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B29A6" w14:textId="5A1C749C" w:rsidR="00574355" w:rsidRPr="00357B7C" w:rsidRDefault="405A3AD1" w:rsidP="0009370E">
      <w:pPr>
        <w:pStyle w:val="paragraph"/>
        <w:spacing w:before="0" w:beforeAutospacing="0" w:after="60" w:afterAutospacing="0"/>
        <w:jc w:val="both"/>
        <w:textAlignment w:val="baseline"/>
        <w:rPr>
          <w:rStyle w:val="normaltextrun"/>
          <w:rFonts w:ascii="Gill Sans MT" w:hAnsi="Gill Sans MT" w:cs="Segoe UI"/>
          <w:sz w:val="22"/>
          <w:szCs w:val="22"/>
        </w:rPr>
      </w:pPr>
      <w:r w:rsidRPr="00357B7C">
        <w:rPr>
          <w:rStyle w:val="normaltextrun"/>
          <w:rFonts w:ascii="Gill Sans MT" w:hAnsi="Gill Sans MT" w:cs="Segoe UI"/>
          <w:sz w:val="22"/>
          <w:szCs w:val="22"/>
        </w:rPr>
        <w:t xml:space="preserve">Save the </w:t>
      </w:r>
      <w:r w:rsidR="3237F780" w:rsidRPr="00357B7C">
        <w:rPr>
          <w:rStyle w:val="normaltextrun"/>
          <w:rFonts w:ascii="Gill Sans MT" w:hAnsi="Gill Sans MT" w:cs="Segoe UI"/>
          <w:sz w:val="22"/>
          <w:szCs w:val="22"/>
        </w:rPr>
        <w:t>Children</w:t>
      </w:r>
      <w:r w:rsidR="00243AC5">
        <w:rPr>
          <w:rStyle w:val="normaltextrun"/>
          <w:rFonts w:ascii="Gill Sans MT" w:hAnsi="Gill Sans MT" w:cs="Segoe UI"/>
          <w:sz w:val="22"/>
          <w:szCs w:val="22"/>
        </w:rPr>
        <w:t>,</w:t>
      </w:r>
      <w:r w:rsidRPr="00357B7C">
        <w:rPr>
          <w:rStyle w:val="normaltextrun"/>
          <w:rFonts w:ascii="Gill Sans MT" w:hAnsi="Gill Sans MT" w:cs="Segoe UI"/>
          <w:sz w:val="22"/>
          <w:szCs w:val="22"/>
        </w:rPr>
        <w:t xml:space="preserve"> developed in February 2019 a </w:t>
      </w:r>
      <w:hyperlink r:id="rId11">
        <w:r w:rsidR="14F83B4B" w:rsidRPr="00357B7C">
          <w:rPr>
            <w:rStyle w:val="Hyperlink"/>
            <w:rFonts w:ascii="Gill Sans MT" w:hAnsi="Gill Sans MT" w:cs="Segoe UI"/>
            <w:b/>
            <w:color w:val="C00000"/>
            <w:sz w:val="22"/>
            <w:szCs w:val="22"/>
            <w:u w:val="none"/>
          </w:rPr>
          <w:t>Safeguarding</w:t>
        </w:r>
        <w:r w:rsidRPr="00357B7C">
          <w:rPr>
            <w:rStyle w:val="Hyperlink"/>
            <w:rFonts w:ascii="Gill Sans MT" w:hAnsi="Gill Sans MT" w:cs="Segoe UI"/>
            <w:b/>
            <w:color w:val="C00000"/>
            <w:sz w:val="22"/>
            <w:szCs w:val="22"/>
            <w:u w:val="none"/>
          </w:rPr>
          <w:t xml:space="preserve"> children in WASH guidance</w:t>
        </w:r>
      </w:hyperlink>
      <w:r w:rsidRPr="00357B7C">
        <w:rPr>
          <w:rStyle w:val="normaltextrun"/>
          <w:rFonts w:ascii="Gill Sans MT" w:hAnsi="Gill Sans MT" w:cs="Segoe UI"/>
          <w:sz w:val="22"/>
          <w:szCs w:val="22"/>
        </w:rPr>
        <w:t xml:space="preserve"> that should be </w:t>
      </w:r>
      <w:r w:rsidR="5A65FE90" w:rsidRPr="00357B7C">
        <w:rPr>
          <w:rStyle w:val="normaltextrun"/>
          <w:rFonts w:ascii="Gill Sans MT" w:hAnsi="Gill Sans MT" w:cs="Segoe UI"/>
          <w:sz w:val="22"/>
          <w:szCs w:val="22"/>
        </w:rPr>
        <w:t>used as</w:t>
      </w:r>
      <w:r w:rsidRPr="00357B7C">
        <w:rPr>
          <w:rStyle w:val="normaltextrun"/>
          <w:rFonts w:ascii="Gill Sans MT" w:hAnsi="Gill Sans MT" w:cs="Segoe UI"/>
          <w:sz w:val="22"/>
          <w:szCs w:val="22"/>
        </w:rPr>
        <w:t xml:space="preserve"> first reference for WASH teams </w:t>
      </w:r>
      <w:r w:rsidR="54DB538D" w:rsidRPr="00357B7C">
        <w:rPr>
          <w:rStyle w:val="normaltextrun"/>
          <w:rFonts w:ascii="Gill Sans MT" w:hAnsi="Gill Sans MT" w:cs="Segoe UI"/>
          <w:sz w:val="22"/>
          <w:szCs w:val="22"/>
        </w:rPr>
        <w:t>for a safe</w:t>
      </w:r>
      <w:r w:rsidRPr="00357B7C">
        <w:rPr>
          <w:rStyle w:val="normaltextrun"/>
          <w:rFonts w:ascii="Gill Sans MT" w:hAnsi="Gill Sans MT" w:cs="Segoe UI"/>
          <w:sz w:val="22"/>
          <w:szCs w:val="22"/>
        </w:rPr>
        <w:t xml:space="preserve"> implementa</w:t>
      </w:r>
      <w:r w:rsidR="459E1564" w:rsidRPr="00357B7C">
        <w:rPr>
          <w:rStyle w:val="normaltextrun"/>
          <w:rFonts w:ascii="Gill Sans MT" w:hAnsi="Gill Sans MT" w:cs="Segoe UI"/>
          <w:sz w:val="22"/>
          <w:szCs w:val="22"/>
        </w:rPr>
        <w:t>tion of activities in all context</w:t>
      </w:r>
      <w:r w:rsidR="00FC6216" w:rsidRPr="00357B7C">
        <w:rPr>
          <w:rStyle w:val="normaltextrun"/>
          <w:rFonts w:ascii="Gill Sans MT" w:hAnsi="Gill Sans MT" w:cs="Segoe UI"/>
          <w:sz w:val="22"/>
          <w:szCs w:val="22"/>
        </w:rPr>
        <w:t>s</w:t>
      </w:r>
      <w:r w:rsidR="07AA4248" w:rsidRPr="00357B7C">
        <w:rPr>
          <w:rStyle w:val="normaltextrun"/>
          <w:rFonts w:ascii="Gill Sans MT" w:hAnsi="Gill Sans MT" w:cs="Segoe UI"/>
          <w:sz w:val="22"/>
          <w:szCs w:val="22"/>
        </w:rPr>
        <w:t xml:space="preserve">. COVID-19 </w:t>
      </w:r>
      <w:r w:rsidR="00542CF0" w:rsidRPr="00357B7C">
        <w:rPr>
          <w:rStyle w:val="normaltextrun"/>
          <w:rFonts w:ascii="Gill Sans MT" w:hAnsi="Gill Sans MT" w:cs="Segoe UI"/>
          <w:sz w:val="22"/>
          <w:szCs w:val="22"/>
        </w:rPr>
        <w:t xml:space="preserve">is bringing additional challenges </w:t>
      </w:r>
      <w:r w:rsidR="2FCC040E" w:rsidRPr="00357B7C">
        <w:rPr>
          <w:rStyle w:val="normaltextrun"/>
          <w:rFonts w:ascii="Gill Sans MT" w:hAnsi="Gill Sans MT" w:cs="Segoe UI"/>
          <w:sz w:val="22"/>
          <w:szCs w:val="22"/>
        </w:rPr>
        <w:t>to</w:t>
      </w:r>
      <w:r w:rsidR="00542CF0" w:rsidRPr="00357B7C">
        <w:rPr>
          <w:rStyle w:val="normaltextrun"/>
          <w:rFonts w:ascii="Gill Sans MT" w:hAnsi="Gill Sans MT" w:cs="Segoe UI"/>
          <w:sz w:val="22"/>
          <w:szCs w:val="22"/>
        </w:rPr>
        <w:t xml:space="preserve"> </w:t>
      </w:r>
      <w:r w:rsidR="0FC3BE9B" w:rsidRPr="00357B7C">
        <w:rPr>
          <w:rStyle w:val="normaltextrun"/>
          <w:rFonts w:ascii="Gill Sans MT" w:hAnsi="Gill Sans MT" w:cs="Segoe UI"/>
          <w:sz w:val="22"/>
          <w:szCs w:val="22"/>
        </w:rPr>
        <w:t xml:space="preserve">child </w:t>
      </w:r>
      <w:r w:rsidR="00542CF0" w:rsidRPr="00357B7C">
        <w:rPr>
          <w:rStyle w:val="normaltextrun"/>
          <w:rFonts w:ascii="Gill Sans MT" w:hAnsi="Gill Sans MT" w:cs="Segoe UI"/>
          <w:sz w:val="22"/>
          <w:szCs w:val="22"/>
        </w:rPr>
        <w:t>safeguarding</w:t>
      </w:r>
      <w:r w:rsidR="00FC6216" w:rsidRPr="00357B7C">
        <w:rPr>
          <w:rStyle w:val="normaltextrun"/>
          <w:rFonts w:ascii="Gill Sans MT" w:hAnsi="Gill Sans MT" w:cs="Segoe UI"/>
          <w:sz w:val="22"/>
          <w:szCs w:val="22"/>
        </w:rPr>
        <w:t xml:space="preserve"> in WASH. This brief presents guiding principles to safeguarding during COVID-19 and </w:t>
      </w:r>
      <w:r w:rsidR="0009370E" w:rsidRPr="00357B7C">
        <w:rPr>
          <w:rStyle w:val="normaltextrun"/>
          <w:rFonts w:ascii="Gill Sans MT" w:hAnsi="Gill Sans MT" w:cs="Segoe UI"/>
          <w:sz w:val="22"/>
          <w:szCs w:val="22"/>
        </w:rPr>
        <w:t xml:space="preserve">a non-exhaustive list of risks, </w:t>
      </w:r>
      <w:r w:rsidR="0060387D" w:rsidRPr="00357B7C">
        <w:rPr>
          <w:rStyle w:val="normaltextrun"/>
          <w:rFonts w:ascii="Gill Sans MT" w:hAnsi="Gill Sans MT" w:cs="Segoe UI"/>
          <w:sz w:val="22"/>
          <w:szCs w:val="22"/>
        </w:rPr>
        <w:t xml:space="preserve">suggestions and resources on how to manage those risks to ensure children are as safe as possible during COVID-19 response. </w:t>
      </w:r>
    </w:p>
    <w:tbl>
      <w:tblPr>
        <w:tblStyle w:val="TableGrid"/>
        <w:tblW w:w="0" w:type="auto"/>
        <w:tblBorders>
          <w:top w:val="single" w:sz="48" w:space="0" w:color="C00000"/>
          <w:left w:val="single" w:sz="48" w:space="0" w:color="C00000"/>
          <w:bottom w:val="single" w:sz="48" w:space="0" w:color="C00000"/>
          <w:right w:val="single" w:sz="48" w:space="0" w:color="C0000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40"/>
      </w:tblGrid>
      <w:tr w:rsidR="00D8344E" w:rsidRPr="00357B7C" w14:paraId="144A23BB" w14:textId="77777777" w:rsidTr="00357B7C">
        <w:tc>
          <w:tcPr>
            <w:tcW w:w="9350" w:type="dxa"/>
            <w:shd w:val="clear" w:color="auto" w:fill="D9D9D9" w:themeFill="background1" w:themeFillShade="D9"/>
          </w:tcPr>
          <w:p w14:paraId="206C460F" w14:textId="33757DC8" w:rsidR="00D8344E" w:rsidRPr="00357B7C" w:rsidRDefault="00323203" w:rsidP="0009370E">
            <w:pPr>
              <w:pStyle w:val="paragraph"/>
              <w:spacing w:before="0" w:beforeAutospacing="0" w:after="60" w:afterAutospacing="0"/>
              <w:jc w:val="both"/>
              <w:textAlignment w:val="baseline"/>
              <w:rPr>
                <w:rStyle w:val="normaltextrun"/>
                <w:rFonts w:ascii="Gill Sans MT" w:hAnsi="Gill Sans MT" w:cs="Segoe UI"/>
                <w:b/>
                <w:sz w:val="22"/>
                <w:szCs w:val="22"/>
              </w:rPr>
            </w:pPr>
            <w:r w:rsidRPr="00357B7C">
              <w:rPr>
                <w:rStyle w:val="normaltextrun"/>
                <w:rFonts w:ascii="Gill Sans MT" w:hAnsi="Gill Sans MT" w:cs="Segoe UI"/>
                <w:b/>
                <w:sz w:val="22"/>
                <w:szCs w:val="22"/>
              </w:rPr>
              <w:t xml:space="preserve">Safeguarding </w:t>
            </w:r>
            <w:r w:rsidR="00D8344E" w:rsidRPr="00357B7C">
              <w:rPr>
                <w:rStyle w:val="normaltextrun"/>
                <w:rFonts w:ascii="Gill Sans MT" w:hAnsi="Gill Sans MT" w:cs="Segoe UI"/>
                <w:b/>
                <w:sz w:val="22"/>
                <w:szCs w:val="22"/>
              </w:rPr>
              <w:t>Guiding Principles</w:t>
            </w:r>
            <w:r w:rsidR="00FC6216" w:rsidRPr="00357B7C">
              <w:rPr>
                <w:rStyle w:val="normaltextrun"/>
                <w:rFonts w:ascii="Gill Sans MT" w:hAnsi="Gill Sans MT" w:cs="Segoe UI"/>
                <w:b/>
                <w:sz w:val="22"/>
                <w:szCs w:val="22"/>
              </w:rPr>
              <w:t xml:space="preserve"> </w:t>
            </w:r>
          </w:p>
          <w:p w14:paraId="754D595D" w14:textId="4DBA0EA6" w:rsidR="00D8344E" w:rsidRPr="00357B7C" w:rsidRDefault="00D8344E" w:rsidP="0009370E">
            <w:pPr>
              <w:pStyle w:val="paragraph"/>
              <w:spacing w:before="0" w:beforeAutospacing="0" w:after="60" w:afterAutospacing="0"/>
              <w:jc w:val="both"/>
              <w:textAlignment w:val="baseline"/>
              <w:rPr>
                <w:rStyle w:val="normaltextrun"/>
                <w:rFonts w:ascii="Gill Sans MT" w:hAnsi="Gill Sans MT" w:cs="Segoe UI"/>
                <w:sz w:val="22"/>
                <w:szCs w:val="22"/>
              </w:rPr>
            </w:pPr>
            <w:r w:rsidRPr="00357B7C">
              <w:rPr>
                <w:rStyle w:val="normaltextrun"/>
                <w:rFonts w:ascii="Gill Sans MT" w:hAnsi="Gill Sans MT" w:cs="Segoe UI"/>
                <w:b/>
                <w:color w:val="C00000"/>
                <w:sz w:val="22"/>
                <w:szCs w:val="22"/>
              </w:rPr>
              <w:t>Children participation:</w:t>
            </w:r>
            <w:r w:rsidRPr="00357B7C">
              <w:rPr>
                <w:rStyle w:val="normaltextrun"/>
                <w:rFonts w:ascii="Gill Sans MT" w:hAnsi="Gill Sans MT" w:cs="Segoe UI"/>
                <w:color w:val="C00000"/>
                <w:sz w:val="22"/>
                <w:szCs w:val="22"/>
              </w:rPr>
              <w:t xml:space="preserve"> </w:t>
            </w:r>
            <w:r w:rsidRPr="00357B7C">
              <w:rPr>
                <w:rStyle w:val="normaltextrun"/>
                <w:rFonts w:ascii="Gill Sans MT" w:hAnsi="Gill Sans MT" w:cs="Segoe UI"/>
                <w:sz w:val="22"/>
                <w:szCs w:val="22"/>
              </w:rPr>
              <w:t>Ensure children</w:t>
            </w:r>
            <w:r w:rsidR="009C4E5A" w:rsidRPr="00357B7C">
              <w:rPr>
                <w:rStyle w:val="normaltextrun"/>
                <w:rFonts w:ascii="Gill Sans MT" w:hAnsi="Gill Sans MT" w:cs="Segoe UI"/>
                <w:sz w:val="22"/>
                <w:szCs w:val="22"/>
              </w:rPr>
              <w:t>’s</w:t>
            </w:r>
            <w:r w:rsidRPr="00357B7C">
              <w:rPr>
                <w:rStyle w:val="normaltextrun"/>
                <w:rFonts w:ascii="Gill Sans MT" w:hAnsi="Gill Sans MT" w:cs="Segoe UI"/>
                <w:sz w:val="22"/>
                <w:szCs w:val="22"/>
              </w:rPr>
              <w:t xml:space="preserve"> leadership and participation for an effective, inclusive and safe WASH response to COVID-19. Boys, girls and children with special needs, must be properly and safely consulted in all phase of the response (needs assessment, design, monitoring, evaluation). Even though many things are changing during COVID-19, Save the Children must continue to guarantee a safe ethical and meaningful participation of children. Refer to </w:t>
            </w:r>
            <w:hyperlink r:id="rId12">
              <w:r w:rsidRPr="00357B7C">
                <w:rPr>
                  <w:rStyle w:val="Hyperlink"/>
                  <w:rFonts w:ascii="Gill Sans MT" w:hAnsi="Gill Sans MT" w:cs="Segoe UI"/>
                  <w:color w:val="auto"/>
                  <w:sz w:val="22"/>
                  <w:szCs w:val="22"/>
                </w:rPr>
                <w:t>SC- Child participation during COVID-19</w:t>
              </w:r>
            </w:hyperlink>
            <w:r w:rsidRPr="00357B7C">
              <w:rPr>
                <w:rStyle w:val="normaltextrun"/>
                <w:rFonts w:ascii="Gill Sans MT" w:hAnsi="Gill Sans MT" w:cs="Segoe UI"/>
                <w:sz w:val="22"/>
                <w:szCs w:val="22"/>
              </w:rPr>
              <w:t>.</w:t>
            </w:r>
          </w:p>
          <w:p w14:paraId="11A229A8" w14:textId="6CB3D765" w:rsidR="00323203" w:rsidRPr="00357B7C" w:rsidRDefault="00D8344E" w:rsidP="0009370E">
            <w:pPr>
              <w:pStyle w:val="paragraph"/>
              <w:spacing w:before="0" w:beforeAutospacing="0" w:after="60" w:afterAutospacing="0"/>
              <w:jc w:val="both"/>
              <w:textAlignment w:val="baseline"/>
              <w:rPr>
                <w:rFonts w:ascii="Gill Sans MT" w:hAnsi="Gill Sans MT" w:cs="Segoe UI"/>
                <w:sz w:val="22"/>
                <w:szCs w:val="22"/>
              </w:rPr>
            </w:pPr>
            <w:r w:rsidRPr="00357B7C">
              <w:rPr>
                <w:rFonts w:ascii="Gill Sans MT" w:hAnsi="Gill Sans MT" w:cs="Segoe UI"/>
                <w:b/>
                <w:color w:val="C00000"/>
                <w:sz w:val="22"/>
                <w:szCs w:val="22"/>
              </w:rPr>
              <w:t>Gender and inclusion</w:t>
            </w:r>
            <w:r w:rsidR="00021483" w:rsidRPr="00357B7C">
              <w:rPr>
                <w:rStyle w:val="FootnoteReference"/>
                <w:rFonts w:ascii="Gill Sans MT" w:hAnsi="Gill Sans MT" w:cs="Segoe UI"/>
                <w:b/>
                <w:color w:val="C00000"/>
                <w:sz w:val="22"/>
                <w:szCs w:val="22"/>
              </w:rPr>
              <w:footnoteReference w:id="1"/>
            </w:r>
            <w:r w:rsidRPr="00357B7C">
              <w:rPr>
                <w:rFonts w:ascii="Gill Sans MT" w:hAnsi="Gill Sans MT" w:cs="Segoe UI"/>
                <w:b/>
                <w:color w:val="C00000"/>
                <w:sz w:val="22"/>
                <w:szCs w:val="22"/>
              </w:rPr>
              <w:t>:</w:t>
            </w:r>
            <w:r w:rsidRPr="00357B7C">
              <w:rPr>
                <w:rFonts w:ascii="Gill Sans MT" w:hAnsi="Gill Sans MT" w:cs="Segoe UI"/>
                <w:color w:val="C00000"/>
                <w:sz w:val="22"/>
                <w:szCs w:val="22"/>
              </w:rPr>
              <w:t xml:space="preserve"> </w:t>
            </w:r>
            <w:r w:rsidR="00323203" w:rsidRPr="00357B7C">
              <w:rPr>
                <w:rFonts w:ascii="Gill Sans MT" w:hAnsi="Gill Sans MT" w:cs="Segoe UI"/>
                <w:sz w:val="22"/>
                <w:szCs w:val="22"/>
              </w:rPr>
              <w:t>COVID-19 is expected to differently impact on life of boys, girls and children with special needs. It is therefore essential for SC WASH teams to conduct specific consultations and define specific activities to responds to needs of different groups, particularly the most vulnerable and marginalized. Women already spend 2-10 times more time on unpaid caregiving and domestic work than men. In a pandemic this is exacerbated, with women and girls bearing primary responsibilities for caring for sick family members, including the elderly, caring for children who are out of schools as part of containment efforts</w:t>
            </w:r>
            <w:r w:rsidR="00323203" w:rsidRPr="00357B7C">
              <w:rPr>
                <w:rStyle w:val="FootnoteReference"/>
                <w:rFonts w:ascii="Gill Sans MT" w:hAnsi="Gill Sans MT" w:cs="Segoe UI"/>
                <w:sz w:val="22"/>
                <w:szCs w:val="22"/>
              </w:rPr>
              <w:footnoteReference w:id="2"/>
            </w:r>
            <w:r w:rsidR="00323203" w:rsidRPr="00357B7C">
              <w:rPr>
                <w:rFonts w:ascii="Gill Sans MT" w:hAnsi="Gill Sans MT" w:cs="Segoe UI"/>
                <w:sz w:val="22"/>
                <w:szCs w:val="22"/>
              </w:rPr>
              <w:t xml:space="preserve"> and managing water, sanitation and hygiene tasks; the latter, made even heavier by need of extra water for handwashing and disinfection because of COVID-19. This will impact on girls’ access to essential services and education opportunities, and additional awareness at community and government level needs to be implemented to empower girls.</w:t>
            </w:r>
          </w:p>
          <w:p w14:paraId="753BAAAF" w14:textId="36D0D8D4" w:rsidR="00FC6216" w:rsidRPr="00357B7C" w:rsidRDefault="00D8344E" w:rsidP="0009370E">
            <w:pPr>
              <w:pStyle w:val="paragraph"/>
              <w:spacing w:before="0" w:beforeAutospacing="0" w:after="60" w:afterAutospacing="0"/>
              <w:jc w:val="both"/>
              <w:textAlignment w:val="baseline"/>
              <w:rPr>
                <w:rStyle w:val="eop"/>
                <w:rFonts w:ascii="Gill Sans MT" w:hAnsi="Gill Sans MT" w:cs="Segoe UI"/>
                <w:sz w:val="22"/>
                <w:szCs w:val="22"/>
              </w:rPr>
            </w:pPr>
            <w:r w:rsidRPr="00357B7C">
              <w:rPr>
                <w:rStyle w:val="normaltextrun"/>
                <w:rFonts w:ascii="Gill Sans MT" w:hAnsi="Gill Sans MT" w:cs="Segoe UI"/>
                <w:b/>
                <w:color w:val="C00000"/>
                <w:sz w:val="22"/>
                <w:szCs w:val="22"/>
              </w:rPr>
              <w:t>Assessing and managing risks</w:t>
            </w:r>
            <w:r w:rsidR="00021483" w:rsidRPr="00357B7C">
              <w:rPr>
                <w:rStyle w:val="FootnoteReference"/>
                <w:rFonts w:ascii="Gill Sans MT" w:hAnsi="Gill Sans MT" w:cs="Segoe UI"/>
                <w:b/>
                <w:color w:val="C00000"/>
                <w:sz w:val="22"/>
                <w:szCs w:val="22"/>
              </w:rPr>
              <w:footnoteReference w:id="3"/>
            </w:r>
            <w:r w:rsidRPr="00357B7C">
              <w:rPr>
                <w:rStyle w:val="normaltextrun"/>
                <w:rFonts w:ascii="Gill Sans MT" w:hAnsi="Gill Sans MT" w:cs="Segoe UI"/>
                <w:b/>
                <w:color w:val="C00000"/>
                <w:sz w:val="22"/>
                <w:szCs w:val="22"/>
              </w:rPr>
              <w:t>:</w:t>
            </w:r>
            <w:r w:rsidRPr="00357B7C">
              <w:rPr>
                <w:rStyle w:val="normaltextrun"/>
                <w:rFonts w:ascii="Gill Sans MT" w:hAnsi="Gill Sans MT" w:cs="Segoe UI"/>
                <w:color w:val="C00000"/>
                <w:sz w:val="22"/>
                <w:szCs w:val="22"/>
              </w:rPr>
              <w:t xml:space="preserve"> </w:t>
            </w:r>
            <w:r w:rsidRPr="00357B7C">
              <w:rPr>
                <w:rStyle w:val="normaltextrun"/>
                <w:rFonts w:ascii="Gill Sans MT" w:hAnsi="Gill Sans MT" w:cs="Segoe UI"/>
                <w:sz w:val="22"/>
                <w:szCs w:val="22"/>
              </w:rPr>
              <w:t>To allow safe programming</w:t>
            </w:r>
            <w:r w:rsidR="00323203" w:rsidRPr="00357B7C">
              <w:rPr>
                <w:rStyle w:val="normaltextrun"/>
                <w:rFonts w:ascii="Gill Sans MT" w:hAnsi="Gill Sans MT" w:cs="Segoe UI"/>
                <w:sz w:val="22"/>
                <w:szCs w:val="22"/>
              </w:rPr>
              <w:t xml:space="preserve"> and do no harm</w:t>
            </w:r>
            <w:r w:rsidRPr="00357B7C">
              <w:rPr>
                <w:rStyle w:val="normaltextrun"/>
                <w:rFonts w:ascii="Gill Sans MT" w:hAnsi="Gill Sans MT" w:cs="Segoe UI"/>
                <w:sz w:val="22"/>
                <w:szCs w:val="22"/>
              </w:rPr>
              <w:t xml:space="preserve">, not only limited to COVID-19, but for every WASH </w:t>
            </w:r>
            <w:r w:rsidR="00323203" w:rsidRPr="00357B7C">
              <w:rPr>
                <w:rStyle w:val="normaltextrun"/>
                <w:rFonts w:ascii="Gill Sans MT" w:hAnsi="Gill Sans MT" w:cs="Segoe UI"/>
                <w:sz w:val="22"/>
                <w:szCs w:val="22"/>
              </w:rPr>
              <w:t>response and every WASH activity</w:t>
            </w:r>
            <w:r w:rsidRPr="00357B7C">
              <w:rPr>
                <w:rStyle w:val="normaltextrun"/>
                <w:rFonts w:ascii="Gill Sans MT" w:hAnsi="Gill Sans MT" w:cs="Segoe UI"/>
                <w:sz w:val="22"/>
                <w:szCs w:val="22"/>
              </w:rPr>
              <w:t>, an </w:t>
            </w:r>
            <w:hyperlink r:id="rId13" w:tgtFrame="_blank" w:history="1">
              <w:r w:rsidRPr="00357B7C">
                <w:rPr>
                  <w:rStyle w:val="normaltextrun"/>
                  <w:rFonts w:ascii="Gill Sans MT" w:hAnsi="Gill Sans MT" w:cs="Segoe UI"/>
                  <w:sz w:val="22"/>
                  <w:szCs w:val="22"/>
                  <w:u w:val="single"/>
                  <w:lang w:val="en-US"/>
                </w:rPr>
                <w:t>Integrated safeguarding risk assessment</w:t>
              </w:r>
            </w:hyperlink>
            <w:r w:rsidRPr="00357B7C">
              <w:rPr>
                <w:rStyle w:val="normaltextrun"/>
                <w:rFonts w:ascii="Gill Sans MT" w:hAnsi="Gill Sans MT" w:cs="Segoe UI"/>
                <w:sz w:val="22"/>
                <w:szCs w:val="22"/>
              </w:rPr>
              <w:t> and </w:t>
            </w:r>
            <w:hyperlink r:id="rId14" w:tgtFrame="_blank" w:history="1">
              <w:r w:rsidRPr="00357B7C">
                <w:rPr>
                  <w:rStyle w:val="normaltextrun"/>
                  <w:rFonts w:ascii="Gill Sans MT" w:hAnsi="Gill Sans MT" w:cs="Segoe UI"/>
                  <w:sz w:val="22"/>
                  <w:szCs w:val="22"/>
                  <w:u w:val="single"/>
                  <w:lang w:val="en-US"/>
                </w:rPr>
                <w:t>Risk assessment for child participation and data collection with children</w:t>
              </w:r>
            </w:hyperlink>
            <w:r w:rsidRPr="00357B7C">
              <w:rPr>
                <w:rStyle w:val="normaltextrun"/>
                <w:rFonts w:ascii="Gill Sans MT" w:hAnsi="Gill Sans MT" w:cs="Segoe UI"/>
                <w:sz w:val="22"/>
                <w:szCs w:val="22"/>
                <w:lang w:val="en-US"/>
              </w:rPr>
              <w:t xml:space="preserve"> </w:t>
            </w:r>
            <w:r w:rsidR="00660995" w:rsidRPr="00357B7C">
              <w:rPr>
                <w:rStyle w:val="eop"/>
                <w:rFonts w:ascii="Gill Sans MT" w:hAnsi="Gill Sans MT" w:cs="Segoe UI"/>
                <w:sz w:val="22"/>
                <w:szCs w:val="22"/>
              </w:rPr>
              <w:t>must be undertaken</w:t>
            </w:r>
            <w:r w:rsidR="0009370E" w:rsidRPr="00357B7C">
              <w:rPr>
                <w:rStyle w:val="eop"/>
                <w:rFonts w:ascii="Gill Sans MT" w:hAnsi="Gill Sans MT" w:cs="Segoe UI"/>
                <w:sz w:val="22"/>
                <w:szCs w:val="22"/>
              </w:rPr>
              <w:t xml:space="preserve"> prior starting of activities. R</w:t>
            </w:r>
            <w:r w:rsidR="00660995" w:rsidRPr="00357B7C">
              <w:rPr>
                <w:rStyle w:val="eop"/>
                <w:rFonts w:ascii="Gill Sans MT" w:hAnsi="Gill Sans MT" w:cs="Segoe UI"/>
                <w:sz w:val="22"/>
                <w:szCs w:val="22"/>
              </w:rPr>
              <w:t>isks and mitigation measures should be</w:t>
            </w:r>
            <w:r w:rsidR="00243AC5">
              <w:rPr>
                <w:rStyle w:val="eop"/>
                <w:rFonts w:ascii="Gill Sans MT" w:hAnsi="Gill Sans MT" w:cs="Segoe UI"/>
                <w:sz w:val="22"/>
                <w:szCs w:val="22"/>
              </w:rPr>
              <w:t xml:space="preserve"> monitored and updated throughout</w:t>
            </w:r>
            <w:r w:rsidR="00660995" w:rsidRPr="00357B7C">
              <w:rPr>
                <w:rStyle w:val="eop"/>
                <w:rFonts w:ascii="Gill Sans MT" w:hAnsi="Gill Sans MT" w:cs="Segoe UI"/>
                <w:sz w:val="22"/>
                <w:szCs w:val="22"/>
              </w:rPr>
              <w:t xml:space="preserve"> the proj</w:t>
            </w:r>
            <w:r w:rsidR="0009370E" w:rsidRPr="00357B7C">
              <w:rPr>
                <w:rStyle w:val="eop"/>
                <w:rFonts w:ascii="Gill Sans MT" w:hAnsi="Gill Sans MT" w:cs="Segoe UI"/>
                <w:sz w:val="22"/>
                <w:szCs w:val="22"/>
              </w:rPr>
              <w:t>ect duration</w:t>
            </w:r>
            <w:r w:rsidR="00660995" w:rsidRPr="00357B7C">
              <w:rPr>
                <w:rStyle w:val="eop"/>
                <w:rFonts w:ascii="Gill Sans MT" w:hAnsi="Gill Sans MT" w:cs="Segoe UI"/>
                <w:sz w:val="22"/>
                <w:szCs w:val="22"/>
              </w:rPr>
              <w:t>.</w:t>
            </w:r>
            <w:r w:rsidR="00DB130A">
              <w:rPr>
                <w:rStyle w:val="eop"/>
                <w:rFonts w:ascii="Gill Sans MT" w:hAnsi="Gill Sans MT" w:cs="Segoe UI"/>
                <w:sz w:val="22"/>
                <w:szCs w:val="22"/>
              </w:rPr>
              <w:t xml:space="preserve"> </w:t>
            </w:r>
          </w:p>
          <w:p w14:paraId="26F807A6" w14:textId="57D649C3" w:rsidR="00B32D66" w:rsidRPr="00357B7C" w:rsidRDefault="00B32D66" w:rsidP="0009370E">
            <w:pPr>
              <w:pStyle w:val="paragraph"/>
              <w:spacing w:before="0" w:beforeAutospacing="0" w:after="0" w:afterAutospacing="0"/>
              <w:jc w:val="both"/>
              <w:textAlignment w:val="baseline"/>
              <w:rPr>
                <w:rFonts w:ascii="Gill Sans MT" w:hAnsi="Gill Sans MT" w:cs="Segoe UI"/>
                <w:sz w:val="22"/>
                <w:szCs w:val="22"/>
              </w:rPr>
            </w:pPr>
            <w:r w:rsidRPr="00357B7C">
              <w:rPr>
                <w:rStyle w:val="eop"/>
                <w:rFonts w:ascii="Gill Sans MT" w:hAnsi="Gill Sans MT"/>
                <w:b/>
                <w:color w:val="C00000"/>
                <w:sz w:val="22"/>
                <w:szCs w:val="22"/>
              </w:rPr>
              <w:t>Reporting:</w:t>
            </w:r>
            <w:r w:rsidRPr="00357B7C">
              <w:rPr>
                <w:rStyle w:val="eop"/>
                <w:rFonts w:ascii="Gill Sans MT" w:hAnsi="Gill Sans MT"/>
                <w:color w:val="C00000"/>
                <w:sz w:val="22"/>
                <w:szCs w:val="22"/>
              </w:rPr>
              <w:t xml:space="preserve"> </w:t>
            </w:r>
            <w:r w:rsidRPr="00357B7C">
              <w:rPr>
                <w:rStyle w:val="normaltextrun"/>
                <w:rFonts w:ascii="Gill Sans MT" w:hAnsi="Gill Sans MT" w:cs="Segoe UI"/>
                <w:sz w:val="22"/>
                <w:szCs w:val="22"/>
              </w:rPr>
              <w:t>As result of quarantine and movement restriction measures the government may adopt to contain COV</w:t>
            </w:r>
            <w:r w:rsidR="00243AC5">
              <w:rPr>
                <w:rStyle w:val="normaltextrun"/>
                <w:rFonts w:ascii="Gill Sans MT" w:hAnsi="Gill Sans MT" w:cs="Segoe UI"/>
                <w:sz w:val="22"/>
                <w:szCs w:val="22"/>
              </w:rPr>
              <w:t xml:space="preserve">ID-19 spread, number of gender-based </w:t>
            </w:r>
            <w:r w:rsidRPr="00357B7C">
              <w:rPr>
                <w:rStyle w:val="normaltextrun"/>
                <w:rFonts w:ascii="Gill Sans MT" w:hAnsi="Gill Sans MT" w:cs="Segoe UI"/>
                <w:sz w:val="22"/>
                <w:szCs w:val="22"/>
              </w:rPr>
              <w:t xml:space="preserve">violence and other abuses on children </w:t>
            </w:r>
            <w:r w:rsidR="00243AC5">
              <w:rPr>
                <w:rStyle w:val="normaltextrun"/>
                <w:rFonts w:ascii="Gill Sans MT" w:hAnsi="Gill Sans MT" w:cs="Segoe UI"/>
                <w:sz w:val="22"/>
                <w:szCs w:val="22"/>
              </w:rPr>
              <w:t xml:space="preserve">and women </w:t>
            </w:r>
            <w:r w:rsidRPr="00357B7C">
              <w:rPr>
                <w:rStyle w:val="normaltextrun"/>
                <w:rFonts w:ascii="Gill Sans MT" w:hAnsi="Gill Sans MT" w:cs="Segoe UI"/>
                <w:sz w:val="22"/>
                <w:szCs w:val="22"/>
              </w:rPr>
              <w:t>may increase along with the possibility for SC WASH staff and Partner</w:t>
            </w:r>
            <w:r w:rsidR="0009370E" w:rsidRPr="00357B7C">
              <w:rPr>
                <w:rStyle w:val="normaltextrun"/>
                <w:rFonts w:ascii="Gill Sans MT" w:hAnsi="Gill Sans MT" w:cs="Segoe UI"/>
                <w:sz w:val="22"/>
                <w:szCs w:val="22"/>
              </w:rPr>
              <w:t>s’</w:t>
            </w:r>
            <w:r w:rsidRPr="00357B7C">
              <w:rPr>
                <w:rStyle w:val="normaltextrun"/>
                <w:rFonts w:ascii="Gill Sans MT" w:hAnsi="Gill Sans MT" w:cs="Segoe UI"/>
                <w:sz w:val="22"/>
                <w:szCs w:val="22"/>
              </w:rPr>
              <w:t xml:space="preserve"> WASH staff to witness</w:t>
            </w:r>
            <w:r w:rsidR="00243AC5">
              <w:rPr>
                <w:rStyle w:val="normaltextrun"/>
                <w:rFonts w:ascii="Gill Sans MT" w:hAnsi="Gill Sans MT" w:cs="Segoe UI"/>
                <w:sz w:val="22"/>
                <w:szCs w:val="22"/>
              </w:rPr>
              <w:t xml:space="preserve"> or commit</w:t>
            </w:r>
            <w:r w:rsidRPr="00357B7C">
              <w:rPr>
                <w:rStyle w:val="normaltextrun"/>
                <w:rFonts w:ascii="Gill Sans MT" w:hAnsi="Gill Sans MT" w:cs="Segoe UI"/>
                <w:sz w:val="22"/>
                <w:szCs w:val="22"/>
              </w:rPr>
              <w:t xml:space="preserve"> those abuses. It is therefore essential that Save the Children staff, volunteers and partners are trained and/or receive a refresher on child </w:t>
            </w:r>
            <w:r w:rsidR="009C4E5A" w:rsidRPr="00357B7C">
              <w:rPr>
                <w:rStyle w:val="normaltextrun"/>
                <w:rFonts w:ascii="Gill Sans MT" w:hAnsi="Gill Sans MT" w:cs="Segoe UI"/>
                <w:sz w:val="22"/>
                <w:szCs w:val="22"/>
              </w:rPr>
              <w:t xml:space="preserve">and adult </w:t>
            </w:r>
            <w:r w:rsidRPr="00357B7C">
              <w:rPr>
                <w:rStyle w:val="normaltextrun"/>
                <w:rFonts w:ascii="Gill Sans MT" w:hAnsi="Gill Sans MT" w:cs="Segoe UI"/>
                <w:sz w:val="22"/>
                <w:szCs w:val="22"/>
              </w:rPr>
              <w:t>safeguarding</w:t>
            </w:r>
            <w:r w:rsidR="009C4E5A" w:rsidRPr="00357B7C">
              <w:rPr>
                <w:rStyle w:val="normaltextrun"/>
                <w:rFonts w:ascii="Gill Sans MT" w:hAnsi="Gill Sans MT" w:cs="Segoe UI"/>
                <w:sz w:val="22"/>
                <w:szCs w:val="22"/>
              </w:rPr>
              <w:t>, particularly to prevent and reduce the risk of sexual exploitation and abuse to children, women or any other vulnerable person</w:t>
            </w:r>
            <w:r w:rsidR="00B96A9E" w:rsidRPr="00357B7C">
              <w:rPr>
                <w:rStyle w:val="normaltextrun"/>
                <w:rFonts w:ascii="Gill Sans MT" w:hAnsi="Gill Sans MT" w:cs="Segoe UI"/>
                <w:sz w:val="22"/>
                <w:szCs w:val="22"/>
              </w:rPr>
              <w:t>.</w:t>
            </w:r>
            <w:r w:rsidRPr="00357B7C">
              <w:rPr>
                <w:rStyle w:val="normaltextrun"/>
                <w:rFonts w:ascii="Gill Sans MT" w:hAnsi="Gill Sans MT" w:cs="Segoe UI"/>
                <w:sz w:val="22"/>
                <w:szCs w:val="22"/>
              </w:rPr>
              <w:t xml:space="preserve"> In this particular moment, when several services are closed or possibly reducing their functionality due to COVID-19, it is important for Save the Children to update and regularly review and provide to its staff the latest map of services that can be used to refer children</w:t>
            </w:r>
            <w:r w:rsidR="00243AC5">
              <w:rPr>
                <w:rStyle w:val="normaltextrun"/>
                <w:rFonts w:ascii="Gill Sans MT" w:hAnsi="Gill Sans MT" w:cs="Segoe UI"/>
                <w:sz w:val="22"/>
                <w:szCs w:val="22"/>
              </w:rPr>
              <w:t xml:space="preserve"> and</w:t>
            </w:r>
            <w:r w:rsidR="009C4E5A" w:rsidRPr="00357B7C">
              <w:rPr>
                <w:rStyle w:val="normaltextrun"/>
                <w:rFonts w:ascii="Gill Sans MT" w:hAnsi="Gill Sans MT" w:cs="Segoe UI"/>
                <w:sz w:val="22"/>
                <w:szCs w:val="22"/>
              </w:rPr>
              <w:t xml:space="preserve"> adults who have experienced any form of abuse, sexual violence or harassment and are</w:t>
            </w:r>
            <w:r w:rsidR="00243AC5">
              <w:rPr>
                <w:rStyle w:val="normaltextrun"/>
                <w:rFonts w:ascii="Gill Sans MT" w:hAnsi="Gill Sans MT" w:cs="Segoe UI"/>
                <w:sz w:val="22"/>
                <w:szCs w:val="22"/>
              </w:rPr>
              <w:t xml:space="preserve"> in need of immediate medical treatment, legal psychosocial, protection or other support</w:t>
            </w:r>
            <w:r w:rsidR="00B96A9E" w:rsidRPr="00357B7C">
              <w:rPr>
                <w:rStyle w:val="normaltextrun"/>
                <w:rFonts w:ascii="Gill Sans MT" w:hAnsi="Gill Sans MT" w:cs="Segoe UI"/>
                <w:sz w:val="22"/>
                <w:szCs w:val="22"/>
              </w:rPr>
              <w:t>.</w:t>
            </w:r>
          </w:p>
        </w:tc>
      </w:tr>
    </w:tbl>
    <w:p w14:paraId="65307C5E" w14:textId="3436B88C" w:rsidR="00357B7C" w:rsidRPr="00357B7C" w:rsidRDefault="00323203" w:rsidP="0009370E">
      <w:pPr>
        <w:pStyle w:val="paragraph"/>
        <w:spacing w:before="60" w:beforeAutospacing="0" w:after="0" w:afterAutospacing="0"/>
        <w:jc w:val="both"/>
        <w:textAlignment w:val="baseline"/>
        <w:rPr>
          <w:rStyle w:val="normaltextrun"/>
          <w:rFonts w:ascii="Gill Sans MT" w:hAnsi="Gill Sans MT" w:cs="Segoe UI"/>
          <w:b/>
          <w:sz w:val="22"/>
          <w:szCs w:val="22"/>
        </w:rPr>
      </w:pPr>
      <w:r w:rsidRPr="00357B7C">
        <w:rPr>
          <w:rStyle w:val="normaltextrun"/>
          <w:rFonts w:ascii="Gill Sans MT" w:hAnsi="Gill Sans MT" w:cs="Segoe UI"/>
          <w:b/>
          <w:sz w:val="22"/>
          <w:szCs w:val="22"/>
        </w:rPr>
        <w:t>Safeguarding Programmatic tips</w:t>
      </w:r>
    </w:p>
    <w:p w14:paraId="3FB7EDD6" w14:textId="2714A9C5" w:rsidR="00B96A9E" w:rsidRPr="00357B7C" w:rsidRDefault="000646E3" w:rsidP="00357B7C">
      <w:pPr>
        <w:pStyle w:val="paragraph"/>
        <w:numPr>
          <w:ilvl w:val="0"/>
          <w:numId w:val="16"/>
        </w:numPr>
        <w:spacing w:before="0" w:beforeAutospacing="0" w:after="0" w:afterAutospacing="0"/>
        <w:ind w:left="0" w:firstLine="0"/>
        <w:jc w:val="both"/>
        <w:textAlignment w:val="baseline"/>
        <w:rPr>
          <w:rStyle w:val="normaltextrun"/>
          <w:rFonts w:ascii="Gill Sans MT" w:hAnsi="Gill Sans MT" w:cs="Segoe UI"/>
          <w:sz w:val="22"/>
          <w:szCs w:val="22"/>
        </w:rPr>
      </w:pPr>
      <w:r w:rsidRPr="00357B7C">
        <w:rPr>
          <w:rStyle w:val="normaltextrun"/>
          <w:rFonts w:ascii="Gill Sans MT" w:hAnsi="Gill Sans MT" w:cs="Segoe UI"/>
          <w:sz w:val="22"/>
          <w:szCs w:val="22"/>
        </w:rPr>
        <w:t xml:space="preserve">Child participation: </w:t>
      </w:r>
      <w:r w:rsidR="00323203" w:rsidRPr="00357B7C">
        <w:rPr>
          <w:rStyle w:val="normaltextrun"/>
          <w:rFonts w:ascii="Gill Sans MT" w:hAnsi="Gill Sans MT" w:cs="Segoe UI"/>
          <w:sz w:val="22"/>
          <w:szCs w:val="22"/>
        </w:rPr>
        <w:t xml:space="preserve">To enhance safeguarding </w:t>
      </w:r>
      <w:r w:rsidR="00B32D66" w:rsidRPr="00357B7C">
        <w:rPr>
          <w:rStyle w:val="normaltextrun"/>
          <w:rFonts w:ascii="Gill Sans MT" w:hAnsi="Gill Sans MT" w:cs="Segoe UI"/>
          <w:sz w:val="22"/>
          <w:szCs w:val="22"/>
        </w:rPr>
        <w:t xml:space="preserve">and to contribute to effectiveness and sustainability of COVID-19 recovery, SC must </w:t>
      </w:r>
      <w:r w:rsidR="0011701E" w:rsidRPr="00357B7C">
        <w:rPr>
          <w:rStyle w:val="normaltextrun"/>
          <w:rFonts w:ascii="Gill Sans MT" w:hAnsi="Gill Sans MT" w:cs="Segoe UI"/>
          <w:sz w:val="22"/>
          <w:szCs w:val="22"/>
        </w:rPr>
        <w:t>Invest in safe children participation th</w:t>
      </w:r>
      <w:r w:rsidR="0618E745" w:rsidRPr="00357B7C">
        <w:rPr>
          <w:rStyle w:val="normaltextrun"/>
          <w:rFonts w:ascii="Gill Sans MT" w:hAnsi="Gill Sans MT" w:cs="Segoe UI"/>
          <w:sz w:val="22"/>
          <w:szCs w:val="22"/>
        </w:rPr>
        <w:t>ro</w:t>
      </w:r>
      <w:r w:rsidR="0011701E" w:rsidRPr="00357B7C">
        <w:rPr>
          <w:rStyle w:val="normaltextrun"/>
          <w:rFonts w:ascii="Gill Sans MT" w:hAnsi="Gill Sans MT" w:cs="Segoe UI"/>
          <w:sz w:val="22"/>
          <w:szCs w:val="22"/>
        </w:rPr>
        <w:t>ugh children</w:t>
      </w:r>
      <w:r w:rsidR="009C4E5A" w:rsidRPr="00357B7C">
        <w:rPr>
          <w:rStyle w:val="normaltextrun"/>
          <w:rFonts w:ascii="Gill Sans MT" w:hAnsi="Gill Sans MT" w:cs="Segoe UI"/>
          <w:sz w:val="22"/>
          <w:szCs w:val="22"/>
        </w:rPr>
        <w:t>’s</w:t>
      </w:r>
      <w:r w:rsidR="0011701E" w:rsidRPr="00357B7C">
        <w:rPr>
          <w:rStyle w:val="normaltextrun"/>
          <w:rFonts w:ascii="Gill Sans MT" w:hAnsi="Gill Sans MT" w:cs="Segoe UI"/>
          <w:sz w:val="22"/>
          <w:szCs w:val="22"/>
        </w:rPr>
        <w:t xml:space="preserve"> WASH committees/clubs </w:t>
      </w:r>
      <w:r w:rsidR="00E71AA5" w:rsidRPr="00357B7C">
        <w:rPr>
          <w:rStyle w:val="normaltextrun"/>
          <w:rFonts w:ascii="Gill Sans MT" w:hAnsi="Gill Sans MT" w:cs="Segoe UI"/>
          <w:sz w:val="22"/>
          <w:szCs w:val="22"/>
        </w:rPr>
        <w:t>and organizations of children with disabilities</w:t>
      </w:r>
      <w:r w:rsidR="0011701E" w:rsidRPr="00357B7C">
        <w:rPr>
          <w:rStyle w:val="normaltextrun"/>
          <w:rFonts w:ascii="Gill Sans MT" w:hAnsi="Gill Sans MT" w:cs="Segoe UI"/>
          <w:sz w:val="22"/>
          <w:szCs w:val="22"/>
        </w:rPr>
        <w:t xml:space="preserve">. </w:t>
      </w:r>
      <w:r w:rsidR="009C4E5A" w:rsidRPr="00357B7C">
        <w:rPr>
          <w:rStyle w:val="normaltextrun"/>
          <w:rFonts w:ascii="Gill Sans MT" w:hAnsi="Gill Sans MT" w:cs="Segoe UI"/>
          <w:sz w:val="22"/>
          <w:szCs w:val="22"/>
        </w:rPr>
        <w:t xml:space="preserve"> Embed safeguarding awareness in </w:t>
      </w:r>
      <w:r w:rsidR="009C4E5A" w:rsidRPr="00357B7C">
        <w:rPr>
          <w:rStyle w:val="normaltextrun"/>
          <w:rFonts w:ascii="Gill Sans MT" w:hAnsi="Gill Sans MT" w:cs="Segoe UI"/>
          <w:sz w:val="22"/>
          <w:szCs w:val="22"/>
        </w:rPr>
        <w:lastRenderedPageBreak/>
        <w:t>activities and re-enforce messages of what is acceptable behaviour and how to report any safeguarding concerns safely. As</w:t>
      </w:r>
      <w:r w:rsidR="00566BE1" w:rsidRPr="00357B7C">
        <w:rPr>
          <w:rStyle w:val="normaltextrun"/>
          <w:rFonts w:ascii="Gill Sans MT" w:hAnsi="Gill Sans MT" w:cs="Segoe UI"/>
          <w:sz w:val="22"/>
          <w:szCs w:val="22"/>
        </w:rPr>
        <w:t>k</w:t>
      </w:r>
      <w:r w:rsidR="009C4E5A" w:rsidRPr="00357B7C">
        <w:rPr>
          <w:rStyle w:val="normaltextrun"/>
          <w:rFonts w:ascii="Gill Sans MT" w:hAnsi="Gill Sans MT" w:cs="Segoe UI"/>
          <w:sz w:val="22"/>
          <w:szCs w:val="22"/>
        </w:rPr>
        <w:t xml:space="preserve"> the children and adult beneficiaries how we can strengthen our safeguarding mechanisms and deliver the W</w:t>
      </w:r>
      <w:r w:rsidR="00566BE1" w:rsidRPr="00357B7C">
        <w:rPr>
          <w:rStyle w:val="normaltextrun"/>
          <w:rFonts w:ascii="Gill Sans MT" w:hAnsi="Gill Sans MT" w:cs="Segoe UI"/>
          <w:sz w:val="22"/>
          <w:szCs w:val="22"/>
        </w:rPr>
        <w:t>ASH</w:t>
      </w:r>
      <w:r w:rsidR="009C4E5A" w:rsidRPr="00357B7C">
        <w:rPr>
          <w:rStyle w:val="normaltextrun"/>
          <w:rFonts w:ascii="Gill Sans MT" w:hAnsi="Gill Sans MT" w:cs="Segoe UI"/>
          <w:sz w:val="22"/>
          <w:szCs w:val="22"/>
        </w:rPr>
        <w:t xml:space="preserve"> services safely.</w:t>
      </w:r>
    </w:p>
    <w:p w14:paraId="3A88CED0" w14:textId="76CDB275" w:rsidR="00E31D62" w:rsidRPr="00357B7C" w:rsidRDefault="000646E3" w:rsidP="00E31D62">
      <w:pPr>
        <w:pStyle w:val="paragraph"/>
        <w:spacing w:before="0" w:beforeAutospacing="0" w:after="0" w:afterAutospacing="0"/>
        <w:jc w:val="both"/>
        <w:textAlignment w:val="baseline"/>
        <w:rPr>
          <w:rStyle w:val="normaltextrun"/>
          <w:rFonts w:ascii="Gill Sans MT" w:hAnsi="Gill Sans MT" w:cs="Segoe UI"/>
          <w:sz w:val="22"/>
          <w:szCs w:val="22"/>
        </w:rPr>
      </w:pPr>
      <w:r w:rsidRPr="00357B7C">
        <w:rPr>
          <w:rStyle w:val="normaltextrun"/>
          <w:rFonts w:ascii="Gill Sans MT" w:hAnsi="Gill Sans MT" w:cs="Segoe UI"/>
          <w:sz w:val="22"/>
          <w:szCs w:val="22"/>
        </w:rPr>
        <w:t>When interviewing children (WASH needs assessment and/or activity monitoring), make sure children and carers consent is taken, even when consultations are done remotely (internet survey/phone calls</w:t>
      </w:r>
      <w:r w:rsidR="00566BE1" w:rsidRPr="00357B7C">
        <w:rPr>
          <w:rStyle w:val="FootnoteReference"/>
          <w:rFonts w:ascii="Gill Sans MT" w:hAnsi="Gill Sans MT" w:cs="Segoe UI"/>
          <w:sz w:val="22"/>
          <w:szCs w:val="22"/>
        </w:rPr>
        <w:footnoteReference w:id="4"/>
      </w:r>
      <w:r w:rsidRPr="00357B7C">
        <w:rPr>
          <w:rStyle w:val="normaltextrun"/>
          <w:rFonts w:ascii="Gill Sans MT" w:hAnsi="Gill Sans MT" w:cs="Segoe UI"/>
          <w:sz w:val="22"/>
          <w:szCs w:val="22"/>
        </w:rPr>
        <w:t>).</w:t>
      </w:r>
      <w:r w:rsidRPr="00357B7C">
        <w:rPr>
          <w:rStyle w:val="eop"/>
          <w:rFonts w:ascii="Gill Sans MT" w:hAnsi="Gill Sans MT" w:cs="Segoe UI"/>
          <w:sz w:val="22"/>
          <w:szCs w:val="22"/>
        </w:rPr>
        <w:t> </w:t>
      </w:r>
      <w:r w:rsidR="009C4E5A" w:rsidRPr="00357B7C">
        <w:rPr>
          <w:rStyle w:val="eop"/>
          <w:rFonts w:ascii="Gill Sans MT" w:hAnsi="Gill Sans MT" w:cs="Segoe UI"/>
          <w:sz w:val="22"/>
          <w:szCs w:val="22"/>
        </w:rPr>
        <w:t>Ensure two adult rule. If volunteers are engaging with children</w:t>
      </w:r>
      <w:r w:rsidR="00B96A9E" w:rsidRPr="00357B7C">
        <w:rPr>
          <w:rStyle w:val="eop"/>
          <w:rFonts w:ascii="Gill Sans MT" w:hAnsi="Gill Sans MT" w:cs="Segoe UI"/>
          <w:sz w:val="22"/>
          <w:szCs w:val="22"/>
        </w:rPr>
        <w:t>,</w:t>
      </w:r>
      <w:r w:rsidR="009C4E5A" w:rsidRPr="00357B7C">
        <w:rPr>
          <w:rStyle w:val="eop"/>
          <w:rFonts w:ascii="Gill Sans MT" w:hAnsi="Gill Sans MT" w:cs="Segoe UI"/>
          <w:sz w:val="22"/>
          <w:szCs w:val="22"/>
        </w:rPr>
        <w:t xml:space="preserve"> </w:t>
      </w:r>
      <w:r w:rsidR="00B66E7B" w:rsidRPr="00357B7C">
        <w:rPr>
          <w:rStyle w:val="eop"/>
          <w:rFonts w:ascii="Gill Sans MT" w:hAnsi="Gill Sans MT" w:cs="Segoe UI"/>
          <w:sz w:val="22"/>
          <w:szCs w:val="22"/>
        </w:rPr>
        <w:t>a paid SC staff member should supervise them</w:t>
      </w:r>
      <w:r w:rsidR="009C4E5A" w:rsidRPr="00357B7C">
        <w:rPr>
          <w:rStyle w:val="eop"/>
          <w:rFonts w:ascii="Gill Sans MT" w:hAnsi="Gill Sans MT" w:cs="Segoe UI"/>
          <w:sz w:val="22"/>
          <w:szCs w:val="22"/>
        </w:rPr>
        <w:t>.</w:t>
      </w:r>
      <w:r w:rsidR="00B66E7B" w:rsidRPr="00357B7C">
        <w:rPr>
          <w:rStyle w:val="eop"/>
          <w:rFonts w:ascii="Gill Sans MT" w:hAnsi="Gill Sans MT" w:cs="Segoe UI"/>
          <w:sz w:val="22"/>
          <w:szCs w:val="22"/>
        </w:rPr>
        <w:t xml:space="preserve"> Ensure safely measures are put in place to mitigate any risks to children taking part whether through digital technology or face t</w:t>
      </w:r>
      <w:r w:rsidR="0009370E" w:rsidRPr="00357B7C">
        <w:rPr>
          <w:rStyle w:val="eop"/>
          <w:rFonts w:ascii="Gill Sans MT" w:hAnsi="Gill Sans MT" w:cs="Segoe UI"/>
          <w:sz w:val="22"/>
          <w:szCs w:val="22"/>
        </w:rPr>
        <w:t>o</w:t>
      </w:r>
      <w:r w:rsidR="00B66E7B" w:rsidRPr="00357B7C">
        <w:rPr>
          <w:rStyle w:val="eop"/>
          <w:rFonts w:ascii="Gill Sans MT" w:hAnsi="Gill Sans MT" w:cs="Segoe UI"/>
          <w:sz w:val="22"/>
          <w:szCs w:val="22"/>
        </w:rPr>
        <w:t xml:space="preserve"> face.</w:t>
      </w:r>
    </w:p>
    <w:p w14:paraId="0184A6B3" w14:textId="6F51A5EF" w:rsidR="000646E3" w:rsidRPr="00357B7C" w:rsidRDefault="000646E3" w:rsidP="00357B7C">
      <w:pPr>
        <w:pStyle w:val="paragraph"/>
        <w:numPr>
          <w:ilvl w:val="0"/>
          <w:numId w:val="16"/>
        </w:numPr>
        <w:spacing w:before="0" w:beforeAutospacing="0" w:after="0" w:afterAutospacing="0"/>
        <w:ind w:left="0" w:firstLine="0"/>
        <w:jc w:val="both"/>
        <w:textAlignment w:val="baseline"/>
        <w:rPr>
          <w:rStyle w:val="eop"/>
          <w:rFonts w:ascii="Gill Sans MT" w:hAnsi="Gill Sans MT" w:cs="Segoe UI"/>
          <w:sz w:val="22"/>
          <w:szCs w:val="22"/>
        </w:rPr>
      </w:pPr>
      <w:r w:rsidRPr="00357B7C">
        <w:rPr>
          <w:rStyle w:val="normaltextrun"/>
          <w:rFonts w:ascii="Gill Sans MT" w:hAnsi="Gill Sans MT" w:cs="Segoe UI"/>
          <w:sz w:val="22"/>
          <w:szCs w:val="22"/>
        </w:rPr>
        <w:t xml:space="preserve">Safe distributions: </w:t>
      </w:r>
      <w:r w:rsidR="787120BA" w:rsidRPr="00357B7C">
        <w:rPr>
          <w:rStyle w:val="eop"/>
          <w:rFonts w:ascii="Gill Sans MT" w:hAnsi="Gill Sans MT" w:cs="Segoe UI"/>
          <w:sz w:val="22"/>
          <w:szCs w:val="22"/>
        </w:rPr>
        <w:t xml:space="preserve">As water and hygiene items demands will increase </w:t>
      </w:r>
      <w:r w:rsidR="0A8CE17B" w:rsidRPr="00357B7C">
        <w:rPr>
          <w:rStyle w:val="eop"/>
          <w:rFonts w:ascii="Gill Sans MT" w:hAnsi="Gill Sans MT" w:cs="Segoe UI"/>
          <w:sz w:val="22"/>
          <w:szCs w:val="22"/>
        </w:rPr>
        <w:t>aiming at</w:t>
      </w:r>
      <w:r w:rsidR="6014497E" w:rsidRPr="00357B7C">
        <w:rPr>
          <w:rStyle w:val="eop"/>
          <w:rFonts w:ascii="Gill Sans MT" w:hAnsi="Gill Sans MT" w:cs="Segoe UI"/>
          <w:sz w:val="22"/>
          <w:szCs w:val="22"/>
        </w:rPr>
        <w:t xml:space="preserve"> interrupt</w:t>
      </w:r>
      <w:r w:rsidR="6AC62634" w:rsidRPr="00357B7C">
        <w:rPr>
          <w:rStyle w:val="eop"/>
          <w:rFonts w:ascii="Gill Sans MT" w:hAnsi="Gill Sans MT" w:cs="Segoe UI"/>
          <w:sz w:val="22"/>
          <w:szCs w:val="22"/>
        </w:rPr>
        <w:t>ing</w:t>
      </w:r>
      <w:r w:rsidR="6014497E" w:rsidRPr="00357B7C">
        <w:rPr>
          <w:rStyle w:val="eop"/>
          <w:rFonts w:ascii="Gill Sans MT" w:hAnsi="Gill Sans MT" w:cs="Segoe UI"/>
          <w:sz w:val="22"/>
          <w:szCs w:val="22"/>
        </w:rPr>
        <w:t xml:space="preserve"> the transmission of COVID-19, we assume that </w:t>
      </w:r>
      <w:r w:rsidR="40C31127" w:rsidRPr="00357B7C">
        <w:rPr>
          <w:rStyle w:val="eop"/>
          <w:rFonts w:ascii="Gill Sans MT" w:hAnsi="Gill Sans MT" w:cs="Segoe UI"/>
          <w:sz w:val="22"/>
          <w:szCs w:val="22"/>
        </w:rPr>
        <w:t xml:space="preserve">distribution of </w:t>
      </w:r>
      <w:r w:rsidR="6014497E" w:rsidRPr="00357B7C">
        <w:rPr>
          <w:rStyle w:val="eop"/>
          <w:rFonts w:ascii="Gill Sans MT" w:hAnsi="Gill Sans MT" w:cs="Segoe UI"/>
          <w:sz w:val="22"/>
          <w:szCs w:val="22"/>
        </w:rPr>
        <w:t xml:space="preserve">hygiene </w:t>
      </w:r>
      <w:r w:rsidR="3BE62EB9" w:rsidRPr="00357B7C">
        <w:rPr>
          <w:rStyle w:val="eop"/>
          <w:rFonts w:ascii="Gill Sans MT" w:hAnsi="Gill Sans MT" w:cs="Segoe UI"/>
          <w:sz w:val="22"/>
          <w:szCs w:val="22"/>
        </w:rPr>
        <w:t xml:space="preserve">items and water (e.g. water trucking) </w:t>
      </w:r>
      <w:r w:rsidR="6014497E" w:rsidRPr="00357B7C">
        <w:rPr>
          <w:rStyle w:val="eop"/>
          <w:rFonts w:ascii="Gill Sans MT" w:hAnsi="Gill Sans MT" w:cs="Segoe UI"/>
          <w:sz w:val="22"/>
          <w:szCs w:val="22"/>
        </w:rPr>
        <w:t xml:space="preserve">will also increase. To protect </w:t>
      </w:r>
      <w:r w:rsidR="673DEACC" w:rsidRPr="00357B7C">
        <w:rPr>
          <w:rStyle w:val="eop"/>
          <w:rFonts w:ascii="Gill Sans MT" w:hAnsi="Gill Sans MT" w:cs="Segoe UI"/>
          <w:sz w:val="22"/>
          <w:szCs w:val="22"/>
        </w:rPr>
        <w:t>children</w:t>
      </w:r>
      <w:r w:rsidR="6014497E" w:rsidRPr="00357B7C">
        <w:rPr>
          <w:rStyle w:val="eop"/>
          <w:rFonts w:ascii="Gill Sans MT" w:hAnsi="Gill Sans MT" w:cs="Segoe UI"/>
          <w:sz w:val="22"/>
          <w:szCs w:val="22"/>
        </w:rPr>
        <w:t xml:space="preserve"> and their families </w:t>
      </w:r>
      <w:r w:rsidR="494BE037" w:rsidRPr="00357B7C">
        <w:rPr>
          <w:rStyle w:val="eop"/>
          <w:rFonts w:ascii="Gill Sans MT" w:hAnsi="Gill Sans MT" w:cs="Segoe UI"/>
          <w:sz w:val="22"/>
          <w:szCs w:val="22"/>
        </w:rPr>
        <w:t>from COVID-19 transmission</w:t>
      </w:r>
      <w:r w:rsidR="14D4FB93" w:rsidRPr="00357B7C">
        <w:rPr>
          <w:rStyle w:val="eop"/>
          <w:rFonts w:ascii="Gill Sans MT" w:hAnsi="Gill Sans MT" w:cs="Segoe UI"/>
          <w:sz w:val="22"/>
          <w:szCs w:val="22"/>
        </w:rPr>
        <w:t>,</w:t>
      </w:r>
      <w:r w:rsidR="494BE037" w:rsidRPr="00357B7C">
        <w:rPr>
          <w:rStyle w:val="eop"/>
          <w:rFonts w:ascii="Gill Sans MT" w:hAnsi="Gill Sans MT" w:cs="Segoe UI"/>
          <w:sz w:val="22"/>
          <w:szCs w:val="22"/>
        </w:rPr>
        <w:t xml:space="preserve"> special measure</w:t>
      </w:r>
      <w:r w:rsidR="4AEE1DAF" w:rsidRPr="00357B7C">
        <w:rPr>
          <w:rStyle w:val="eop"/>
          <w:rFonts w:ascii="Gill Sans MT" w:hAnsi="Gill Sans MT" w:cs="Segoe UI"/>
          <w:sz w:val="22"/>
          <w:szCs w:val="22"/>
        </w:rPr>
        <w:t>s</w:t>
      </w:r>
      <w:r w:rsidR="494BE037" w:rsidRPr="00357B7C">
        <w:rPr>
          <w:rStyle w:val="eop"/>
          <w:rFonts w:ascii="Gill Sans MT" w:hAnsi="Gill Sans MT" w:cs="Segoe UI"/>
          <w:sz w:val="22"/>
          <w:szCs w:val="22"/>
        </w:rPr>
        <w:t xml:space="preserve"> nee</w:t>
      </w:r>
      <w:r w:rsidR="274E9C16" w:rsidRPr="00357B7C">
        <w:rPr>
          <w:rStyle w:val="eop"/>
          <w:rFonts w:ascii="Gill Sans MT" w:hAnsi="Gill Sans MT" w:cs="Segoe UI"/>
          <w:sz w:val="22"/>
          <w:szCs w:val="22"/>
        </w:rPr>
        <w:t>d</w:t>
      </w:r>
      <w:r w:rsidR="494BE037" w:rsidRPr="00357B7C">
        <w:rPr>
          <w:rStyle w:val="eop"/>
          <w:rFonts w:ascii="Gill Sans MT" w:hAnsi="Gill Sans MT" w:cs="Segoe UI"/>
          <w:sz w:val="22"/>
          <w:szCs w:val="22"/>
        </w:rPr>
        <w:t xml:space="preserve"> to be implemented</w:t>
      </w:r>
      <w:r w:rsidR="7AEBA00C" w:rsidRPr="00357B7C">
        <w:rPr>
          <w:rStyle w:val="eop"/>
          <w:rFonts w:ascii="Gill Sans MT" w:hAnsi="Gill Sans MT" w:cs="Segoe UI"/>
          <w:sz w:val="22"/>
          <w:szCs w:val="22"/>
        </w:rPr>
        <w:t xml:space="preserve"> during distribution</w:t>
      </w:r>
      <w:r w:rsidR="0009370E" w:rsidRPr="00357B7C">
        <w:rPr>
          <w:rStyle w:val="eop"/>
          <w:rFonts w:ascii="Gill Sans MT" w:hAnsi="Gill Sans MT" w:cs="Segoe UI"/>
          <w:sz w:val="22"/>
          <w:szCs w:val="22"/>
        </w:rPr>
        <w:t>s</w:t>
      </w:r>
      <w:r w:rsidR="7AEBA00C" w:rsidRPr="00357B7C">
        <w:rPr>
          <w:rStyle w:val="eop"/>
          <w:rFonts w:ascii="Gill Sans MT" w:hAnsi="Gill Sans MT" w:cs="Segoe UI"/>
          <w:sz w:val="22"/>
          <w:szCs w:val="22"/>
        </w:rPr>
        <w:t>, particularly social distance and disinfection measures</w:t>
      </w:r>
      <w:r w:rsidR="0BCD7B13" w:rsidRPr="00357B7C">
        <w:rPr>
          <w:rStyle w:val="eop"/>
          <w:rFonts w:ascii="Gill Sans MT" w:hAnsi="Gill Sans MT" w:cs="Segoe UI"/>
          <w:sz w:val="22"/>
          <w:szCs w:val="22"/>
        </w:rPr>
        <w:t>. F</w:t>
      </w:r>
      <w:r w:rsidR="494BE037" w:rsidRPr="00357B7C">
        <w:rPr>
          <w:rStyle w:val="eop"/>
          <w:rFonts w:ascii="Gill Sans MT" w:hAnsi="Gill Sans MT" w:cs="Segoe UI"/>
          <w:sz w:val="22"/>
          <w:szCs w:val="22"/>
        </w:rPr>
        <w:t>or instance</w:t>
      </w:r>
      <w:r w:rsidR="7856AF79" w:rsidRPr="00357B7C">
        <w:rPr>
          <w:rStyle w:val="eop"/>
          <w:rFonts w:ascii="Gill Sans MT" w:hAnsi="Gill Sans MT" w:cs="Segoe UI"/>
          <w:sz w:val="22"/>
          <w:szCs w:val="22"/>
        </w:rPr>
        <w:t>,</w:t>
      </w:r>
      <w:r w:rsidR="494BE037" w:rsidRPr="00357B7C">
        <w:rPr>
          <w:rStyle w:val="eop"/>
          <w:rFonts w:ascii="Gill Sans MT" w:hAnsi="Gill Sans MT" w:cs="Segoe UI"/>
          <w:sz w:val="22"/>
          <w:szCs w:val="22"/>
        </w:rPr>
        <w:t xml:space="preserve"> </w:t>
      </w:r>
      <w:r w:rsidR="0009370E" w:rsidRPr="00357B7C">
        <w:rPr>
          <w:rStyle w:val="eop"/>
          <w:rFonts w:ascii="Gill Sans MT" w:hAnsi="Gill Sans MT" w:cs="Segoe UI"/>
          <w:sz w:val="22"/>
          <w:szCs w:val="22"/>
        </w:rPr>
        <w:t xml:space="preserve">for </w:t>
      </w:r>
      <w:r w:rsidR="00C7210C" w:rsidRPr="00357B7C">
        <w:rPr>
          <w:rStyle w:val="eop"/>
          <w:rFonts w:ascii="Gill Sans MT" w:hAnsi="Gill Sans MT" w:cs="Segoe UI"/>
          <w:sz w:val="22"/>
          <w:szCs w:val="22"/>
        </w:rPr>
        <w:t xml:space="preserve">safer </w:t>
      </w:r>
      <w:r w:rsidR="0009370E" w:rsidRPr="00357B7C">
        <w:rPr>
          <w:rStyle w:val="eop"/>
          <w:rFonts w:ascii="Gill Sans MT" w:hAnsi="Gill Sans MT" w:cs="Segoe UI"/>
          <w:sz w:val="22"/>
          <w:szCs w:val="22"/>
        </w:rPr>
        <w:t xml:space="preserve">water distribution, </w:t>
      </w:r>
      <w:r w:rsidR="494BE037" w:rsidRPr="00357B7C">
        <w:rPr>
          <w:rStyle w:val="eop"/>
          <w:rFonts w:ascii="Gill Sans MT" w:hAnsi="Gill Sans MT" w:cs="Segoe UI"/>
          <w:sz w:val="22"/>
          <w:szCs w:val="22"/>
        </w:rPr>
        <w:t xml:space="preserve">provide extra </w:t>
      </w:r>
      <w:r w:rsidR="24E0F73E" w:rsidRPr="00357B7C">
        <w:rPr>
          <w:rStyle w:val="eop"/>
          <w:rFonts w:ascii="Gill Sans MT" w:hAnsi="Gill Sans MT" w:cs="Segoe UI"/>
          <w:sz w:val="22"/>
          <w:szCs w:val="22"/>
        </w:rPr>
        <w:t>taps stands and</w:t>
      </w:r>
      <w:r w:rsidR="0009370E" w:rsidRPr="00357B7C">
        <w:rPr>
          <w:rStyle w:val="eop"/>
          <w:rFonts w:ascii="Gill Sans MT" w:hAnsi="Gill Sans MT" w:cs="Segoe UI"/>
          <w:sz w:val="22"/>
          <w:szCs w:val="22"/>
        </w:rPr>
        <w:t>/or</w:t>
      </w:r>
      <w:r w:rsidR="24E0F73E" w:rsidRPr="00357B7C">
        <w:rPr>
          <w:rStyle w:val="eop"/>
          <w:rFonts w:ascii="Gill Sans MT" w:hAnsi="Gill Sans MT" w:cs="Segoe UI"/>
          <w:sz w:val="22"/>
          <w:szCs w:val="22"/>
        </w:rPr>
        <w:t xml:space="preserve"> extra </w:t>
      </w:r>
      <w:r w:rsidR="494BE037" w:rsidRPr="00357B7C">
        <w:rPr>
          <w:rStyle w:val="eop"/>
          <w:rFonts w:ascii="Gill Sans MT" w:hAnsi="Gill Sans MT" w:cs="Segoe UI"/>
          <w:sz w:val="22"/>
          <w:szCs w:val="22"/>
        </w:rPr>
        <w:t xml:space="preserve">taps </w:t>
      </w:r>
      <w:r w:rsidR="00243AC5">
        <w:rPr>
          <w:rStyle w:val="eop"/>
          <w:rFonts w:ascii="Gill Sans MT" w:hAnsi="Gill Sans MT" w:cs="Segoe UI"/>
          <w:sz w:val="22"/>
          <w:szCs w:val="22"/>
        </w:rPr>
        <w:t>distant at least</w:t>
      </w:r>
      <w:r w:rsidR="16F39144" w:rsidRPr="00357B7C">
        <w:rPr>
          <w:rStyle w:val="eop"/>
          <w:rFonts w:ascii="Gill Sans MT" w:hAnsi="Gill Sans MT" w:cs="Segoe UI"/>
          <w:sz w:val="22"/>
          <w:szCs w:val="22"/>
        </w:rPr>
        <w:t xml:space="preserve"> </w:t>
      </w:r>
      <w:r w:rsidR="00DB130A">
        <w:rPr>
          <w:rStyle w:val="eop"/>
          <w:rFonts w:ascii="Gill Sans MT" w:hAnsi="Gill Sans MT" w:cs="Segoe UI"/>
          <w:sz w:val="22"/>
          <w:szCs w:val="22"/>
        </w:rPr>
        <w:t xml:space="preserve">two </w:t>
      </w:r>
      <w:r w:rsidR="00EE2A9A" w:rsidRPr="00357B7C">
        <w:rPr>
          <w:rStyle w:val="eop"/>
          <w:rFonts w:ascii="Gill Sans MT" w:hAnsi="Gill Sans MT" w:cs="Segoe UI"/>
          <w:sz w:val="22"/>
          <w:szCs w:val="22"/>
        </w:rPr>
        <w:t>meter</w:t>
      </w:r>
      <w:r w:rsidR="00DB130A">
        <w:rPr>
          <w:rStyle w:val="eop"/>
          <w:rFonts w:ascii="Gill Sans MT" w:hAnsi="Gill Sans MT" w:cs="Segoe UI"/>
          <w:sz w:val="22"/>
          <w:szCs w:val="22"/>
        </w:rPr>
        <w:t>s</w:t>
      </w:r>
      <w:r w:rsidR="16F39144" w:rsidRPr="00357B7C">
        <w:rPr>
          <w:rStyle w:val="eop"/>
          <w:rFonts w:ascii="Gill Sans MT" w:hAnsi="Gill Sans MT" w:cs="Segoe UI"/>
          <w:sz w:val="22"/>
          <w:szCs w:val="22"/>
        </w:rPr>
        <w:t xml:space="preserve"> fr</w:t>
      </w:r>
      <w:r w:rsidR="3741ACB5" w:rsidRPr="00357B7C">
        <w:rPr>
          <w:rStyle w:val="eop"/>
          <w:rFonts w:ascii="Gill Sans MT" w:hAnsi="Gill Sans MT" w:cs="Segoe UI"/>
          <w:sz w:val="22"/>
          <w:szCs w:val="22"/>
        </w:rPr>
        <w:t>o</w:t>
      </w:r>
      <w:r w:rsidR="16F39144" w:rsidRPr="00357B7C">
        <w:rPr>
          <w:rStyle w:val="eop"/>
          <w:rFonts w:ascii="Gill Sans MT" w:hAnsi="Gill Sans MT" w:cs="Segoe UI"/>
          <w:sz w:val="22"/>
          <w:szCs w:val="22"/>
        </w:rPr>
        <w:t>m each other</w:t>
      </w:r>
      <w:r w:rsidR="0009370E" w:rsidRPr="00357B7C">
        <w:rPr>
          <w:rStyle w:val="eop"/>
          <w:rFonts w:ascii="Gill Sans MT" w:hAnsi="Gill Sans MT" w:cs="Segoe UI"/>
          <w:sz w:val="22"/>
          <w:szCs w:val="22"/>
        </w:rPr>
        <w:t>,</w:t>
      </w:r>
      <w:r w:rsidR="4ABD6AB8" w:rsidRPr="00357B7C">
        <w:rPr>
          <w:rStyle w:val="eop"/>
          <w:rFonts w:ascii="Gill Sans MT" w:hAnsi="Gill Sans MT" w:cs="Segoe UI"/>
          <w:sz w:val="22"/>
          <w:szCs w:val="22"/>
        </w:rPr>
        <w:t xml:space="preserve"> use nudges for social </w:t>
      </w:r>
      <w:r w:rsidR="41020285" w:rsidRPr="00357B7C">
        <w:rPr>
          <w:rStyle w:val="eop"/>
          <w:rFonts w:ascii="Gill Sans MT" w:hAnsi="Gill Sans MT" w:cs="Segoe UI"/>
          <w:sz w:val="22"/>
          <w:szCs w:val="22"/>
        </w:rPr>
        <w:t>distance</w:t>
      </w:r>
      <w:r w:rsidR="4ABD6AB8" w:rsidRPr="00357B7C">
        <w:rPr>
          <w:rStyle w:val="eop"/>
          <w:rFonts w:ascii="Gill Sans MT" w:hAnsi="Gill Sans MT" w:cs="Segoe UI"/>
          <w:sz w:val="22"/>
          <w:szCs w:val="22"/>
        </w:rPr>
        <w:t xml:space="preserve"> and </w:t>
      </w:r>
      <w:r w:rsidR="00C7210C" w:rsidRPr="00357B7C">
        <w:rPr>
          <w:rStyle w:val="eop"/>
          <w:rFonts w:ascii="Gill Sans MT" w:hAnsi="Gill Sans MT" w:cs="Segoe UI"/>
          <w:sz w:val="22"/>
          <w:szCs w:val="22"/>
        </w:rPr>
        <w:t xml:space="preserve">suggest </w:t>
      </w:r>
      <w:r w:rsidR="4ABD6AB8" w:rsidRPr="00357B7C">
        <w:rPr>
          <w:rStyle w:val="eop"/>
          <w:rFonts w:ascii="Gill Sans MT" w:hAnsi="Gill Sans MT" w:cs="Segoe UI"/>
          <w:sz w:val="22"/>
          <w:szCs w:val="22"/>
        </w:rPr>
        <w:t xml:space="preserve">water schedule </w:t>
      </w:r>
      <w:r w:rsidR="00C7210C" w:rsidRPr="00357B7C">
        <w:rPr>
          <w:rStyle w:val="eop"/>
          <w:rFonts w:ascii="Gill Sans MT" w:hAnsi="Gill Sans MT" w:cs="Segoe UI"/>
          <w:sz w:val="22"/>
          <w:szCs w:val="22"/>
        </w:rPr>
        <w:t>to avoid gatherings</w:t>
      </w:r>
      <w:r w:rsidR="4ABD6AB8" w:rsidRPr="00357B7C">
        <w:rPr>
          <w:rStyle w:val="eop"/>
          <w:rFonts w:ascii="Gill Sans MT" w:hAnsi="Gill Sans MT" w:cs="Segoe UI"/>
          <w:sz w:val="22"/>
          <w:szCs w:val="22"/>
        </w:rPr>
        <w:t xml:space="preserve">. </w:t>
      </w:r>
      <w:r w:rsidR="489ADB33" w:rsidRPr="00357B7C">
        <w:rPr>
          <w:rStyle w:val="eop"/>
          <w:rFonts w:ascii="Gill Sans MT" w:hAnsi="Gill Sans MT" w:cs="Segoe UI"/>
          <w:sz w:val="22"/>
          <w:szCs w:val="22"/>
        </w:rPr>
        <w:t>T</w:t>
      </w:r>
      <w:r w:rsidR="4ABD6AB8" w:rsidRPr="00357B7C">
        <w:rPr>
          <w:rStyle w:val="eop"/>
          <w:rFonts w:ascii="Gill Sans MT" w:hAnsi="Gill Sans MT" w:cs="Segoe UI"/>
          <w:sz w:val="22"/>
          <w:szCs w:val="22"/>
        </w:rPr>
        <w:t xml:space="preserve">o </w:t>
      </w:r>
      <w:r w:rsidR="11102FB8" w:rsidRPr="00357B7C">
        <w:rPr>
          <w:rStyle w:val="eop"/>
          <w:rFonts w:ascii="Gill Sans MT" w:hAnsi="Gill Sans MT" w:cs="Segoe UI"/>
          <w:sz w:val="22"/>
          <w:szCs w:val="22"/>
        </w:rPr>
        <w:t>implement</w:t>
      </w:r>
      <w:r w:rsidR="0F0F3BD5" w:rsidRPr="00357B7C">
        <w:rPr>
          <w:rStyle w:val="eop"/>
          <w:rFonts w:ascii="Gill Sans MT" w:hAnsi="Gill Sans MT" w:cs="Segoe UI"/>
          <w:sz w:val="22"/>
          <w:szCs w:val="22"/>
        </w:rPr>
        <w:t xml:space="preserve"> safe distribution of kits, beside </w:t>
      </w:r>
      <w:r w:rsidR="00243AC5" w:rsidRPr="00357B7C">
        <w:rPr>
          <w:rStyle w:val="eop"/>
          <w:rFonts w:ascii="Gill Sans MT" w:hAnsi="Gill Sans MT" w:cs="Segoe UI"/>
          <w:sz w:val="22"/>
          <w:szCs w:val="22"/>
        </w:rPr>
        <w:t>house-by-house</w:t>
      </w:r>
      <w:r w:rsidR="0F0F3BD5" w:rsidRPr="00357B7C">
        <w:rPr>
          <w:rStyle w:val="eop"/>
          <w:rFonts w:ascii="Gill Sans MT" w:hAnsi="Gill Sans MT" w:cs="Segoe UI"/>
          <w:sz w:val="22"/>
          <w:szCs w:val="22"/>
        </w:rPr>
        <w:t xml:space="preserve"> distribution, </w:t>
      </w:r>
      <w:r w:rsidR="0F882A19" w:rsidRPr="00357B7C">
        <w:rPr>
          <w:rStyle w:val="eop"/>
          <w:rFonts w:ascii="Gill Sans MT" w:hAnsi="Gill Sans MT" w:cs="Segoe UI"/>
          <w:sz w:val="22"/>
          <w:szCs w:val="22"/>
        </w:rPr>
        <w:t>specific</w:t>
      </w:r>
      <w:r w:rsidR="00975B49" w:rsidRPr="00357B7C">
        <w:rPr>
          <w:rStyle w:val="eop"/>
          <w:rFonts w:ascii="Gill Sans MT" w:hAnsi="Gill Sans MT" w:cs="Segoe UI"/>
          <w:sz w:val="22"/>
          <w:szCs w:val="22"/>
        </w:rPr>
        <w:t xml:space="preserve"> training supporting staff to assess risk of transmission and to develop </w:t>
      </w:r>
      <w:r w:rsidR="06073D29" w:rsidRPr="00357B7C">
        <w:rPr>
          <w:rStyle w:val="eop"/>
          <w:rFonts w:ascii="Gill Sans MT" w:hAnsi="Gill Sans MT" w:cs="Segoe UI"/>
          <w:sz w:val="22"/>
          <w:szCs w:val="22"/>
        </w:rPr>
        <w:t xml:space="preserve">COVID-19 </w:t>
      </w:r>
      <w:r w:rsidR="0F0F3BD5" w:rsidRPr="00357B7C">
        <w:rPr>
          <w:rStyle w:val="eop"/>
          <w:rFonts w:ascii="Gill Sans MT" w:hAnsi="Gill Sans MT" w:cs="Segoe UI"/>
          <w:sz w:val="22"/>
          <w:szCs w:val="22"/>
        </w:rPr>
        <w:t xml:space="preserve">SOP may be </w:t>
      </w:r>
      <w:r w:rsidR="00975B49" w:rsidRPr="00357B7C">
        <w:rPr>
          <w:rStyle w:val="eop"/>
          <w:rFonts w:ascii="Gill Sans MT" w:hAnsi="Gill Sans MT" w:cs="Segoe UI"/>
          <w:sz w:val="22"/>
          <w:szCs w:val="22"/>
        </w:rPr>
        <w:t>implemented</w:t>
      </w:r>
      <w:r w:rsidR="0F0F3BD5" w:rsidRPr="00357B7C">
        <w:rPr>
          <w:rStyle w:val="eop"/>
          <w:rFonts w:ascii="Gill Sans MT" w:hAnsi="Gill Sans MT" w:cs="Segoe UI"/>
          <w:sz w:val="22"/>
          <w:szCs w:val="22"/>
        </w:rPr>
        <w:t xml:space="preserve">. Refer to </w:t>
      </w:r>
      <w:hyperlink r:id="rId15">
        <w:r w:rsidR="2DF5961F" w:rsidRPr="00357B7C">
          <w:rPr>
            <w:rStyle w:val="Hyperlink"/>
            <w:rFonts w:ascii="Gill Sans MT" w:hAnsi="Gill Sans MT" w:cs="Segoe UI"/>
            <w:color w:val="C00000"/>
            <w:sz w:val="22"/>
            <w:szCs w:val="22"/>
          </w:rPr>
          <w:t>IASC- Food standard operating procedures in the context of the COVID-19 outbreak</w:t>
        </w:r>
      </w:hyperlink>
      <w:r w:rsidR="2DF5961F" w:rsidRPr="00357B7C">
        <w:rPr>
          <w:rStyle w:val="eop"/>
          <w:rFonts w:ascii="Gill Sans MT" w:hAnsi="Gill Sans MT" w:cs="Segoe UI"/>
          <w:sz w:val="22"/>
          <w:szCs w:val="22"/>
        </w:rPr>
        <w:t xml:space="preserve"> and to </w:t>
      </w:r>
      <w:hyperlink r:id="rId16">
        <w:r w:rsidR="704AC6B3" w:rsidRPr="00357B7C">
          <w:rPr>
            <w:rStyle w:val="Hyperlink"/>
            <w:rFonts w:ascii="Gill Sans MT" w:hAnsi="Gill Sans MT" w:cs="Segoe UI"/>
            <w:color w:val="C00000"/>
            <w:sz w:val="22"/>
            <w:szCs w:val="22"/>
          </w:rPr>
          <w:t>OXFAM and Solidarités International- Hygiene kit distribution SOPs for Myanmar</w:t>
        </w:r>
      </w:hyperlink>
      <w:r w:rsidR="704AC6B3" w:rsidRPr="00357B7C">
        <w:rPr>
          <w:rStyle w:val="eop"/>
          <w:rFonts w:ascii="Gill Sans MT" w:hAnsi="Gill Sans MT" w:cs="Segoe UI"/>
          <w:color w:val="C00000"/>
          <w:sz w:val="22"/>
          <w:szCs w:val="22"/>
        </w:rPr>
        <w:t>.</w:t>
      </w:r>
      <w:r w:rsidRPr="00357B7C">
        <w:rPr>
          <w:rStyle w:val="eop"/>
          <w:rFonts w:ascii="Gill Sans MT" w:hAnsi="Gill Sans MT" w:cs="Segoe UI"/>
          <w:sz w:val="22"/>
          <w:szCs w:val="22"/>
        </w:rPr>
        <w:t xml:space="preserve"> </w:t>
      </w:r>
    </w:p>
    <w:p w14:paraId="4EFFB4B4" w14:textId="2CEC4315" w:rsidR="000646E3" w:rsidRPr="00357B7C" w:rsidRDefault="00E27F9C" w:rsidP="00E31D62">
      <w:pPr>
        <w:pStyle w:val="paragraph"/>
        <w:spacing w:before="0" w:beforeAutospacing="0" w:after="0" w:afterAutospacing="0"/>
        <w:jc w:val="both"/>
        <w:textAlignment w:val="baseline"/>
        <w:rPr>
          <w:rStyle w:val="eop"/>
          <w:rFonts w:ascii="Gill Sans MT" w:hAnsi="Gill Sans MT" w:cs="Segoe UI"/>
          <w:sz w:val="22"/>
          <w:szCs w:val="22"/>
        </w:rPr>
      </w:pPr>
      <w:r>
        <w:rPr>
          <w:rFonts w:ascii="Gill Sans MT" w:hAnsi="Gill Sans MT" w:cs="Segoe UI"/>
          <w:sz w:val="22"/>
          <w:szCs w:val="22"/>
        </w:rPr>
        <w:t>D</w:t>
      </w:r>
      <w:r w:rsidR="00EE2A9A" w:rsidRPr="00357B7C">
        <w:rPr>
          <w:rFonts w:ascii="Gill Sans MT" w:hAnsi="Gill Sans MT" w:cs="Segoe UI"/>
          <w:sz w:val="22"/>
          <w:szCs w:val="22"/>
        </w:rPr>
        <w:t xml:space="preserve">ue to movement restriction access to hygiene commodities </w:t>
      </w:r>
      <w:r w:rsidR="004B20DE" w:rsidRPr="00357B7C">
        <w:rPr>
          <w:rFonts w:ascii="Gill Sans MT" w:hAnsi="Gill Sans MT" w:cs="Segoe UI"/>
          <w:sz w:val="22"/>
          <w:szCs w:val="22"/>
        </w:rPr>
        <w:t xml:space="preserve">and water </w:t>
      </w:r>
      <w:r w:rsidR="00EE2A9A" w:rsidRPr="00357B7C">
        <w:rPr>
          <w:rFonts w:ascii="Gill Sans MT" w:hAnsi="Gill Sans MT" w:cs="Segoe UI"/>
          <w:sz w:val="22"/>
          <w:szCs w:val="22"/>
        </w:rPr>
        <w:t xml:space="preserve">may be </w:t>
      </w:r>
      <w:r w:rsidR="004B20DE" w:rsidRPr="00357B7C">
        <w:rPr>
          <w:rFonts w:ascii="Gill Sans MT" w:hAnsi="Gill Sans MT" w:cs="Segoe UI"/>
          <w:sz w:val="22"/>
          <w:szCs w:val="22"/>
        </w:rPr>
        <w:t>implemented through</w:t>
      </w:r>
      <w:r w:rsidR="00EE2A9A" w:rsidRPr="00357B7C">
        <w:rPr>
          <w:rFonts w:ascii="Gill Sans MT" w:hAnsi="Gill Sans MT" w:cs="Segoe UI"/>
          <w:sz w:val="22"/>
          <w:szCs w:val="22"/>
        </w:rPr>
        <w:t xml:space="preserve"> </w:t>
      </w:r>
      <w:r w:rsidR="004B20DE" w:rsidRPr="00357B7C">
        <w:rPr>
          <w:rFonts w:ascii="Gill Sans MT" w:hAnsi="Gill Sans MT" w:cs="Segoe UI"/>
          <w:sz w:val="22"/>
          <w:szCs w:val="22"/>
        </w:rPr>
        <w:t xml:space="preserve">cash transfer, social distance </w:t>
      </w:r>
      <w:r w:rsidR="00C7210C" w:rsidRPr="00357B7C">
        <w:rPr>
          <w:rFonts w:ascii="Gill Sans MT" w:hAnsi="Gill Sans MT" w:cs="Segoe UI"/>
          <w:sz w:val="22"/>
          <w:szCs w:val="22"/>
        </w:rPr>
        <w:t xml:space="preserve">measures </w:t>
      </w:r>
      <w:r w:rsidR="004B20DE" w:rsidRPr="00357B7C">
        <w:rPr>
          <w:rFonts w:ascii="Gill Sans MT" w:hAnsi="Gill Sans MT" w:cs="Segoe UI"/>
          <w:sz w:val="22"/>
          <w:szCs w:val="22"/>
        </w:rPr>
        <w:t xml:space="preserve">at ATMs </w:t>
      </w:r>
      <w:r w:rsidR="00660995" w:rsidRPr="00357B7C">
        <w:rPr>
          <w:rFonts w:ascii="Gill Sans MT" w:hAnsi="Gill Sans MT" w:cs="Segoe UI"/>
          <w:sz w:val="22"/>
          <w:szCs w:val="22"/>
        </w:rPr>
        <w:t xml:space="preserve">(Automated Teller Machine for cash withdrawals, deposits, funds transfers) </w:t>
      </w:r>
      <w:r w:rsidR="004B20DE" w:rsidRPr="00357B7C">
        <w:rPr>
          <w:rFonts w:ascii="Gill Sans MT" w:hAnsi="Gill Sans MT" w:cs="Segoe UI"/>
          <w:sz w:val="22"/>
          <w:szCs w:val="22"/>
        </w:rPr>
        <w:t xml:space="preserve">and </w:t>
      </w:r>
      <w:r w:rsidR="00EE2A9A" w:rsidRPr="00357B7C">
        <w:rPr>
          <w:rFonts w:ascii="Gill Sans MT" w:hAnsi="Gill Sans MT" w:cs="Segoe UI"/>
          <w:sz w:val="22"/>
          <w:szCs w:val="22"/>
        </w:rPr>
        <w:t>frequent disinfection or hand washing stations at ATMs</w:t>
      </w:r>
      <w:r w:rsidR="004B20DE" w:rsidRPr="00357B7C">
        <w:rPr>
          <w:rFonts w:ascii="Gill Sans MT" w:hAnsi="Gill Sans MT" w:cs="Segoe UI"/>
          <w:sz w:val="22"/>
          <w:szCs w:val="22"/>
        </w:rPr>
        <w:t xml:space="preserve"> should be enhanced.</w:t>
      </w:r>
    </w:p>
    <w:p w14:paraId="7D8026DC" w14:textId="58D9579C" w:rsidR="00E31D62" w:rsidRPr="00357B7C" w:rsidRDefault="000646E3" w:rsidP="00357B7C">
      <w:pPr>
        <w:pStyle w:val="paragraph"/>
        <w:numPr>
          <w:ilvl w:val="0"/>
          <w:numId w:val="16"/>
        </w:numPr>
        <w:spacing w:before="0" w:beforeAutospacing="0" w:after="0" w:afterAutospacing="0"/>
        <w:ind w:left="0" w:firstLine="0"/>
        <w:jc w:val="both"/>
        <w:textAlignment w:val="baseline"/>
        <w:rPr>
          <w:rFonts w:ascii="Gill Sans MT" w:hAnsi="Gill Sans MT" w:cs="Segoe UI"/>
          <w:sz w:val="22"/>
          <w:szCs w:val="22"/>
        </w:rPr>
      </w:pPr>
      <w:r w:rsidRPr="00357B7C">
        <w:rPr>
          <w:rStyle w:val="normaltextrun"/>
          <w:rFonts w:ascii="Gill Sans MT" w:hAnsi="Gill Sans MT" w:cs="Segoe UI"/>
          <w:sz w:val="22"/>
          <w:szCs w:val="22"/>
        </w:rPr>
        <w:t xml:space="preserve">Dangerous items: </w:t>
      </w:r>
      <w:r w:rsidR="5A6C72A5" w:rsidRPr="00357B7C">
        <w:rPr>
          <w:rStyle w:val="normaltextrun"/>
          <w:rFonts w:ascii="Gill Sans MT" w:hAnsi="Gill Sans MT" w:cs="Segoe UI"/>
          <w:sz w:val="22"/>
          <w:szCs w:val="22"/>
        </w:rPr>
        <w:t xml:space="preserve">When distributing disinfectant material </w:t>
      </w:r>
      <w:r w:rsidR="00C7210C" w:rsidRPr="00357B7C">
        <w:rPr>
          <w:rStyle w:val="normaltextrun"/>
          <w:rFonts w:ascii="Gill Sans MT" w:hAnsi="Gill Sans MT" w:cs="Segoe UI"/>
          <w:sz w:val="22"/>
          <w:szCs w:val="22"/>
        </w:rPr>
        <w:t>to</w:t>
      </w:r>
      <w:r w:rsidR="5A6C72A5" w:rsidRPr="00357B7C">
        <w:rPr>
          <w:rStyle w:val="normaltextrun"/>
          <w:rFonts w:ascii="Gill Sans MT" w:hAnsi="Gill Sans MT" w:cs="Segoe UI"/>
          <w:sz w:val="22"/>
          <w:szCs w:val="22"/>
        </w:rPr>
        <w:t xml:space="preserve"> households and institutions, adequate IEC material and training must be provided about </w:t>
      </w:r>
      <w:r w:rsidR="5A6C72A5" w:rsidRPr="00357B7C">
        <w:rPr>
          <w:rStyle w:val="normaltextrun"/>
          <w:rFonts w:ascii="Gill Sans MT" w:hAnsi="Gill Sans MT" w:cs="Segoe UI"/>
          <w:b/>
          <w:bCs/>
          <w:sz w:val="22"/>
          <w:szCs w:val="22"/>
        </w:rPr>
        <w:t>how to safely use</w:t>
      </w:r>
      <w:r w:rsidR="00975B49" w:rsidRPr="00357B7C">
        <w:rPr>
          <w:rStyle w:val="normaltextrun"/>
          <w:rFonts w:ascii="Gill Sans MT" w:hAnsi="Gill Sans MT" w:cs="Segoe UI"/>
          <w:b/>
          <w:bCs/>
          <w:sz w:val="22"/>
          <w:szCs w:val="22"/>
        </w:rPr>
        <w:t>, dose</w:t>
      </w:r>
      <w:r w:rsidR="5A6C72A5" w:rsidRPr="00357B7C">
        <w:rPr>
          <w:rStyle w:val="normaltextrun"/>
          <w:rFonts w:ascii="Gill Sans MT" w:hAnsi="Gill Sans MT" w:cs="Segoe UI"/>
          <w:b/>
          <w:bCs/>
          <w:sz w:val="22"/>
          <w:szCs w:val="22"/>
        </w:rPr>
        <w:t xml:space="preserve"> and store disinfectant, users must also be aware of highly hazardous content of kits,</w:t>
      </w:r>
      <w:r w:rsidR="5A6C72A5" w:rsidRPr="00357B7C">
        <w:rPr>
          <w:rStyle w:val="normaltextrun"/>
          <w:rFonts w:ascii="Gill Sans MT" w:hAnsi="Gill Sans MT" w:cs="Segoe UI"/>
          <w:sz w:val="22"/>
          <w:szCs w:val="22"/>
        </w:rPr>
        <w:t xml:space="preserve"> particularly for children. In this regard, </w:t>
      </w:r>
      <w:r w:rsidR="00C7210C" w:rsidRPr="00357B7C">
        <w:rPr>
          <w:rStyle w:val="normaltextrun"/>
          <w:rFonts w:ascii="Gill Sans MT" w:hAnsi="Gill Sans MT" w:cs="Segoe UI"/>
          <w:sz w:val="22"/>
          <w:szCs w:val="22"/>
        </w:rPr>
        <w:t>SC</w:t>
      </w:r>
      <w:r w:rsidR="5A6C72A5" w:rsidRPr="00357B7C">
        <w:rPr>
          <w:rStyle w:val="normaltextrun"/>
          <w:rFonts w:ascii="Gill Sans MT" w:hAnsi="Gill Sans MT" w:cs="Segoe UI"/>
          <w:sz w:val="22"/>
          <w:szCs w:val="22"/>
        </w:rPr>
        <w:t xml:space="preserve"> staff should carefully evaluate risks and benefits of distributing those products, particularly in camp like settlements where makeshift shelter may not allow appropriate storage nor relevant use of disinfectant.  </w:t>
      </w:r>
    </w:p>
    <w:p w14:paraId="56B74C2C" w14:textId="0D73762D" w:rsidR="000646E3" w:rsidRPr="00357B7C" w:rsidRDefault="000646E3" w:rsidP="00357B7C">
      <w:pPr>
        <w:pStyle w:val="paragraph"/>
        <w:numPr>
          <w:ilvl w:val="0"/>
          <w:numId w:val="16"/>
        </w:numPr>
        <w:spacing w:before="0" w:beforeAutospacing="0" w:after="0" w:afterAutospacing="0"/>
        <w:ind w:left="0" w:firstLine="0"/>
        <w:jc w:val="both"/>
        <w:textAlignment w:val="baseline"/>
        <w:rPr>
          <w:rStyle w:val="normaltextrun"/>
          <w:rFonts w:ascii="Gill Sans MT" w:hAnsi="Gill Sans MT" w:cs="Segoe UI"/>
          <w:sz w:val="22"/>
          <w:szCs w:val="22"/>
        </w:rPr>
      </w:pPr>
      <w:r w:rsidRPr="00357B7C">
        <w:rPr>
          <w:rStyle w:val="normaltextrun"/>
          <w:rFonts w:ascii="Gill Sans MT" w:hAnsi="Gill Sans MT" w:cs="Segoe UI"/>
          <w:sz w:val="22"/>
          <w:szCs w:val="22"/>
        </w:rPr>
        <w:t xml:space="preserve">Remote hygiene promotion: </w:t>
      </w:r>
      <w:r w:rsidR="3318D719" w:rsidRPr="00357B7C">
        <w:rPr>
          <w:rStyle w:val="normaltextrun"/>
          <w:rFonts w:ascii="Gill Sans MT" w:hAnsi="Gill Sans MT" w:cs="Segoe UI"/>
          <w:sz w:val="22"/>
          <w:szCs w:val="22"/>
        </w:rPr>
        <w:t>To protect children and their families from COVID-19 transmission, face to face hygiene promotion should be as much as possible limited by using radio, television, social media, loudspeaker</w:t>
      </w:r>
      <w:r w:rsidR="00C7210C" w:rsidRPr="00357B7C">
        <w:rPr>
          <w:rStyle w:val="normaltextrun"/>
          <w:rFonts w:ascii="Gill Sans MT" w:hAnsi="Gill Sans MT" w:cs="Segoe UI"/>
          <w:sz w:val="22"/>
          <w:szCs w:val="22"/>
        </w:rPr>
        <w:t xml:space="preserve"> instead</w:t>
      </w:r>
      <w:r w:rsidR="3318D719" w:rsidRPr="00357B7C">
        <w:rPr>
          <w:rStyle w:val="normaltextrun"/>
          <w:rFonts w:ascii="Gill Sans MT" w:hAnsi="Gill Sans MT" w:cs="Segoe UI"/>
          <w:sz w:val="22"/>
          <w:szCs w:val="22"/>
        </w:rPr>
        <w:t xml:space="preserve"> or implemented with additional risk reduction measures (social distance, smaller groups of beneficiaries, provision of PPE and soap/hand sanitizers to protect hygiene community volunteers, refer to </w:t>
      </w:r>
      <w:hyperlink r:id="rId17">
        <w:r w:rsidR="3318D719" w:rsidRPr="00357B7C">
          <w:rPr>
            <w:rStyle w:val="Hyperlink"/>
            <w:rFonts w:ascii="Gill Sans MT" w:hAnsi="Gill Sans MT" w:cs="Segoe UI"/>
            <w:color w:val="C00000"/>
            <w:sz w:val="22"/>
            <w:szCs w:val="22"/>
          </w:rPr>
          <w:t>SC- COVID-19 HCV kit</w:t>
        </w:r>
      </w:hyperlink>
      <w:r w:rsidR="3318D719" w:rsidRPr="00357B7C">
        <w:rPr>
          <w:rStyle w:val="normaltextrun"/>
          <w:rFonts w:ascii="Gill Sans MT" w:hAnsi="Gill Sans MT" w:cs="Segoe UI"/>
          <w:color w:val="C00000"/>
          <w:sz w:val="22"/>
          <w:szCs w:val="22"/>
        </w:rPr>
        <w:t>).</w:t>
      </w:r>
    </w:p>
    <w:p w14:paraId="2CE84215" w14:textId="52656F65" w:rsidR="00E31D62" w:rsidRPr="00357B7C" w:rsidRDefault="000646E3" w:rsidP="00E31D62">
      <w:pPr>
        <w:pStyle w:val="paragraph"/>
        <w:spacing w:before="0" w:beforeAutospacing="0" w:after="0" w:afterAutospacing="0"/>
        <w:jc w:val="both"/>
        <w:textAlignment w:val="baseline"/>
        <w:rPr>
          <w:rStyle w:val="normaltextrun"/>
          <w:rFonts w:ascii="Gill Sans MT" w:hAnsi="Gill Sans MT" w:cs="Segoe UI"/>
          <w:sz w:val="22"/>
          <w:szCs w:val="22"/>
        </w:rPr>
      </w:pPr>
      <w:r w:rsidRPr="00357B7C">
        <w:rPr>
          <w:rFonts w:ascii="Gill Sans MT" w:hAnsi="Gill Sans MT" w:cs="Segoe UI"/>
          <w:sz w:val="22"/>
          <w:szCs w:val="22"/>
        </w:rPr>
        <w:t xml:space="preserve">As result of COVID-19 containment measures, </w:t>
      </w:r>
      <w:r w:rsidR="00C7210C" w:rsidRPr="00357B7C">
        <w:rPr>
          <w:rFonts w:ascii="Gill Sans MT" w:hAnsi="Gill Sans MT" w:cs="Segoe UI"/>
          <w:sz w:val="22"/>
          <w:szCs w:val="22"/>
        </w:rPr>
        <w:t>SC</w:t>
      </w:r>
      <w:r w:rsidRPr="00357B7C">
        <w:rPr>
          <w:rFonts w:ascii="Gill Sans MT" w:hAnsi="Gill Sans MT" w:cs="Segoe UI"/>
          <w:sz w:val="22"/>
          <w:szCs w:val="22"/>
        </w:rPr>
        <w:t xml:space="preserve"> information and education programmes, includ</w:t>
      </w:r>
      <w:r w:rsidR="00C7210C" w:rsidRPr="00357B7C">
        <w:rPr>
          <w:rFonts w:ascii="Gill Sans MT" w:hAnsi="Gill Sans MT" w:cs="Segoe UI"/>
          <w:sz w:val="22"/>
          <w:szCs w:val="22"/>
        </w:rPr>
        <w:t>ing</w:t>
      </w:r>
      <w:r w:rsidRPr="00357B7C">
        <w:rPr>
          <w:rFonts w:ascii="Gill Sans MT" w:hAnsi="Gill Sans MT" w:cs="Segoe UI"/>
          <w:sz w:val="22"/>
          <w:szCs w:val="22"/>
        </w:rPr>
        <w:t xml:space="preserve"> WASH awareness for COVID-19</w:t>
      </w:r>
      <w:r w:rsidR="00C7210C" w:rsidRPr="00357B7C">
        <w:rPr>
          <w:rFonts w:ascii="Gill Sans MT" w:hAnsi="Gill Sans MT" w:cs="Segoe UI"/>
          <w:sz w:val="22"/>
          <w:szCs w:val="22"/>
        </w:rPr>
        <w:t>,</w:t>
      </w:r>
      <w:r w:rsidRPr="00357B7C">
        <w:rPr>
          <w:rFonts w:ascii="Gill Sans MT" w:hAnsi="Gill Sans MT" w:cs="Segoe UI"/>
          <w:sz w:val="22"/>
          <w:szCs w:val="22"/>
        </w:rPr>
        <w:t xml:space="preserve"> are likely to happen remotely through social network and other internet platform. S</w:t>
      </w:r>
      <w:r w:rsidR="00C7210C" w:rsidRPr="00357B7C">
        <w:rPr>
          <w:rFonts w:ascii="Gill Sans MT" w:hAnsi="Gill Sans MT" w:cs="Segoe UI"/>
          <w:sz w:val="22"/>
          <w:szCs w:val="22"/>
        </w:rPr>
        <w:t xml:space="preserve">C </w:t>
      </w:r>
      <w:r w:rsidRPr="00357B7C">
        <w:rPr>
          <w:rFonts w:ascii="Gill Sans MT" w:hAnsi="Gill Sans MT" w:cs="Segoe UI"/>
          <w:sz w:val="22"/>
          <w:szCs w:val="22"/>
        </w:rPr>
        <w:t>must put in place additional protection measures as children spending more time online means children being exposed to protection risks on the internet, including GBV, child sexual exploi</w:t>
      </w:r>
      <w:r w:rsidRPr="00357B7C">
        <w:rPr>
          <w:rFonts w:ascii="Gill Sans MT" w:hAnsi="Gill Sans MT" w:cs="Segoe UI"/>
          <w:color w:val="000000" w:themeColor="text1"/>
          <w:sz w:val="22"/>
          <w:szCs w:val="22"/>
        </w:rPr>
        <w:t>tation and abuse.</w:t>
      </w:r>
      <w:r w:rsidRPr="00357B7C">
        <w:rPr>
          <w:rStyle w:val="FootnoteReference"/>
          <w:rFonts w:ascii="Gill Sans MT" w:hAnsi="Gill Sans MT" w:cs="Segoe UI"/>
          <w:color w:val="000000" w:themeColor="text1"/>
          <w:sz w:val="22"/>
          <w:szCs w:val="22"/>
        </w:rPr>
        <w:footnoteReference w:id="5"/>
      </w:r>
      <w:r w:rsidRPr="00357B7C">
        <w:rPr>
          <w:rFonts w:ascii="Gill Sans MT" w:hAnsi="Gill Sans MT" w:cs="Segoe UI"/>
          <w:color w:val="000000" w:themeColor="text1"/>
          <w:sz w:val="22"/>
          <w:szCs w:val="22"/>
        </w:rPr>
        <w:t xml:space="preserve"> </w:t>
      </w:r>
      <w:r w:rsidR="000100BF" w:rsidRPr="00357B7C">
        <w:rPr>
          <w:rFonts w:ascii="Gill Sans MT" w:hAnsi="Gill Sans MT" w:cs="Segoe UI"/>
          <w:color w:val="000000" w:themeColor="text1"/>
          <w:sz w:val="22"/>
          <w:szCs w:val="22"/>
        </w:rPr>
        <w:t>If you are planning to use digital technology in programming you must collaborate with IT and safeguarding teams and ensure risks have been identified and mitigated against and online safety measures are in place</w:t>
      </w:r>
      <w:r w:rsidR="004E3F90" w:rsidRPr="00357B7C">
        <w:rPr>
          <w:rFonts w:ascii="Gill Sans MT" w:hAnsi="Gill Sans MT" w:cs="Segoe UI"/>
          <w:color w:val="000000" w:themeColor="text1"/>
          <w:sz w:val="22"/>
          <w:szCs w:val="22"/>
        </w:rPr>
        <w:t xml:space="preserve"> from the design stage through implementation to exit.</w:t>
      </w:r>
      <w:r w:rsidR="00C7210C" w:rsidRPr="00357B7C">
        <w:rPr>
          <w:rStyle w:val="normaltextrun"/>
          <w:rFonts w:ascii="Gill Sans MT" w:hAnsi="Gill Sans MT" w:cs="Segoe UI"/>
          <w:sz w:val="22"/>
          <w:szCs w:val="22"/>
        </w:rPr>
        <w:t xml:space="preserve"> </w:t>
      </w:r>
      <w:r w:rsidRPr="00357B7C">
        <w:rPr>
          <w:rFonts w:ascii="Gill Sans MT" w:hAnsi="Gill Sans MT" w:cs="Segoe UI"/>
          <w:sz w:val="22"/>
          <w:szCs w:val="22"/>
        </w:rPr>
        <w:t xml:space="preserve">Refer to </w:t>
      </w:r>
      <w:hyperlink r:id="rId18" w:history="1">
        <w:r w:rsidRPr="00357B7C">
          <w:rPr>
            <w:rStyle w:val="Hyperlink"/>
            <w:rFonts w:ascii="Gill Sans MT" w:hAnsi="Gill Sans MT" w:cs="Segoe UI"/>
            <w:color w:val="C00000"/>
            <w:sz w:val="22"/>
            <w:szCs w:val="22"/>
          </w:rPr>
          <w:t>UNICEF- COVID-19 and its implications for protecting children online</w:t>
        </w:r>
      </w:hyperlink>
      <w:r w:rsidRPr="00357B7C">
        <w:rPr>
          <w:rFonts w:ascii="Gill Sans MT" w:hAnsi="Gill Sans MT" w:cs="Segoe UI"/>
          <w:color w:val="C00000"/>
          <w:sz w:val="22"/>
          <w:szCs w:val="22"/>
        </w:rPr>
        <w:t>.</w:t>
      </w:r>
      <w:r w:rsidR="000100BF" w:rsidRPr="00357B7C">
        <w:rPr>
          <w:rFonts w:ascii="Gill Sans MT" w:hAnsi="Gill Sans MT" w:cs="Segoe UI"/>
          <w:color w:val="C00000"/>
          <w:sz w:val="22"/>
          <w:szCs w:val="22"/>
        </w:rPr>
        <w:t xml:space="preserve"> </w:t>
      </w:r>
    </w:p>
    <w:p w14:paraId="61BD6269" w14:textId="57E6C518" w:rsidR="000646E3" w:rsidRPr="00357B7C" w:rsidRDefault="000646E3" w:rsidP="00357B7C">
      <w:pPr>
        <w:pStyle w:val="paragraph"/>
        <w:numPr>
          <w:ilvl w:val="0"/>
          <w:numId w:val="16"/>
        </w:numPr>
        <w:spacing w:before="0" w:beforeAutospacing="0" w:after="0" w:afterAutospacing="0"/>
        <w:ind w:left="0" w:firstLine="0"/>
        <w:jc w:val="both"/>
        <w:textAlignment w:val="baseline"/>
        <w:rPr>
          <w:rStyle w:val="eop"/>
          <w:rFonts w:ascii="Gill Sans MT" w:hAnsi="Gill Sans MT" w:cs="Segoe UI"/>
          <w:sz w:val="22"/>
          <w:szCs w:val="22"/>
        </w:rPr>
      </w:pPr>
      <w:r w:rsidRPr="00357B7C">
        <w:rPr>
          <w:rStyle w:val="normaltextrun"/>
          <w:rFonts w:ascii="Gill Sans MT" w:hAnsi="Gill Sans MT" w:cs="Segoe UI"/>
          <w:sz w:val="22"/>
          <w:szCs w:val="22"/>
        </w:rPr>
        <w:t xml:space="preserve">Construction site closure: </w:t>
      </w:r>
      <w:r w:rsidR="00E559C9" w:rsidRPr="00357B7C">
        <w:rPr>
          <w:rStyle w:val="normaltextrun"/>
          <w:rFonts w:ascii="Gill Sans MT" w:hAnsi="Gill Sans MT" w:cs="Segoe UI"/>
          <w:sz w:val="22"/>
          <w:szCs w:val="22"/>
        </w:rPr>
        <w:t xml:space="preserve">As result of governmental mitigation measures against COVID-19 spread, </w:t>
      </w:r>
      <w:r w:rsidR="00C7210C" w:rsidRPr="00357B7C">
        <w:rPr>
          <w:rStyle w:val="normaltextrun"/>
          <w:rFonts w:ascii="Gill Sans MT" w:hAnsi="Gill Sans MT" w:cs="Segoe UI"/>
          <w:sz w:val="22"/>
          <w:szCs w:val="22"/>
        </w:rPr>
        <w:t>SC</w:t>
      </w:r>
      <w:r w:rsidR="00574355" w:rsidRPr="00357B7C">
        <w:rPr>
          <w:rStyle w:val="normaltextrun"/>
          <w:rFonts w:ascii="Gill Sans MT" w:hAnsi="Gill Sans MT" w:cs="Segoe UI"/>
          <w:sz w:val="22"/>
          <w:szCs w:val="22"/>
        </w:rPr>
        <w:t xml:space="preserve"> WASH construction sites </w:t>
      </w:r>
      <w:r w:rsidR="00362F38" w:rsidRPr="00357B7C">
        <w:rPr>
          <w:rStyle w:val="normaltextrun"/>
          <w:rFonts w:ascii="Gill Sans MT" w:hAnsi="Gill Sans MT" w:cs="Segoe UI"/>
          <w:sz w:val="22"/>
          <w:szCs w:val="22"/>
        </w:rPr>
        <w:t xml:space="preserve">may be </w:t>
      </w:r>
      <w:r w:rsidR="00574355" w:rsidRPr="00357B7C">
        <w:rPr>
          <w:rStyle w:val="normaltextrun"/>
          <w:rFonts w:ascii="Gill Sans MT" w:hAnsi="Gill Sans MT" w:cs="Segoe UI"/>
          <w:sz w:val="22"/>
          <w:szCs w:val="22"/>
        </w:rPr>
        <w:t>closed</w:t>
      </w:r>
      <w:r w:rsidR="00362F38" w:rsidRPr="00357B7C">
        <w:rPr>
          <w:rStyle w:val="normaltextrun"/>
          <w:rFonts w:ascii="Gill Sans MT" w:hAnsi="Gill Sans MT" w:cs="Segoe UI"/>
          <w:sz w:val="22"/>
          <w:szCs w:val="22"/>
        </w:rPr>
        <w:t xml:space="preserve">. Construction sites must be properly secured (fence the area, </w:t>
      </w:r>
      <w:r w:rsidR="6E6A37C2" w:rsidRPr="00357B7C">
        <w:rPr>
          <w:rStyle w:val="normaltextrun"/>
          <w:rFonts w:ascii="Gill Sans MT" w:hAnsi="Gill Sans MT" w:cs="Segoe UI"/>
          <w:sz w:val="22"/>
          <w:szCs w:val="22"/>
        </w:rPr>
        <w:t xml:space="preserve">properly secure with slabs </w:t>
      </w:r>
      <w:r w:rsidR="00362F38" w:rsidRPr="00357B7C">
        <w:rPr>
          <w:rStyle w:val="normaltextrun"/>
          <w:rFonts w:ascii="Gill Sans MT" w:hAnsi="Gill Sans MT" w:cs="Segoe UI"/>
          <w:sz w:val="22"/>
          <w:szCs w:val="22"/>
        </w:rPr>
        <w:t>latrine</w:t>
      </w:r>
      <w:r w:rsidR="22E2B21F" w:rsidRPr="00357B7C">
        <w:rPr>
          <w:rStyle w:val="normaltextrun"/>
          <w:rFonts w:ascii="Gill Sans MT" w:hAnsi="Gill Sans MT" w:cs="Segoe UI"/>
          <w:sz w:val="22"/>
          <w:szCs w:val="22"/>
        </w:rPr>
        <w:t>s' pits</w:t>
      </w:r>
      <w:r w:rsidR="00362F38" w:rsidRPr="00357B7C">
        <w:rPr>
          <w:rStyle w:val="normaltextrun"/>
          <w:rFonts w:ascii="Gill Sans MT" w:hAnsi="Gill Sans MT" w:cs="Segoe UI"/>
          <w:sz w:val="22"/>
          <w:szCs w:val="22"/>
        </w:rPr>
        <w:t xml:space="preserve"> and other excavations, </w:t>
      </w:r>
      <w:r w:rsidR="516C4B6D" w:rsidRPr="00357B7C">
        <w:rPr>
          <w:rStyle w:val="normaltextrun"/>
          <w:rFonts w:ascii="Gill Sans MT" w:hAnsi="Gill Sans MT" w:cs="Segoe UI"/>
          <w:sz w:val="22"/>
          <w:szCs w:val="22"/>
        </w:rPr>
        <w:t>clean the area</w:t>
      </w:r>
      <w:r w:rsidR="00362F38" w:rsidRPr="00357B7C">
        <w:rPr>
          <w:rStyle w:val="normaltextrun"/>
          <w:rFonts w:ascii="Gill Sans MT" w:hAnsi="Gill Sans MT" w:cs="Segoe UI"/>
          <w:sz w:val="22"/>
          <w:szCs w:val="22"/>
        </w:rPr>
        <w:t xml:space="preserve"> from sharp material, </w:t>
      </w:r>
      <w:r w:rsidR="1FFACC2B" w:rsidRPr="00357B7C">
        <w:rPr>
          <w:rStyle w:val="normaltextrun"/>
          <w:rFonts w:ascii="Gill Sans MT" w:hAnsi="Gill Sans MT" w:cs="Segoe UI"/>
          <w:sz w:val="22"/>
          <w:szCs w:val="22"/>
        </w:rPr>
        <w:t xml:space="preserve">safely store </w:t>
      </w:r>
      <w:r w:rsidR="00566BE1" w:rsidRPr="00357B7C">
        <w:rPr>
          <w:rStyle w:val="normaltextrun"/>
          <w:rFonts w:ascii="Gill Sans MT" w:hAnsi="Gill Sans MT" w:cs="Segoe UI"/>
          <w:sz w:val="22"/>
          <w:szCs w:val="22"/>
        </w:rPr>
        <w:t>dangerous equipment, d</w:t>
      </w:r>
      <w:r w:rsidR="00550384" w:rsidRPr="00357B7C">
        <w:rPr>
          <w:rStyle w:val="normaltextrun"/>
          <w:rFonts w:ascii="Gill Sans MT" w:hAnsi="Gill Sans MT" w:cs="Segoe UI"/>
          <w:sz w:val="22"/>
          <w:szCs w:val="22"/>
        </w:rPr>
        <w:t>isplay appropriate and accessible signs warning children of the dangers and to stay out</w:t>
      </w:r>
      <w:r w:rsidR="00E31D62" w:rsidRPr="00357B7C">
        <w:rPr>
          <w:rStyle w:val="FootnoteReference"/>
          <w:rFonts w:ascii="Gill Sans MT" w:hAnsi="Gill Sans MT" w:cs="Segoe UI"/>
          <w:sz w:val="22"/>
          <w:szCs w:val="22"/>
        </w:rPr>
        <w:footnoteReference w:id="6"/>
      </w:r>
      <w:r w:rsidR="00566BE1" w:rsidRPr="00357B7C">
        <w:rPr>
          <w:rStyle w:val="normaltextrun"/>
          <w:rFonts w:ascii="Gill Sans MT" w:hAnsi="Gill Sans MT" w:cs="Segoe UI"/>
          <w:sz w:val="22"/>
          <w:szCs w:val="22"/>
        </w:rPr>
        <w:t>)</w:t>
      </w:r>
      <w:r w:rsidR="00E31D62" w:rsidRPr="00357B7C">
        <w:rPr>
          <w:rStyle w:val="normaltextrun"/>
          <w:rFonts w:ascii="Gill Sans MT" w:hAnsi="Gill Sans MT" w:cs="Segoe UI"/>
          <w:sz w:val="22"/>
          <w:szCs w:val="22"/>
        </w:rPr>
        <w:t xml:space="preserve">. </w:t>
      </w:r>
      <w:r w:rsidR="00574355" w:rsidRPr="00357B7C">
        <w:rPr>
          <w:rStyle w:val="normaltextrun"/>
          <w:rFonts w:ascii="Gill Sans MT" w:hAnsi="Gill Sans MT" w:cs="Segoe UI"/>
          <w:sz w:val="22"/>
          <w:szCs w:val="22"/>
        </w:rPr>
        <w:t xml:space="preserve">Refer to </w:t>
      </w:r>
      <w:hyperlink r:id="rId19">
        <w:r w:rsidR="00362F38" w:rsidRPr="00357B7C">
          <w:rPr>
            <w:rStyle w:val="normaltextrun"/>
            <w:rFonts w:ascii="Gill Sans MT" w:hAnsi="Gill Sans MT" w:cs="Segoe UI"/>
            <w:color w:val="C00000"/>
            <w:sz w:val="22"/>
            <w:szCs w:val="22"/>
            <w:u w:val="single"/>
            <w:lang w:val="en-US"/>
          </w:rPr>
          <w:t>SCI- COVID-19 Construction Guidance Note</w:t>
        </w:r>
      </w:hyperlink>
      <w:r w:rsidR="00362F38" w:rsidRPr="00357B7C">
        <w:rPr>
          <w:rStyle w:val="eop"/>
          <w:rFonts w:ascii="Gill Sans MT" w:hAnsi="Gill Sans MT" w:cs="Segoe UI"/>
          <w:color w:val="C00000"/>
          <w:sz w:val="22"/>
          <w:szCs w:val="22"/>
        </w:rPr>
        <w:t>.</w:t>
      </w:r>
    </w:p>
    <w:p w14:paraId="6D5015E0" w14:textId="1337647D" w:rsidR="00063A90" w:rsidRPr="00357B7C" w:rsidRDefault="00063A90" w:rsidP="00357B7C">
      <w:pPr>
        <w:pStyle w:val="paragraph"/>
        <w:numPr>
          <w:ilvl w:val="0"/>
          <w:numId w:val="16"/>
        </w:numPr>
        <w:spacing w:before="0" w:beforeAutospacing="0" w:after="0" w:afterAutospacing="0"/>
        <w:ind w:left="0" w:firstLine="0"/>
        <w:jc w:val="both"/>
        <w:textAlignment w:val="baseline"/>
        <w:rPr>
          <w:rStyle w:val="eop"/>
          <w:rFonts w:ascii="Gill Sans MT" w:hAnsi="Gill Sans MT" w:cs="Segoe UI"/>
          <w:sz w:val="22"/>
          <w:szCs w:val="22"/>
        </w:rPr>
      </w:pPr>
      <w:r w:rsidRPr="00357B7C">
        <w:rPr>
          <w:rStyle w:val="normaltextrun"/>
          <w:rFonts w:ascii="Gill Sans MT" w:hAnsi="Gill Sans MT" w:cs="Segoe UI"/>
          <w:sz w:val="22"/>
          <w:szCs w:val="22"/>
        </w:rPr>
        <w:t>Child friendly infrastructure design, including children with special needs</w:t>
      </w:r>
      <w:r w:rsidR="000646E3" w:rsidRPr="00357B7C">
        <w:rPr>
          <w:rStyle w:val="normaltextrun"/>
          <w:rFonts w:ascii="Gill Sans MT" w:hAnsi="Gill Sans MT" w:cs="Segoe UI"/>
          <w:sz w:val="22"/>
          <w:szCs w:val="22"/>
        </w:rPr>
        <w:t>: children using public sanitation facilities (showers/toilets) may fear to contract the virus and regress to OD and showering at night in non-protected facilities with increased risk of violence on boys and girls. To mitigate this risk along with the one of other diseases outbreak caused by open defecation and stagnant water, additional sanitation facilities may be constructed along with increased awareness on importance of using appropriate sanitation facilities</w:t>
      </w:r>
      <w:r w:rsidR="00C7210C" w:rsidRPr="00357B7C">
        <w:rPr>
          <w:rStyle w:val="eop"/>
          <w:rFonts w:ascii="Gill Sans MT" w:hAnsi="Gill Sans MT" w:cs="Segoe UI"/>
          <w:sz w:val="22"/>
          <w:szCs w:val="22"/>
        </w:rPr>
        <w:t xml:space="preserve">. </w:t>
      </w:r>
      <w:r w:rsidR="00574355" w:rsidRPr="00357B7C">
        <w:rPr>
          <w:rStyle w:val="normaltextrun"/>
          <w:rFonts w:ascii="Gill Sans MT" w:hAnsi="Gill Sans MT" w:cs="Segoe UI"/>
          <w:sz w:val="22"/>
          <w:szCs w:val="22"/>
        </w:rPr>
        <w:t>For safe and appropriate access, design of facilities to be used by boys, girls, children with disabilities and younger children should be discussed with users in separate sex/age/special needs FGDs</w:t>
      </w:r>
      <w:r w:rsidR="1D1D2FCE" w:rsidRPr="00357B7C">
        <w:rPr>
          <w:rStyle w:val="normaltextrun"/>
          <w:rFonts w:ascii="Gill Sans MT" w:hAnsi="Gill Sans MT" w:cs="Segoe UI"/>
          <w:sz w:val="22"/>
          <w:szCs w:val="22"/>
        </w:rPr>
        <w:t xml:space="preserve"> (or remote consultation)</w:t>
      </w:r>
      <w:r w:rsidR="00574355" w:rsidRPr="00357B7C">
        <w:rPr>
          <w:rStyle w:val="normaltextrun"/>
          <w:rFonts w:ascii="Gill Sans MT" w:hAnsi="Gill Sans MT" w:cs="Segoe UI"/>
          <w:sz w:val="22"/>
          <w:szCs w:val="22"/>
        </w:rPr>
        <w:t>.</w:t>
      </w:r>
      <w:r w:rsidR="00C7210C" w:rsidRPr="00357B7C">
        <w:rPr>
          <w:rStyle w:val="eop"/>
          <w:rFonts w:ascii="Gill Sans MT" w:hAnsi="Gill Sans MT" w:cs="Segoe UI"/>
          <w:sz w:val="22"/>
          <w:szCs w:val="22"/>
        </w:rPr>
        <w:t xml:space="preserve"> </w:t>
      </w:r>
      <w:r w:rsidR="00181DE5" w:rsidRPr="00357B7C">
        <w:rPr>
          <w:rStyle w:val="eop"/>
          <w:rFonts w:ascii="Gill Sans MT" w:hAnsi="Gill Sans MT" w:cs="Segoe UI"/>
          <w:sz w:val="22"/>
          <w:szCs w:val="22"/>
        </w:rPr>
        <w:t>Construction of additional sanitation facilities must be accompanie</w:t>
      </w:r>
      <w:r w:rsidR="00A10F1A" w:rsidRPr="00357B7C">
        <w:rPr>
          <w:rStyle w:val="eop"/>
          <w:rFonts w:ascii="Gill Sans MT" w:hAnsi="Gill Sans MT" w:cs="Segoe UI"/>
          <w:sz w:val="22"/>
          <w:szCs w:val="22"/>
        </w:rPr>
        <w:t>d</w:t>
      </w:r>
      <w:r w:rsidR="00181DE5" w:rsidRPr="00357B7C">
        <w:rPr>
          <w:rStyle w:val="eop"/>
          <w:rFonts w:ascii="Gill Sans MT" w:hAnsi="Gill Sans MT" w:cs="Segoe UI"/>
          <w:sz w:val="22"/>
          <w:szCs w:val="22"/>
        </w:rPr>
        <w:t xml:space="preserve"> by mea</w:t>
      </w:r>
      <w:r w:rsidR="00A10F1A" w:rsidRPr="00357B7C">
        <w:rPr>
          <w:rStyle w:val="eop"/>
          <w:rFonts w:ascii="Gill Sans MT" w:hAnsi="Gill Sans MT" w:cs="Segoe UI"/>
          <w:sz w:val="22"/>
          <w:szCs w:val="22"/>
        </w:rPr>
        <w:t>sure</w:t>
      </w:r>
      <w:r w:rsidR="00C7210C" w:rsidRPr="00357B7C">
        <w:rPr>
          <w:rStyle w:val="eop"/>
          <w:rFonts w:ascii="Gill Sans MT" w:hAnsi="Gill Sans MT" w:cs="Segoe UI"/>
          <w:sz w:val="22"/>
          <w:szCs w:val="22"/>
        </w:rPr>
        <w:t>s</w:t>
      </w:r>
      <w:r w:rsidR="00A10F1A" w:rsidRPr="00357B7C">
        <w:rPr>
          <w:rStyle w:val="eop"/>
          <w:rFonts w:ascii="Gill Sans MT" w:hAnsi="Gill Sans MT" w:cs="Segoe UI"/>
          <w:sz w:val="22"/>
          <w:szCs w:val="22"/>
        </w:rPr>
        <w:t xml:space="preserve"> to guarantee a safe access to those facilities such as cleared, levelled, wheels chair accessible and lightened pathway.</w:t>
      </w:r>
      <w:r w:rsidR="00C7210C" w:rsidRPr="00357B7C">
        <w:rPr>
          <w:rFonts w:ascii="Gill Sans MT" w:hAnsi="Gill Sans MT" w:cs="Segoe UI"/>
          <w:sz w:val="22"/>
          <w:szCs w:val="22"/>
        </w:rPr>
        <w:t xml:space="preserve"> </w:t>
      </w:r>
      <w:r w:rsidR="00A10F1A" w:rsidRPr="00357B7C">
        <w:rPr>
          <w:rStyle w:val="normaltextrun"/>
          <w:rFonts w:ascii="Gill Sans MT" w:hAnsi="Gill Sans MT" w:cs="Segoe UI"/>
          <w:sz w:val="22"/>
          <w:szCs w:val="22"/>
        </w:rPr>
        <w:t xml:space="preserve">Similarly, additional water and hygiene infrastructures like </w:t>
      </w:r>
      <w:r w:rsidR="00574355" w:rsidRPr="00357B7C">
        <w:rPr>
          <w:rStyle w:val="normaltextrun"/>
          <w:rFonts w:ascii="Gill Sans MT" w:hAnsi="Gill Sans MT" w:cs="Segoe UI"/>
          <w:sz w:val="22"/>
          <w:szCs w:val="22"/>
        </w:rPr>
        <w:t xml:space="preserve">handwashing and water distribution </w:t>
      </w:r>
      <w:r w:rsidR="00A10F1A" w:rsidRPr="00357B7C">
        <w:rPr>
          <w:rStyle w:val="normaltextrun"/>
          <w:rFonts w:ascii="Gill Sans MT" w:hAnsi="Gill Sans MT" w:cs="Segoe UI"/>
          <w:sz w:val="22"/>
          <w:szCs w:val="22"/>
        </w:rPr>
        <w:t>points</w:t>
      </w:r>
      <w:r w:rsidR="00574355" w:rsidRPr="00357B7C">
        <w:rPr>
          <w:rStyle w:val="normaltextrun"/>
          <w:rFonts w:ascii="Gill Sans MT" w:hAnsi="Gill Sans MT" w:cs="Segoe UI"/>
          <w:sz w:val="22"/>
          <w:szCs w:val="22"/>
        </w:rPr>
        <w:t xml:space="preserve">, </w:t>
      </w:r>
      <w:r w:rsidR="00A10F1A" w:rsidRPr="00357B7C">
        <w:rPr>
          <w:rStyle w:val="normaltextrun"/>
          <w:rFonts w:ascii="Gill Sans MT" w:hAnsi="Gill Sans MT" w:cs="Segoe UI"/>
          <w:sz w:val="22"/>
          <w:szCs w:val="22"/>
        </w:rPr>
        <w:t xml:space="preserve">provided to enhance social distance as well as to respond to increased water and hygiene related needs caused by COVID-19, </w:t>
      </w:r>
      <w:r w:rsidR="51E08F39" w:rsidRPr="00357B7C">
        <w:rPr>
          <w:rStyle w:val="normaltextrun"/>
          <w:rFonts w:ascii="Gill Sans MT" w:hAnsi="Gill Sans MT" w:cs="Segoe UI"/>
          <w:sz w:val="22"/>
          <w:szCs w:val="22"/>
        </w:rPr>
        <w:t>should be conceived with a</w:t>
      </w:r>
      <w:r w:rsidR="5768C2D6" w:rsidRPr="00357B7C">
        <w:rPr>
          <w:rStyle w:val="normaltextrun"/>
          <w:rFonts w:ascii="Gill Sans MT" w:hAnsi="Gill Sans MT" w:cs="Segoe UI"/>
          <w:sz w:val="22"/>
          <w:szCs w:val="22"/>
        </w:rPr>
        <w:t xml:space="preserve"> </w:t>
      </w:r>
      <w:r w:rsidR="00574355" w:rsidRPr="00357B7C">
        <w:rPr>
          <w:rStyle w:val="normaltextrun"/>
          <w:rFonts w:ascii="Gill Sans MT" w:hAnsi="Gill Sans MT" w:cs="Segoe UI"/>
          <w:sz w:val="22"/>
          <w:szCs w:val="22"/>
        </w:rPr>
        <w:t xml:space="preserve">child friendly and children with special needs friendly design defined </w:t>
      </w:r>
      <w:r w:rsidR="00A10F1A" w:rsidRPr="00357B7C">
        <w:rPr>
          <w:rStyle w:val="normaltextrun"/>
          <w:rFonts w:ascii="Gill Sans MT" w:hAnsi="Gill Sans MT" w:cs="Segoe UI"/>
          <w:sz w:val="22"/>
          <w:szCs w:val="22"/>
        </w:rPr>
        <w:t xml:space="preserve">together </w:t>
      </w:r>
      <w:r w:rsidR="00574355" w:rsidRPr="00357B7C">
        <w:rPr>
          <w:rStyle w:val="normaltextrun"/>
          <w:rFonts w:ascii="Gill Sans MT" w:hAnsi="Gill Sans MT" w:cs="Segoe UI"/>
          <w:sz w:val="22"/>
          <w:szCs w:val="22"/>
        </w:rPr>
        <w:t>with the specific users.</w:t>
      </w:r>
      <w:r w:rsidR="00574355" w:rsidRPr="00357B7C">
        <w:rPr>
          <w:rStyle w:val="eop"/>
          <w:rFonts w:ascii="Gill Sans MT" w:hAnsi="Gill Sans MT" w:cs="Segoe UI"/>
          <w:sz w:val="22"/>
          <w:szCs w:val="22"/>
        </w:rPr>
        <w:t> </w:t>
      </w:r>
      <w:r w:rsidR="00550384" w:rsidRPr="00357B7C">
        <w:rPr>
          <w:rStyle w:val="eop"/>
          <w:rFonts w:ascii="Gill Sans MT" w:hAnsi="Gill Sans MT" w:cs="Segoe UI"/>
          <w:sz w:val="22"/>
          <w:szCs w:val="22"/>
        </w:rPr>
        <w:t xml:space="preserve">Child friendly hygiene information/posters should be available to informing children and vulnerable adults </w:t>
      </w:r>
      <w:r w:rsidR="00357B7C" w:rsidRPr="00357B7C">
        <w:rPr>
          <w:rStyle w:val="eop"/>
          <w:rFonts w:ascii="Gill Sans MT" w:hAnsi="Gill Sans MT" w:cs="Segoe UI"/>
          <w:sz w:val="22"/>
          <w:szCs w:val="22"/>
        </w:rPr>
        <w:t xml:space="preserve">on </w:t>
      </w:r>
      <w:r w:rsidR="00550384" w:rsidRPr="00357B7C">
        <w:rPr>
          <w:rStyle w:val="eop"/>
          <w:rFonts w:ascii="Gill Sans MT" w:hAnsi="Gill Sans MT" w:cs="Segoe UI"/>
          <w:sz w:val="22"/>
          <w:szCs w:val="22"/>
        </w:rPr>
        <w:t xml:space="preserve">how they can safely use the WASH facilities and leave them safe for the next user (e.g. shared latrines and water points).  </w:t>
      </w:r>
    </w:p>
    <w:p w14:paraId="1470D764" w14:textId="24EB64DE" w:rsidR="00063A90" w:rsidRPr="00357B7C" w:rsidRDefault="00063A90" w:rsidP="00357B7C">
      <w:pPr>
        <w:pStyle w:val="paragraph"/>
        <w:numPr>
          <w:ilvl w:val="0"/>
          <w:numId w:val="16"/>
        </w:numPr>
        <w:spacing w:before="0" w:beforeAutospacing="0" w:after="0" w:afterAutospacing="0"/>
        <w:ind w:left="0" w:firstLine="0"/>
        <w:jc w:val="both"/>
        <w:textAlignment w:val="baseline"/>
        <w:rPr>
          <w:rFonts w:ascii="Gill Sans MT" w:hAnsi="Gill Sans MT" w:cs="Segoe UI"/>
          <w:sz w:val="22"/>
          <w:szCs w:val="22"/>
        </w:rPr>
      </w:pPr>
      <w:r w:rsidRPr="00357B7C">
        <w:rPr>
          <w:rFonts w:ascii="Gill Sans MT" w:hAnsi="Gill Sans MT" w:cs="Segoe UI"/>
          <w:sz w:val="22"/>
          <w:szCs w:val="22"/>
        </w:rPr>
        <w:t>Gender balanced staff</w:t>
      </w:r>
      <w:r w:rsidR="00357B7C" w:rsidRPr="00357B7C">
        <w:rPr>
          <w:rFonts w:ascii="Gill Sans MT" w:hAnsi="Gill Sans MT" w:cs="Segoe UI"/>
          <w:sz w:val="22"/>
          <w:szCs w:val="22"/>
        </w:rPr>
        <w:t xml:space="preserve"> and safe recruitment</w:t>
      </w:r>
      <w:r w:rsidRPr="00357B7C">
        <w:rPr>
          <w:rFonts w:ascii="Gill Sans MT" w:hAnsi="Gill Sans MT" w:cs="Segoe UI"/>
          <w:sz w:val="22"/>
          <w:szCs w:val="22"/>
        </w:rPr>
        <w:t xml:space="preserve">: </w:t>
      </w:r>
      <w:r w:rsidR="008D7F4C" w:rsidRPr="00357B7C">
        <w:rPr>
          <w:rFonts w:ascii="Gill Sans MT" w:hAnsi="Gill Sans MT" w:cs="Segoe UI"/>
          <w:sz w:val="22"/>
          <w:szCs w:val="22"/>
        </w:rPr>
        <w:t xml:space="preserve">To comply with national regulations </w:t>
      </w:r>
      <w:r w:rsidR="02091A5B" w:rsidRPr="00357B7C">
        <w:rPr>
          <w:rFonts w:ascii="Gill Sans MT" w:hAnsi="Gill Sans MT" w:cs="Segoe UI"/>
          <w:sz w:val="22"/>
          <w:szCs w:val="22"/>
        </w:rPr>
        <w:t>of</w:t>
      </w:r>
      <w:r w:rsidR="008D7F4C" w:rsidRPr="00357B7C">
        <w:rPr>
          <w:rFonts w:ascii="Gill Sans MT" w:hAnsi="Gill Sans MT" w:cs="Segoe UI"/>
          <w:sz w:val="22"/>
          <w:szCs w:val="22"/>
        </w:rPr>
        <w:t xml:space="preserve"> safe distancing and gathering avoidance, additional Hygiene Promoters workers/volunteer may need to be recruited </w:t>
      </w:r>
      <w:r w:rsidR="45A82FFC" w:rsidRPr="00357B7C">
        <w:rPr>
          <w:rFonts w:ascii="Gill Sans MT" w:hAnsi="Gill Sans MT" w:cs="Segoe UI"/>
          <w:sz w:val="22"/>
          <w:szCs w:val="22"/>
        </w:rPr>
        <w:t>so that sessions with lower</w:t>
      </w:r>
      <w:r w:rsidR="00357B7C" w:rsidRPr="00357B7C">
        <w:rPr>
          <w:rFonts w:ascii="Gill Sans MT" w:hAnsi="Gill Sans MT" w:cs="Segoe UI"/>
          <w:sz w:val="22"/>
          <w:szCs w:val="22"/>
        </w:rPr>
        <w:t xml:space="preserve"> number of attendees can happen</w:t>
      </w:r>
      <w:r w:rsidR="45A82FFC" w:rsidRPr="00357B7C">
        <w:rPr>
          <w:rFonts w:ascii="Gill Sans MT" w:hAnsi="Gill Sans MT" w:cs="Segoe UI"/>
          <w:sz w:val="22"/>
          <w:szCs w:val="22"/>
        </w:rPr>
        <w:t>. T</w:t>
      </w:r>
      <w:r w:rsidR="008D7F4C" w:rsidRPr="00357B7C">
        <w:rPr>
          <w:rFonts w:ascii="Gill Sans MT" w:hAnsi="Gill Sans MT" w:cs="Segoe UI"/>
          <w:sz w:val="22"/>
          <w:szCs w:val="22"/>
        </w:rPr>
        <w:t>o allow safe and appropriate access to hygiene promotion messages, particularly</w:t>
      </w:r>
      <w:r w:rsidR="00EE2A9A" w:rsidRPr="00357B7C">
        <w:rPr>
          <w:rFonts w:ascii="Gill Sans MT" w:hAnsi="Gill Sans MT" w:cs="Segoe UI"/>
          <w:sz w:val="22"/>
          <w:szCs w:val="22"/>
        </w:rPr>
        <w:t xml:space="preserve"> for girls, a minimum of 50%, </w:t>
      </w:r>
      <w:r w:rsidR="008D7F4C" w:rsidRPr="00357B7C">
        <w:rPr>
          <w:rFonts w:ascii="Gill Sans MT" w:hAnsi="Gill Sans MT" w:cs="Segoe UI"/>
          <w:sz w:val="22"/>
          <w:szCs w:val="22"/>
        </w:rPr>
        <w:t>or more</w:t>
      </w:r>
      <w:r w:rsidR="00EE2A9A" w:rsidRPr="00357B7C">
        <w:rPr>
          <w:rFonts w:ascii="Gill Sans MT" w:hAnsi="Gill Sans MT" w:cs="Segoe UI"/>
          <w:sz w:val="22"/>
          <w:szCs w:val="22"/>
        </w:rPr>
        <w:t>,</w:t>
      </w:r>
      <w:r w:rsidR="008D7F4C" w:rsidRPr="00357B7C">
        <w:rPr>
          <w:rFonts w:ascii="Gill Sans MT" w:hAnsi="Gill Sans MT" w:cs="Segoe UI"/>
          <w:sz w:val="22"/>
          <w:szCs w:val="22"/>
        </w:rPr>
        <w:t xml:space="preserve"> female promoters may be needed </w:t>
      </w:r>
      <w:r w:rsidR="00EE2A9A" w:rsidRPr="00357B7C">
        <w:rPr>
          <w:rFonts w:ascii="Gill Sans MT" w:hAnsi="Gill Sans MT" w:cs="Segoe UI"/>
          <w:sz w:val="22"/>
          <w:szCs w:val="22"/>
        </w:rPr>
        <w:t>(</w:t>
      </w:r>
      <w:r w:rsidR="00C805F3" w:rsidRPr="00357B7C">
        <w:rPr>
          <w:rFonts w:ascii="Gill Sans MT" w:hAnsi="Gill Sans MT" w:cs="Segoe UI"/>
          <w:sz w:val="22"/>
          <w:szCs w:val="22"/>
        </w:rPr>
        <w:t>consultation with beneficiary girls and boys should provide their preference</w:t>
      </w:r>
      <w:r w:rsidR="00EE2A9A" w:rsidRPr="00357B7C">
        <w:rPr>
          <w:rFonts w:ascii="Gill Sans MT" w:hAnsi="Gill Sans MT" w:cs="Segoe UI"/>
          <w:sz w:val="22"/>
          <w:szCs w:val="22"/>
        </w:rPr>
        <w:t xml:space="preserve"> in terms of sex of promoters)</w:t>
      </w:r>
      <w:r w:rsidR="00C805F3" w:rsidRPr="00357B7C">
        <w:rPr>
          <w:rFonts w:ascii="Gill Sans MT" w:hAnsi="Gill Sans MT" w:cs="Segoe UI"/>
          <w:sz w:val="22"/>
          <w:szCs w:val="22"/>
        </w:rPr>
        <w:t>.</w:t>
      </w:r>
      <w:r w:rsidR="00EE2A9A" w:rsidRPr="00357B7C">
        <w:rPr>
          <w:rFonts w:ascii="Gill Sans MT" w:hAnsi="Gill Sans MT" w:cs="Segoe UI"/>
          <w:sz w:val="22"/>
          <w:szCs w:val="22"/>
        </w:rPr>
        <w:t xml:space="preserve"> </w:t>
      </w:r>
      <w:r w:rsidR="00550384" w:rsidRPr="00357B7C">
        <w:rPr>
          <w:rFonts w:ascii="Gill Sans MT" w:hAnsi="Gill Sans MT" w:cs="Segoe UI"/>
          <w:sz w:val="22"/>
          <w:szCs w:val="22"/>
        </w:rPr>
        <w:t>Ensure all staff and volunteers are properly vetted and trained in safeguarding within the local context and to the specific work they are doing and that they are properly managed and supervised.</w:t>
      </w:r>
    </w:p>
    <w:p w14:paraId="7B0E0166" w14:textId="196D9625" w:rsidR="00063A90" w:rsidRPr="00357B7C" w:rsidRDefault="00FA52EC" w:rsidP="00357B7C">
      <w:pPr>
        <w:pStyle w:val="paragraph"/>
        <w:numPr>
          <w:ilvl w:val="0"/>
          <w:numId w:val="16"/>
        </w:numPr>
        <w:spacing w:before="0" w:beforeAutospacing="0" w:after="0" w:afterAutospacing="0"/>
        <w:ind w:left="0" w:firstLine="0"/>
        <w:jc w:val="both"/>
        <w:textAlignment w:val="baseline"/>
        <w:rPr>
          <w:rFonts w:ascii="Gill Sans MT" w:hAnsi="Gill Sans MT" w:cs="Segoe UI"/>
          <w:sz w:val="22"/>
          <w:szCs w:val="22"/>
        </w:rPr>
      </w:pPr>
      <w:r w:rsidRPr="00357B7C">
        <w:rPr>
          <w:rStyle w:val="normaltextrun"/>
          <w:rFonts w:ascii="Gill Sans MT" w:hAnsi="Gill Sans MT" w:cs="Segoe UI"/>
          <w:sz w:val="22"/>
          <w:szCs w:val="22"/>
        </w:rPr>
        <w:t xml:space="preserve">Child friendly communication, including children with special needs: </w:t>
      </w:r>
      <w:r w:rsidR="005250B1" w:rsidRPr="00357B7C">
        <w:rPr>
          <w:rFonts w:ascii="Gill Sans MT" w:hAnsi="Gill Sans MT" w:cs="Segoe UI"/>
          <w:sz w:val="22"/>
          <w:szCs w:val="22"/>
        </w:rPr>
        <w:t xml:space="preserve">When visiting communities, hygiene promoters and WASH </w:t>
      </w:r>
      <w:r w:rsidR="00357B7C" w:rsidRPr="00357B7C">
        <w:rPr>
          <w:rFonts w:ascii="Gill Sans MT" w:hAnsi="Gill Sans MT" w:cs="Segoe UI"/>
          <w:sz w:val="22"/>
          <w:szCs w:val="22"/>
        </w:rPr>
        <w:t>SC</w:t>
      </w:r>
      <w:r w:rsidR="005250B1" w:rsidRPr="00357B7C">
        <w:rPr>
          <w:rFonts w:ascii="Gill Sans MT" w:hAnsi="Gill Sans MT" w:cs="Segoe UI"/>
          <w:sz w:val="22"/>
          <w:szCs w:val="22"/>
        </w:rPr>
        <w:t xml:space="preserve"> staff should have received trainings on how to deliver hygiene promotion and COVID-19 related messages in child friendly </w:t>
      </w:r>
      <w:r w:rsidR="00EE2A9A" w:rsidRPr="00357B7C">
        <w:rPr>
          <w:rFonts w:ascii="Gill Sans MT" w:hAnsi="Gill Sans MT" w:cs="Segoe UI"/>
          <w:sz w:val="22"/>
          <w:szCs w:val="22"/>
        </w:rPr>
        <w:t>way for the message to be</w:t>
      </w:r>
      <w:r w:rsidR="005250B1" w:rsidRPr="00357B7C">
        <w:rPr>
          <w:rFonts w:ascii="Gill Sans MT" w:hAnsi="Gill Sans MT" w:cs="Segoe UI"/>
          <w:sz w:val="22"/>
          <w:szCs w:val="22"/>
        </w:rPr>
        <w:t xml:space="preserve"> clear and not frightening</w:t>
      </w:r>
      <w:r w:rsidR="00EE2A9A" w:rsidRPr="00357B7C">
        <w:rPr>
          <w:rFonts w:ascii="Gill Sans MT" w:hAnsi="Gill Sans MT" w:cs="Segoe UI"/>
          <w:sz w:val="22"/>
          <w:szCs w:val="22"/>
        </w:rPr>
        <w:t xml:space="preserve"> (refer to </w:t>
      </w:r>
      <w:hyperlink r:id="rId20" w:history="1">
        <w:r w:rsidR="00EE2A9A" w:rsidRPr="00357B7C">
          <w:rPr>
            <w:rStyle w:val="Hyperlink"/>
            <w:rFonts w:ascii="Gill Sans MT" w:hAnsi="Gill Sans MT" w:cs="Segoe UI"/>
            <w:color w:val="C00000"/>
            <w:sz w:val="22"/>
            <w:szCs w:val="22"/>
          </w:rPr>
          <w:t>SC- Tips on How to Talk to Kids About the Coronavirus</w:t>
        </w:r>
      </w:hyperlink>
      <w:r w:rsidR="00EE2A9A" w:rsidRPr="00357B7C">
        <w:rPr>
          <w:rFonts w:ascii="Gill Sans MT" w:hAnsi="Gill Sans MT" w:cs="Segoe UI"/>
          <w:sz w:val="22"/>
          <w:szCs w:val="22"/>
        </w:rPr>
        <w:t>)</w:t>
      </w:r>
      <w:r w:rsidR="005250B1" w:rsidRPr="00357B7C">
        <w:rPr>
          <w:rFonts w:ascii="Gill Sans MT" w:hAnsi="Gill Sans MT" w:cs="Segoe UI"/>
          <w:sz w:val="22"/>
          <w:szCs w:val="22"/>
        </w:rPr>
        <w:t xml:space="preserve">. Also, hygiene promoters and WASH </w:t>
      </w:r>
      <w:r w:rsidR="00357B7C" w:rsidRPr="00357B7C">
        <w:rPr>
          <w:rFonts w:ascii="Gill Sans MT" w:hAnsi="Gill Sans MT" w:cs="Segoe UI"/>
          <w:sz w:val="22"/>
          <w:szCs w:val="22"/>
        </w:rPr>
        <w:t>SC</w:t>
      </w:r>
      <w:r w:rsidR="005250B1" w:rsidRPr="00357B7C">
        <w:rPr>
          <w:rFonts w:ascii="Gill Sans MT" w:hAnsi="Gill Sans MT" w:cs="Segoe UI"/>
          <w:sz w:val="22"/>
          <w:szCs w:val="22"/>
        </w:rPr>
        <w:t xml:space="preserve"> staff may wear PPE such as mask that may frighten children, </w:t>
      </w:r>
      <w:r w:rsidR="00357B7C" w:rsidRPr="00357B7C">
        <w:rPr>
          <w:rFonts w:ascii="Gill Sans MT" w:hAnsi="Gill Sans MT" w:cs="Segoe UI"/>
          <w:sz w:val="22"/>
          <w:szCs w:val="22"/>
        </w:rPr>
        <w:t xml:space="preserve">so, </w:t>
      </w:r>
      <w:r w:rsidR="005250B1" w:rsidRPr="00357B7C">
        <w:rPr>
          <w:rFonts w:ascii="Gill Sans MT" w:hAnsi="Gill Sans MT" w:cs="Segoe UI"/>
          <w:sz w:val="22"/>
          <w:szCs w:val="22"/>
        </w:rPr>
        <w:t>make sure you explain what those device</w:t>
      </w:r>
      <w:r w:rsidR="00EB374D" w:rsidRPr="00357B7C">
        <w:rPr>
          <w:rFonts w:ascii="Gill Sans MT" w:hAnsi="Gill Sans MT" w:cs="Segoe UI"/>
          <w:sz w:val="22"/>
          <w:szCs w:val="22"/>
        </w:rPr>
        <w:t>s</w:t>
      </w:r>
      <w:r w:rsidR="005250B1" w:rsidRPr="00357B7C">
        <w:rPr>
          <w:rFonts w:ascii="Gill Sans MT" w:hAnsi="Gill Sans MT" w:cs="Segoe UI"/>
          <w:sz w:val="22"/>
          <w:szCs w:val="22"/>
        </w:rPr>
        <w:t xml:space="preserve"> are and why are worn.</w:t>
      </w:r>
      <w:r w:rsidR="00357B7C" w:rsidRPr="00357B7C">
        <w:rPr>
          <w:rFonts w:ascii="Gill Sans MT" w:hAnsi="Gill Sans MT" w:cs="Segoe UI"/>
          <w:sz w:val="22"/>
          <w:szCs w:val="22"/>
        </w:rPr>
        <w:t xml:space="preserve"> </w:t>
      </w:r>
      <w:r w:rsidR="00EB374D" w:rsidRPr="00357B7C">
        <w:rPr>
          <w:rFonts w:ascii="Gill Sans MT" w:hAnsi="Gill Sans MT" w:cs="Segoe UI"/>
          <w:sz w:val="22"/>
          <w:szCs w:val="22"/>
        </w:rPr>
        <w:t>To reach children with special needs</w:t>
      </w:r>
      <w:r w:rsidR="00EE2A9A" w:rsidRPr="00357B7C">
        <w:rPr>
          <w:rFonts w:ascii="Gill Sans MT" w:hAnsi="Gill Sans MT" w:cs="Segoe UI"/>
          <w:sz w:val="22"/>
          <w:szCs w:val="22"/>
        </w:rPr>
        <w:t xml:space="preserve"> and protect them from disease transmission</w:t>
      </w:r>
      <w:r w:rsidR="00EB374D" w:rsidRPr="00357B7C">
        <w:rPr>
          <w:rFonts w:ascii="Gill Sans MT" w:hAnsi="Gill Sans MT" w:cs="Segoe UI"/>
          <w:sz w:val="22"/>
          <w:szCs w:val="22"/>
        </w:rPr>
        <w:t xml:space="preserve">, hygiene </w:t>
      </w:r>
      <w:r w:rsidR="00E71AA5" w:rsidRPr="00357B7C">
        <w:rPr>
          <w:rFonts w:ascii="Gill Sans MT" w:hAnsi="Gill Sans MT" w:cs="Segoe UI"/>
          <w:sz w:val="22"/>
          <w:szCs w:val="22"/>
        </w:rPr>
        <w:t xml:space="preserve">and </w:t>
      </w:r>
      <w:r w:rsidR="00EB374D" w:rsidRPr="00357B7C">
        <w:rPr>
          <w:rFonts w:ascii="Gill Sans MT" w:hAnsi="Gill Sans MT" w:cs="Segoe UI"/>
          <w:sz w:val="22"/>
          <w:szCs w:val="22"/>
        </w:rPr>
        <w:t>COVID-19 related messages must be designed in a format that meet the need of those who may have difficulty seeing, hearing or understanding information</w:t>
      </w:r>
      <w:r w:rsidR="00E71AA5" w:rsidRPr="00357B7C">
        <w:rPr>
          <w:rFonts w:ascii="Gill Sans MT" w:hAnsi="Gill Sans MT" w:cs="Segoe UI"/>
          <w:sz w:val="22"/>
          <w:szCs w:val="22"/>
        </w:rPr>
        <w:t xml:space="preserve">. Refer to </w:t>
      </w:r>
      <w:hyperlink r:id="rId21">
        <w:r w:rsidR="00E71AA5" w:rsidRPr="00357B7C">
          <w:rPr>
            <w:rStyle w:val="normaltextrun"/>
            <w:rFonts w:ascii="Gill Sans MT" w:hAnsi="Gill Sans MT" w:cs="Segoe UI"/>
            <w:color w:val="C00000"/>
            <w:sz w:val="22"/>
            <w:szCs w:val="22"/>
            <w:u w:val="single"/>
            <w:lang w:val="en-US"/>
          </w:rPr>
          <w:t>SCI- WASH tip sheet for disability inclusion during COVID-19</w:t>
        </w:r>
      </w:hyperlink>
      <w:r w:rsidR="00E71AA5" w:rsidRPr="00357B7C">
        <w:rPr>
          <w:rStyle w:val="normaltextrun"/>
          <w:rFonts w:ascii="Gill Sans MT" w:hAnsi="Gill Sans MT" w:cs="Segoe UI"/>
          <w:color w:val="0563C1"/>
          <w:sz w:val="22"/>
          <w:szCs w:val="22"/>
          <w:lang w:val="en-US"/>
        </w:rPr>
        <w:t xml:space="preserve"> </w:t>
      </w:r>
      <w:r w:rsidR="00E71AA5" w:rsidRPr="00357B7C">
        <w:rPr>
          <w:rFonts w:ascii="Gill Sans MT" w:hAnsi="Gill Sans MT" w:cs="Segoe UI"/>
          <w:sz w:val="22"/>
          <w:szCs w:val="22"/>
        </w:rPr>
        <w:t>for further guidance and resources.</w:t>
      </w:r>
    </w:p>
    <w:p w14:paraId="0DFB1DDE" w14:textId="1156AC8F" w:rsidR="003A36E9" w:rsidRPr="00357B7C" w:rsidRDefault="00063A90" w:rsidP="00357B7C">
      <w:pPr>
        <w:pStyle w:val="paragraph"/>
        <w:numPr>
          <w:ilvl w:val="0"/>
          <w:numId w:val="16"/>
        </w:numPr>
        <w:spacing w:before="0" w:beforeAutospacing="0" w:after="0" w:afterAutospacing="0"/>
        <w:ind w:left="0" w:firstLine="0"/>
        <w:jc w:val="both"/>
        <w:textAlignment w:val="baseline"/>
        <w:rPr>
          <w:rFonts w:ascii="Gill Sans MT" w:hAnsi="Gill Sans MT" w:cs="Segoe UI"/>
          <w:sz w:val="22"/>
          <w:szCs w:val="22"/>
        </w:rPr>
      </w:pPr>
      <w:r w:rsidRPr="00357B7C">
        <w:rPr>
          <w:rFonts w:ascii="Gill Sans MT" w:hAnsi="Gill Sans MT" w:cs="Segoe UI"/>
          <w:sz w:val="22"/>
          <w:szCs w:val="22"/>
        </w:rPr>
        <w:t xml:space="preserve">Adolescent girls and children with special needs hygiene commodities: </w:t>
      </w:r>
      <w:r w:rsidR="00C1793A" w:rsidRPr="00357B7C">
        <w:rPr>
          <w:rFonts w:ascii="Gill Sans MT" w:hAnsi="Gill Sans MT" w:cs="Segoe UI"/>
          <w:sz w:val="22"/>
          <w:szCs w:val="22"/>
        </w:rPr>
        <w:t xml:space="preserve">Because of COVID-19 mitigations measures (quarantine and restriction movements affecting both hygiene commodity users and suppliers) but also because </w:t>
      </w:r>
      <w:r w:rsidR="00EE2A9A" w:rsidRPr="00357B7C">
        <w:rPr>
          <w:rFonts w:ascii="Gill Sans MT" w:hAnsi="Gill Sans MT" w:cs="Segoe UI"/>
          <w:sz w:val="22"/>
          <w:szCs w:val="22"/>
        </w:rPr>
        <w:t xml:space="preserve">of </w:t>
      </w:r>
      <w:r w:rsidR="00C1793A" w:rsidRPr="00357B7C">
        <w:rPr>
          <w:rFonts w:ascii="Gill Sans MT" w:hAnsi="Gill Sans MT" w:cs="Segoe UI"/>
          <w:sz w:val="22"/>
          <w:szCs w:val="22"/>
        </w:rPr>
        <w:t>fear of contracting COVID-19</w:t>
      </w:r>
      <w:r w:rsidR="002F7128" w:rsidRPr="00357B7C">
        <w:rPr>
          <w:rFonts w:ascii="Gill Sans MT" w:hAnsi="Gill Sans MT" w:cs="Segoe UI"/>
          <w:sz w:val="22"/>
          <w:szCs w:val="22"/>
        </w:rPr>
        <w:t xml:space="preserve">, </w:t>
      </w:r>
      <w:r w:rsidR="00C1793A" w:rsidRPr="00357B7C">
        <w:rPr>
          <w:rFonts w:ascii="Gill Sans MT" w:hAnsi="Gill Sans MT" w:cs="Segoe UI"/>
          <w:sz w:val="22"/>
          <w:szCs w:val="22"/>
        </w:rPr>
        <w:t xml:space="preserve">girls may </w:t>
      </w:r>
      <w:r w:rsidR="00E559C9" w:rsidRPr="00357B7C">
        <w:rPr>
          <w:rFonts w:ascii="Gill Sans MT" w:hAnsi="Gill Sans MT" w:cs="Segoe UI"/>
          <w:sz w:val="22"/>
          <w:szCs w:val="22"/>
        </w:rPr>
        <w:t>lose</w:t>
      </w:r>
      <w:r w:rsidR="00C1793A" w:rsidRPr="00357B7C">
        <w:rPr>
          <w:rFonts w:ascii="Gill Sans MT" w:hAnsi="Gill Sans MT" w:cs="Segoe UI"/>
          <w:sz w:val="22"/>
          <w:szCs w:val="22"/>
        </w:rPr>
        <w:t xml:space="preserve"> </w:t>
      </w:r>
      <w:r w:rsidR="006445CE" w:rsidRPr="00357B7C">
        <w:rPr>
          <w:rFonts w:ascii="Gill Sans MT" w:hAnsi="Gill Sans MT" w:cs="Segoe UI"/>
          <w:sz w:val="22"/>
          <w:szCs w:val="22"/>
        </w:rPr>
        <w:t xml:space="preserve">or have limited </w:t>
      </w:r>
      <w:r w:rsidR="00C1793A" w:rsidRPr="00357B7C">
        <w:rPr>
          <w:rFonts w:ascii="Gill Sans MT" w:hAnsi="Gill Sans MT" w:cs="Segoe UI"/>
          <w:sz w:val="22"/>
          <w:szCs w:val="22"/>
        </w:rPr>
        <w:t xml:space="preserve">access to MHM </w:t>
      </w:r>
      <w:r w:rsidR="004B5D78" w:rsidRPr="00357B7C">
        <w:rPr>
          <w:rFonts w:ascii="Gill Sans MT" w:hAnsi="Gill Sans MT" w:cs="Segoe UI"/>
          <w:sz w:val="22"/>
          <w:szCs w:val="22"/>
        </w:rPr>
        <w:t xml:space="preserve">(menstrual hygiene management) </w:t>
      </w:r>
      <w:r w:rsidR="00C1793A" w:rsidRPr="00357B7C">
        <w:rPr>
          <w:rFonts w:ascii="Gill Sans MT" w:hAnsi="Gill Sans MT" w:cs="Segoe UI"/>
          <w:sz w:val="22"/>
          <w:szCs w:val="22"/>
        </w:rPr>
        <w:t xml:space="preserve">commodities and information with consequent health risks and dignity impairment. </w:t>
      </w:r>
      <w:r w:rsidR="006445CE" w:rsidRPr="00357B7C">
        <w:rPr>
          <w:rFonts w:ascii="Gill Sans MT" w:hAnsi="Gill Sans MT" w:cs="Segoe UI"/>
          <w:sz w:val="22"/>
          <w:szCs w:val="22"/>
        </w:rPr>
        <w:t xml:space="preserve">For the same above reasons, access to hygiene commodities for children with specific needs may be limited (bedpan, nappies, body lotions). </w:t>
      </w:r>
    </w:p>
    <w:p w14:paraId="45269E19" w14:textId="2CA8B4D6" w:rsidR="00395DC3" w:rsidRPr="00357B7C" w:rsidRDefault="00395DC3" w:rsidP="00357B7C">
      <w:pPr>
        <w:pStyle w:val="paragraph"/>
        <w:numPr>
          <w:ilvl w:val="0"/>
          <w:numId w:val="16"/>
        </w:numPr>
        <w:spacing w:before="0" w:beforeAutospacing="0" w:after="0" w:afterAutospacing="0"/>
        <w:ind w:left="0" w:firstLine="0"/>
        <w:jc w:val="both"/>
        <w:textAlignment w:val="baseline"/>
        <w:rPr>
          <w:rFonts w:ascii="Gill Sans MT" w:hAnsi="Gill Sans MT" w:cs="Segoe UI"/>
          <w:sz w:val="22"/>
          <w:szCs w:val="22"/>
        </w:rPr>
      </w:pPr>
      <w:r w:rsidRPr="00357B7C">
        <w:rPr>
          <w:rFonts w:ascii="Gill Sans MT" w:hAnsi="Gill Sans MT" w:cs="Segoe UI"/>
          <w:sz w:val="22"/>
          <w:szCs w:val="22"/>
        </w:rPr>
        <w:t>Complaints and feedback mechanisms: Review and modify existing or establish accountability/feedback and complaints mechanisms. Re-enforce to beneficiaries and service users expected behaviour of staff, volunteers, suppliers and where and how to report if they have a concern, particularly around their safety and welfare.</w:t>
      </w:r>
      <w:r w:rsidR="000F155F" w:rsidRPr="00357B7C">
        <w:rPr>
          <w:rFonts w:ascii="Gill Sans MT" w:hAnsi="Gill Sans MT"/>
          <w:sz w:val="22"/>
          <w:szCs w:val="22"/>
        </w:rPr>
        <w:t xml:space="preserve"> Refer to </w:t>
      </w:r>
      <w:hyperlink r:id="rId22" w:history="1">
        <w:r w:rsidR="000F155F" w:rsidRPr="00357B7C">
          <w:rPr>
            <w:rStyle w:val="Hyperlink"/>
            <w:rFonts w:ascii="Gill Sans MT" w:hAnsi="Gill Sans MT"/>
            <w:color w:val="C00000"/>
            <w:sz w:val="22"/>
            <w:szCs w:val="22"/>
          </w:rPr>
          <w:t>SC Tip sheet: feedback and reporting mechanisms &amp; COVID-19</w:t>
        </w:r>
      </w:hyperlink>
      <w:r w:rsidR="000F155F" w:rsidRPr="00357B7C">
        <w:rPr>
          <w:rFonts w:ascii="Gill Sans MT" w:hAnsi="Gill Sans MT"/>
          <w:color w:val="C00000"/>
          <w:sz w:val="22"/>
          <w:szCs w:val="22"/>
        </w:rPr>
        <w:t>.</w:t>
      </w:r>
    </w:p>
    <w:p w14:paraId="5F2E50EE" w14:textId="77777777" w:rsidR="00357B7C" w:rsidRPr="00357B7C" w:rsidRDefault="00357B7C" w:rsidP="00357B7C">
      <w:pPr>
        <w:pStyle w:val="paragraph"/>
        <w:spacing w:before="0" w:beforeAutospacing="0" w:after="0" w:afterAutospacing="0"/>
        <w:jc w:val="both"/>
        <w:textAlignment w:val="baseline"/>
        <w:rPr>
          <w:rFonts w:ascii="Gill Sans MT" w:hAnsi="Gill Sans MT" w:cs="Segoe UI"/>
          <w:sz w:val="22"/>
          <w:szCs w:val="22"/>
        </w:rPr>
      </w:pPr>
    </w:p>
    <w:p w14:paraId="3452755F" w14:textId="450B5248" w:rsidR="00574355" w:rsidRPr="00357B7C" w:rsidRDefault="00CF1702" w:rsidP="00E31D62">
      <w:pPr>
        <w:pStyle w:val="paragraph"/>
        <w:spacing w:before="0" w:beforeAutospacing="0" w:after="0" w:afterAutospacing="0"/>
        <w:jc w:val="both"/>
        <w:textAlignment w:val="baseline"/>
        <w:rPr>
          <w:rFonts w:ascii="Gill Sans MT" w:eastAsia="Gill Sans MT" w:hAnsi="Gill Sans MT" w:cs="Gill Sans MT"/>
          <w:b/>
          <w:bCs/>
          <w:sz w:val="22"/>
          <w:szCs w:val="22"/>
        </w:rPr>
      </w:pPr>
      <w:r w:rsidRPr="00357B7C">
        <w:rPr>
          <w:rStyle w:val="normaltextrun"/>
          <w:rFonts w:ascii="Gill Sans MT" w:eastAsia="Gill Sans MT" w:hAnsi="Gill Sans MT" w:cs="Gill Sans MT"/>
          <w:b/>
          <w:bCs/>
          <w:sz w:val="22"/>
          <w:szCs w:val="22"/>
          <w:lang w:val="it-IT"/>
        </w:rPr>
        <w:t xml:space="preserve">Additional </w:t>
      </w:r>
      <w:r w:rsidR="00574355" w:rsidRPr="00357B7C">
        <w:rPr>
          <w:rStyle w:val="normaltextrun"/>
          <w:rFonts w:ascii="Gill Sans MT" w:eastAsia="Gill Sans MT" w:hAnsi="Gill Sans MT" w:cs="Gill Sans MT"/>
          <w:b/>
          <w:bCs/>
          <w:sz w:val="22"/>
          <w:szCs w:val="22"/>
          <w:lang w:val="it-IT"/>
        </w:rPr>
        <w:t>Reso</w:t>
      </w:r>
      <w:r w:rsidR="00F9027B" w:rsidRPr="00357B7C">
        <w:rPr>
          <w:rStyle w:val="normaltextrun"/>
          <w:rFonts w:ascii="Gill Sans MT" w:eastAsia="Gill Sans MT" w:hAnsi="Gill Sans MT" w:cs="Gill Sans MT"/>
          <w:b/>
          <w:bCs/>
          <w:sz w:val="22"/>
          <w:szCs w:val="22"/>
          <w:lang w:val="it-IT"/>
        </w:rPr>
        <w:t>urces</w:t>
      </w:r>
    </w:p>
    <w:p w14:paraId="30134145" w14:textId="137C9259" w:rsidR="002A66FA" w:rsidRPr="002A66FA" w:rsidRDefault="00FC7A17" w:rsidP="002A66FA">
      <w:pPr>
        <w:pStyle w:val="paragraph"/>
        <w:numPr>
          <w:ilvl w:val="0"/>
          <w:numId w:val="10"/>
        </w:numPr>
        <w:spacing w:before="0" w:beforeAutospacing="0" w:after="0" w:afterAutospacing="0"/>
        <w:ind w:left="340" w:hanging="340"/>
        <w:jc w:val="both"/>
        <w:textAlignment w:val="baseline"/>
        <w:rPr>
          <w:rFonts w:ascii="Gill Sans MT" w:eastAsia="Gill Sans MT" w:hAnsi="Gill Sans MT" w:cs="Gill Sans MT"/>
          <w:sz w:val="22"/>
          <w:szCs w:val="22"/>
          <w:u w:val="single"/>
        </w:rPr>
      </w:pPr>
      <w:hyperlink r:id="rId23" w:history="1">
        <w:r w:rsidR="002A66FA" w:rsidRPr="002A66FA">
          <w:rPr>
            <w:rStyle w:val="Hyperlink"/>
            <w:rFonts w:ascii="Gill Sans MT" w:eastAsia="Gill Sans MT" w:hAnsi="Gill Sans MT" w:cs="Gill Sans MT"/>
            <w:color w:val="C00000"/>
            <w:sz w:val="22"/>
            <w:szCs w:val="22"/>
            <w:lang w:val="en-US"/>
          </w:rPr>
          <w:t>SCI Child Safeguarding Humanitarian Toolkit</w:t>
        </w:r>
      </w:hyperlink>
    </w:p>
    <w:p w14:paraId="259615B0" w14:textId="13654BA2" w:rsidR="003409A2" w:rsidRPr="00357B7C" w:rsidRDefault="00FC7A17" w:rsidP="00E31D62">
      <w:pPr>
        <w:pStyle w:val="paragraph"/>
        <w:numPr>
          <w:ilvl w:val="0"/>
          <w:numId w:val="10"/>
        </w:numPr>
        <w:spacing w:before="0" w:beforeAutospacing="0" w:after="0" w:afterAutospacing="0"/>
        <w:ind w:left="340" w:hanging="340"/>
        <w:jc w:val="both"/>
        <w:textAlignment w:val="baseline"/>
        <w:rPr>
          <w:rFonts w:ascii="Gill Sans MT" w:eastAsia="Gill Sans MT" w:hAnsi="Gill Sans MT" w:cs="Gill Sans MT"/>
          <w:sz w:val="22"/>
          <w:szCs w:val="22"/>
          <w:u w:val="single"/>
        </w:rPr>
      </w:pPr>
      <w:hyperlink r:id="rId24">
        <w:r w:rsidR="0099123C" w:rsidRPr="00357B7C">
          <w:rPr>
            <w:rStyle w:val="normaltextrun"/>
            <w:rFonts w:ascii="Gill Sans MT" w:eastAsia="Gill Sans MT" w:hAnsi="Gill Sans MT" w:cs="Gill Sans MT"/>
            <w:color w:val="C00000"/>
            <w:sz w:val="22"/>
            <w:szCs w:val="22"/>
            <w:u w:val="single"/>
            <w:lang w:val="en-US"/>
          </w:rPr>
          <w:t>IASC- Interagency GBV risk mitigation tip sheet</w:t>
        </w:r>
        <w:r w:rsidR="0099123C" w:rsidRPr="00357B7C">
          <w:rPr>
            <w:rStyle w:val="normaltextrun"/>
            <w:rFonts w:ascii="Gill Sans MT" w:eastAsia="Gill Sans MT" w:hAnsi="Gill Sans MT" w:cs="Gill Sans MT"/>
            <w:sz w:val="22"/>
            <w:szCs w:val="22"/>
            <w:u w:val="single"/>
            <w:lang w:val="en-US"/>
          </w:rPr>
          <w:t> </w:t>
        </w:r>
      </w:hyperlink>
      <w:r w:rsidR="0099123C" w:rsidRPr="00357B7C">
        <w:rPr>
          <w:rFonts w:ascii="Gill Sans MT" w:eastAsia="Gill Sans MT" w:hAnsi="Gill Sans MT" w:cs="Gill Sans MT"/>
          <w:sz w:val="22"/>
          <w:szCs w:val="22"/>
          <w:u w:val="single"/>
        </w:rPr>
        <w:t xml:space="preserve"> </w:t>
      </w:r>
    </w:p>
    <w:p w14:paraId="09FEE911" w14:textId="77777777" w:rsidR="004F209E" w:rsidRPr="00357B7C" w:rsidRDefault="00FC7A17" w:rsidP="00E31D62">
      <w:pPr>
        <w:pStyle w:val="paragraph"/>
        <w:numPr>
          <w:ilvl w:val="0"/>
          <w:numId w:val="10"/>
        </w:numPr>
        <w:spacing w:before="0" w:beforeAutospacing="0" w:after="0" w:afterAutospacing="0"/>
        <w:ind w:left="340" w:hanging="340"/>
        <w:jc w:val="both"/>
        <w:textAlignment w:val="baseline"/>
        <w:rPr>
          <w:rStyle w:val="normaltextrun"/>
          <w:rFonts w:ascii="Gill Sans MT" w:eastAsia="Gill Sans MT" w:hAnsi="Gill Sans MT" w:cs="Gill Sans MT"/>
          <w:sz w:val="22"/>
          <w:szCs w:val="22"/>
          <w:u w:val="single"/>
        </w:rPr>
      </w:pPr>
      <w:hyperlink r:id="rId25">
        <w:r w:rsidR="0099123C" w:rsidRPr="00357B7C">
          <w:rPr>
            <w:rStyle w:val="normaltextrun"/>
            <w:rFonts w:ascii="Gill Sans MT" w:eastAsia="Gill Sans MT" w:hAnsi="Gill Sans MT" w:cs="Gill Sans MT"/>
            <w:color w:val="C00000"/>
            <w:sz w:val="22"/>
            <w:szCs w:val="22"/>
            <w:u w:val="single"/>
            <w:lang w:val="en-US"/>
          </w:rPr>
          <w:t>WEDC- Water and sanitation for disabled people and other vulnerable groups: Designing services to improve accessibility</w:t>
        </w:r>
      </w:hyperlink>
    </w:p>
    <w:p w14:paraId="7CB738C5" w14:textId="038AB49B" w:rsidR="00E27F9C" w:rsidRPr="002A66FA" w:rsidRDefault="00FC7A17" w:rsidP="002A66FA">
      <w:pPr>
        <w:pStyle w:val="paragraph"/>
        <w:numPr>
          <w:ilvl w:val="0"/>
          <w:numId w:val="10"/>
        </w:numPr>
        <w:spacing w:before="0" w:beforeAutospacing="0" w:after="0" w:afterAutospacing="0"/>
        <w:ind w:left="340" w:hanging="340"/>
        <w:jc w:val="both"/>
        <w:textAlignment w:val="baseline"/>
        <w:rPr>
          <w:rStyle w:val="eop"/>
          <w:rFonts w:ascii="Gill Sans MT" w:eastAsia="Gill Sans MT" w:hAnsi="Gill Sans MT" w:cs="Gill Sans MT"/>
          <w:sz w:val="22"/>
          <w:szCs w:val="22"/>
          <w:u w:val="single"/>
        </w:rPr>
      </w:pPr>
      <w:hyperlink r:id="rId26" w:history="1">
        <w:r w:rsidR="004F209E" w:rsidRPr="00357B7C">
          <w:rPr>
            <w:rStyle w:val="Hyperlink"/>
            <w:rFonts w:ascii="Gill Sans MT" w:eastAsia="Gill Sans MT" w:hAnsi="Gill Sans MT" w:cs="Gill Sans MT"/>
            <w:color w:val="C00000"/>
            <w:sz w:val="22"/>
            <w:szCs w:val="22"/>
            <w:lang w:val="en-US"/>
          </w:rPr>
          <w:t xml:space="preserve">UNICEF- </w:t>
        </w:r>
        <w:r w:rsidR="00852084" w:rsidRPr="00357B7C">
          <w:rPr>
            <w:rStyle w:val="Hyperlink"/>
            <w:rFonts w:ascii="Gill Sans MT" w:eastAsia="Gill Sans MT" w:hAnsi="Gill Sans MT" w:cs="Gill Sans MT"/>
            <w:color w:val="C00000"/>
            <w:sz w:val="22"/>
            <w:szCs w:val="22"/>
            <w:lang w:val="en-US"/>
          </w:rPr>
          <w:t xml:space="preserve">WASH </w:t>
        </w:r>
        <w:r w:rsidR="004F209E" w:rsidRPr="00357B7C">
          <w:rPr>
            <w:rStyle w:val="Hyperlink"/>
            <w:rFonts w:ascii="Gill Sans MT" w:eastAsia="Gill Sans MT" w:hAnsi="Gill Sans MT" w:cs="Gill Sans MT"/>
            <w:color w:val="C00000"/>
            <w:sz w:val="22"/>
            <w:szCs w:val="22"/>
            <w:lang w:val="en-US"/>
          </w:rPr>
          <w:t>Guidance Including children with disabilities in humanitarian action</w:t>
        </w:r>
      </w:hyperlink>
    </w:p>
    <w:sectPr w:rsidR="00E27F9C" w:rsidRPr="002A66FA" w:rsidSect="0009370E">
      <w:headerReference w:type="default" r:id="rId27"/>
      <w:footerReference w:type="default" r:id="rId28"/>
      <w:pgSz w:w="12240" w:h="15840"/>
      <w:pgMar w:top="1440" w:right="1440" w:bottom="1440" w:left="1440" w:header="454"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65BDB" w14:textId="77777777" w:rsidR="00CB06FF" w:rsidRDefault="00CB06FF" w:rsidP="00044CF3">
      <w:pPr>
        <w:spacing w:after="0" w:line="240" w:lineRule="auto"/>
      </w:pPr>
      <w:r>
        <w:separator/>
      </w:r>
    </w:p>
  </w:endnote>
  <w:endnote w:type="continuationSeparator" w:id="0">
    <w:p w14:paraId="30CC4E69" w14:textId="77777777" w:rsidR="00CB06FF" w:rsidRDefault="00CB06FF" w:rsidP="00044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898546"/>
      <w:docPartObj>
        <w:docPartGallery w:val="Page Numbers (Bottom of Page)"/>
        <w:docPartUnique/>
      </w:docPartObj>
    </w:sdtPr>
    <w:sdtEndPr>
      <w:rPr>
        <w:noProof/>
      </w:rPr>
    </w:sdtEndPr>
    <w:sdtContent>
      <w:p w14:paraId="5E0A8CC8" w14:textId="1DB89736" w:rsidR="003409A2" w:rsidRPr="00167F70" w:rsidRDefault="001C65D9" w:rsidP="003409A2">
        <w:pPr>
          <w:pStyle w:val="Footer"/>
          <w:tabs>
            <w:tab w:val="clear" w:pos="4513"/>
            <w:tab w:val="clear" w:pos="9026"/>
            <w:tab w:val="left" w:pos="3300"/>
          </w:tabs>
          <w:rPr>
            <w:rFonts w:ascii="Gill Sans MT" w:hAnsi="Gill Sans MT"/>
          </w:rPr>
        </w:pPr>
        <w:r>
          <w:rPr>
            <w:noProof/>
            <w:lang w:val="en-GB" w:eastAsia="en-GB"/>
          </w:rPr>
          <mc:AlternateContent>
            <mc:Choice Requires="wps">
              <w:drawing>
                <wp:anchor distT="0" distB="0" distL="114300" distR="114300" simplePos="0" relativeHeight="251661312" behindDoc="0" locked="0" layoutInCell="1" allowOverlap="1" wp14:anchorId="3E230B16" wp14:editId="45619008">
                  <wp:simplePos x="0" y="0"/>
                  <wp:positionH relativeFrom="column">
                    <wp:posOffset>6514465</wp:posOffset>
                  </wp:positionH>
                  <wp:positionV relativeFrom="paragraph">
                    <wp:posOffset>-102870</wp:posOffset>
                  </wp:positionV>
                  <wp:extent cx="143510" cy="719455"/>
                  <wp:effectExtent l="0" t="0" r="8890" b="4445"/>
                  <wp:wrapNone/>
                  <wp:docPr id="23" name="Rectangle 23"/>
                  <wp:cNvGraphicFramePr/>
                  <a:graphic xmlns:a="http://schemas.openxmlformats.org/drawingml/2006/main">
                    <a:graphicData uri="http://schemas.microsoft.com/office/word/2010/wordprocessingShape">
                      <wps:wsp>
                        <wps:cNvSpPr/>
                        <wps:spPr>
                          <a:xfrm>
                            <a:off x="0" y="0"/>
                            <a:ext cx="143510" cy="719455"/>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E56081" w14:textId="73D3BE42" w:rsidR="001C65D9" w:rsidRPr="001C65D9" w:rsidRDefault="001C65D9" w:rsidP="001C65D9">
                              <w:pPr>
                                <w:jc w:val="center"/>
                                <w:rPr>
                                  <w:lang w:val="it-IT"/>
                                </w:rPr>
                              </w:pPr>
                              <w:r>
                                <w:rPr>
                                  <w:lang w:val="it-IT"/>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30B16" id="Rectangle 23" o:spid="_x0000_s1026" style="position:absolute;margin-left:512.95pt;margin-top:-8.1pt;width:11.3pt;height:56.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" fillcolor="#ed1c24" stroked="f" strokeweight="1pt">
                  <v:textbox>
                    <w:txbxContent>
                      <w:p w14:paraId="0EE56081" w14:textId="73D3BE42" w:rsidR="001C65D9" w:rsidRPr="001C65D9" w:rsidRDefault="001C65D9" w:rsidP="001C65D9">
                        <w:pPr>
                          <w:jc w:val="center"/>
                          <w:rPr>
                            <w:lang w:val="it-IT"/>
                          </w:rPr>
                        </w:pPr>
                        <w:r>
                          <w:rPr>
                            <w:lang w:val="it-IT"/>
                          </w:rPr>
                          <w:t xml:space="preserve"> </w:t>
                        </w:r>
                      </w:p>
                    </w:txbxContent>
                  </v:textbox>
                </v:rect>
              </w:pict>
            </mc:Fallback>
          </mc:AlternateContent>
        </w:r>
        <w:r>
          <w:rPr>
            <w:noProof/>
            <w:lang w:val="en-GB" w:eastAsia="en-GB"/>
          </w:rPr>
          <mc:AlternateContent>
            <mc:Choice Requires="wpg">
              <w:drawing>
                <wp:anchor distT="0" distB="0" distL="114300" distR="114300" simplePos="0" relativeHeight="251660288" behindDoc="1" locked="0" layoutInCell="1" allowOverlap="1" wp14:anchorId="4B32AB22" wp14:editId="361EE992">
                  <wp:simplePos x="0" y="0"/>
                  <wp:positionH relativeFrom="page">
                    <wp:posOffset>155209</wp:posOffset>
                  </wp:positionH>
                  <wp:positionV relativeFrom="page">
                    <wp:posOffset>8895719</wp:posOffset>
                  </wp:positionV>
                  <wp:extent cx="7417767" cy="862330"/>
                  <wp:effectExtent l="0" t="0" r="0" b="0"/>
                  <wp:wrapNone/>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417767" cy="862330"/>
                            <a:chOff x="-467442" y="-61680"/>
                            <a:chExt cx="6970339" cy="814667"/>
                          </a:xfrm>
                        </wpg:grpSpPr>
                        <wps:wsp>
                          <wps:cNvPr id="21" name="Rectangle 21"/>
                          <wps:cNvSpPr/>
                          <wps:spPr>
                            <a:xfrm>
                              <a:off x="-467442" y="-61680"/>
                              <a:ext cx="135288" cy="678722"/>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rot="5400000">
                              <a:off x="2950910" y="-2799000"/>
                              <a:ext cx="135737" cy="6968237"/>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3194AB16" id="Group 20" o:spid="_x0000_s1026" style="position:absolute;margin-left:12.2pt;margin-top:700.45pt;width:584.1pt;height:67.9pt;z-index:-251656192;mso-position-horizontal-relative:page;mso-position-vertical-relative:page;mso-width-relative:margin;mso-height-relative:margin" coordorigin="-4674,-616" coordsize="69703,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">
                  <o:lock v:ext="edit" aspectratio="t"/>
                  <v:rect id="Rectangle 21" o:spid="_x0000_s1027" style="position:absolute;left:-4674;top:-616;width:1353;height:6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" fillcolor="#ed1c24" stroked="f" strokeweight="1pt"/>
                  <v:rect id="Rectangle 22" o:spid="_x0000_s1028" style="position:absolute;left:29509;top:-27990;width:1357;height:696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" fillcolor="#ed1c24" stroked="f" strokeweight="1pt"/>
                  <w10:wrap anchorx="page" anchory="page"/>
                </v:group>
              </w:pict>
            </mc:Fallback>
          </mc:AlternateContent>
        </w:r>
      </w:p>
      <w:p w14:paraId="55C7B40A" w14:textId="40027368" w:rsidR="003409A2" w:rsidRDefault="003409A2" w:rsidP="003409A2">
        <w:pPr>
          <w:pStyle w:val="Footer"/>
          <w:tabs>
            <w:tab w:val="clear" w:pos="4513"/>
            <w:tab w:val="clear" w:pos="9026"/>
            <w:tab w:val="left" w:pos="3300"/>
          </w:tabs>
          <w:rPr>
            <w:rFonts w:ascii="Gill Sans MT" w:hAnsi="Gill Sans MT"/>
          </w:rPr>
        </w:pPr>
        <w:r>
          <w:rPr>
            <w:rFonts w:ascii="Gill Sans MT" w:hAnsi="Gill Sans MT"/>
          </w:rPr>
          <w:tab/>
        </w:r>
        <w:r>
          <w:rPr>
            <w:rFonts w:ascii="Gill Sans MT" w:hAnsi="Gill Sans MT"/>
          </w:rPr>
          <w:tab/>
        </w:r>
        <w:r>
          <w:rPr>
            <w:rFonts w:ascii="Gill Sans MT" w:hAnsi="Gill Sans MT"/>
          </w:rPr>
          <w:tab/>
        </w:r>
      </w:p>
      <w:sdt>
        <w:sdtPr>
          <w:id w:val="389926167"/>
          <w:docPartObj>
            <w:docPartGallery w:val="Page Numbers (Bottom of Page)"/>
            <w:docPartUnique/>
          </w:docPartObj>
        </w:sdtPr>
        <w:sdtEndPr>
          <w:rPr>
            <w:noProof/>
          </w:rPr>
        </w:sdtEndPr>
        <w:sdtContent>
          <w:p w14:paraId="6952C63C" w14:textId="3ECA4878" w:rsidR="003409A2" w:rsidRPr="001C65D9" w:rsidRDefault="003409A2" w:rsidP="003409A2">
            <w:pPr>
              <w:pStyle w:val="Footer"/>
              <w:tabs>
                <w:tab w:val="clear" w:pos="4513"/>
                <w:tab w:val="clear" w:pos="9026"/>
                <w:tab w:val="left" w:pos="3300"/>
              </w:tabs>
              <w:rPr>
                <w:rFonts w:ascii="Gill Sans MT" w:hAnsi="Gill Sans MT"/>
              </w:rPr>
            </w:pPr>
            <w:r w:rsidRPr="001C65D9">
              <w:rPr>
                <w:rFonts w:ascii="Gill Sans MT" w:hAnsi="Gill Sans MT"/>
              </w:rPr>
              <w:fldChar w:fldCharType="begin"/>
            </w:r>
            <w:r w:rsidRPr="001C65D9">
              <w:rPr>
                <w:rFonts w:ascii="Gill Sans MT" w:hAnsi="Gill Sans MT"/>
              </w:rPr>
              <w:instrText xml:space="preserve"> PAGE   \* MERGEFORMAT </w:instrText>
            </w:r>
            <w:r w:rsidRPr="001C65D9">
              <w:rPr>
                <w:rFonts w:ascii="Gill Sans MT" w:hAnsi="Gill Sans MT"/>
              </w:rPr>
              <w:fldChar w:fldCharType="separate"/>
            </w:r>
            <w:r w:rsidR="00FC7A17">
              <w:rPr>
                <w:rFonts w:ascii="Gill Sans MT" w:hAnsi="Gill Sans MT"/>
                <w:noProof/>
              </w:rPr>
              <w:t>1</w:t>
            </w:r>
            <w:r w:rsidRPr="001C65D9">
              <w:rPr>
                <w:rFonts w:ascii="Gill Sans MT" w:hAnsi="Gill Sans MT"/>
                <w:noProof/>
              </w:rPr>
              <w:fldChar w:fldCharType="end"/>
            </w:r>
            <w:r w:rsidRPr="001C65D9">
              <w:rPr>
                <w:rFonts w:ascii="Gill Sans MT" w:hAnsi="Gill Sans MT"/>
              </w:rPr>
              <w:ptab w:relativeTo="margin" w:alignment="center" w:leader="none"/>
            </w:r>
            <w:r w:rsidRPr="001C65D9">
              <w:rPr>
                <w:rFonts w:ascii="Gill Sans MT" w:hAnsi="Gill Sans MT"/>
              </w:rPr>
              <w:ptab w:relativeTo="margin" w:alignment="right" w:leader="none"/>
            </w:r>
            <w:r w:rsidR="00FC7A17">
              <w:rPr>
                <w:rFonts w:ascii="Gill Sans MT" w:hAnsi="Gill Sans MT"/>
                <w:noProof/>
                <w:lang w:eastAsia="en-GB"/>
              </w:rPr>
              <w:t>12</w:t>
            </w:r>
            <w:r w:rsidRPr="001C65D9">
              <w:rPr>
                <w:rFonts w:ascii="Gill Sans MT" w:hAnsi="Gill Sans MT"/>
                <w:noProof/>
                <w:lang w:eastAsia="en-GB"/>
              </w:rPr>
              <w:t xml:space="preserve"> May 2020</w:t>
            </w:r>
          </w:p>
          <w:p w14:paraId="278BED80" w14:textId="271DE86D" w:rsidR="003409A2" w:rsidRDefault="00FC7A17" w:rsidP="003409A2">
            <w:pPr>
              <w:pStyle w:val="Footer"/>
              <w:rPr>
                <w:noProof/>
              </w:rPr>
            </w:pPr>
          </w:p>
        </w:sdtContent>
      </w:sdt>
    </w:sdtContent>
  </w:sdt>
  <w:p w14:paraId="227572FA" w14:textId="0139BC0F" w:rsidR="003409A2" w:rsidRDefault="003409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1082A" w14:textId="77777777" w:rsidR="00CB06FF" w:rsidRDefault="00CB06FF" w:rsidP="00044CF3">
      <w:pPr>
        <w:spacing w:after="0" w:line="240" w:lineRule="auto"/>
      </w:pPr>
      <w:r>
        <w:separator/>
      </w:r>
    </w:p>
  </w:footnote>
  <w:footnote w:type="continuationSeparator" w:id="0">
    <w:p w14:paraId="746CCE5A" w14:textId="77777777" w:rsidR="00CB06FF" w:rsidRDefault="00CB06FF" w:rsidP="00044CF3">
      <w:pPr>
        <w:spacing w:after="0" w:line="240" w:lineRule="auto"/>
      </w:pPr>
      <w:r>
        <w:continuationSeparator/>
      </w:r>
    </w:p>
  </w:footnote>
  <w:footnote w:id="1">
    <w:p w14:paraId="4A5B2A1D" w14:textId="6FC7B8E8" w:rsidR="00021483" w:rsidRPr="00021483" w:rsidRDefault="00021483">
      <w:pPr>
        <w:pStyle w:val="FootnoteText"/>
        <w:rPr>
          <w:rFonts w:ascii="Gill Sans MT" w:hAnsi="Gill Sans MT"/>
          <w:lang w:val="en-GB"/>
        </w:rPr>
      </w:pPr>
      <w:r w:rsidRPr="00021483">
        <w:rPr>
          <w:rStyle w:val="FootnoteReference"/>
          <w:rFonts w:ascii="Gill Sans MT" w:hAnsi="Gill Sans MT"/>
        </w:rPr>
        <w:footnoteRef/>
      </w:r>
      <w:r w:rsidRPr="00021483">
        <w:rPr>
          <w:rFonts w:ascii="Gill Sans MT" w:hAnsi="Gill Sans MT"/>
        </w:rPr>
        <w:t xml:space="preserve"> </w:t>
      </w:r>
      <w:r w:rsidRPr="00021483">
        <w:rPr>
          <w:rFonts w:ascii="Gill Sans MT" w:hAnsi="Gill Sans MT"/>
          <w:lang w:val="en-GB"/>
        </w:rPr>
        <w:t xml:space="preserve">Refer also to </w:t>
      </w:r>
      <w:hyperlink r:id="rId1" w:history="1">
        <w:r w:rsidRPr="00021483">
          <w:rPr>
            <w:rStyle w:val="Hyperlink"/>
            <w:rFonts w:ascii="Gill Sans MT" w:hAnsi="Gill Sans MT"/>
            <w:color w:val="C00000"/>
            <w:lang w:val="en-GB"/>
          </w:rPr>
          <w:t xml:space="preserve">IASC - </w:t>
        </w:r>
        <w:r w:rsidRPr="00021483">
          <w:rPr>
            <w:rStyle w:val="Hyperlink"/>
            <w:rFonts w:ascii="Gill Sans MT" w:hAnsi="Gill Sans MT"/>
            <w:color w:val="C00000"/>
          </w:rPr>
          <w:t>COVID-19: How to include marginalized and vulnerable people in risk communication and community engagement</w:t>
        </w:r>
      </w:hyperlink>
    </w:p>
  </w:footnote>
  <w:footnote w:id="2">
    <w:p w14:paraId="1524C0A4" w14:textId="77777777" w:rsidR="00323203" w:rsidRPr="00021483" w:rsidRDefault="00323203" w:rsidP="00323203">
      <w:pPr>
        <w:pStyle w:val="paragraph"/>
        <w:spacing w:before="0" w:beforeAutospacing="0" w:after="0" w:afterAutospacing="0"/>
        <w:jc w:val="both"/>
        <w:textAlignment w:val="baseline"/>
        <w:rPr>
          <w:rFonts w:ascii="Gill Sans MT" w:hAnsi="Gill Sans MT" w:cs="Segoe UI"/>
          <w:sz w:val="20"/>
          <w:szCs w:val="20"/>
        </w:rPr>
      </w:pPr>
      <w:r w:rsidRPr="00021483">
        <w:rPr>
          <w:rStyle w:val="FootnoteReference"/>
          <w:rFonts w:ascii="Gill Sans MT" w:hAnsi="Gill Sans MT"/>
          <w:sz w:val="20"/>
          <w:szCs w:val="20"/>
        </w:rPr>
        <w:footnoteRef/>
      </w:r>
      <w:r w:rsidRPr="00021483">
        <w:rPr>
          <w:rFonts w:ascii="Gill Sans MT" w:hAnsi="Gill Sans MT"/>
          <w:sz w:val="20"/>
          <w:szCs w:val="20"/>
        </w:rPr>
        <w:t xml:space="preserve"> </w:t>
      </w:r>
      <w:hyperlink r:id="rId2" w:history="1">
        <w:r w:rsidRPr="00021483">
          <w:rPr>
            <w:rStyle w:val="Hyperlink"/>
            <w:rFonts w:ascii="Gill Sans MT" w:hAnsi="Gill Sans MT" w:cs="Segoe UI"/>
            <w:color w:val="C00000"/>
            <w:sz w:val="20"/>
            <w:szCs w:val="20"/>
          </w:rPr>
          <w:t>SCI- COVID-19: Gender Equality Matters</w:t>
        </w:r>
      </w:hyperlink>
    </w:p>
  </w:footnote>
  <w:footnote w:id="3">
    <w:p w14:paraId="19CB70EE" w14:textId="2D4851BC" w:rsidR="00021483" w:rsidRPr="00021483" w:rsidRDefault="00021483">
      <w:pPr>
        <w:pStyle w:val="FootnoteText"/>
      </w:pPr>
      <w:r w:rsidRPr="00021483">
        <w:rPr>
          <w:rStyle w:val="FootnoteReference"/>
          <w:rFonts w:ascii="Gill Sans MT" w:hAnsi="Gill Sans MT"/>
        </w:rPr>
        <w:footnoteRef/>
      </w:r>
      <w:r w:rsidRPr="00021483">
        <w:rPr>
          <w:rFonts w:ascii="Gill Sans MT" w:hAnsi="Gill Sans MT"/>
        </w:rPr>
        <w:t xml:space="preserve"> Refer to </w:t>
      </w:r>
      <w:hyperlink r:id="rId3" w:history="1">
        <w:r w:rsidRPr="00021483">
          <w:rPr>
            <w:rStyle w:val="Hyperlink"/>
            <w:rFonts w:ascii="Gill Sans MT" w:hAnsi="Gill Sans MT"/>
            <w:color w:val="C00000"/>
          </w:rPr>
          <w:t>SC Safeguarding children in WASH</w:t>
        </w:r>
      </w:hyperlink>
      <w:r w:rsidRPr="00021483">
        <w:rPr>
          <w:rFonts w:ascii="Gill Sans MT" w:hAnsi="Gill Sans MT"/>
        </w:rPr>
        <w:t xml:space="preserve"> for more examples of risk miti</w:t>
      </w:r>
      <w:r>
        <w:rPr>
          <w:rFonts w:ascii="Gill Sans MT" w:hAnsi="Gill Sans MT"/>
        </w:rPr>
        <w:t>gation me</w:t>
      </w:r>
      <w:r w:rsidRPr="00021483">
        <w:rPr>
          <w:rFonts w:ascii="Gill Sans MT" w:hAnsi="Gill Sans MT"/>
        </w:rPr>
        <w:t>asures</w:t>
      </w:r>
      <w:bookmarkStart w:id="0" w:name="_GoBack"/>
      <w:bookmarkEnd w:id="0"/>
    </w:p>
  </w:footnote>
  <w:footnote w:id="4">
    <w:p w14:paraId="2F9198A9" w14:textId="359C45CC" w:rsidR="00566BE1" w:rsidRPr="00566BE1" w:rsidRDefault="00566BE1">
      <w:pPr>
        <w:pStyle w:val="FootnoteText"/>
        <w:rPr>
          <w:rFonts w:ascii="Gill Sans MT" w:hAnsi="Gill Sans MT"/>
          <w:lang w:val="en-GB"/>
        </w:rPr>
      </w:pPr>
      <w:r w:rsidRPr="00566BE1">
        <w:rPr>
          <w:rStyle w:val="FootnoteReference"/>
          <w:rFonts w:ascii="Gill Sans MT" w:hAnsi="Gill Sans MT"/>
        </w:rPr>
        <w:footnoteRef/>
      </w:r>
      <w:r w:rsidRPr="00566BE1">
        <w:rPr>
          <w:rFonts w:ascii="Gill Sans MT" w:hAnsi="Gill Sans MT"/>
        </w:rPr>
        <w:t xml:space="preserve"> </w:t>
      </w:r>
      <w:r w:rsidRPr="00566BE1">
        <w:rPr>
          <w:rFonts w:ascii="Gill Sans MT" w:hAnsi="Gill Sans MT"/>
          <w:lang w:val="en-GB"/>
        </w:rPr>
        <w:t>For phone call survey</w:t>
      </w:r>
      <w:r>
        <w:rPr>
          <w:rFonts w:ascii="Gill Sans MT" w:hAnsi="Gill Sans MT"/>
          <w:lang w:val="en-GB"/>
        </w:rPr>
        <w:t>s,</w:t>
      </w:r>
      <w:r w:rsidRPr="00566BE1">
        <w:rPr>
          <w:rFonts w:ascii="Gill Sans MT" w:hAnsi="Gill Sans MT"/>
          <w:lang w:val="en-GB"/>
        </w:rPr>
        <w:t xml:space="preserve"> consent can be recorded by having one SC staff reading the informed consent script and another SC staff witnessing the process.</w:t>
      </w:r>
    </w:p>
  </w:footnote>
  <w:footnote w:id="5">
    <w:p w14:paraId="7E0AC75B" w14:textId="77777777" w:rsidR="000646E3" w:rsidRPr="00C639DA" w:rsidRDefault="000646E3" w:rsidP="000646E3">
      <w:pPr>
        <w:pStyle w:val="FootnoteText"/>
        <w:rPr>
          <w:lang w:val="en-GB"/>
        </w:rPr>
      </w:pPr>
      <w:r>
        <w:rPr>
          <w:rStyle w:val="FootnoteReference"/>
        </w:rPr>
        <w:footnoteRef/>
      </w:r>
      <w:r>
        <w:t xml:space="preserve"> </w:t>
      </w:r>
      <w:hyperlink r:id="rId4" w:history="1">
        <w:r w:rsidRPr="004B20DE">
          <w:rPr>
            <w:rStyle w:val="Hyperlink"/>
            <w:rFonts w:ascii="Gill Sans MT" w:hAnsi="Gill Sans MT" w:cs="Segoe UI"/>
            <w:color w:val="C00000"/>
          </w:rPr>
          <w:t>SCI- COVID-19: Gender Equality Matters</w:t>
        </w:r>
      </w:hyperlink>
    </w:p>
  </w:footnote>
  <w:footnote w:id="6">
    <w:p w14:paraId="1F436F44" w14:textId="3D46822C" w:rsidR="00E31D62" w:rsidRPr="00E31D62" w:rsidRDefault="00E31D62">
      <w:pPr>
        <w:pStyle w:val="FootnoteText"/>
        <w:rPr>
          <w:lang w:val="en-GB"/>
        </w:rPr>
      </w:pPr>
      <w:r>
        <w:rPr>
          <w:rStyle w:val="FootnoteReference"/>
        </w:rPr>
        <w:footnoteRef/>
      </w:r>
      <w:r>
        <w:t xml:space="preserve"> </w:t>
      </w:r>
      <w:r w:rsidRPr="00E31D62">
        <w:rPr>
          <w:rFonts w:ascii="Gill Sans MT" w:hAnsi="Gill Sans MT"/>
          <w:lang w:val="en-GB"/>
        </w:rPr>
        <w:t xml:space="preserve">Refer to </w:t>
      </w:r>
      <w:hyperlink r:id="rId5" w:history="1">
        <w:r w:rsidRPr="00E31D62">
          <w:rPr>
            <w:rStyle w:val="Hyperlink"/>
            <w:rFonts w:ascii="Gill Sans MT" w:hAnsi="Gill Sans MT"/>
            <w:color w:val="C00000"/>
            <w:lang w:val="en-GB"/>
          </w:rPr>
          <w:t>SC construction site safety posters</w:t>
        </w:r>
      </w:hyperlink>
      <w:r w:rsidRPr="00E31D62">
        <w:rPr>
          <w:rFonts w:ascii="Gill Sans MT" w:hAnsi="Gill Sans MT"/>
          <w:color w:val="C00000"/>
          <w:lang w:val="en-GB"/>
        </w:rPr>
        <w:t xml:space="preserve"> </w:t>
      </w:r>
      <w:r w:rsidRPr="00E31D62">
        <w:rPr>
          <w:rFonts w:ascii="Gill Sans MT" w:hAnsi="Gill Sans MT"/>
          <w:lang w:val="en-GB"/>
        </w:rPr>
        <w:t>available on SC Construction and Shelter Technical Working Group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5E871" w14:textId="3E46C522" w:rsidR="003409A2" w:rsidRDefault="003409A2">
    <w:pPr>
      <w:pStyle w:val="Header"/>
    </w:pPr>
    <w:r>
      <w:rPr>
        <w:rFonts w:ascii="Gill Sans MT" w:hAnsi="Gill Sans MT"/>
        <w:noProof/>
        <w:lang w:val="en-GB" w:eastAsia="en-GB"/>
      </w:rPr>
      <w:drawing>
        <wp:inline distT="0" distB="0" distL="0" distR="0" wp14:anchorId="1A6250DC" wp14:editId="48C4D59F">
          <wp:extent cx="1794777" cy="396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_logo.png"/>
                  <pic:cNvPicPr/>
                </pic:nvPicPr>
                <pic:blipFill>
                  <a:blip r:embed="rId1">
                    <a:extLst>
                      <a:ext uri="{28A0092B-C50C-407E-A947-70E740481C1C}">
                        <a14:useLocalDpi xmlns:a14="http://schemas.microsoft.com/office/drawing/2010/main" val="0"/>
                      </a:ext>
                    </a:extLst>
                  </a:blip>
                  <a:stretch>
                    <a:fillRect/>
                  </a:stretch>
                </pic:blipFill>
                <pic:spPr>
                  <a:xfrm>
                    <a:off x="0" y="0"/>
                    <a:ext cx="1794777" cy="396000"/>
                  </a:xfrm>
                  <a:prstGeom prst="rect">
                    <a:avLst/>
                  </a:prstGeom>
                </pic:spPr>
              </pic:pic>
            </a:graphicData>
          </a:graphic>
        </wp:inline>
      </w:drawing>
    </w:r>
    <w:r>
      <w:rPr>
        <w:rFonts w:ascii="Gill Sans MT" w:hAnsi="Gill Sans MT"/>
        <w:b/>
      </w:rPr>
      <w:t xml:space="preserve">                     </w:t>
    </w:r>
    <w:r w:rsidRPr="003409A2">
      <w:rPr>
        <w:rFonts w:ascii="Gill Sans MT" w:hAnsi="Gill Sans MT"/>
        <w:b/>
      </w:rPr>
      <w:t>Sa</w:t>
    </w:r>
    <w:r>
      <w:rPr>
        <w:rFonts w:ascii="Gill Sans MT" w:hAnsi="Gill Sans MT"/>
        <w:b/>
      </w:rPr>
      <w:t>f</w:t>
    </w:r>
    <w:r w:rsidRPr="003409A2">
      <w:rPr>
        <w:rFonts w:ascii="Gill Sans MT" w:hAnsi="Gill Sans MT"/>
        <w:b/>
      </w:rPr>
      <w:t>eguarding Children in WASH during COVID-19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333"/>
    <w:multiLevelType w:val="multilevel"/>
    <w:tmpl w:val="F7C85EE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9E720C1"/>
    <w:multiLevelType w:val="multilevel"/>
    <w:tmpl w:val="259413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D4837"/>
    <w:multiLevelType w:val="multilevel"/>
    <w:tmpl w:val="517422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62FE6"/>
    <w:multiLevelType w:val="multilevel"/>
    <w:tmpl w:val="88525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4394A"/>
    <w:multiLevelType w:val="multilevel"/>
    <w:tmpl w:val="C426902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25559"/>
    <w:multiLevelType w:val="multilevel"/>
    <w:tmpl w:val="06401F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B00BB6"/>
    <w:multiLevelType w:val="multilevel"/>
    <w:tmpl w:val="FFFAD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2C6479"/>
    <w:multiLevelType w:val="multilevel"/>
    <w:tmpl w:val="6B02C2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9B6995"/>
    <w:multiLevelType w:val="multilevel"/>
    <w:tmpl w:val="7CC2AF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CE7DDE"/>
    <w:multiLevelType w:val="hybridMultilevel"/>
    <w:tmpl w:val="0E16A790"/>
    <w:lvl w:ilvl="0" w:tplc="04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425873B6"/>
    <w:multiLevelType w:val="multilevel"/>
    <w:tmpl w:val="D2FA41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C04596"/>
    <w:multiLevelType w:val="hybridMultilevel"/>
    <w:tmpl w:val="2E8C2198"/>
    <w:lvl w:ilvl="0" w:tplc="0809000F">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2" w15:restartNumberingAfterBreak="0">
    <w:nsid w:val="5F5926A0"/>
    <w:multiLevelType w:val="multilevel"/>
    <w:tmpl w:val="08AAB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502AF8"/>
    <w:multiLevelType w:val="hybridMultilevel"/>
    <w:tmpl w:val="477CF5BA"/>
    <w:lvl w:ilvl="0" w:tplc="04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 w15:restartNumberingAfterBreak="0">
    <w:nsid w:val="752D0BF5"/>
    <w:multiLevelType w:val="hybridMultilevel"/>
    <w:tmpl w:val="741278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EB35AA8"/>
    <w:multiLevelType w:val="multilevel"/>
    <w:tmpl w:val="4E0C81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0"/>
  </w:num>
  <w:num w:numId="4">
    <w:abstractNumId w:val="10"/>
  </w:num>
  <w:num w:numId="5">
    <w:abstractNumId w:val="2"/>
  </w:num>
  <w:num w:numId="6">
    <w:abstractNumId w:val="7"/>
  </w:num>
  <w:num w:numId="7">
    <w:abstractNumId w:val="12"/>
  </w:num>
  <w:num w:numId="8">
    <w:abstractNumId w:val="3"/>
  </w:num>
  <w:num w:numId="9">
    <w:abstractNumId w:val="5"/>
  </w:num>
  <w:num w:numId="10">
    <w:abstractNumId w:val="1"/>
  </w:num>
  <w:num w:numId="11">
    <w:abstractNumId w:val="8"/>
  </w:num>
  <w:num w:numId="12">
    <w:abstractNumId w:val="15"/>
  </w:num>
  <w:num w:numId="13">
    <w:abstractNumId w:val="9"/>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7ECE44"/>
    <w:rsid w:val="000100BF"/>
    <w:rsid w:val="00021483"/>
    <w:rsid w:val="00044CF3"/>
    <w:rsid w:val="00063A90"/>
    <w:rsid w:val="000646E3"/>
    <w:rsid w:val="00071DAA"/>
    <w:rsid w:val="00086E73"/>
    <w:rsid w:val="0009370E"/>
    <w:rsid w:val="000C0D06"/>
    <w:rsid w:val="000C3F17"/>
    <w:rsid w:val="000E0259"/>
    <w:rsid w:val="000F155F"/>
    <w:rsid w:val="0011701E"/>
    <w:rsid w:val="00181DE5"/>
    <w:rsid w:val="001A62B1"/>
    <w:rsid w:val="001B7178"/>
    <w:rsid w:val="001C65D9"/>
    <w:rsid w:val="00243AC5"/>
    <w:rsid w:val="002456A9"/>
    <w:rsid w:val="002A66FA"/>
    <w:rsid w:val="002F7128"/>
    <w:rsid w:val="00316A7F"/>
    <w:rsid w:val="00323203"/>
    <w:rsid w:val="003409A2"/>
    <w:rsid w:val="00357B7C"/>
    <w:rsid w:val="00362F38"/>
    <w:rsid w:val="00395DC3"/>
    <w:rsid w:val="003A36E9"/>
    <w:rsid w:val="004B20DE"/>
    <w:rsid w:val="004B5D78"/>
    <w:rsid w:val="004E3F90"/>
    <w:rsid w:val="004F209E"/>
    <w:rsid w:val="005032EE"/>
    <w:rsid w:val="005250B1"/>
    <w:rsid w:val="00542CF0"/>
    <w:rsid w:val="00550384"/>
    <w:rsid w:val="00566BE1"/>
    <w:rsid w:val="00574355"/>
    <w:rsid w:val="005F240B"/>
    <w:rsid w:val="005F3349"/>
    <w:rsid w:val="005F41CD"/>
    <w:rsid w:val="0060387D"/>
    <w:rsid w:val="00634BDD"/>
    <w:rsid w:val="0063707D"/>
    <w:rsid w:val="006445CE"/>
    <w:rsid w:val="00660995"/>
    <w:rsid w:val="007E2BD2"/>
    <w:rsid w:val="00823FD2"/>
    <w:rsid w:val="00826AE4"/>
    <w:rsid w:val="00852084"/>
    <w:rsid w:val="00852C46"/>
    <w:rsid w:val="008D7F4C"/>
    <w:rsid w:val="00942FA4"/>
    <w:rsid w:val="00975B49"/>
    <w:rsid w:val="0099123C"/>
    <w:rsid w:val="009C4E5A"/>
    <w:rsid w:val="009F4CC2"/>
    <w:rsid w:val="00A10F1A"/>
    <w:rsid w:val="00A41499"/>
    <w:rsid w:val="00A633FF"/>
    <w:rsid w:val="00B23A27"/>
    <w:rsid w:val="00B32D66"/>
    <w:rsid w:val="00B45A7F"/>
    <w:rsid w:val="00B66E7B"/>
    <w:rsid w:val="00B96A9E"/>
    <w:rsid w:val="00C1793A"/>
    <w:rsid w:val="00C639DA"/>
    <w:rsid w:val="00C7210C"/>
    <w:rsid w:val="00C805F3"/>
    <w:rsid w:val="00CB06FF"/>
    <w:rsid w:val="00CF1702"/>
    <w:rsid w:val="00D03141"/>
    <w:rsid w:val="00D05E7E"/>
    <w:rsid w:val="00D8344E"/>
    <w:rsid w:val="00D8546A"/>
    <w:rsid w:val="00DB130A"/>
    <w:rsid w:val="00DE10C5"/>
    <w:rsid w:val="00DF66F9"/>
    <w:rsid w:val="00E27F9C"/>
    <w:rsid w:val="00E31D62"/>
    <w:rsid w:val="00E559C9"/>
    <w:rsid w:val="00E71AA5"/>
    <w:rsid w:val="00EB374D"/>
    <w:rsid w:val="00ED17ED"/>
    <w:rsid w:val="00EE2A9A"/>
    <w:rsid w:val="00F041FE"/>
    <w:rsid w:val="00F9027B"/>
    <w:rsid w:val="00FA52EC"/>
    <w:rsid w:val="00FC6216"/>
    <w:rsid w:val="00FC7A17"/>
    <w:rsid w:val="01CA0E1E"/>
    <w:rsid w:val="02091A5B"/>
    <w:rsid w:val="026FCB13"/>
    <w:rsid w:val="0343E5AE"/>
    <w:rsid w:val="04645C07"/>
    <w:rsid w:val="053D9955"/>
    <w:rsid w:val="05A456EC"/>
    <w:rsid w:val="06073D29"/>
    <w:rsid w:val="0618E745"/>
    <w:rsid w:val="07AA4248"/>
    <w:rsid w:val="0A8CE17B"/>
    <w:rsid w:val="0BCD7B13"/>
    <w:rsid w:val="0C0BABE5"/>
    <w:rsid w:val="0E933BD1"/>
    <w:rsid w:val="0F0F3BD5"/>
    <w:rsid w:val="0F882A19"/>
    <w:rsid w:val="0FC3BE9B"/>
    <w:rsid w:val="106F52AB"/>
    <w:rsid w:val="1073AB83"/>
    <w:rsid w:val="11102FB8"/>
    <w:rsid w:val="14D4FB93"/>
    <w:rsid w:val="14F83B4B"/>
    <w:rsid w:val="15385D5C"/>
    <w:rsid w:val="15F9CC17"/>
    <w:rsid w:val="160D2266"/>
    <w:rsid w:val="16D7DB50"/>
    <w:rsid w:val="16F39144"/>
    <w:rsid w:val="17FD42EF"/>
    <w:rsid w:val="1C31A8C5"/>
    <w:rsid w:val="1D1D2FCE"/>
    <w:rsid w:val="1E87F315"/>
    <w:rsid w:val="1F0FBAB0"/>
    <w:rsid w:val="1F2B92BE"/>
    <w:rsid w:val="1FFACC2B"/>
    <w:rsid w:val="2151965D"/>
    <w:rsid w:val="22E2B21F"/>
    <w:rsid w:val="24E0F73E"/>
    <w:rsid w:val="25BB51B2"/>
    <w:rsid w:val="26B37B93"/>
    <w:rsid w:val="274E9C16"/>
    <w:rsid w:val="27FFA70A"/>
    <w:rsid w:val="281EDC89"/>
    <w:rsid w:val="28771220"/>
    <w:rsid w:val="2BC627A8"/>
    <w:rsid w:val="2DF5961F"/>
    <w:rsid w:val="2E37E153"/>
    <w:rsid w:val="2FCC040E"/>
    <w:rsid w:val="3039288A"/>
    <w:rsid w:val="30EF9082"/>
    <w:rsid w:val="30F3D019"/>
    <w:rsid w:val="3237F780"/>
    <w:rsid w:val="3318D719"/>
    <w:rsid w:val="3347C562"/>
    <w:rsid w:val="353FB776"/>
    <w:rsid w:val="3626D6DA"/>
    <w:rsid w:val="3642B846"/>
    <w:rsid w:val="3741ACB5"/>
    <w:rsid w:val="379A2930"/>
    <w:rsid w:val="382756DD"/>
    <w:rsid w:val="39746864"/>
    <w:rsid w:val="3BE62EB9"/>
    <w:rsid w:val="3D4144DE"/>
    <w:rsid w:val="3DD423DE"/>
    <w:rsid w:val="3E28DE4D"/>
    <w:rsid w:val="3EB832D7"/>
    <w:rsid w:val="3EEF9266"/>
    <w:rsid w:val="405A3AD1"/>
    <w:rsid w:val="40C31127"/>
    <w:rsid w:val="41020285"/>
    <w:rsid w:val="4242160A"/>
    <w:rsid w:val="4418CD74"/>
    <w:rsid w:val="459E1564"/>
    <w:rsid w:val="45A82FFC"/>
    <w:rsid w:val="484294E3"/>
    <w:rsid w:val="489ADB33"/>
    <w:rsid w:val="494BE037"/>
    <w:rsid w:val="4ABD6AB8"/>
    <w:rsid w:val="4AEE1DAF"/>
    <w:rsid w:val="4BAA6C6D"/>
    <w:rsid w:val="4D46BFA9"/>
    <w:rsid w:val="4E596F6F"/>
    <w:rsid w:val="507ECE44"/>
    <w:rsid w:val="511413E9"/>
    <w:rsid w:val="5160C444"/>
    <w:rsid w:val="516C4B6D"/>
    <w:rsid w:val="51E08F39"/>
    <w:rsid w:val="52AA54A4"/>
    <w:rsid w:val="54DB538D"/>
    <w:rsid w:val="56B47CD2"/>
    <w:rsid w:val="574A1542"/>
    <w:rsid w:val="5768C2D6"/>
    <w:rsid w:val="58253125"/>
    <w:rsid w:val="5862A030"/>
    <w:rsid w:val="5A1EEE01"/>
    <w:rsid w:val="5A65FE90"/>
    <w:rsid w:val="5A6C72A5"/>
    <w:rsid w:val="5B11B8F2"/>
    <w:rsid w:val="5C792BF6"/>
    <w:rsid w:val="5DBE39C4"/>
    <w:rsid w:val="5DFCD384"/>
    <w:rsid w:val="5E35309F"/>
    <w:rsid w:val="5EA366F1"/>
    <w:rsid w:val="5F5FE4DB"/>
    <w:rsid w:val="6014497E"/>
    <w:rsid w:val="61139715"/>
    <w:rsid w:val="61AA0BDC"/>
    <w:rsid w:val="62B094FF"/>
    <w:rsid w:val="62DF0FC0"/>
    <w:rsid w:val="65B35512"/>
    <w:rsid w:val="663ADAFD"/>
    <w:rsid w:val="667D159E"/>
    <w:rsid w:val="673DEACC"/>
    <w:rsid w:val="6931E5A2"/>
    <w:rsid w:val="6AC62634"/>
    <w:rsid w:val="6B571540"/>
    <w:rsid w:val="6B65D06C"/>
    <w:rsid w:val="6C8EDA31"/>
    <w:rsid w:val="6CB55C4E"/>
    <w:rsid w:val="6CD1611E"/>
    <w:rsid w:val="6D499E90"/>
    <w:rsid w:val="6E6A37C2"/>
    <w:rsid w:val="701A8B33"/>
    <w:rsid w:val="704AC6B3"/>
    <w:rsid w:val="73A278D1"/>
    <w:rsid w:val="73CD1ADB"/>
    <w:rsid w:val="75D41B07"/>
    <w:rsid w:val="75FE6F1B"/>
    <w:rsid w:val="763559ED"/>
    <w:rsid w:val="765935CB"/>
    <w:rsid w:val="7856AF79"/>
    <w:rsid w:val="787120BA"/>
    <w:rsid w:val="78DA0D2F"/>
    <w:rsid w:val="7935A61E"/>
    <w:rsid w:val="793AC8F1"/>
    <w:rsid w:val="79BDDE00"/>
    <w:rsid w:val="7AEBA00C"/>
    <w:rsid w:val="7AF8E03E"/>
    <w:rsid w:val="7C4B271D"/>
    <w:rsid w:val="7C7A3511"/>
    <w:rsid w:val="7E51B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7ECE44"/>
  <w15:chartTrackingRefBased/>
  <w15:docId w15:val="{61C05C79-73D0-4C94-9F11-F27A07BE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7435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74355"/>
  </w:style>
  <w:style w:type="character" w:customStyle="1" w:styleId="eop">
    <w:name w:val="eop"/>
    <w:basedOn w:val="DefaultParagraphFont"/>
    <w:rsid w:val="00574355"/>
  </w:style>
  <w:style w:type="character" w:styleId="Hyperlink">
    <w:name w:val="Hyperlink"/>
    <w:basedOn w:val="DefaultParagraphFont"/>
    <w:uiPriority w:val="99"/>
    <w:unhideWhenUsed/>
    <w:rsid w:val="00574355"/>
    <w:rPr>
      <w:color w:val="0563C1" w:themeColor="hyperlink"/>
      <w:u w:val="single"/>
    </w:rPr>
  </w:style>
  <w:style w:type="character" w:styleId="FollowedHyperlink">
    <w:name w:val="FollowedHyperlink"/>
    <w:basedOn w:val="DefaultParagraphFont"/>
    <w:uiPriority w:val="99"/>
    <w:semiHidden/>
    <w:unhideWhenUsed/>
    <w:rsid w:val="008D7F4C"/>
    <w:rPr>
      <w:color w:val="954F72" w:themeColor="followedHyperlink"/>
      <w:u w:val="single"/>
    </w:rPr>
  </w:style>
  <w:style w:type="paragraph" w:styleId="FootnoteText">
    <w:name w:val="footnote text"/>
    <w:basedOn w:val="Normal"/>
    <w:link w:val="FootnoteTextChar"/>
    <w:uiPriority w:val="99"/>
    <w:semiHidden/>
    <w:unhideWhenUsed/>
    <w:rsid w:val="00044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CF3"/>
    <w:rPr>
      <w:sz w:val="20"/>
      <w:szCs w:val="20"/>
    </w:rPr>
  </w:style>
  <w:style w:type="character" w:styleId="FootnoteReference">
    <w:name w:val="footnote reference"/>
    <w:basedOn w:val="DefaultParagraphFont"/>
    <w:uiPriority w:val="99"/>
    <w:semiHidden/>
    <w:unhideWhenUsed/>
    <w:rsid w:val="00044CF3"/>
    <w:rPr>
      <w:vertAlign w:val="superscript"/>
    </w:rPr>
  </w:style>
  <w:style w:type="character" w:styleId="CommentReference">
    <w:name w:val="annotation reference"/>
    <w:basedOn w:val="DefaultParagraphFont"/>
    <w:uiPriority w:val="99"/>
    <w:semiHidden/>
    <w:unhideWhenUsed/>
    <w:rsid w:val="005250B1"/>
    <w:rPr>
      <w:sz w:val="16"/>
      <w:szCs w:val="16"/>
    </w:rPr>
  </w:style>
  <w:style w:type="paragraph" w:styleId="CommentText">
    <w:name w:val="annotation text"/>
    <w:basedOn w:val="Normal"/>
    <w:link w:val="CommentTextChar"/>
    <w:uiPriority w:val="99"/>
    <w:semiHidden/>
    <w:unhideWhenUsed/>
    <w:rsid w:val="005250B1"/>
    <w:pPr>
      <w:spacing w:line="240" w:lineRule="auto"/>
    </w:pPr>
    <w:rPr>
      <w:sz w:val="20"/>
      <w:szCs w:val="20"/>
    </w:rPr>
  </w:style>
  <w:style w:type="character" w:customStyle="1" w:styleId="CommentTextChar">
    <w:name w:val="Comment Text Char"/>
    <w:basedOn w:val="DefaultParagraphFont"/>
    <w:link w:val="CommentText"/>
    <w:uiPriority w:val="99"/>
    <w:semiHidden/>
    <w:rsid w:val="005250B1"/>
    <w:rPr>
      <w:sz w:val="20"/>
      <w:szCs w:val="20"/>
    </w:rPr>
  </w:style>
  <w:style w:type="paragraph" w:styleId="CommentSubject">
    <w:name w:val="annotation subject"/>
    <w:basedOn w:val="CommentText"/>
    <w:next w:val="CommentText"/>
    <w:link w:val="CommentSubjectChar"/>
    <w:uiPriority w:val="99"/>
    <w:semiHidden/>
    <w:unhideWhenUsed/>
    <w:rsid w:val="005250B1"/>
    <w:rPr>
      <w:b/>
      <w:bCs/>
    </w:rPr>
  </w:style>
  <w:style w:type="character" w:customStyle="1" w:styleId="CommentSubjectChar">
    <w:name w:val="Comment Subject Char"/>
    <w:basedOn w:val="CommentTextChar"/>
    <w:link w:val="CommentSubject"/>
    <w:uiPriority w:val="99"/>
    <w:semiHidden/>
    <w:rsid w:val="005250B1"/>
    <w:rPr>
      <w:b/>
      <w:bCs/>
      <w:sz w:val="20"/>
      <w:szCs w:val="20"/>
    </w:rPr>
  </w:style>
  <w:style w:type="paragraph" w:styleId="BalloonText">
    <w:name w:val="Balloon Text"/>
    <w:basedOn w:val="Normal"/>
    <w:link w:val="BalloonTextChar"/>
    <w:uiPriority w:val="99"/>
    <w:semiHidden/>
    <w:unhideWhenUsed/>
    <w:rsid w:val="00525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B1"/>
    <w:rPr>
      <w:rFonts w:ascii="Segoe UI" w:hAnsi="Segoe UI" w:cs="Segoe UI"/>
      <w:sz w:val="18"/>
      <w:szCs w:val="18"/>
    </w:rPr>
  </w:style>
  <w:style w:type="paragraph" w:styleId="Header">
    <w:name w:val="header"/>
    <w:basedOn w:val="Normal"/>
    <w:link w:val="HeaderChar"/>
    <w:uiPriority w:val="99"/>
    <w:unhideWhenUsed/>
    <w:rsid w:val="00340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9A2"/>
  </w:style>
  <w:style w:type="paragraph" w:styleId="Footer">
    <w:name w:val="footer"/>
    <w:basedOn w:val="Normal"/>
    <w:link w:val="FooterChar"/>
    <w:uiPriority w:val="99"/>
    <w:unhideWhenUsed/>
    <w:rsid w:val="00340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9A2"/>
  </w:style>
  <w:style w:type="table" w:styleId="TableGrid">
    <w:name w:val="Table Grid"/>
    <w:basedOn w:val="TableNormal"/>
    <w:uiPriority w:val="39"/>
    <w:rsid w:val="00D8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7513">
      <w:bodyDiv w:val="1"/>
      <w:marLeft w:val="0"/>
      <w:marRight w:val="0"/>
      <w:marTop w:val="0"/>
      <w:marBottom w:val="0"/>
      <w:divBdr>
        <w:top w:val="none" w:sz="0" w:space="0" w:color="auto"/>
        <w:left w:val="none" w:sz="0" w:space="0" w:color="auto"/>
        <w:bottom w:val="none" w:sz="0" w:space="0" w:color="auto"/>
        <w:right w:val="none" w:sz="0" w:space="0" w:color="auto"/>
      </w:divBdr>
    </w:div>
    <w:div w:id="260141176">
      <w:bodyDiv w:val="1"/>
      <w:marLeft w:val="0"/>
      <w:marRight w:val="0"/>
      <w:marTop w:val="0"/>
      <w:marBottom w:val="0"/>
      <w:divBdr>
        <w:top w:val="none" w:sz="0" w:space="0" w:color="auto"/>
        <w:left w:val="none" w:sz="0" w:space="0" w:color="auto"/>
        <w:bottom w:val="none" w:sz="0" w:space="0" w:color="auto"/>
        <w:right w:val="none" w:sz="0" w:space="0" w:color="auto"/>
      </w:divBdr>
      <w:divsChild>
        <w:div w:id="157886957">
          <w:marLeft w:val="0"/>
          <w:marRight w:val="0"/>
          <w:marTop w:val="0"/>
          <w:marBottom w:val="0"/>
          <w:divBdr>
            <w:top w:val="none" w:sz="0" w:space="0" w:color="auto"/>
            <w:left w:val="none" w:sz="0" w:space="0" w:color="auto"/>
            <w:bottom w:val="none" w:sz="0" w:space="0" w:color="auto"/>
            <w:right w:val="none" w:sz="0" w:space="0" w:color="auto"/>
          </w:divBdr>
          <w:divsChild>
            <w:div w:id="1539201611">
              <w:marLeft w:val="0"/>
              <w:marRight w:val="0"/>
              <w:marTop w:val="0"/>
              <w:marBottom w:val="0"/>
              <w:divBdr>
                <w:top w:val="none" w:sz="0" w:space="0" w:color="auto"/>
                <w:left w:val="none" w:sz="0" w:space="0" w:color="auto"/>
                <w:bottom w:val="none" w:sz="0" w:space="0" w:color="auto"/>
                <w:right w:val="none" w:sz="0" w:space="0" w:color="auto"/>
              </w:divBdr>
              <w:divsChild>
                <w:div w:id="889652327">
                  <w:marLeft w:val="0"/>
                  <w:marRight w:val="0"/>
                  <w:marTop w:val="75"/>
                  <w:marBottom w:val="0"/>
                  <w:divBdr>
                    <w:top w:val="none" w:sz="0" w:space="0" w:color="auto"/>
                    <w:left w:val="none" w:sz="0" w:space="0" w:color="auto"/>
                    <w:bottom w:val="none" w:sz="0" w:space="0" w:color="auto"/>
                    <w:right w:val="none" w:sz="0" w:space="0" w:color="auto"/>
                  </w:divBdr>
                  <w:divsChild>
                    <w:div w:id="42947534">
                      <w:marLeft w:val="-120"/>
                      <w:marRight w:val="-120"/>
                      <w:marTop w:val="0"/>
                      <w:marBottom w:val="0"/>
                      <w:divBdr>
                        <w:top w:val="none" w:sz="0" w:space="0" w:color="auto"/>
                        <w:left w:val="none" w:sz="0" w:space="0" w:color="auto"/>
                        <w:bottom w:val="none" w:sz="0" w:space="0" w:color="auto"/>
                        <w:right w:val="none" w:sz="0" w:space="0" w:color="auto"/>
                      </w:divBdr>
                      <w:divsChild>
                        <w:div w:id="754085726">
                          <w:marLeft w:val="0"/>
                          <w:marRight w:val="0"/>
                          <w:marTop w:val="0"/>
                          <w:marBottom w:val="0"/>
                          <w:divBdr>
                            <w:top w:val="none" w:sz="0" w:space="0" w:color="auto"/>
                            <w:left w:val="none" w:sz="0" w:space="0" w:color="auto"/>
                            <w:bottom w:val="none" w:sz="0" w:space="0" w:color="auto"/>
                            <w:right w:val="none" w:sz="0" w:space="0" w:color="auto"/>
                          </w:divBdr>
                          <w:divsChild>
                            <w:div w:id="1402293681">
                              <w:marLeft w:val="0"/>
                              <w:marRight w:val="0"/>
                              <w:marTop w:val="0"/>
                              <w:marBottom w:val="0"/>
                              <w:divBdr>
                                <w:top w:val="none" w:sz="0" w:space="0" w:color="auto"/>
                                <w:left w:val="none" w:sz="0" w:space="0" w:color="auto"/>
                                <w:bottom w:val="none" w:sz="0" w:space="0" w:color="auto"/>
                                <w:right w:val="none" w:sz="0" w:space="0" w:color="auto"/>
                              </w:divBdr>
                              <w:divsChild>
                                <w:div w:id="1829445042">
                                  <w:marLeft w:val="0"/>
                                  <w:marRight w:val="0"/>
                                  <w:marTop w:val="150"/>
                                  <w:marBottom w:val="0"/>
                                  <w:divBdr>
                                    <w:top w:val="none" w:sz="0" w:space="0" w:color="auto"/>
                                    <w:left w:val="none" w:sz="0" w:space="0" w:color="auto"/>
                                    <w:bottom w:val="none" w:sz="0" w:space="0" w:color="auto"/>
                                    <w:right w:val="none" w:sz="0" w:space="0" w:color="auto"/>
                                  </w:divBdr>
                                  <w:divsChild>
                                    <w:div w:id="1737435165">
                                      <w:marLeft w:val="-120"/>
                                      <w:marRight w:val="-120"/>
                                      <w:marTop w:val="0"/>
                                      <w:marBottom w:val="0"/>
                                      <w:divBdr>
                                        <w:top w:val="none" w:sz="0" w:space="0" w:color="auto"/>
                                        <w:left w:val="none" w:sz="0" w:space="0" w:color="auto"/>
                                        <w:bottom w:val="none" w:sz="0" w:space="0" w:color="auto"/>
                                        <w:right w:val="none" w:sz="0" w:space="0" w:color="auto"/>
                                      </w:divBdr>
                                      <w:divsChild>
                                        <w:div w:id="446587026">
                                          <w:marLeft w:val="0"/>
                                          <w:marRight w:val="0"/>
                                          <w:marTop w:val="0"/>
                                          <w:marBottom w:val="0"/>
                                          <w:divBdr>
                                            <w:top w:val="none" w:sz="0" w:space="0" w:color="auto"/>
                                            <w:left w:val="none" w:sz="0" w:space="0" w:color="auto"/>
                                            <w:bottom w:val="none" w:sz="0" w:space="0" w:color="auto"/>
                                            <w:right w:val="none" w:sz="0" w:space="0" w:color="auto"/>
                                          </w:divBdr>
                                          <w:divsChild>
                                            <w:div w:id="389696521">
                                              <w:marLeft w:val="0"/>
                                              <w:marRight w:val="0"/>
                                              <w:marTop w:val="0"/>
                                              <w:marBottom w:val="0"/>
                                              <w:divBdr>
                                                <w:top w:val="none" w:sz="0" w:space="0" w:color="auto"/>
                                                <w:left w:val="none" w:sz="0" w:space="0" w:color="auto"/>
                                                <w:bottom w:val="none" w:sz="0" w:space="0" w:color="auto"/>
                                                <w:right w:val="none" w:sz="0" w:space="0" w:color="auto"/>
                                              </w:divBdr>
                                              <w:divsChild>
                                                <w:div w:id="1245802745">
                                                  <w:marLeft w:val="0"/>
                                                  <w:marRight w:val="0"/>
                                                  <w:marTop w:val="75"/>
                                                  <w:marBottom w:val="0"/>
                                                  <w:divBdr>
                                                    <w:top w:val="none" w:sz="0" w:space="0" w:color="auto"/>
                                                    <w:left w:val="none" w:sz="0" w:space="0" w:color="auto"/>
                                                    <w:bottom w:val="none" w:sz="0" w:space="0" w:color="auto"/>
                                                    <w:right w:val="none" w:sz="0" w:space="0" w:color="auto"/>
                                                  </w:divBdr>
                                                  <w:divsChild>
                                                    <w:div w:id="12539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327458">
      <w:bodyDiv w:val="1"/>
      <w:marLeft w:val="0"/>
      <w:marRight w:val="0"/>
      <w:marTop w:val="0"/>
      <w:marBottom w:val="0"/>
      <w:divBdr>
        <w:top w:val="none" w:sz="0" w:space="0" w:color="auto"/>
        <w:left w:val="none" w:sz="0" w:space="0" w:color="auto"/>
        <w:bottom w:val="none" w:sz="0" w:space="0" w:color="auto"/>
        <w:right w:val="none" w:sz="0" w:space="0" w:color="auto"/>
      </w:divBdr>
    </w:div>
    <w:div w:id="481578898">
      <w:bodyDiv w:val="1"/>
      <w:marLeft w:val="0"/>
      <w:marRight w:val="0"/>
      <w:marTop w:val="0"/>
      <w:marBottom w:val="0"/>
      <w:divBdr>
        <w:top w:val="none" w:sz="0" w:space="0" w:color="auto"/>
        <w:left w:val="none" w:sz="0" w:space="0" w:color="auto"/>
        <w:bottom w:val="none" w:sz="0" w:space="0" w:color="auto"/>
        <w:right w:val="none" w:sz="0" w:space="0" w:color="auto"/>
      </w:divBdr>
    </w:div>
    <w:div w:id="2089576198">
      <w:bodyDiv w:val="1"/>
      <w:marLeft w:val="0"/>
      <w:marRight w:val="0"/>
      <w:marTop w:val="0"/>
      <w:marBottom w:val="0"/>
      <w:divBdr>
        <w:top w:val="none" w:sz="0" w:space="0" w:color="auto"/>
        <w:left w:val="none" w:sz="0" w:space="0" w:color="auto"/>
        <w:bottom w:val="none" w:sz="0" w:space="0" w:color="auto"/>
        <w:right w:val="none" w:sz="0" w:space="0" w:color="auto"/>
      </w:divBdr>
      <w:divsChild>
        <w:div w:id="468937643">
          <w:marLeft w:val="0"/>
          <w:marRight w:val="0"/>
          <w:marTop w:val="0"/>
          <w:marBottom w:val="0"/>
          <w:divBdr>
            <w:top w:val="none" w:sz="0" w:space="0" w:color="auto"/>
            <w:left w:val="none" w:sz="0" w:space="0" w:color="auto"/>
            <w:bottom w:val="none" w:sz="0" w:space="0" w:color="auto"/>
            <w:right w:val="none" w:sz="0" w:space="0" w:color="auto"/>
          </w:divBdr>
          <w:divsChild>
            <w:div w:id="64765650">
              <w:marLeft w:val="0"/>
              <w:marRight w:val="0"/>
              <w:marTop w:val="0"/>
              <w:marBottom w:val="0"/>
              <w:divBdr>
                <w:top w:val="none" w:sz="0" w:space="0" w:color="auto"/>
                <w:left w:val="none" w:sz="0" w:space="0" w:color="auto"/>
                <w:bottom w:val="none" w:sz="0" w:space="0" w:color="auto"/>
                <w:right w:val="none" w:sz="0" w:space="0" w:color="auto"/>
              </w:divBdr>
            </w:div>
            <w:div w:id="430201215">
              <w:marLeft w:val="0"/>
              <w:marRight w:val="0"/>
              <w:marTop w:val="0"/>
              <w:marBottom w:val="0"/>
              <w:divBdr>
                <w:top w:val="none" w:sz="0" w:space="0" w:color="auto"/>
                <w:left w:val="none" w:sz="0" w:space="0" w:color="auto"/>
                <w:bottom w:val="none" w:sz="0" w:space="0" w:color="auto"/>
                <w:right w:val="none" w:sz="0" w:space="0" w:color="auto"/>
              </w:divBdr>
            </w:div>
            <w:div w:id="545023298">
              <w:marLeft w:val="0"/>
              <w:marRight w:val="0"/>
              <w:marTop w:val="0"/>
              <w:marBottom w:val="0"/>
              <w:divBdr>
                <w:top w:val="none" w:sz="0" w:space="0" w:color="auto"/>
                <w:left w:val="none" w:sz="0" w:space="0" w:color="auto"/>
                <w:bottom w:val="none" w:sz="0" w:space="0" w:color="auto"/>
                <w:right w:val="none" w:sz="0" w:space="0" w:color="auto"/>
              </w:divBdr>
            </w:div>
            <w:div w:id="845049843">
              <w:marLeft w:val="0"/>
              <w:marRight w:val="0"/>
              <w:marTop w:val="0"/>
              <w:marBottom w:val="0"/>
              <w:divBdr>
                <w:top w:val="none" w:sz="0" w:space="0" w:color="auto"/>
                <w:left w:val="none" w:sz="0" w:space="0" w:color="auto"/>
                <w:bottom w:val="none" w:sz="0" w:space="0" w:color="auto"/>
                <w:right w:val="none" w:sz="0" w:space="0" w:color="auto"/>
              </w:divBdr>
            </w:div>
            <w:div w:id="1637836238">
              <w:marLeft w:val="0"/>
              <w:marRight w:val="0"/>
              <w:marTop w:val="0"/>
              <w:marBottom w:val="0"/>
              <w:divBdr>
                <w:top w:val="none" w:sz="0" w:space="0" w:color="auto"/>
                <w:left w:val="none" w:sz="0" w:space="0" w:color="auto"/>
                <w:bottom w:val="none" w:sz="0" w:space="0" w:color="auto"/>
                <w:right w:val="none" w:sz="0" w:space="0" w:color="auto"/>
              </w:divBdr>
            </w:div>
          </w:divsChild>
        </w:div>
        <w:div w:id="1216160160">
          <w:marLeft w:val="0"/>
          <w:marRight w:val="0"/>
          <w:marTop w:val="0"/>
          <w:marBottom w:val="0"/>
          <w:divBdr>
            <w:top w:val="none" w:sz="0" w:space="0" w:color="auto"/>
            <w:left w:val="none" w:sz="0" w:space="0" w:color="auto"/>
            <w:bottom w:val="none" w:sz="0" w:space="0" w:color="auto"/>
            <w:right w:val="none" w:sz="0" w:space="0" w:color="auto"/>
          </w:divBdr>
          <w:divsChild>
            <w:div w:id="746804410">
              <w:marLeft w:val="0"/>
              <w:marRight w:val="0"/>
              <w:marTop w:val="0"/>
              <w:marBottom w:val="0"/>
              <w:divBdr>
                <w:top w:val="none" w:sz="0" w:space="0" w:color="auto"/>
                <w:left w:val="none" w:sz="0" w:space="0" w:color="auto"/>
                <w:bottom w:val="none" w:sz="0" w:space="0" w:color="auto"/>
                <w:right w:val="none" w:sz="0" w:space="0" w:color="auto"/>
              </w:divBdr>
            </w:div>
            <w:div w:id="896476545">
              <w:marLeft w:val="0"/>
              <w:marRight w:val="0"/>
              <w:marTop w:val="0"/>
              <w:marBottom w:val="0"/>
              <w:divBdr>
                <w:top w:val="none" w:sz="0" w:space="0" w:color="auto"/>
                <w:left w:val="none" w:sz="0" w:space="0" w:color="auto"/>
                <w:bottom w:val="none" w:sz="0" w:space="0" w:color="auto"/>
                <w:right w:val="none" w:sz="0" w:space="0" w:color="auto"/>
              </w:divBdr>
            </w:div>
            <w:div w:id="1817642093">
              <w:marLeft w:val="0"/>
              <w:marRight w:val="0"/>
              <w:marTop w:val="0"/>
              <w:marBottom w:val="0"/>
              <w:divBdr>
                <w:top w:val="none" w:sz="0" w:space="0" w:color="auto"/>
                <w:left w:val="none" w:sz="0" w:space="0" w:color="auto"/>
                <w:bottom w:val="none" w:sz="0" w:space="0" w:color="auto"/>
                <w:right w:val="none" w:sz="0" w:space="0" w:color="auto"/>
              </w:divBdr>
            </w:div>
            <w:div w:id="1917781419">
              <w:marLeft w:val="0"/>
              <w:marRight w:val="0"/>
              <w:marTop w:val="0"/>
              <w:marBottom w:val="0"/>
              <w:divBdr>
                <w:top w:val="none" w:sz="0" w:space="0" w:color="auto"/>
                <w:left w:val="none" w:sz="0" w:space="0" w:color="auto"/>
                <w:bottom w:val="none" w:sz="0" w:space="0" w:color="auto"/>
                <w:right w:val="none" w:sz="0" w:space="0" w:color="auto"/>
              </w:divBdr>
            </w:div>
            <w:div w:id="2064139580">
              <w:marLeft w:val="0"/>
              <w:marRight w:val="0"/>
              <w:marTop w:val="0"/>
              <w:marBottom w:val="0"/>
              <w:divBdr>
                <w:top w:val="none" w:sz="0" w:space="0" w:color="auto"/>
                <w:left w:val="none" w:sz="0" w:space="0" w:color="auto"/>
                <w:bottom w:val="none" w:sz="0" w:space="0" w:color="auto"/>
                <w:right w:val="none" w:sz="0" w:space="0" w:color="auto"/>
              </w:divBdr>
            </w:div>
          </w:divsChild>
        </w:div>
        <w:div w:id="1756975857">
          <w:marLeft w:val="0"/>
          <w:marRight w:val="0"/>
          <w:marTop w:val="0"/>
          <w:marBottom w:val="0"/>
          <w:divBdr>
            <w:top w:val="none" w:sz="0" w:space="0" w:color="auto"/>
            <w:left w:val="none" w:sz="0" w:space="0" w:color="auto"/>
            <w:bottom w:val="none" w:sz="0" w:space="0" w:color="auto"/>
            <w:right w:val="none" w:sz="0" w:space="0" w:color="auto"/>
          </w:divBdr>
          <w:divsChild>
            <w:div w:id="41829756">
              <w:marLeft w:val="0"/>
              <w:marRight w:val="0"/>
              <w:marTop w:val="0"/>
              <w:marBottom w:val="0"/>
              <w:divBdr>
                <w:top w:val="none" w:sz="0" w:space="0" w:color="auto"/>
                <w:left w:val="none" w:sz="0" w:space="0" w:color="auto"/>
                <w:bottom w:val="none" w:sz="0" w:space="0" w:color="auto"/>
                <w:right w:val="none" w:sz="0" w:space="0" w:color="auto"/>
              </w:divBdr>
            </w:div>
            <w:div w:id="838350445">
              <w:marLeft w:val="0"/>
              <w:marRight w:val="0"/>
              <w:marTop w:val="0"/>
              <w:marBottom w:val="0"/>
              <w:divBdr>
                <w:top w:val="none" w:sz="0" w:space="0" w:color="auto"/>
                <w:left w:val="none" w:sz="0" w:space="0" w:color="auto"/>
                <w:bottom w:val="none" w:sz="0" w:space="0" w:color="auto"/>
                <w:right w:val="none" w:sz="0" w:space="0" w:color="auto"/>
              </w:divBdr>
            </w:div>
            <w:div w:id="1257978187">
              <w:marLeft w:val="0"/>
              <w:marRight w:val="0"/>
              <w:marTop w:val="0"/>
              <w:marBottom w:val="0"/>
              <w:divBdr>
                <w:top w:val="none" w:sz="0" w:space="0" w:color="auto"/>
                <w:left w:val="none" w:sz="0" w:space="0" w:color="auto"/>
                <w:bottom w:val="none" w:sz="0" w:space="0" w:color="auto"/>
                <w:right w:val="none" w:sz="0" w:space="0" w:color="auto"/>
              </w:divBdr>
            </w:div>
            <w:div w:id="19030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vethechildren1-my.sharepoint.com/:x:/g/personal/cat_carter_savethechildren_org/EaQhQggqKKBIrYz4i1_5UD4BByE0jZHhrTcjceRULi9YdA?e=vldYjA" TargetMode="External"/><Relationship Id="rId18" Type="http://schemas.openxmlformats.org/officeDocument/2006/relationships/hyperlink" Target="https://www.unicef.org/media/67396/file/COVID-19%20and%20Its%20Implications%20for%20Protecting%20Children%20Online.pdf" TargetMode="External"/><Relationship Id="rId26" Type="http://schemas.openxmlformats.org/officeDocument/2006/relationships/hyperlink" Target="http://training.unicef.org/disability/emergencies/downloads/UNICEF_WASH_English.pdf" TargetMode="External"/><Relationship Id="rId3" Type="http://schemas.openxmlformats.org/officeDocument/2006/relationships/customXml" Target="../customXml/item3.xml"/><Relationship Id="rId21" Type="http://schemas.openxmlformats.org/officeDocument/2006/relationships/hyperlink" Target="https://savethechildren1.sharepoint.com/:b:/r/what/humanitarian/SCDocuments/Global%20-%20COVID-19/Global/Technical%20resources/Disability%20and%20COVID/Thematic%20Tip%20Sheets%20for%20Disability%20Inclusion%20during%20COVID-19/WASH%20Tip%20Sheet%20for%20Disability%20Inclusion%20during%20COVID-19%20%20Save%20the%20Children%20pdf%20version.pdf?csf=1&amp;web=1&amp;e=CTa4vA" TargetMode="External"/><Relationship Id="rId7" Type="http://schemas.openxmlformats.org/officeDocument/2006/relationships/settings" Target="settings.xml"/><Relationship Id="rId12" Type="http://schemas.openxmlformats.org/officeDocument/2006/relationships/hyperlink" Target="https://savethechildren1.sharepoint.com/what/humanitarian/SCDocuments/Forms/AllItems1.aspx?id=%2Fwhat%2Fhumanitarian%2FSCDocuments%2FGlobal%20-%20COVID-19%2FGlobal%2FTechnical%20resources%2FChild%20rights%20governance%20and%20child%20participation%2F01_Essential%2FChild%20Participation%20during%20COVID-19%20summary%20guidance%20V1%2E0%20PDF%2Epdf&amp;parent=%2Fwhat%2Fhumanitarian%2FSCDocuments%2FGlobal%20-%20COVID-19%2FGlobal%2FTechnical%20resources%2FChild%20rights%20governance%20and%20child%20participation%2F01_Essential" TargetMode="External"/><Relationship Id="rId17" Type="http://schemas.openxmlformats.org/officeDocument/2006/relationships/hyperlink" Target="https://savethechildren1.sharepoint.com/:w:/r/what/humanitarian/SCDocuments/Global%20-%20COVID-19/Global/Technical%20resources/WASH/01_Essential/Global/Humanitarian/4_covid_19_CHV_kit_v2_EN.docx?d=wd1f9d0c54449465bb8a740a40fa9e7cd&amp;csf=1&amp;web=1&amp;e=pVhBZO" TargetMode="External"/><Relationship Id="rId25" Type="http://schemas.openxmlformats.org/officeDocument/2006/relationships/hyperlink" Target="https://wedc-knowledge.lboro.ac.uk/details.html?id=16357" TargetMode="External"/><Relationship Id="rId2" Type="http://schemas.openxmlformats.org/officeDocument/2006/relationships/customXml" Target="../customXml/item2.xml"/><Relationship Id="rId16" Type="http://schemas.openxmlformats.org/officeDocument/2006/relationships/hyperlink" Target="https://drive.google.com/file/d/1OOv8exriKmjiU_EVSSwitwEjmNNyZGmR/view" TargetMode="External"/><Relationship Id="rId20" Type="http://schemas.openxmlformats.org/officeDocument/2006/relationships/hyperlink" Target="https://www.savethechildren.org/us/what-we-do/emergency-response/coronavirus-outbreak/coronavirus-outbreak-how-to-explain-childr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vethechildren1.sharepoint.com/How/childsafeguarding/Shared%20Documents/Child%20Safeguarding%20%20WASH%20%282019%29.pdf" TargetMode="External"/><Relationship Id="rId24" Type="http://schemas.openxmlformats.org/officeDocument/2006/relationships/hyperlink" Target="https://gbvguidelines.org/wp/wp-content/uploads/2020/04/Interagency-GBV-risk-mitigation-and-Covid-tipsheet.pdf" TargetMode="External"/><Relationship Id="rId5" Type="http://schemas.openxmlformats.org/officeDocument/2006/relationships/numbering" Target="numbering.xml"/><Relationship Id="rId15" Type="http://schemas.openxmlformats.org/officeDocument/2006/relationships/hyperlink" Target="https://fscluster.org/sites/default/files/documents/final_interim_iasc_guidance_on_covid-19_outbreak_readiness_and_response_-_food_distribution2.pdf" TargetMode="External"/><Relationship Id="rId23" Type="http://schemas.openxmlformats.org/officeDocument/2006/relationships/hyperlink" Target="https://savethechildren1.sharepoint.com/How/childsafeguarding/Pages/Child-Safeguarding-Humanitarian-Tool-Kit.asp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avethechildren1.sharepoint.com/sites/ConstructionandShelterTechnicalWorkingGroup/Shared%20Documents/Forms/AllItems.aspx?id=%2Fsites%2FConstructionandShelterTechnicalWorkingGroup%2FShared%20Documents%2FXX%20COVID19%2FSCI%20Guidance%20Note%20v2%2020%2D04%2D06&amp;p=true&amp;originalPath=aHR0cHM6Ly9zYXZldGhlY2hpbGRyZW4xLnNoYXJlcG9pbnQuY29tLzpmOi9zL0NvbnN0cnVjdGlvbmFuZFNoZWx0ZXJUZWNobmljYWxXb3JraW5nR3JvdXAvRXYtTDYzT2d5bVJBdk5kcnpheVlzYUlCUzhSeUJxLXVCZzRPMndmYmI4YTNvdz9ydGltZT1zZXFEazBmbDEwZ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vethechildren1.sharepoint.com/:w:/r/what/me/_layouts/15/Doc.aspx?sourcedoc=%7B23FBE792-D2F6-4D7E-803F-8184428D56D8%7D&amp;file=Risk%20Assessment%20Template_with%20example.docx&amp;action=default&amp;mobileredirect=true" TargetMode="External"/><Relationship Id="rId22" Type="http://schemas.openxmlformats.org/officeDocument/2006/relationships/hyperlink" Target="https://savethechildren1.sharepoint.com/:w:/r/what/humanitarian/_layouts/15/Doc.aspx?sourcedoc=%7BDC121125-EF0E-4070-A99B-E46C83D8CE38%7D&amp;file=ENGLISH%20-%20FRM%20adaptation%20during%20COVID-19%20v1.0.docx&amp;action=default&amp;mobileredirect=true"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avethechildren1.sharepoint.com/How/childsafeguarding/Shared%20Documents/Child%20Safeguarding%20%20WASH%20%282019%29.pdf" TargetMode="External"/><Relationship Id="rId2" Type="http://schemas.openxmlformats.org/officeDocument/2006/relationships/hyperlink" Target="https://savethechildren1.sharepoint.com/what/humanitarian/SCDocuments/Forms/AllItems1.aspx?id=%2Fwhat%2Fhumanitarian%2FSCDocuments%2FGlobal%20%2D%20COVID%2D19%2FGlobal%2FTechnical%20resources%2FGender%20Equality%2F01%5FEssential%2FCOVID19%20Gender%20Equality%20Brief%20%2D%20Save%20the%20Children%20%28April%202020%29%2Epdf&amp;parent=%2Fwhat%2Fhumanitarian%2FSCDocuments%2FGlobal%20%2D%20COVID%2D19%2FGlobal%2FTechnical%20resources%2FGender%20Equality%2F01%5FEssential" TargetMode="External"/><Relationship Id="rId1" Type="http://schemas.openxmlformats.org/officeDocument/2006/relationships/hyperlink" Target="https://interagencystandingcommittee.org/system/files/2020-03/COVID-19%20-%20How%20to%20include%20marginalized%20and%20vulnerable%20people%20in%20risk%20communication%20and%20community%20engagement.pdf" TargetMode="External"/><Relationship Id="rId5" Type="http://schemas.openxmlformats.org/officeDocument/2006/relationships/hyperlink" Target="https://savethechildren1.sharepoint.com/sites/ConstructionandShelterTechnicalWorkingGroup/Shared%20Documents/Forms/AllItems.aspx?viewid=51074b6f%2Db9c7%2D4233%2D8845%2D236e6c7d8fa6&amp;id=%2Fsites%2FConstructionandShelterTechnicalWorkingGroup%2FShared%20Documents%2FD%2E%20Site%20Safety%20%26%20Safe%20Programming" TargetMode="External"/><Relationship Id="rId4" Type="http://schemas.openxmlformats.org/officeDocument/2006/relationships/hyperlink" Target="https://savethechildren1.sharepoint.com/what/humanitarian/SCDocuments/Forms/AllItems1.aspx?id=%2Fwhat%2Fhumanitarian%2FSCDocuments%2FGlobal%20%2D%20COVID%2D19%2FGlobal%2FTechnical%20resources%2FGender%20Equality%2F01%5FEssential%2FCOVID19%20Gender%20Equality%20Brief%20%2D%20Save%20the%20Children%20%28April%202020%29%2Epdf&amp;parent=%2Fwhat%2Fhumanitarian%2FSCDocuments%2FGlobal%20%2D%20COVID%2D19%2FGlobal%2FTechnical%20resources%2FGender%20Equality%2F01%5FEssent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ITaxAssociatedThemesTaxHTField0 xmlns="de2d85a7-12de-4554-87be-39fa92a90001">
      <Terms xmlns="http://schemas.microsoft.com/office/infopath/2007/PartnerControls">
        <TermInfo xmlns="http://schemas.microsoft.com/office/infopath/2007/PartnerControls">
          <TermName xmlns="http://schemas.microsoft.com/office/infopath/2007/PartnerControls">Safeguarding</TermName>
          <TermId xmlns="http://schemas.microsoft.com/office/infopath/2007/PartnerControls">707de85c-67c4-4116-a1d5-2c097d962799</TermId>
        </TermInfo>
        <TermInfo xmlns="http://schemas.microsoft.com/office/infopath/2007/PartnerControls">
          <TermName xmlns="http://schemas.microsoft.com/office/infopath/2007/PartnerControls">Health ＆ Nutrition</TermName>
          <TermId xmlns="http://schemas.microsoft.com/office/infopath/2007/PartnerControls">0110e911-afef-4f9d-a29f-e2992ce08eb4</TermId>
        </TermInfo>
        <TermInfo xmlns="http://schemas.microsoft.com/office/infopath/2007/PartnerControls">
          <TermName xmlns="http://schemas.microsoft.com/office/infopath/2007/PartnerControls">Education</TermName>
          <TermId xmlns="http://schemas.microsoft.com/office/infopath/2007/PartnerControls">0d45cd4f-4546-488b-9327-9a34e804f731</TermId>
        </TermInfo>
        <TermInfo xmlns="http://schemas.microsoft.com/office/infopath/2007/PartnerControls">
          <TermName xmlns="http://schemas.microsoft.com/office/infopath/2007/PartnerControls">WASH</TermName>
          <TermId xmlns="http://schemas.microsoft.com/office/infopath/2007/PartnerControls">f6dc3f74-ca02-491d-99c5-91e98023a21b</TermId>
        </TermInfo>
      </Terms>
    </SCITaxAssociatedThemesTaxHTField0>
    <SCIDescription xmlns="de2d85a7-12de-4554-87be-39fa92a90001">This brief presents guiding principles to safeguarding of children during COVID-19 and some of risks, mitigation measures and resources to ensure as much as possible safety of children during COVID-19</SCIDescription>
    <SCITaxPrimaryThemeTaxHTField0 xmlns="de2d85a7-12de-4554-87be-39fa92a90001">
      <Terms xmlns="http://schemas.microsoft.com/office/infopath/2007/PartnerControls">
        <TermInfo xmlns="http://schemas.microsoft.com/office/infopath/2007/PartnerControls">
          <TermName xmlns="http://schemas.microsoft.com/office/infopath/2007/PartnerControls">Water, Sanitation and Hygiene</TermName>
          <TermId xmlns="http://schemas.microsoft.com/office/infopath/2007/PartnerControls">635d971a-c33f-4d94-8d09-8dc56eee77e3</TermId>
        </TermInfo>
      </Terms>
    </SCITaxPrimaryThemeTaxHTField0>
    <TaxCatchAllLabel xmlns="b1a25d56-6f3d-4cf9-8f75-af00573b6dbd"/>
    <SCITaxDocumentCategoryTaxHTField0 xmlns="de2d85a7-12de-4554-87be-39fa92a90001">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fe3567ba-ebbf-4692-a895-c2554861bf30</TermId>
        </TermInfo>
      </Terms>
    </SCITaxDocumentCategoryTaxHTField0>
    <Humanitarian_x005f_x0020_Response_x005f_x0020_Code xmlns="de2d85a7-12de-4554-87be-39fa92a90001">62</Humanitarian_x005f_x0020_Response_x005f_x0020_Code>
    <SCITaxSourceTaxHTField0 xmlns="de2d85a7-12de-4554-87be-39fa92a90001">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6ee86061-8bb9-4a22-9dd9-1f1a5b6e4e71</TermId>
        </TermInfo>
      </Terms>
    </SCITaxSourceTaxHTField0>
    <SCITaxAssociatedLocationsTaxHTField0 xmlns="de2d85a7-12de-4554-87be-39fa92a90001">
      <Terms xmlns="http://schemas.microsoft.com/office/infopath/2007/PartnerControls"/>
    </SCITaxAssociatedLocationsTaxHTField0>
    <TaxCatchAll xmlns="b1a25d56-6f3d-4cf9-8f75-af00573b6dbd">
      <Value>72</Value>
      <Value>3251</Value>
      <Value>3250</Value>
      <Value>2100</Value>
      <Value>24</Value>
      <Value>2204</Value>
      <Value>130</Value>
      <Value>2090</Value>
      <Value>2088</Value>
      <Value>49</Value>
      <Value>3176</Value>
      <Value>19</Value>
      <Value>1555</Value>
    </TaxCatchAll>
    <SCITaxPrimaryDepartmentTaxHTField0 xmlns="de2d85a7-12de-4554-87be-39fa92a90001">
      <Terms xmlns="http://schemas.microsoft.com/office/infopath/2007/PartnerControls">
        <TermInfo xmlns="http://schemas.microsoft.com/office/infopath/2007/PartnerControls">
          <TermName xmlns="http://schemas.microsoft.com/office/infopath/2007/PartnerControls">International Programs</TermName>
          <TermId xmlns="http://schemas.microsoft.com/office/infopath/2007/PartnerControls">803059f7-c075-4510-b5a7-fe9a8be2b556</TermId>
        </TermInfo>
      </Terms>
    </SCITaxPrimaryDepartmentTaxHTField0>
    <SCITaxPrimaryLocationTaxHTField0 xmlns="de2d85a7-12de-4554-87be-39fa92a90001">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753324ff-5b9d-4c2f-b37c-cc44206ded8a</TermId>
        </TermInfo>
      </Terms>
    </SCITaxPrimaryLocationTaxHTField0>
    <SCITaxKeywordsTaxHTField0 xmlns="de2d85a7-12de-4554-87be-39fa92a90001">
      <Terms xmlns="http://schemas.microsoft.com/office/infopath/2007/PartnerControls">
        <TermInfo xmlns="http://schemas.microsoft.com/office/infopath/2007/PartnerControls">
          <TermName xmlns="http://schemas.microsoft.com/office/infopath/2007/PartnerControls">Child Safeguarding</TermName>
          <TermId xmlns="http://schemas.microsoft.com/office/infopath/2007/PartnerControls">52700883-fa9f-4977-9ee4-7256d5e73c75</TermId>
        </TermInfo>
        <TermInfo xmlns="http://schemas.microsoft.com/office/infopath/2007/PartnerControls">
          <TermName xmlns="http://schemas.microsoft.com/office/infopath/2007/PartnerControls">COVID-19</TermName>
          <TermId xmlns="http://schemas.microsoft.com/office/infopath/2007/PartnerControls">817c12c1-034f-476a-9fc9-58800fd83888</TermId>
        </TermInfo>
        <TermInfo xmlns="http://schemas.microsoft.com/office/infopath/2007/PartnerControls">
          <TermName xmlns="http://schemas.microsoft.com/office/infopath/2007/PartnerControls">WASH</TermName>
          <TermId xmlns="http://schemas.microsoft.com/office/infopath/2007/PartnerControls">6501f182-46e3-4411-9525-dd83cf040908</TermId>
        </TermInfo>
      </Terms>
    </SCITaxKeywordsTaxHTField0>
    <SCIForPublicDistribution xmlns="de2d85a7-12de-4554-87be-39fa92a90001">false</SCIForPublicDistribution>
    <SCITaxAssociatedDepartmentsTaxHTField0 xmlns="de2d85a7-12de-4554-87be-39fa92a90001">
      <Terms xmlns="http://schemas.microsoft.com/office/infopath/2007/PartnerControls"/>
    </SCITaxAssociatedDepartmentsTaxHTField0>
    <SCITaxLanguageTaxHTField0 xmlns="de2d85a7-12de-4554-87be-39fa92a9000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eaa5dfca-6a72-45fa-aa91-62ac69686b6a</TermId>
        </TermInfo>
      </Terms>
    </SCITaxLanguageTaxHTField0>
    <SCITaxPartnersTaxHTField0 xmlns="de2d85a7-12de-4554-87be-39fa92a90001">
      <Terms xmlns="http://schemas.microsoft.com/office/infopath/2007/PartnerControls"/>
    </SCITaxPartnersTaxHTField0>
  </documentManagement>
</p:properties>
</file>

<file path=customXml/item3.xml><?xml version="1.0" encoding="utf-8"?>
<ct:contentTypeSchema xmlns:ct="http://schemas.microsoft.com/office/2006/metadata/contentType" xmlns:ma="http://schemas.microsoft.com/office/2006/metadata/properties/metaAttributes" ct:_="" ma:_="" ma:contentTypeName="OneNet Document" ma:contentTypeID="0x010100761A9592D5FDD24D89BADDEDD18BEEAE0034320788AEA51242BBF64355791F801A" ma:contentTypeVersion="54" ma:contentTypeDescription="OneNet Custom Document Content Type" ma:contentTypeScope="" ma:versionID="42481a1ed68a56cd35fad940ded72417">
  <xsd:schema xmlns:xsd="http://www.w3.org/2001/XMLSchema" xmlns:xs="http://www.w3.org/2001/XMLSchema" xmlns:p="http://schemas.microsoft.com/office/2006/metadata/properties" xmlns:ns2="de2d85a7-12de-4554-87be-39fa92a90001" xmlns:ns3="b1a25d56-6f3d-4cf9-8f75-af00573b6dbd" xmlns:ns4="02d84298-93ad-40c0-8c7d-d0316d093f4e" targetNamespace="http://schemas.microsoft.com/office/2006/metadata/properties" ma:root="true" ma:fieldsID="69d0d8e241b52d0fa65922ed3ba866b6" ns2:_="" ns3:_="" ns4:_="">
    <xsd:import namespace="de2d85a7-12de-4554-87be-39fa92a90001"/>
    <xsd:import namespace="b1a25d56-6f3d-4cf9-8f75-af00573b6dbd"/>
    <xsd:import namespace="02d84298-93ad-40c0-8c7d-d0316d093f4e"/>
    <xsd:element name="properties">
      <xsd:complexType>
        <xsd:sequence>
          <xsd:element name="documentManagement">
            <xsd:complexType>
              <xsd:all>
                <xsd:element ref="ns2:SCIForPublicDistribution" minOccurs="0"/>
                <xsd:element ref="ns2:SCIDescription" minOccurs="0"/>
                <xsd:element ref="ns2:Humanitarian_x005f_x0020_Response_x005f_x0020_Code"/>
                <xsd:element ref="ns2:SCITaxAssociatedLocationsTaxHTField0" minOccurs="0"/>
                <xsd:element ref="ns2:SCITaxPrimaryThemeTaxHTField0" minOccurs="0"/>
                <xsd:element ref="ns2:SCITaxAssociatedThemesTaxHTField0" minOccurs="0"/>
                <xsd:element ref="ns2:SCITaxPrimaryDepartmentTaxHTField0" minOccurs="0"/>
                <xsd:element ref="ns2:SCITaxAssociatedDepartmentsTaxHTField0" minOccurs="0"/>
                <xsd:element ref="ns2:SCITaxDocumentCategoryTaxHTField0" minOccurs="0"/>
                <xsd:element ref="ns2:SCITaxLanguageTaxHTField0" minOccurs="0"/>
                <xsd:element ref="ns2:SCITaxPartnersTaxHTField0" minOccurs="0"/>
                <xsd:element ref="ns2:SCITaxSourceTaxHTField0" minOccurs="0"/>
                <xsd:element ref="ns2:SCITaxPrimaryLocationTaxHTField0" minOccurs="0"/>
                <xsd:element ref="ns2:SCITaxKeywordsTaxHTField0" minOccurs="0"/>
                <xsd:element ref="ns3:TaxCatchAll" minOccurs="0"/>
                <xsd:element ref="ns3:TaxCatchAllLabel" minOccurs="0"/>
                <xsd:element ref="ns2:SharedWithUsers" minOccurs="0"/>
                <xsd:element ref="ns2:SharedWithDetail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SCIForPublicDistribution" ma:index="8" nillable="true" ma:displayName="For public distribution" ma:default="0" ma:internalName="SCIForPublicDistribution" ma:readOnly="false">
      <xsd:simpleType>
        <xsd:restriction base="dms:Boolean"/>
      </xsd:simpleType>
    </xsd:element>
    <xsd:element name="SCIDescription" ma:index="10" nillable="true" ma:displayName="Description" ma:internalName="SCIDescription" ma:readOnly="false">
      <xsd:simpleType>
        <xsd:restriction base="dms:Note">
          <xsd:maxLength value="255"/>
        </xsd:restriction>
      </xsd:simpleType>
    </xsd:element>
    <xsd:element name="Humanitarian_x005f_x0020_Response_x005f_x0020_Code" ma:index="11" ma:displayName="Humanitarian Response Code" ma:indexed="true" ma:list="{0ae3f271-089b-4ffe-8b70-70093e67f753}" ma:internalName="Humanitarian_x0020_Response_x0020_Code" ma:readOnly="false" ma:showField="Title" ma:web="de2d85a7-12de-4554-87be-39fa92a90001">
      <xsd:simpleType>
        <xsd:restriction base="dms:Lookup"/>
      </xsd:simpleType>
    </xsd:element>
    <xsd:element name="SCITaxAssociatedLocationsTaxHTField0" ma:index="12" nillable="true" ma:taxonomy="true" ma:internalName="SCITaxAssociatedLocationsTaxHTField0" ma:taxonomyFieldName="SCITaxAssociatedLocations" ma:displayName="Associated Locations" ma:readOnly="false" ma:default="" ma:fieldId="{2b775793-49bc-47b4-8bc2-ce1bf8f6e953}" ma:taxonomyMulti="true"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PrimaryThemeTaxHTField0" ma:index="14" nillable="true" ma:taxonomy="true" ma:internalName="SCITaxPrimaryThemeTaxHTField0" ma:taxonomyFieldName="SCITaxPrimaryTheme" ma:displayName="Primary Theme" ma:readOnly="false" ma:default="" ma:fieldId="{0523a147-d7ae-4854-b015-4120e1116bf8}"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AssociatedThemesTaxHTField0" ma:index="16" nillable="true" ma:taxonomy="true" ma:internalName="SCITaxAssociatedThemesTaxHTField0" ma:taxonomyFieldName="SCITaxAssociatedThemes" ma:displayName="Associated Themes" ma:readOnly="false" ma:default="" ma:fieldId="{8209abbe-4b37-4650-9958-a4ea6040e439}" ma:taxonomyMulti="true"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PrimaryDepartmentTaxHTField0" ma:index="18" nillable="true" ma:taxonomy="true" ma:internalName="SCITaxPrimaryDepartmentTaxHTField0" ma:taxonomyFieldName="SCITaxPrimaryDepartment" ma:displayName="Primary Department" ma:readOnly="false" ma:fieldId="{52fb1bf9-8b3b-446e-9f00-af562edfec0d}"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AssociatedDepartmentsTaxHTField0" ma:index="20" nillable="true" ma:taxonomy="true" ma:internalName="SCITaxAssociatedDepartmentsTaxHTField0" ma:taxonomyFieldName="SCITaxAssociatedDepartments" ma:displayName="Associated Departments" ma:readOnly="false" ma:fieldId="{6384ef43-2e6b-47dc-8fe9-fd6b4e78fc18}" ma:taxonomyMulti="true"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DocumentCategoryTaxHTField0" ma:index="22" nillable="true" ma:taxonomy="true" ma:internalName="SCITaxDocumentCategoryTaxHTField0" ma:taxonomyFieldName="SCITaxDocumentCategory" ma:displayName="Document Category" ma:indexed="true" ma:readOnly="false" ma:fieldId="{269f8d06-a768-4e12-81dc-ad46cc6c79d4}" ma:sspId="b23ec234-cbf3-4cc2-a0ae-2bfafc310c72" ma:termSetId="9f77aab2-8284-4922-b645-ee4f69dec1b1" ma:anchorId="00000000-0000-0000-0000-000000000000" ma:open="false" ma:isKeyword="false">
      <xsd:complexType>
        <xsd:sequence>
          <xsd:element ref="pc:Terms" minOccurs="0" maxOccurs="1"/>
        </xsd:sequence>
      </xsd:complexType>
    </xsd:element>
    <xsd:element name="SCITaxLanguageTaxHTField0" ma:index="24" nillable="true" ma:taxonomy="true" ma:internalName="SCITaxLanguageTaxHTField0" ma:taxonomyFieldName="SCITaxLanguage" ma:displayName="Language" ma:readOnly="false" ma:default="-1;#English|eaa5dfca-6a72-45fa-aa91-62ac69686b6a" ma:fieldId="{d599390a-288a-42a4-bfbb-dd89fa618286}" ma:sspId="b23ec234-cbf3-4cc2-a0ae-2bfafc310c72" ma:termSetId="95d83166-e6af-4022-9554-76e47c73cf06" ma:anchorId="00000000-0000-0000-0000-000000000000" ma:open="false" ma:isKeyword="false">
      <xsd:complexType>
        <xsd:sequence>
          <xsd:element ref="pc:Terms" minOccurs="0" maxOccurs="1"/>
        </xsd:sequence>
      </xsd:complexType>
    </xsd:element>
    <xsd:element name="SCITaxPartnersTaxHTField0" ma:index="26" nillable="true" ma:taxonomy="true" ma:internalName="SCITaxPartnersTaxHTField0" ma:taxonomyFieldName="SCITaxPartners" ma:displayName="Partners" ma:readOnly="false" ma:fieldId="{010c615e-41d7-4017-abef-6ca2c508b8a7}" ma:taxonomyMulti="true" ma:sspId="b23ec234-cbf3-4cc2-a0ae-2bfafc310c72" ma:termSetId="03be40ab-3c5c-4a4b-a8b0-71a7d2a02743" ma:anchorId="00000000-0000-0000-0000-000000000000" ma:open="false" ma:isKeyword="false">
      <xsd:complexType>
        <xsd:sequence>
          <xsd:element ref="pc:Terms" minOccurs="0" maxOccurs="1"/>
        </xsd:sequence>
      </xsd:complexType>
    </xsd:element>
    <xsd:element name="SCITaxSourceTaxHTField0" ma:index="28" nillable="true" ma:taxonomy="true" ma:internalName="SCITaxSourceTaxHTField0" ma:taxonomyFieldName="SCITaxSource" ma:displayName="Source" ma:readOnly="false" ma:fieldId="{44508a00-f27a-4573-a0f0-b33cf042c688}" ma:taxonomyMulti="true" ma:sspId="b23ec234-cbf3-4cc2-a0ae-2bfafc310c72" ma:termSetId="906b9a7c-282d-425e-80a2-27f64a22b0a2" ma:anchorId="00000000-0000-0000-0000-000000000000" ma:open="false" ma:isKeyword="false">
      <xsd:complexType>
        <xsd:sequence>
          <xsd:element ref="pc:Terms" minOccurs="0" maxOccurs="1"/>
        </xsd:sequence>
      </xsd:complexType>
    </xsd:element>
    <xsd:element name="SCITaxPrimaryLocationTaxHTField0" ma:index="30" nillable="true" ma:taxonomy="true" ma:internalName="SCITaxPrimaryLocationTaxHTField0" ma:taxonomyFieldName="SCITaxPrimaryLocation" ma:displayName="Region" ma:readOnly="false" ma:fieldId="{e72cfabe-b5eb-4621-8384-9c9fabd563ad}"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KeywordsTaxHTField0" ma:index="31" nillable="true" ma:taxonomy="true" ma:internalName="SCITaxKeywordsTaxHTField0" ma:taxonomyFieldName="SCITaxKeywords" ma:displayName="Keywords" ma:readOnly="false" ma:fieldId="{592e37d0-d0ab-4c2b-b5ca-c230930b8d65}" ma:taxonomyMulti="true" ma:sspId="b23ec234-cbf3-4cc2-a0ae-2bfafc310c72" ma:termSetId="1206046e-5347-4544-8787-7d9434a970a4" ma:anchorId="00000000-0000-0000-0000-000000000000" ma:open="tru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b39328cd-565c-489b-9122-0af3a81b3bbb}" ma:internalName="TaxCatchAll" ma:readOnly="false" ma:showField="CatchAllData" ma:web="de2d85a7-12de-4554-87be-39fa92a90001">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list="{b39328cd-565c-489b-9122-0af3a81b3bbb}" ma:internalName="TaxCatchAllLabel" ma:readOnly="false" ma:showField="CatchAllDataLabel" ma:web="de2d85a7-12de-4554-87be-39fa92a900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d84298-93ad-40c0-8c7d-d0316d093f4e" elementFormDefault="qualified">
    <xsd:import namespace="http://schemas.microsoft.com/office/2006/documentManagement/types"/>
    <xsd:import namespace="http://schemas.microsoft.com/office/infopath/2007/PartnerControls"/>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F7959-1DE4-4802-BE31-7C26A3D6E39F}">
  <ds:schemaRefs>
    <ds:schemaRef ds:uri="http://schemas.microsoft.com/sharepoint/v3/contenttype/forms"/>
  </ds:schemaRefs>
</ds:datastoreItem>
</file>

<file path=customXml/itemProps2.xml><?xml version="1.0" encoding="utf-8"?>
<ds:datastoreItem xmlns:ds="http://schemas.openxmlformats.org/officeDocument/2006/customXml" ds:itemID="{BCFD2AA4-391F-4BEA-9540-4AF529091DF7}">
  <ds:schemaRefs>
    <ds:schemaRef ds:uri="b1a25d56-6f3d-4cf9-8f75-af00573b6dbd"/>
    <ds:schemaRef ds:uri="de2d85a7-12de-4554-87be-39fa92a90001"/>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02d84298-93ad-40c0-8c7d-d0316d093f4e"/>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7A81A483-4A82-4EDC-858E-79DDC04BA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85a7-12de-4554-87be-39fa92a90001"/>
    <ds:schemaRef ds:uri="b1a25d56-6f3d-4cf9-8f75-af00573b6dbd"/>
    <ds:schemaRef ds:uri="02d84298-93ad-40c0-8c7d-d0316d093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78A99D-0708-4230-AB90-AFA29D13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 in WASH during COVID-19</dc:title>
  <dc:subject/>
  <cp:keywords/>
  <dc:description/>
  <cp:lastModifiedBy>Ginocchi, Alessandra</cp:lastModifiedBy>
  <cp:revision>2</cp:revision>
  <dcterms:created xsi:type="dcterms:W3CDTF">2020-05-12T09:29:00Z</dcterms:created>
  <dcterms:modified xsi:type="dcterms:W3CDTF">2020-05-12T18:15:00Z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0x010100761A9592D5FDD24D89BADDEDD18BEEAE0034320788AEA51242BBF64355791F801A</vt:lpwstr>
  </property>
  <property fmtid="{D5CDD505-2E9C-101B-9397-08002B2CF9AE}" pid="3" name="SCITaxSource">
    <vt:lpwstr>130;#External|6ee86061-8bb9-4a22-9dd9-1f1a5b6e4e71</vt:lpwstr>
  </property>
  <property fmtid="{D5CDD505-2E9C-101B-9397-08002B2CF9AE}" pid="4" name="SCITaxAssociatedThemes">
    <vt:lpwstr>3176;#Safeguarding|707de85c-67c4-4116-a1d5-2c097d962799;#2090;#Health ＆ Nutrition|0110e911-afef-4f9d-a29f-e2992ce08eb4;#2088;#Education|0d45cd4f-4546-488b-9327-9a34e804f731;#2100;#WASH|f6dc3f74-ca02-491d-99c5-91e98023a21b</vt:lpwstr>
  </property>
  <property fmtid="{D5CDD505-2E9C-101B-9397-08002B2CF9AE}" pid="5" name="SCITaxDocumentCategory">
    <vt:lpwstr>49;#Guidance|fe3567ba-ebbf-4692-a895-c2554861bf30</vt:lpwstr>
  </property>
  <property fmtid="{D5CDD505-2E9C-101B-9397-08002B2CF9AE}" pid="6" name="SCITaxPrimaryTheme">
    <vt:lpwstr>2204;#Water, Sanitation and Hygiene|635d971a-c33f-4d94-8d09-8dc56eee77e3</vt:lpwstr>
  </property>
  <property fmtid="{D5CDD505-2E9C-101B-9397-08002B2CF9AE}" pid="7" name="SCITaxPartners">
    <vt:lpwstr/>
  </property>
  <property fmtid="{D5CDD505-2E9C-101B-9397-08002B2CF9AE}" pid="8" name="SCITaxAssociatedDepartments">
    <vt:lpwstr/>
  </property>
  <property fmtid="{D5CDD505-2E9C-101B-9397-08002B2CF9AE}" pid="9" name="SCITaxPrimaryLocation">
    <vt:lpwstr>72;#Global|753324ff-5b9d-4c2f-b37c-cc44206ded8a</vt:lpwstr>
  </property>
  <property fmtid="{D5CDD505-2E9C-101B-9397-08002B2CF9AE}" pid="10" name="SCITaxAssociatedLocations">
    <vt:lpwstr/>
  </property>
  <property fmtid="{D5CDD505-2E9C-101B-9397-08002B2CF9AE}" pid="11" name="SCITaxLanguage">
    <vt:lpwstr>24;#English|eaa5dfca-6a72-45fa-aa91-62ac69686b6a</vt:lpwstr>
  </property>
  <property fmtid="{D5CDD505-2E9C-101B-9397-08002B2CF9AE}" pid="12" name="SCITaxPrimaryDepartment">
    <vt:lpwstr>19;#International Programs|803059f7-c075-4510-b5a7-fe9a8be2b556</vt:lpwstr>
  </property>
  <property fmtid="{D5CDD505-2E9C-101B-9397-08002B2CF9AE}" pid="13" name="SCITaxKeywords">
    <vt:lpwstr>1555;#Child Safeguarding|52700883-fa9f-4977-9ee4-7256d5e73c75;#3250;#COVID-19|817c12c1-034f-476a-9fc9-58800fd83888;#3251;#WASH|6501f182-46e3-4411-9525-dd83cf040908</vt:lpwstr>
  </property>
</Properties>
</file>