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6" w:rsidRPr="00C83DCE" w:rsidRDefault="00B31CC6" w:rsidP="00155BB6">
      <w:pPr>
        <w:pStyle w:val="Default"/>
        <w:jc w:val="center"/>
        <w:rPr>
          <w:sz w:val="28"/>
          <w:szCs w:val="22"/>
        </w:rPr>
      </w:pPr>
      <w:r w:rsidRPr="00C83DCE">
        <w:rPr>
          <w:b/>
          <w:bCs/>
          <w:sz w:val="28"/>
          <w:szCs w:val="22"/>
        </w:rPr>
        <w:t>Module 14</w:t>
      </w:r>
      <w:r w:rsidR="00920DC6">
        <w:rPr>
          <w:b/>
          <w:bCs/>
          <w:sz w:val="28"/>
          <w:szCs w:val="22"/>
        </w:rPr>
        <w:t xml:space="preserve"> </w:t>
      </w:r>
      <w:r w:rsidRPr="00C83DCE">
        <w:rPr>
          <w:b/>
          <w:bCs/>
          <w:sz w:val="28"/>
          <w:szCs w:val="22"/>
        </w:rPr>
        <w:t xml:space="preserve">: </w:t>
      </w:r>
      <w:r w:rsidR="00620DA8">
        <w:rPr>
          <w:b/>
          <w:sz w:val="28"/>
          <w:szCs w:val="22"/>
        </w:rPr>
        <w:t>Droits humains</w:t>
      </w:r>
      <w:r w:rsidR="0095288B" w:rsidRPr="00C83DCE">
        <w:rPr>
          <w:b/>
          <w:sz w:val="28"/>
          <w:szCs w:val="22"/>
        </w:rPr>
        <w:t xml:space="preserve"> et responsabili</w:t>
      </w:r>
      <w:r w:rsidR="00737CB6">
        <w:rPr>
          <w:b/>
          <w:sz w:val="28"/>
          <w:szCs w:val="22"/>
        </w:rPr>
        <w:t>té</w:t>
      </w:r>
    </w:p>
    <w:p w:rsidR="00C83DCE" w:rsidRPr="00C83DCE" w:rsidRDefault="00C83DCE" w:rsidP="00B31CC6">
      <w:pPr>
        <w:pStyle w:val="Default"/>
        <w:rPr>
          <w:sz w:val="22"/>
          <w:szCs w:val="22"/>
        </w:rPr>
      </w:pPr>
    </w:p>
    <w:p w:rsidR="00B31CC6" w:rsidRPr="00A62AD8" w:rsidRDefault="00F61FE4" w:rsidP="00B31CC6">
      <w:pPr>
        <w:pStyle w:val="Default"/>
        <w:rPr>
          <w:rFonts w:ascii="Times New Roman" w:hAnsi="Times New Roman" w:cs="Times New Roman"/>
          <w:sz w:val="23"/>
          <w:szCs w:val="23"/>
        </w:rPr>
      </w:pPr>
      <w:r w:rsidRPr="00C83DCE">
        <w:rPr>
          <w:sz w:val="22"/>
          <w:szCs w:val="22"/>
        </w:rPr>
        <w:t xml:space="preserve">Durée </w:t>
      </w:r>
      <w:r w:rsidR="00B31CC6" w:rsidRPr="00A62AD8">
        <w:rPr>
          <w:b/>
          <w:bCs/>
          <w:sz w:val="22"/>
          <w:szCs w:val="22"/>
        </w:rPr>
        <w:t xml:space="preserve">: </w:t>
      </w:r>
      <w:r w:rsidRPr="00A62AD8">
        <w:rPr>
          <w:b/>
          <w:bCs/>
          <w:sz w:val="22"/>
          <w:szCs w:val="22"/>
        </w:rPr>
        <w:t>90 minutes</w:t>
      </w:r>
    </w:p>
    <w:p w:rsidR="00F61FE4" w:rsidRPr="00A62AD8" w:rsidRDefault="00EF7B12" w:rsidP="00B31CC6">
      <w:pPr>
        <w:pStyle w:val="Default"/>
        <w:rPr>
          <w:sz w:val="22"/>
          <w:szCs w:val="22"/>
        </w:rPr>
      </w:pPr>
      <w:r>
        <w:rPr>
          <w:rFonts w:ascii="Times New Roman" w:eastAsia="Times New Roman" w:hAnsi="Times New Roman" w:cs="Times New Roman"/>
          <w:b/>
          <w:bCs/>
          <w:noProof/>
          <w:lang w:eastAsia="fr-FR"/>
        </w:rPr>
        <mc:AlternateContent>
          <mc:Choice Requires="wpg">
            <w:drawing>
              <wp:anchor distT="0" distB="0" distL="114300" distR="114300" simplePos="0" relativeHeight="251659264" behindDoc="1" locked="0" layoutInCell="1" allowOverlap="1" wp14:anchorId="49517935" wp14:editId="55A3C364">
                <wp:simplePos x="0" y="0"/>
                <wp:positionH relativeFrom="page">
                  <wp:posOffset>628650</wp:posOffset>
                </wp:positionH>
                <wp:positionV relativeFrom="paragraph">
                  <wp:posOffset>114935</wp:posOffset>
                </wp:positionV>
                <wp:extent cx="6267450" cy="2552700"/>
                <wp:effectExtent l="0" t="0" r="0" b="0"/>
                <wp:wrapNone/>
                <wp:docPr id="7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2552700"/>
                          <a:chOff x="1733" y="526"/>
                          <a:chExt cx="9850" cy="2136"/>
                        </a:xfrm>
                      </wpg:grpSpPr>
                      <wpg:grpSp>
                        <wpg:cNvPr id="71" name="Group 369"/>
                        <wpg:cNvGrpSpPr>
                          <a:grpSpLocks/>
                        </wpg:cNvGrpSpPr>
                        <wpg:grpSpPr bwMode="auto">
                          <a:xfrm>
                            <a:off x="1733" y="526"/>
                            <a:ext cx="9850" cy="283"/>
                            <a:chOff x="1733" y="526"/>
                            <a:chExt cx="9850" cy="283"/>
                          </a:xfrm>
                        </wpg:grpSpPr>
                        <wps:wsp>
                          <wps:cNvPr id="72" name="Freeform 370"/>
                          <wps:cNvSpPr>
                            <a:spLocks/>
                          </wps:cNvSpPr>
                          <wps:spPr bwMode="auto">
                            <a:xfrm>
                              <a:off x="1733" y="526"/>
                              <a:ext cx="9850" cy="283"/>
                            </a:xfrm>
                            <a:custGeom>
                              <a:avLst/>
                              <a:gdLst>
                                <a:gd name="T0" fmla="+- 0 1733 1733"/>
                                <a:gd name="T1" fmla="*/ T0 w 9850"/>
                                <a:gd name="T2" fmla="+- 0 810 526"/>
                                <a:gd name="T3" fmla="*/ 810 h 283"/>
                                <a:gd name="T4" fmla="+- 0 11582 1733"/>
                                <a:gd name="T5" fmla="*/ T4 w 9850"/>
                                <a:gd name="T6" fmla="+- 0 810 526"/>
                                <a:gd name="T7" fmla="*/ 810 h 283"/>
                                <a:gd name="T8" fmla="+- 0 11582 1733"/>
                                <a:gd name="T9" fmla="*/ T8 w 9850"/>
                                <a:gd name="T10" fmla="+- 0 526 526"/>
                                <a:gd name="T11" fmla="*/ 526 h 283"/>
                                <a:gd name="T12" fmla="+- 0 1733 1733"/>
                                <a:gd name="T13" fmla="*/ T12 w 9850"/>
                                <a:gd name="T14" fmla="+- 0 526 526"/>
                                <a:gd name="T15" fmla="*/ 526 h 283"/>
                                <a:gd name="T16" fmla="+- 0 1733 1733"/>
                                <a:gd name="T17" fmla="*/ T16 w 9850"/>
                                <a:gd name="T18" fmla="+- 0 810 526"/>
                                <a:gd name="T19" fmla="*/ 810 h 283"/>
                              </a:gdLst>
                              <a:ahLst/>
                              <a:cxnLst>
                                <a:cxn ang="0">
                                  <a:pos x="T1" y="T3"/>
                                </a:cxn>
                                <a:cxn ang="0">
                                  <a:pos x="T5" y="T7"/>
                                </a:cxn>
                                <a:cxn ang="0">
                                  <a:pos x="T9" y="T11"/>
                                </a:cxn>
                                <a:cxn ang="0">
                                  <a:pos x="T13" y="T15"/>
                                </a:cxn>
                                <a:cxn ang="0">
                                  <a:pos x="T17" y="T19"/>
                                </a:cxn>
                              </a:cxnLst>
                              <a:rect l="0" t="0" r="r" b="b"/>
                              <a:pathLst>
                                <a:path w="9850" h="283">
                                  <a:moveTo>
                                    <a:pt x="0" y="284"/>
                                  </a:moveTo>
                                  <a:lnTo>
                                    <a:pt x="9849" y="284"/>
                                  </a:lnTo>
                                  <a:lnTo>
                                    <a:pt x="9849" y="0"/>
                                  </a:lnTo>
                                  <a:lnTo>
                                    <a:pt x="0" y="0"/>
                                  </a:lnTo>
                                  <a:lnTo>
                                    <a:pt x="0" y="28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71"/>
                        <wpg:cNvGrpSpPr>
                          <a:grpSpLocks/>
                        </wpg:cNvGrpSpPr>
                        <wpg:grpSpPr bwMode="auto">
                          <a:xfrm>
                            <a:off x="1733" y="810"/>
                            <a:ext cx="9850" cy="307"/>
                            <a:chOff x="1733" y="810"/>
                            <a:chExt cx="9850" cy="307"/>
                          </a:xfrm>
                        </wpg:grpSpPr>
                        <wps:wsp>
                          <wps:cNvPr id="74" name="Freeform 372"/>
                          <wps:cNvSpPr>
                            <a:spLocks/>
                          </wps:cNvSpPr>
                          <wps:spPr bwMode="auto">
                            <a:xfrm>
                              <a:off x="1733" y="810"/>
                              <a:ext cx="9850" cy="307"/>
                            </a:xfrm>
                            <a:custGeom>
                              <a:avLst/>
                              <a:gdLst>
                                <a:gd name="T0" fmla="+- 0 1733 1733"/>
                                <a:gd name="T1" fmla="*/ T0 w 9850"/>
                                <a:gd name="T2" fmla="+- 0 1117 810"/>
                                <a:gd name="T3" fmla="*/ 1117 h 307"/>
                                <a:gd name="T4" fmla="+- 0 11582 1733"/>
                                <a:gd name="T5" fmla="*/ T4 w 9850"/>
                                <a:gd name="T6" fmla="+- 0 1117 810"/>
                                <a:gd name="T7" fmla="*/ 1117 h 307"/>
                                <a:gd name="T8" fmla="+- 0 11582 1733"/>
                                <a:gd name="T9" fmla="*/ T8 w 9850"/>
                                <a:gd name="T10" fmla="+- 0 810 810"/>
                                <a:gd name="T11" fmla="*/ 810 h 307"/>
                                <a:gd name="T12" fmla="+- 0 1733 1733"/>
                                <a:gd name="T13" fmla="*/ T12 w 9850"/>
                                <a:gd name="T14" fmla="+- 0 810 810"/>
                                <a:gd name="T15" fmla="*/ 810 h 307"/>
                                <a:gd name="T16" fmla="+- 0 1733 1733"/>
                                <a:gd name="T17" fmla="*/ T16 w 9850"/>
                                <a:gd name="T18" fmla="+- 0 1117 810"/>
                                <a:gd name="T19" fmla="*/ 1117 h 307"/>
                              </a:gdLst>
                              <a:ahLst/>
                              <a:cxnLst>
                                <a:cxn ang="0">
                                  <a:pos x="T1" y="T3"/>
                                </a:cxn>
                                <a:cxn ang="0">
                                  <a:pos x="T5" y="T7"/>
                                </a:cxn>
                                <a:cxn ang="0">
                                  <a:pos x="T9" y="T11"/>
                                </a:cxn>
                                <a:cxn ang="0">
                                  <a:pos x="T13" y="T15"/>
                                </a:cxn>
                                <a:cxn ang="0">
                                  <a:pos x="T17" y="T19"/>
                                </a:cxn>
                              </a:cxnLst>
                              <a:rect l="0" t="0" r="r" b="b"/>
                              <a:pathLst>
                                <a:path w="9850" h="307">
                                  <a:moveTo>
                                    <a:pt x="0" y="307"/>
                                  </a:moveTo>
                                  <a:lnTo>
                                    <a:pt x="9849" y="307"/>
                                  </a:lnTo>
                                  <a:lnTo>
                                    <a:pt x="9849" y="0"/>
                                  </a:lnTo>
                                  <a:lnTo>
                                    <a:pt x="0" y="0"/>
                                  </a:lnTo>
                                  <a:lnTo>
                                    <a:pt x="0" y="30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373"/>
                        <wpg:cNvGrpSpPr>
                          <a:grpSpLocks/>
                        </wpg:cNvGrpSpPr>
                        <wpg:grpSpPr bwMode="auto">
                          <a:xfrm>
                            <a:off x="1733" y="1117"/>
                            <a:ext cx="9850" cy="312"/>
                            <a:chOff x="1733" y="1117"/>
                            <a:chExt cx="9850" cy="312"/>
                          </a:xfrm>
                        </wpg:grpSpPr>
                        <wps:wsp>
                          <wps:cNvPr id="76" name="Freeform 374"/>
                          <wps:cNvSpPr>
                            <a:spLocks/>
                          </wps:cNvSpPr>
                          <wps:spPr bwMode="auto">
                            <a:xfrm>
                              <a:off x="1733" y="1117"/>
                              <a:ext cx="9850" cy="312"/>
                            </a:xfrm>
                            <a:custGeom>
                              <a:avLst/>
                              <a:gdLst>
                                <a:gd name="T0" fmla="+- 0 1733 1733"/>
                                <a:gd name="T1" fmla="*/ T0 w 9850"/>
                                <a:gd name="T2" fmla="+- 0 1429 1117"/>
                                <a:gd name="T3" fmla="*/ 1429 h 312"/>
                                <a:gd name="T4" fmla="+- 0 11582 1733"/>
                                <a:gd name="T5" fmla="*/ T4 w 9850"/>
                                <a:gd name="T6" fmla="+- 0 1429 1117"/>
                                <a:gd name="T7" fmla="*/ 1429 h 312"/>
                                <a:gd name="T8" fmla="+- 0 11582 1733"/>
                                <a:gd name="T9" fmla="*/ T8 w 9850"/>
                                <a:gd name="T10" fmla="+- 0 1117 1117"/>
                                <a:gd name="T11" fmla="*/ 1117 h 312"/>
                                <a:gd name="T12" fmla="+- 0 1733 1733"/>
                                <a:gd name="T13" fmla="*/ T12 w 9850"/>
                                <a:gd name="T14" fmla="+- 0 1117 1117"/>
                                <a:gd name="T15" fmla="*/ 1117 h 312"/>
                                <a:gd name="T16" fmla="+- 0 1733 1733"/>
                                <a:gd name="T17" fmla="*/ T16 w 9850"/>
                                <a:gd name="T18" fmla="+- 0 1429 1117"/>
                                <a:gd name="T19" fmla="*/ 1429 h 312"/>
                              </a:gdLst>
                              <a:ahLst/>
                              <a:cxnLst>
                                <a:cxn ang="0">
                                  <a:pos x="T1" y="T3"/>
                                </a:cxn>
                                <a:cxn ang="0">
                                  <a:pos x="T5" y="T7"/>
                                </a:cxn>
                                <a:cxn ang="0">
                                  <a:pos x="T9" y="T11"/>
                                </a:cxn>
                                <a:cxn ang="0">
                                  <a:pos x="T13" y="T15"/>
                                </a:cxn>
                                <a:cxn ang="0">
                                  <a:pos x="T17" y="T19"/>
                                </a:cxn>
                              </a:cxnLst>
                              <a:rect l="0" t="0" r="r" b="b"/>
                              <a:pathLst>
                                <a:path w="9850" h="312">
                                  <a:moveTo>
                                    <a:pt x="0" y="312"/>
                                  </a:moveTo>
                                  <a:lnTo>
                                    <a:pt x="9849" y="312"/>
                                  </a:lnTo>
                                  <a:lnTo>
                                    <a:pt x="9849" y="0"/>
                                  </a:lnTo>
                                  <a:lnTo>
                                    <a:pt x="0" y="0"/>
                                  </a:lnTo>
                                  <a:lnTo>
                                    <a:pt x="0" y="31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375"/>
                        <wpg:cNvGrpSpPr>
                          <a:grpSpLocks/>
                        </wpg:cNvGrpSpPr>
                        <wpg:grpSpPr bwMode="auto">
                          <a:xfrm>
                            <a:off x="1733" y="1429"/>
                            <a:ext cx="9850" cy="307"/>
                            <a:chOff x="1733" y="1429"/>
                            <a:chExt cx="9850" cy="307"/>
                          </a:xfrm>
                        </wpg:grpSpPr>
                        <wps:wsp>
                          <wps:cNvPr id="78" name="Freeform 376"/>
                          <wps:cNvSpPr>
                            <a:spLocks/>
                          </wps:cNvSpPr>
                          <wps:spPr bwMode="auto">
                            <a:xfrm>
                              <a:off x="1733" y="1429"/>
                              <a:ext cx="9850" cy="307"/>
                            </a:xfrm>
                            <a:custGeom>
                              <a:avLst/>
                              <a:gdLst>
                                <a:gd name="T0" fmla="+- 0 1733 1733"/>
                                <a:gd name="T1" fmla="*/ T0 w 9850"/>
                                <a:gd name="T2" fmla="+- 0 1736 1429"/>
                                <a:gd name="T3" fmla="*/ 1736 h 307"/>
                                <a:gd name="T4" fmla="+- 0 11582 1733"/>
                                <a:gd name="T5" fmla="*/ T4 w 9850"/>
                                <a:gd name="T6" fmla="+- 0 1736 1429"/>
                                <a:gd name="T7" fmla="*/ 1736 h 307"/>
                                <a:gd name="T8" fmla="+- 0 11582 1733"/>
                                <a:gd name="T9" fmla="*/ T8 w 9850"/>
                                <a:gd name="T10" fmla="+- 0 1429 1429"/>
                                <a:gd name="T11" fmla="*/ 1429 h 307"/>
                                <a:gd name="T12" fmla="+- 0 1733 1733"/>
                                <a:gd name="T13" fmla="*/ T12 w 9850"/>
                                <a:gd name="T14" fmla="+- 0 1429 1429"/>
                                <a:gd name="T15" fmla="*/ 1429 h 307"/>
                                <a:gd name="T16" fmla="+- 0 1733 1733"/>
                                <a:gd name="T17" fmla="*/ T16 w 9850"/>
                                <a:gd name="T18" fmla="+- 0 1736 1429"/>
                                <a:gd name="T19" fmla="*/ 1736 h 307"/>
                              </a:gdLst>
                              <a:ahLst/>
                              <a:cxnLst>
                                <a:cxn ang="0">
                                  <a:pos x="T1" y="T3"/>
                                </a:cxn>
                                <a:cxn ang="0">
                                  <a:pos x="T5" y="T7"/>
                                </a:cxn>
                                <a:cxn ang="0">
                                  <a:pos x="T9" y="T11"/>
                                </a:cxn>
                                <a:cxn ang="0">
                                  <a:pos x="T13" y="T15"/>
                                </a:cxn>
                                <a:cxn ang="0">
                                  <a:pos x="T17" y="T19"/>
                                </a:cxn>
                              </a:cxnLst>
                              <a:rect l="0" t="0" r="r" b="b"/>
                              <a:pathLst>
                                <a:path w="9850" h="307">
                                  <a:moveTo>
                                    <a:pt x="0" y="307"/>
                                  </a:moveTo>
                                  <a:lnTo>
                                    <a:pt x="9849" y="307"/>
                                  </a:lnTo>
                                  <a:lnTo>
                                    <a:pt x="9849" y="0"/>
                                  </a:lnTo>
                                  <a:lnTo>
                                    <a:pt x="0" y="0"/>
                                  </a:lnTo>
                                  <a:lnTo>
                                    <a:pt x="0" y="30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377"/>
                        <wpg:cNvGrpSpPr>
                          <a:grpSpLocks/>
                        </wpg:cNvGrpSpPr>
                        <wpg:grpSpPr bwMode="auto">
                          <a:xfrm>
                            <a:off x="1733" y="1736"/>
                            <a:ext cx="9850" cy="307"/>
                            <a:chOff x="1733" y="1736"/>
                            <a:chExt cx="9850" cy="307"/>
                          </a:xfrm>
                        </wpg:grpSpPr>
                        <wps:wsp>
                          <wps:cNvPr id="80" name="Freeform 378"/>
                          <wps:cNvSpPr>
                            <a:spLocks/>
                          </wps:cNvSpPr>
                          <wps:spPr bwMode="auto">
                            <a:xfrm>
                              <a:off x="1733" y="1736"/>
                              <a:ext cx="9850" cy="307"/>
                            </a:xfrm>
                            <a:custGeom>
                              <a:avLst/>
                              <a:gdLst>
                                <a:gd name="T0" fmla="+- 0 1733 1733"/>
                                <a:gd name="T1" fmla="*/ T0 w 9850"/>
                                <a:gd name="T2" fmla="+- 0 2043 1736"/>
                                <a:gd name="T3" fmla="*/ 2043 h 307"/>
                                <a:gd name="T4" fmla="+- 0 11582 1733"/>
                                <a:gd name="T5" fmla="*/ T4 w 9850"/>
                                <a:gd name="T6" fmla="+- 0 2043 1736"/>
                                <a:gd name="T7" fmla="*/ 2043 h 307"/>
                                <a:gd name="T8" fmla="+- 0 11582 1733"/>
                                <a:gd name="T9" fmla="*/ T8 w 9850"/>
                                <a:gd name="T10" fmla="+- 0 1736 1736"/>
                                <a:gd name="T11" fmla="*/ 1736 h 307"/>
                                <a:gd name="T12" fmla="+- 0 1733 1733"/>
                                <a:gd name="T13" fmla="*/ T12 w 9850"/>
                                <a:gd name="T14" fmla="+- 0 1736 1736"/>
                                <a:gd name="T15" fmla="*/ 1736 h 307"/>
                                <a:gd name="T16" fmla="+- 0 1733 1733"/>
                                <a:gd name="T17" fmla="*/ T16 w 9850"/>
                                <a:gd name="T18" fmla="+- 0 2043 1736"/>
                                <a:gd name="T19" fmla="*/ 2043 h 307"/>
                              </a:gdLst>
                              <a:ahLst/>
                              <a:cxnLst>
                                <a:cxn ang="0">
                                  <a:pos x="T1" y="T3"/>
                                </a:cxn>
                                <a:cxn ang="0">
                                  <a:pos x="T5" y="T7"/>
                                </a:cxn>
                                <a:cxn ang="0">
                                  <a:pos x="T9" y="T11"/>
                                </a:cxn>
                                <a:cxn ang="0">
                                  <a:pos x="T13" y="T15"/>
                                </a:cxn>
                                <a:cxn ang="0">
                                  <a:pos x="T17" y="T19"/>
                                </a:cxn>
                              </a:cxnLst>
                              <a:rect l="0" t="0" r="r" b="b"/>
                              <a:pathLst>
                                <a:path w="9850" h="307">
                                  <a:moveTo>
                                    <a:pt x="0" y="307"/>
                                  </a:moveTo>
                                  <a:lnTo>
                                    <a:pt x="9849" y="307"/>
                                  </a:lnTo>
                                  <a:lnTo>
                                    <a:pt x="9849" y="0"/>
                                  </a:lnTo>
                                  <a:lnTo>
                                    <a:pt x="0" y="0"/>
                                  </a:lnTo>
                                  <a:lnTo>
                                    <a:pt x="0" y="30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79"/>
                        <wpg:cNvGrpSpPr>
                          <a:grpSpLocks/>
                        </wpg:cNvGrpSpPr>
                        <wpg:grpSpPr bwMode="auto">
                          <a:xfrm>
                            <a:off x="1733" y="2043"/>
                            <a:ext cx="9850" cy="312"/>
                            <a:chOff x="1733" y="2043"/>
                            <a:chExt cx="9850" cy="312"/>
                          </a:xfrm>
                        </wpg:grpSpPr>
                        <wps:wsp>
                          <wps:cNvPr id="82" name="Freeform 380"/>
                          <wps:cNvSpPr>
                            <a:spLocks/>
                          </wps:cNvSpPr>
                          <wps:spPr bwMode="auto">
                            <a:xfrm>
                              <a:off x="1733" y="2043"/>
                              <a:ext cx="9850" cy="312"/>
                            </a:xfrm>
                            <a:custGeom>
                              <a:avLst/>
                              <a:gdLst>
                                <a:gd name="T0" fmla="+- 0 1733 1733"/>
                                <a:gd name="T1" fmla="*/ T0 w 9850"/>
                                <a:gd name="T2" fmla="+- 0 2355 2043"/>
                                <a:gd name="T3" fmla="*/ 2355 h 312"/>
                                <a:gd name="T4" fmla="+- 0 11582 1733"/>
                                <a:gd name="T5" fmla="*/ T4 w 9850"/>
                                <a:gd name="T6" fmla="+- 0 2355 2043"/>
                                <a:gd name="T7" fmla="*/ 2355 h 312"/>
                                <a:gd name="T8" fmla="+- 0 11582 1733"/>
                                <a:gd name="T9" fmla="*/ T8 w 9850"/>
                                <a:gd name="T10" fmla="+- 0 2043 2043"/>
                                <a:gd name="T11" fmla="*/ 2043 h 312"/>
                                <a:gd name="T12" fmla="+- 0 1733 1733"/>
                                <a:gd name="T13" fmla="*/ T12 w 9850"/>
                                <a:gd name="T14" fmla="+- 0 2043 2043"/>
                                <a:gd name="T15" fmla="*/ 2043 h 312"/>
                                <a:gd name="T16" fmla="+- 0 1733 1733"/>
                                <a:gd name="T17" fmla="*/ T16 w 9850"/>
                                <a:gd name="T18" fmla="+- 0 2355 2043"/>
                                <a:gd name="T19" fmla="*/ 2355 h 312"/>
                              </a:gdLst>
                              <a:ahLst/>
                              <a:cxnLst>
                                <a:cxn ang="0">
                                  <a:pos x="T1" y="T3"/>
                                </a:cxn>
                                <a:cxn ang="0">
                                  <a:pos x="T5" y="T7"/>
                                </a:cxn>
                                <a:cxn ang="0">
                                  <a:pos x="T9" y="T11"/>
                                </a:cxn>
                                <a:cxn ang="0">
                                  <a:pos x="T13" y="T15"/>
                                </a:cxn>
                                <a:cxn ang="0">
                                  <a:pos x="T17" y="T19"/>
                                </a:cxn>
                              </a:cxnLst>
                              <a:rect l="0" t="0" r="r" b="b"/>
                              <a:pathLst>
                                <a:path w="9850" h="312">
                                  <a:moveTo>
                                    <a:pt x="0" y="312"/>
                                  </a:moveTo>
                                  <a:lnTo>
                                    <a:pt x="9849" y="312"/>
                                  </a:lnTo>
                                  <a:lnTo>
                                    <a:pt x="9849" y="0"/>
                                  </a:lnTo>
                                  <a:lnTo>
                                    <a:pt x="0" y="0"/>
                                  </a:lnTo>
                                  <a:lnTo>
                                    <a:pt x="0" y="31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381"/>
                        <wpg:cNvGrpSpPr>
                          <a:grpSpLocks/>
                        </wpg:cNvGrpSpPr>
                        <wpg:grpSpPr bwMode="auto">
                          <a:xfrm>
                            <a:off x="1733" y="2355"/>
                            <a:ext cx="9850" cy="307"/>
                            <a:chOff x="1733" y="2355"/>
                            <a:chExt cx="9850" cy="307"/>
                          </a:xfrm>
                        </wpg:grpSpPr>
                        <wps:wsp>
                          <wps:cNvPr id="84" name="Freeform 382"/>
                          <wps:cNvSpPr>
                            <a:spLocks/>
                          </wps:cNvSpPr>
                          <wps:spPr bwMode="auto">
                            <a:xfrm>
                              <a:off x="1733" y="2355"/>
                              <a:ext cx="9850" cy="307"/>
                            </a:xfrm>
                            <a:custGeom>
                              <a:avLst/>
                              <a:gdLst>
                                <a:gd name="T0" fmla="+- 0 1733 1733"/>
                                <a:gd name="T1" fmla="*/ T0 w 9850"/>
                                <a:gd name="T2" fmla="+- 0 2662 2355"/>
                                <a:gd name="T3" fmla="*/ 2662 h 307"/>
                                <a:gd name="T4" fmla="+- 0 11582 1733"/>
                                <a:gd name="T5" fmla="*/ T4 w 9850"/>
                                <a:gd name="T6" fmla="+- 0 2662 2355"/>
                                <a:gd name="T7" fmla="*/ 2662 h 307"/>
                                <a:gd name="T8" fmla="+- 0 11582 1733"/>
                                <a:gd name="T9" fmla="*/ T8 w 9850"/>
                                <a:gd name="T10" fmla="+- 0 2355 2355"/>
                                <a:gd name="T11" fmla="*/ 2355 h 307"/>
                                <a:gd name="T12" fmla="+- 0 1733 1733"/>
                                <a:gd name="T13" fmla="*/ T12 w 9850"/>
                                <a:gd name="T14" fmla="+- 0 2355 2355"/>
                                <a:gd name="T15" fmla="*/ 2355 h 307"/>
                                <a:gd name="T16" fmla="+- 0 1733 1733"/>
                                <a:gd name="T17" fmla="*/ T16 w 9850"/>
                                <a:gd name="T18" fmla="+- 0 2662 2355"/>
                                <a:gd name="T19" fmla="*/ 2662 h 307"/>
                              </a:gdLst>
                              <a:ahLst/>
                              <a:cxnLst>
                                <a:cxn ang="0">
                                  <a:pos x="T1" y="T3"/>
                                </a:cxn>
                                <a:cxn ang="0">
                                  <a:pos x="T5" y="T7"/>
                                </a:cxn>
                                <a:cxn ang="0">
                                  <a:pos x="T9" y="T11"/>
                                </a:cxn>
                                <a:cxn ang="0">
                                  <a:pos x="T13" y="T15"/>
                                </a:cxn>
                                <a:cxn ang="0">
                                  <a:pos x="T17" y="T19"/>
                                </a:cxn>
                              </a:cxnLst>
                              <a:rect l="0" t="0" r="r" b="b"/>
                              <a:pathLst>
                                <a:path w="9850" h="307">
                                  <a:moveTo>
                                    <a:pt x="0" y="307"/>
                                  </a:moveTo>
                                  <a:lnTo>
                                    <a:pt x="9849" y="307"/>
                                  </a:lnTo>
                                  <a:lnTo>
                                    <a:pt x="9849" y="0"/>
                                  </a:lnTo>
                                  <a:lnTo>
                                    <a:pt x="0" y="0"/>
                                  </a:lnTo>
                                  <a:lnTo>
                                    <a:pt x="0" y="30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8" o:spid="_x0000_s1026" style="position:absolute;margin-left:49.5pt;margin-top:9.05pt;width:493.5pt;height:201pt;z-index:-251657216;mso-position-horizontal-relative:page" coordorigin="1733,526" coordsize="9850,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">
                <v:group id="Group 369" o:spid="_x0000_s1027" style="position:absolute;left:1733;top:526;width:9850;height:283" coordorigin="1733,526" coordsize="9850,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70" o:spid="_x0000_s1028" style="position:absolute;left:1733;top:526;width:9850;height:283;visibility:visible;mso-wrap-style:square;v-text-anchor:top" coordsize="985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lp8IA&#10;AADbAAAADwAAAGRycy9kb3ducmV2LnhtbESP0WoCMRRE3wv9h3ALvtWkFqysRpFCS+lbt37AdXNN&#10;Fjc3axJ19eubguDjMDNnmMVq8J04UUxtYA0vYwWCuAmmZath8/vxPAORMrLBLjBpuFCC1fLxYYGV&#10;CWf+oVOdrSgQThVqcDn3lZSpceQxjUNPXLxdiB5zkdFKE/Fc4L6TE6Wm0mPLZcFhT++Omn199BrU&#10;NR4+7asyx+9DM9itm7bXGrUePQ3rOYhMQ76Hb+0vo+FtAv9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2WnwgAAANsAAAAPAAAAAAAAAAAAAAAAAJgCAABkcnMvZG93&#10;bnJldi54bWxQSwUGAAAAAAQABAD1AAAAhwMAAAAA&#10;" path="m,284r9849,l9849,,,,,284e" fillcolor="#d9d9d9" stroked="f">
                    <v:path arrowok="t" o:connecttype="custom" o:connectlocs="0,810;9849,810;9849,526;0,526;0,810" o:connectangles="0,0,0,0,0"/>
                  </v:shape>
                </v:group>
                <v:group id="Group 371" o:spid="_x0000_s1029" style="position:absolute;left:1733;top:810;width:9850;height:307" coordorigin="1733,810" coordsize="98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372" o:spid="_x0000_s1030" style="position:absolute;left:1733;top:810;width:9850;height:307;visibility:visible;mso-wrap-style:square;v-text-anchor:top" coordsize="985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Y8MA&#10;AADbAAAADwAAAGRycy9kb3ducmV2LnhtbESPwW7CMBBE75X4B2uRuBWHgtooxSCoROHSQ1M+YGUv&#10;cUS8DrGB8Pc1EhLH0cy80cyXvWvEhbpQe1YwGWcgiLU3NVcK9n+b1xxEiMgGG8+k4EYBlovByxwL&#10;46/8S5cyViJBOBSowMbYFlIGbclhGPuWOHkH3zmMSXaVNB1eE9w18i3L3qXDmtOCxZa+LOljeXYK&#10;1pPbT2PzIL+P69Vuu53q0z7XSo2G/eoTRKQ+PsOP9s4o+JjB/U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p+Y8MAAADbAAAADwAAAAAAAAAAAAAAAACYAgAAZHJzL2Rv&#10;d25yZXYueG1sUEsFBgAAAAAEAAQA9QAAAIgDAAAAAA==&#10;" path="m,307r9849,l9849,,,,,307e" fillcolor="#d9d9d9" stroked="f">
                    <v:path arrowok="t" o:connecttype="custom" o:connectlocs="0,1117;9849,1117;9849,810;0,810;0,1117" o:connectangles="0,0,0,0,0"/>
                  </v:shape>
                </v:group>
                <v:group id="Group 373" o:spid="_x0000_s1031" style="position:absolute;left:1733;top:1117;width:9850;height:312" coordorigin="1733,1117" coordsize="985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374" o:spid="_x0000_s1032" style="position:absolute;left:1733;top:1117;width:9850;height:312;visibility:visible;mso-wrap-style:square;v-text-anchor:top" coordsize="985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u7cMA&#10;AADbAAAADwAAAGRycy9kb3ducmV2LnhtbESPzWrDMBCE74W8g9hAbo0cH9ziRgl2SklOLU1y6W2x&#10;traptTKS/JO3jwqFHoeZ+YbZ7mfTiZGcby0r2KwTEMSV1S3XCq6Xt8dnED4ga+wsk4IbedjvFg9b&#10;zLWd+JPGc6hFhLDPUUETQp9L6auGDPq17Ymj922dwRClq6V2OEW46WSaJJk02HJcaLCnQ0PVz3kw&#10;Crw8kf16L4YPW7rs+IrlNU1LpVbLuXgBEWgO/+G/9kkreMrg9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uu7cMAAADbAAAADwAAAAAAAAAAAAAAAACYAgAAZHJzL2Rv&#10;d25yZXYueG1sUEsFBgAAAAAEAAQA9QAAAIgDAAAAAA==&#10;" path="m,312r9849,l9849,,,,,312e" fillcolor="#d9d9d9" stroked="f">
                    <v:path arrowok="t" o:connecttype="custom" o:connectlocs="0,1429;9849,1429;9849,1117;0,1117;0,1429" o:connectangles="0,0,0,0,0"/>
                  </v:shape>
                </v:group>
                <v:group id="Group 375" o:spid="_x0000_s1033" style="position:absolute;left:1733;top:1429;width:9850;height:307" coordorigin="1733,1429" coordsize="98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76" o:spid="_x0000_s1034" style="position:absolute;left:1733;top:1429;width:9850;height:307;visibility:visible;mso-wrap-style:square;v-text-anchor:top" coordsize="985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0ZsAA&#10;AADbAAAADwAAAGRycy9kb3ducmV2LnhtbERPy4rCMBTdC/MP4Q7MTlMVxlKNooKPjQurH3BJ7jTF&#10;5qbTRK1/P1kMuDyc92LVu0Y8qAu1ZwXjUQaCWHtTc6XgetkNcxAhIhtsPJOCFwVYLT8GCyyMf/KZ&#10;HmWsRArhUKACG2NbSBm0JYdh5FvixP34zmFMsKuk6fCZwl0jJ1n2LR3WnBostrS1pG/l3SnYjF+n&#10;xuZB7m+b9fFwmOrfa66V+vrs13MQkfr4Fv+7j0bBLI1NX9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d0ZsAAAADbAAAADwAAAAAAAAAAAAAAAACYAgAAZHJzL2Rvd25y&#10;ZXYueG1sUEsFBgAAAAAEAAQA9QAAAIUDAAAAAA==&#10;" path="m,307r9849,l9849,,,,,307e" fillcolor="#d9d9d9" stroked="f">
                    <v:path arrowok="t" o:connecttype="custom" o:connectlocs="0,1736;9849,1736;9849,1429;0,1429;0,1736" o:connectangles="0,0,0,0,0"/>
                  </v:shape>
                </v:group>
                <v:group id="Group 377" o:spid="_x0000_s1035" style="position:absolute;left:1733;top:1736;width:9850;height:307" coordorigin="1733,1736" coordsize="98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378" o:spid="_x0000_s1036" style="position:absolute;left:1733;top:1736;width:9850;height:307;visibility:visible;mso-wrap-style:square;v-text-anchor:top" coordsize="985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IR78A&#10;AADbAAAADwAAAGRycy9kb3ducmV2LnhtbERPy4rCMBTdC/5DuMLsNNUBKZ2mogOOblz4+IBLcqcp&#10;NjedJqP1781CcHk473I1uFbcqA+NZwXzWQaCWHvTcK3gct5OcxAhIhtsPZOCBwVYVeNRiYXxdz7S&#10;7RRrkUI4FKjAxtgVUgZtyWGY+Y44cb++dxgT7GtperyncNfKRZYtpcOGU4PFjr4t6evp3ynYzB+H&#10;1uZB/lw36/1u96n/LrlW6mMyrL9ARBriW/xy742CPK1PX9IPk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RAhHvwAAANsAAAAPAAAAAAAAAAAAAAAAAJgCAABkcnMvZG93bnJl&#10;di54bWxQSwUGAAAAAAQABAD1AAAAhAMAAAAA&#10;" path="m,307r9849,l9849,,,,,307e" fillcolor="#d9d9d9" stroked="f">
                    <v:path arrowok="t" o:connecttype="custom" o:connectlocs="0,2043;9849,2043;9849,1736;0,1736;0,2043" o:connectangles="0,0,0,0,0"/>
                  </v:shape>
                </v:group>
                <v:group id="Group 379" o:spid="_x0000_s1037" style="position:absolute;left:1733;top:2043;width:9850;height:312" coordorigin="1733,2043" coordsize="985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380" o:spid="_x0000_s1038" style="position:absolute;left:1733;top:2043;width:9850;height:312;visibility:visible;mso-wrap-style:square;v-text-anchor:top" coordsize="985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YycEA&#10;AADbAAAADwAAAGRycy9kb3ducmV2LnhtbESPzarCMBSE94LvEI5wd5rahUg1ilXkuvLiz8bdoTm2&#10;xeakJFHr2xvhgsthZr5h5svONOJBzteWFYxHCQjiwuqaSwXn03Y4BeEDssbGMil4kYflot+bY6bt&#10;kw/0OIZSRAj7DBVUIbSZlL6oyKAf2ZY4elfrDIYoXSm1w2eEm0amSTKRBmuOCxW2tK6ouB3vRoGX&#10;O7KX/er+Z3M3+d1gfk7TXKmfQbeagQjUhW/4v73TCqYpfL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F2MnBAAAA2wAAAA8AAAAAAAAAAAAAAAAAmAIAAGRycy9kb3du&#10;cmV2LnhtbFBLBQYAAAAABAAEAPUAAACGAwAAAAA=&#10;" path="m,312r9849,l9849,,,,,312e" fillcolor="#d9d9d9" stroked="f">
                    <v:path arrowok="t" o:connecttype="custom" o:connectlocs="0,2355;9849,2355;9849,2043;0,2043;0,2355" o:connectangles="0,0,0,0,0"/>
                  </v:shape>
                </v:group>
                <v:group id="Group 381" o:spid="_x0000_s1039" style="position:absolute;left:1733;top:2355;width:9850;height:307" coordorigin="1733,2355" coordsize="98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382" o:spid="_x0000_s1040" style="position:absolute;left:1733;top:2355;width:9850;height:307;visibility:visible;mso-wrap-style:square;v-text-anchor:top" coordsize="985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ORMMA&#10;AADbAAAADwAAAGRycy9kb3ducmV2LnhtbESPzYoCMRCE7wu+Q2jB25pxlWUYjaKCPxcPqz5Ak7ST&#10;wUlnnGR1fHuzsOCxqKqvqNmic7W4UxsqzwpGwwwEsfam4lLB+bT5zEGEiGyw9kwKnhRgMe99zLAw&#10;/sE/dD/GUiQIhwIV2BibQsqgLTkMQ98QJ+/iW4cxybaUpsVHgrtafmXZt3RYcVqw2NDakr4ef52C&#10;1eh5qG0e5Pa6Wu53u7G+nXOt1KDfLacgInXxHf5v742CfAJ/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8ORMMAAADbAAAADwAAAAAAAAAAAAAAAACYAgAAZHJzL2Rv&#10;d25yZXYueG1sUEsFBgAAAAAEAAQA9QAAAIgDAAAAAA==&#10;" path="m,307r9849,l9849,,,,,307e" fillcolor="#d9d9d9" stroked="f">
                    <v:path arrowok="t" o:connecttype="custom" o:connectlocs="0,2662;9849,2662;9849,2355;0,2355;0,2662" o:connectangles="0,0,0,0,0"/>
                  </v:shape>
                </v:group>
                <w10:wrap anchorx="page"/>
              </v:group>
            </w:pict>
          </mc:Fallback>
        </mc:AlternateContent>
      </w:r>
    </w:p>
    <w:p w:rsidR="00F61FE4" w:rsidRPr="001E6AA4" w:rsidRDefault="00920DC6" w:rsidP="00402327">
      <w:pPr>
        <w:spacing w:before="26" w:after="0" w:line="240" w:lineRule="auto"/>
        <w:ind w:left="57" w:right="-20"/>
        <w:rPr>
          <w:rFonts w:ascii="Arial" w:eastAsia="Cambria" w:hAnsi="Arial" w:cs="Arial"/>
          <w:b/>
          <w:bCs/>
        </w:rPr>
      </w:pPr>
      <w:r>
        <w:rPr>
          <w:rFonts w:ascii="Arial" w:hAnsi="Arial" w:cs="Arial"/>
          <w:b/>
          <w:bCs/>
        </w:rPr>
        <w:t>A</w:t>
      </w:r>
      <w:r w:rsidR="00F61FE4" w:rsidRPr="001E6AA4">
        <w:rPr>
          <w:rFonts w:ascii="Arial" w:hAnsi="Arial" w:cs="Arial"/>
          <w:b/>
          <w:bCs/>
        </w:rPr>
        <w:t xml:space="preserve"> la fin de cette session, les participants</w:t>
      </w:r>
      <w:r w:rsidR="0095288B" w:rsidRPr="001E6AA4">
        <w:rPr>
          <w:rFonts w:ascii="Arial" w:hAnsi="Arial" w:cs="Arial"/>
          <w:b/>
          <w:bCs/>
        </w:rPr>
        <w:t xml:space="preserve"> </w:t>
      </w:r>
      <w:r w:rsidR="00F61FE4" w:rsidRPr="001E6AA4">
        <w:rPr>
          <w:rFonts w:ascii="Arial" w:hAnsi="Arial" w:cs="Arial"/>
          <w:b/>
          <w:bCs/>
        </w:rPr>
        <w:t xml:space="preserve">: </w:t>
      </w:r>
    </w:p>
    <w:p w:rsidR="001E6AA4" w:rsidRPr="001E6AA4" w:rsidRDefault="0095288B" w:rsidP="00470D1C">
      <w:pPr>
        <w:pStyle w:val="Paragraphedeliste"/>
        <w:numPr>
          <w:ilvl w:val="0"/>
          <w:numId w:val="1"/>
        </w:numPr>
        <w:spacing w:before="15" w:after="0" w:line="240" w:lineRule="auto"/>
        <w:ind w:right="-20"/>
        <w:jc w:val="both"/>
        <w:rPr>
          <w:rFonts w:ascii="Arial" w:hAnsi="Arial" w:cs="Arial"/>
        </w:rPr>
      </w:pPr>
      <w:r w:rsidRPr="001E6AA4">
        <w:rPr>
          <w:rFonts w:ascii="Arial" w:hAnsi="Arial" w:cs="Arial"/>
        </w:rPr>
        <w:t xml:space="preserve">verront que les </w:t>
      </w:r>
      <w:r w:rsidR="00620DA8">
        <w:rPr>
          <w:rFonts w:ascii="Arial" w:hAnsi="Arial" w:cs="Arial"/>
        </w:rPr>
        <w:t>droits humains</w:t>
      </w:r>
      <w:r w:rsidRPr="001E6AA4">
        <w:rPr>
          <w:rFonts w:ascii="Arial" w:hAnsi="Arial" w:cs="Arial"/>
        </w:rPr>
        <w:t xml:space="preserve"> permettent de vivre dans la dignité</w:t>
      </w:r>
      <w:r w:rsidR="00F61FE4" w:rsidRPr="001E6AA4">
        <w:rPr>
          <w:rFonts w:ascii="Arial" w:hAnsi="Arial" w:cs="Arial"/>
        </w:rPr>
        <w:t xml:space="preserve"> </w:t>
      </w:r>
      <w:r w:rsidRPr="001E6AA4">
        <w:rPr>
          <w:rFonts w:ascii="Arial" w:hAnsi="Arial" w:cs="Arial"/>
        </w:rPr>
        <w:t>et d’établir différents cadres juridiques selon les types de sit</w:t>
      </w:r>
      <w:r w:rsidR="00AD20A3">
        <w:rPr>
          <w:rFonts w:ascii="Arial" w:hAnsi="Arial" w:cs="Arial"/>
        </w:rPr>
        <w:t>uations d’urgence (catastrophes</w:t>
      </w:r>
      <w:r w:rsidR="004530C4">
        <w:rPr>
          <w:rFonts w:ascii="Arial" w:hAnsi="Arial" w:cs="Arial"/>
        </w:rPr>
        <w:t> </w:t>
      </w:r>
      <w:r w:rsidRPr="001E6AA4">
        <w:rPr>
          <w:rFonts w:ascii="Arial" w:hAnsi="Arial" w:cs="Arial"/>
        </w:rPr>
        <w:t xml:space="preserve">naturelles, causées par l’homme et conflits armés). </w:t>
      </w:r>
    </w:p>
    <w:p w:rsidR="00F61FE4" w:rsidRPr="001E6AA4" w:rsidRDefault="0095288B" w:rsidP="00470D1C">
      <w:pPr>
        <w:pStyle w:val="Paragraphedeliste"/>
        <w:spacing w:before="15" w:after="0" w:line="240" w:lineRule="auto"/>
        <w:ind w:left="1502" w:right="-20"/>
        <w:jc w:val="both"/>
        <w:rPr>
          <w:rFonts w:ascii="Arial" w:eastAsia="Calibri" w:hAnsi="Arial" w:cs="Arial"/>
        </w:rPr>
      </w:pPr>
      <w:r w:rsidRPr="001E6AA4">
        <w:rPr>
          <w:rFonts w:ascii="Arial" w:hAnsi="Arial" w:cs="Arial"/>
        </w:rPr>
        <w:t xml:space="preserve"> </w:t>
      </w:r>
    </w:p>
    <w:p w:rsidR="00F61FE4" w:rsidRPr="001E6AA4" w:rsidRDefault="00402327" w:rsidP="00470D1C">
      <w:pPr>
        <w:pStyle w:val="Paragraphedeliste"/>
        <w:numPr>
          <w:ilvl w:val="0"/>
          <w:numId w:val="1"/>
        </w:numPr>
        <w:spacing w:before="55" w:after="0" w:line="240" w:lineRule="auto"/>
        <w:ind w:right="94"/>
        <w:jc w:val="both"/>
        <w:rPr>
          <w:rFonts w:ascii="Arial" w:hAnsi="Arial" w:cs="Arial"/>
        </w:rPr>
      </w:pPr>
      <w:r>
        <w:rPr>
          <w:rFonts w:ascii="Arial" w:hAnsi="Arial" w:cs="Arial"/>
        </w:rPr>
        <w:t>c</w:t>
      </w:r>
      <w:r w:rsidR="00EF7B12" w:rsidRPr="001E6AA4">
        <w:rPr>
          <w:rFonts w:ascii="Arial" w:hAnsi="Arial" w:cs="Arial"/>
        </w:rPr>
        <w:t xml:space="preserve">onnaîtront a) les </w:t>
      </w:r>
      <w:r w:rsidR="00155BB6" w:rsidRPr="001E6AA4">
        <w:rPr>
          <w:rFonts w:ascii="Arial" w:hAnsi="Arial" w:cs="Arial"/>
        </w:rPr>
        <w:t>principaux</w:t>
      </w:r>
      <w:r w:rsidR="00155BB6">
        <w:rPr>
          <w:rFonts w:ascii="Arial" w:hAnsi="Arial" w:cs="Arial"/>
        </w:rPr>
        <w:t xml:space="preserve"> acteurs </w:t>
      </w:r>
      <w:r w:rsidR="00EF7B12" w:rsidRPr="001E6AA4">
        <w:rPr>
          <w:rFonts w:ascii="Arial" w:hAnsi="Arial" w:cs="Arial"/>
        </w:rPr>
        <w:t xml:space="preserve">responsables ; b) les actions majeures pour soutenir les détenteurs de droits ; c) la hiérarchie des responsabilités essentielle pour les populations touchées. </w:t>
      </w:r>
    </w:p>
    <w:p w:rsidR="001E6AA4" w:rsidRPr="001E6AA4" w:rsidRDefault="001E6AA4" w:rsidP="00470D1C">
      <w:pPr>
        <w:spacing w:before="55" w:after="0" w:line="240" w:lineRule="auto"/>
        <w:ind w:right="94"/>
        <w:jc w:val="both"/>
        <w:rPr>
          <w:rFonts w:ascii="Arial" w:eastAsia="Calibri" w:hAnsi="Arial" w:cs="Arial"/>
        </w:rPr>
      </w:pPr>
    </w:p>
    <w:p w:rsidR="001E6AA4" w:rsidRDefault="00AE1E11" w:rsidP="00470D1C">
      <w:pPr>
        <w:pStyle w:val="Paragraphedeliste"/>
        <w:numPr>
          <w:ilvl w:val="0"/>
          <w:numId w:val="1"/>
        </w:numPr>
        <w:shd w:val="clear" w:color="auto" w:fill="D9D9D9" w:themeFill="background1" w:themeFillShade="D9"/>
        <w:spacing w:before="5" w:after="0" w:line="240" w:lineRule="auto"/>
        <w:ind w:right="-20"/>
        <w:jc w:val="both"/>
        <w:rPr>
          <w:rFonts w:ascii="Arial" w:hAnsi="Arial" w:cs="Arial"/>
        </w:rPr>
      </w:pPr>
      <w:r>
        <w:rPr>
          <w:rFonts w:ascii="Arial" w:hAnsi="Arial" w:cs="Arial"/>
        </w:rPr>
        <w:t>connaîtront</w:t>
      </w:r>
      <w:r w:rsidR="00EF7B12" w:rsidRPr="001E6AA4">
        <w:rPr>
          <w:rFonts w:ascii="Arial" w:hAnsi="Arial" w:cs="Arial"/>
        </w:rPr>
        <w:t xml:space="preserve"> la portée et les limites de l’action en faveur des </w:t>
      </w:r>
      <w:r w:rsidR="00620DA8">
        <w:rPr>
          <w:rFonts w:ascii="Arial" w:hAnsi="Arial" w:cs="Arial"/>
        </w:rPr>
        <w:t>droits humains</w:t>
      </w:r>
      <w:r w:rsidR="00EF7B12" w:rsidRPr="001E6AA4">
        <w:rPr>
          <w:rFonts w:ascii="Arial" w:hAnsi="Arial" w:cs="Arial"/>
        </w:rPr>
        <w:t xml:space="preserve"> et </w:t>
      </w:r>
      <w:r w:rsidR="001E6AA4" w:rsidRPr="001E6AA4">
        <w:rPr>
          <w:rFonts w:ascii="Arial" w:hAnsi="Arial" w:cs="Arial"/>
        </w:rPr>
        <w:t>ce que recouvre</w:t>
      </w:r>
      <w:r w:rsidR="00EF7B12" w:rsidRPr="001E6AA4">
        <w:rPr>
          <w:rFonts w:ascii="Arial" w:hAnsi="Arial" w:cs="Arial"/>
        </w:rPr>
        <w:t xml:space="preserve"> le concept</w:t>
      </w:r>
      <w:r w:rsidR="001E6AA4" w:rsidRPr="001E6AA4">
        <w:rPr>
          <w:rFonts w:ascii="Arial" w:hAnsi="Arial" w:cs="Arial"/>
        </w:rPr>
        <w:t xml:space="preserve"> « </w:t>
      </w:r>
      <w:r w:rsidR="001C0D8C">
        <w:rPr>
          <w:rFonts w:ascii="Arial" w:hAnsi="Arial" w:cs="Arial"/>
        </w:rPr>
        <w:t>Ne pas nuire</w:t>
      </w:r>
      <w:r w:rsidR="001E6AA4" w:rsidRPr="001E6AA4">
        <w:rPr>
          <w:rFonts w:ascii="Arial" w:hAnsi="Arial" w:cs="Arial"/>
        </w:rPr>
        <w:t> ».</w:t>
      </w:r>
      <w:r w:rsidR="00EF7B12" w:rsidRPr="001E6AA4">
        <w:rPr>
          <w:rFonts w:ascii="Arial" w:hAnsi="Arial" w:cs="Arial"/>
        </w:rPr>
        <w:t xml:space="preserve"> </w:t>
      </w:r>
    </w:p>
    <w:p w:rsidR="00402327" w:rsidRPr="00402327" w:rsidRDefault="00402327" w:rsidP="00470D1C">
      <w:pPr>
        <w:shd w:val="clear" w:color="auto" w:fill="D9D9D9" w:themeFill="background1" w:themeFillShade="D9"/>
        <w:spacing w:before="5" w:after="0" w:line="240" w:lineRule="auto"/>
        <w:ind w:right="-20"/>
        <w:jc w:val="both"/>
        <w:rPr>
          <w:rFonts w:ascii="Arial" w:hAnsi="Arial" w:cs="Arial"/>
        </w:rPr>
      </w:pPr>
    </w:p>
    <w:p w:rsidR="001E6AA4" w:rsidRPr="001E6AA4" w:rsidRDefault="00402327" w:rsidP="00470D1C">
      <w:pPr>
        <w:pStyle w:val="Paragraphedeliste"/>
        <w:numPr>
          <w:ilvl w:val="0"/>
          <w:numId w:val="1"/>
        </w:numPr>
        <w:shd w:val="clear" w:color="auto" w:fill="D9D9D9" w:themeFill="background1" w:themeFillShade="D9"/>
        <w:spacing w:before="5" w:after="0" w:line="240" w:lineRule="auto"/>
        <w:ind w:right="-20"/>
        <w:jc w:val="both"/>
        <w:rPr>
          <w:rFonts w:ascii="Arial" w:hAnsi="Arial" w:cs="Arial"/>
        </w:rPr>
      </w:pPr>
      <w:r>
        <w:rPr>
          <w:rFonts w:ascii="Arial" w:hAnsi="Arial" w:cs="Arial"/>
        </w:rPr>
        <w:t>sauront l</w:t>
      </w:r>
      <w:r w:rsidR="001E6AA4" w:rsidRPr="001E6AA4">
        <w:rPr>
          <w:rFonts w:ascii="Arial" w:hAnsi="Arial" w:cs="Arial"/>
        </w:rPr>
        <w:t xml:space="preserve">e rôle potentiel du Cluster éducation du CPI et des autres acteurs de l’éducation pour assister les principaux acteurs pour la défense des </w:t>
      </w:r>
      <w:r w:rsidR="00620DA8">
        <w:rPr>
          <w:rFonts w:ascii="Arial" w:hAnsi="Arial" w:cs="Arial"/>
        </w:rPr>
        <w:t>droits humains</w:t>
      </w:r>
      <w:r w:rsidR="001E6AA4" w:rsidRPr="001E6AA4">
        <w:rPr>
          <w:rFonts w:ascii="Arial" w:hAnsi="Arial" w:cs="Arial"/>
        </w:rPr>
        <w:t xml:space="preserve"> mandatés.</w:t>
      </w:r>
    </w:p>
    <w:p w:rsidR="00F61FE4" w:rsidRPr="00CA3DC8" w:rsidRDefault="00F61FE4" w:rsidP="00470D1C">
      <w:pPr>
        <w:spacing w:before="29" w:after="0" w:line="240" w:lineRule="auto"/>
        <w:ind w:right="-20"/>
        <w:jc w:val="both"/>
        <w:rPr>
          <w:rFonts w:ascii="Times New Roman" w:eastAsia="Times New Roman" w:hAnsi="Times New Roman" w:cs="Times New Roman"/>
          <w:b/>
          <w:bCs/>
          <w:sz w:val="24"/>
          <w:szCs w:val="24"/>
        </w:rPr>
      </w:pPr>
    </w:p>
    <w:p w:rsidR="00F61FE4" w:rsidRPr="00F61FE4" w:rsidRDefault="00F61FE4" w:rsidP="00470D1C">
      <w:pPr>
        <w:pStyle w:val="Default"/>
        <w:jc w:val="both"/>
        <w:rPr>
          <w:sz w:val="22"/>
          <w:szCs w:val="22"/>
        </w:rPr>
      </w:pPr>
    </w:p>
    <w:p w:rsidR="00F61FE4" w:rsidRDefault="00F61FE4" w:rsidP="00470D1C">
      <w:pPr>
        <w:pStyle w:val="Titre4"/>
        <w:spacing w:line="360" w:lineRule="auto"/>
        <w:ind w:left="0"/>
        <w:jc w:val="both"/>
        <w:rPr>
          <w:rFonts w:ascii="Arial" w:hAnsi="Arial" w:cs="Arial"/>
          <w:sz w:val="22"/>
          <w:szCs w:val="22"/>
          <w:lang w:val="fr-FR"/>
        </w:rPr>
      </w:pPr>
      <w:r w:rsidRPr="00737CB6">
        <w:rPr>
          <w:rFonts w:ascii="Arial" w:hAnsi="Arial" w:cs="Arial"/>
          <w:sz w:val="22"/>
          <w:szCs w:val="22"/>
          <w:lang w:val="fr-FR"/>
        </w:rPr>
        <w:t>Principaux messages et points à retenir</w:t>
      </w:r>
    </w:p>
    <w:p w:rsidR="00737CB6" w:rsidRDefault="00737CB6" w:rsidP="00470D1C">
      <w:pPr>
        <w:pStyle w:val="Titre4"/>
        <w:numPr>
          <w:ilvl w:val="0"/>
          <w:numId w:val="2"/>
        </w:numPr>
        <w:ind w:left="714" w:hanging="357"/>
        <w:jc w:val="both"/>
        <w:rPr>
          <w:rFonts w:ascii="Arial" w:eastAsia="Cambria" w:hAnsi="Arial" w:cs="Arial"/>
          <w:b w:val="0"/>
          <w:sz w:val="22"/>
          <w:szCs w:val="22"/>
          <w:lang w:val="fr-FR"/>
        </w:rPr>
      </w:pPr>
      <w:r w:rsidRPr="00737CB6">
        <w:rPr>
          <w:rFonts w:ascii="Arial" w:eastAsia="Cambria" w:hAnsi="Arial" w:cs="Arial"/>
          <w:b w:val="0"/>
          <w:sz w:val="22"/>
          <w:szCs w:val="22"/>
          <w:lang w:val="fr-FR"/>
        </w:rPr>
        <w:t xml:space="preserve">Les </w:t>
      </w:r>
      <w:r w:rsidR="00620DA8">
        <w:rPr>
          <w:rFonts w:ascii="Arial" w:eastAsia="Cambria" w:hAnsi="Arial" w:cs="Arial"/>
          <w:b w:val="0"/>
          <w:sz w:val="22"/>
          <w:szCs w:val="22"/>
          <w:lang w:val="fr-FR"/>
        </w:rPr>
        <w:t>droits humains</w:t>
      </w:r>
      <w:r w:rsidRPr="00737CB6">
        <w:rPr>
          <w:rFonts w:ascii="Arial" w:eastAsia="Cambria" w:hAnsi="Arial" w:cs="Arial"/>
          <w:b w:val="0"/>
          <w:sz w:val="22"/>
          <w:szCs w:val="22"/>
          <w:lang w:val="fr-FR"/>
        </w:rPr>
        <w:t xml:space="preserve"> définissent la relation essentielle entre les </w:t>
      </w:r>
      <w:r w:rsidR="006B1095">
        <w:rPr>
          <w:rFonts w:ascii="Arial" w:eastAsia="Cambria" w:hAnsi="Arial" w:cs="Arial"/>
          <w:b w:val="0"/>
          <w:sz w:val="22"/>
          <w:szCs w:val="22"/>
          <w:lang w:val="fr-FR"/>
        </w:rPr>
        <w:t xml:space="preserve">acteurs </w:t>
      </w:r>
      <w:r w:rsidRPr="00737CB6">
        <w:rPr>
          <w:rFonts w:ascii="Arial" w:eastAsia="Cambria" w:hAnsi="Arial" w:cs="Arial"/>
          <w:b w:val="0"/>
          <w:sz w:val="22"/>
          <w:szCs w:val="22"/>
          <w:lang w:val="fr-FR"/>
        </w:rPr>
        <w:t xml:space="preserve">responsables (obligations) et les détenteurs de droits. </w:t>
      </w:r>
    </w:p>
    <w:p w:rsidR="00737CB6" w:rsidRDefault="00737CB6"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 xml:space="preserve">Les mécanismes de responsabilité qu’une approche axée sur les </w:t>
      </w:r>
      <w:r w:rsidR="00620DA8">
        <w:rPr>
          <w:rFonts w:ascii="Arial" w:eastAsia="Cambria" w:hAnsi="Arial" w:cs="Arial"/>
          <w:b w:val="0"/>
          <w:sz w:val="22"/>
          <w:szCs w:val="22"/>
          <w:lang w:val="fr-FR"/>
        </w:rPr>
        <w:t>droits humains</w:t>
      </w:r>
      <w:r>
        <w:rPr>
          <w:rFonts w:ascii="Arial" w:eastAsia="Cambria" w:hAnsi="Arial" w:cs="Arial"/>
          <w:b w:val="0"/>
          <w:sz w:val="22"/>
          <w:szCs w:val="22"/>
          <w:lang w:val="fr-FR"/>
        </w:rPr>
        <w:t xml:space="preserve"> développe et les outils de défense des droits qu’elle fournit constitue</w:t>
      </w:r>
      <w:r w:rsidR="007100C5">
        <w:rPr>
          <w:rFonts w:ascii="Arial" w:eastAsia="Cambria" w:hAnsi="Arial" w:cs="Arial"/>
          <w:b w:val="0"/>
          <w:sz w:val="22"/>
          <w:szCs w:val="22"/>
          <w:lang w:val="fr-FR"/>
        </w:rPr>
        <w:t>nt</w:t>
      </w:r>
      <w:r>
        <w:rPr>
          <w:rFonts w:ascii="Arial" w:eastAsia="Cambria" w:hAnsi="Arial" w:cs="Arial"/>
          <w:b w:val="0"/>
          <w:sz w:val="22"/>
          <w:szCs w:val="22"/>
          <w:lang w:val="fr-FR"/>
        </w:rPr>
        <w:t xml:space="preserve"> sa valeur ajoutée.</w:t>
      </w:r>
    </w:p>
    <w:p w:rsidR="007100C5" w:rsidRDefault="007100C5"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 xml:space="preserve">Les </w:t>
      </w:r>
      <w:r w:rsidR="00620DA8">
        <w:rPr>
          <w:rFonts w:ascii="Arial" w:eastAsia="Cambria" w:hAnsi="Arial" w:cs="Arial"/>
          <w:b w:val="0"/>
          <w:sz w:val="22"/>
          <w:szCs w:val="22"/>
          <w:lang w:val="fr-FR"/>
        </w:rPr>
        <w:t>droits humains</w:t>
      </w:r>
      <w:r>
        <w:rPr>
          <w:rFonts w:ascii="Arial" w:eastAsia="Cambria" w:hAnsi="Arial" w:cs="Arial"/>
          <w:b w:val="0"/>
          <w:sz w:val="22"/>
          <w:szCs w:val="22"/>
          <w:lang w:val="fr-FR"/>
        </w:rPr>
        <w:t xml:space="preserve"> sont universels, inaliénables, indivisibles, interdépendants et liés.</w:t>
      </w:r>
    </w:p>
    <w:p w:rsidR="007100C5" w:rsidRDefault="007100C5"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 xml:space="preserve">Le droit de la personne est pertinent lors de toute situation d’urgence (catastrophe </w:t>
      </w:r>
      <w:r w:rsidR="004530C4">
        <w:rPr>
          <w:rFonts w:ascii="Arial" w:eastAsia="Cambria" w:hAnsi="Arial" w:cs="Arial"/>
          <w:b w:val="0"/>
          <w:sz w:val="22"/>
          <w:szCs w:val="22"/>
          <w:lang w:val="fr-FR"/>
        </w:rPr>
        <w:t>naturelle</w:t>
      </w:r>
      <w:r>
        <w:rPr>
          <w:rFonts w:ascii="Arial" w:eastAsia="Cambria" w:hAnsi="Arial" w:cs="Arial"/>
          <w:b w:val="0"/>
          <w:sz w:val="22"/>
          <w:szCs w:val="22"/>
          <w:lang w:val="fr-FR"/>
        </w:rPr>
        <w:t xml:space="preserve"> ou causée par l’homme, trouble social ou politique, conflit armé, violence généralisée, </w:t>
      </w:r>
      <w:r w:rsidR="00F41EF2">
        <w:rPr>
          <w:rFonts w:ascii="Arial" w:eastAsia="Cambria" w:hAnsi="Arial" w:cs="Arial"/>
          <w:b w:val="0"/>
          <w:sz w:val="22"/>
          <w:szCs w:val="22"/>
          <w:lang w:val="fr-FR"/>
        </w:rPr>
        <w:t xml:space="preserve">situation d’urgence complexe ou contexte fragile). Le droit humanitaire international est une </w:t>
      </w:r>
      <w:proofErr w:type="spellStart"/>
      <w:r w:rsidR="00F41EF2">
        <w:rPr>
          <w:rFonts w:ascii="Arial" w:eastAsia="Cambria" w:hAnsi="Arial" w:cs="Arial"/>
          <w:b w:val="0"/>
          <w:i/>
          <w:sz w:val="22"/>
          <w:szCs w:val="22"/>
          <w:lang w:val="fr-FR"/>
        </w:rPr>
        <w:t>lex</w:t>
      </w:r>
      <w:proofErr w:type="spellEnd"/>
      <w:r w:rsidR="00F41EF2" w:rsidRPr="00F41EF2">
        <w:rPr>
          <w:rFonts w:ascii="Arial" w:eastAsia="Cambria" w:hAnsi="Arial" w:cs="Arial"/>
          <w:b w:val="0"/>
          <w:i/>
          <w:sz w:val="22"/>
          <w:szCs w:val="22"/>
          <w:lang w:val="fr-FR"/>
        </w:rPr>
        <w:t xml:space="preserve"> </w:t>
      </w:r>
      <w:proofErr w:type="spellStart"/>
      <w:r w:rsidR="00F41EF2" w:rsidRPr="00F41EF2">
        <w:rPr>
          <w:rFonts w:ascii="Arial" w:eastAsia="Cambria" w:hAnsi="Arial" w:cs="Arial"/>
          <w:b w:val="0"/>
          <w:i/>
          <w:sz w:val="22"/>
          <w:szCs w:val="22"/>
          <w:lang w:val="fr-FR"/>
        </w:rPr>
        <w:t>specialis</w:t>
      </w:r>
      <w:proofErr w:type="spellEnd"/>
      <w:r w:rsidR="00F41EF2">
        <w:rPr>
          <w:rFonts w:ascii="Arial" w:eastAsia="Cambria" w:hAnsi="Arial" w:cs="Arial"/>
          <w:b w:val="0"/>
          <w:sz w:val="22"/>
          <w:szCs w:val="22"/>
          <w:lang w:val="fr-FR"/>
        </w:rPr>
        <w:t xml:space="preserve">. </w:t>
      </w:r>
    </w:p>
    <w:p w:rsidR="005B3F65" w:rsidRDefault="00D367DB"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Le droit à l’éducation est affirmé dans des traités et des conventions faisant explicitement et implicitement mention de l’éducation en termes d’accès, de contenu, de direction et de qualité.</w:t>
      </w:r>
    </w:p>
    <w:p w:rsidR="00D367DB" w:rsidRDefault="005B3F65"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 xml:space="preserve">L’Etat, ou toute entité considérée comme </w:t>
      </w:r>
      <w:r w:rsidR="00D70D13">
        <w:rPr>
          <w:rFonts w:ascii="Arial" w:eastAsia="Cambria" w:hAnsi="Arial" w:cs="Arial"/>
          <w:b w:val="0"/>
          <w:sz w:val="22"/>
          <w:szCs w:val="22"/>
          <w:lang w:val="fr-FR"/>
        </w:rPr>
        <w:t>telle</w:t>
      </w:r>
      <w:r>
        <w:rPr>
          <w:rFonts w:ascii="Arial" w:eastAsia="Cambria" w:hAnsi="Arial" w:cs="Arial"/>
          <w:b w:val="0"/>
          <w:sz w:val="22"/>
          <w:szCs w:val="22"/>
          <w:lang w:val="fr-FR"/>
        </w:rPr>
        <w:t>, doit prendre les mesures appropriées (législatives, administratives ou autres) pour garantir le respect, la protection et la réalisation du droit à l’éducation.</w:t>
      </w:r>
    </w:p>
    <w:p w:rsidR="00682CC8" w:rsidRDefault="00682CC8"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De nombreux a</w:t>
      </w:r>
      <w:r w:rsidR="00144509">
        <w:rPr>
          <w:rFonts w:ascii="Arial" w:eastAsia="Cambria" w:hAnsi="Arial" w:cs="Arial"/>
          <w:b w:val="0"/>
          <w:sz w:val="22"/>
          <w:szCs w:val="22"/>
          <w:lang w:val="fr-FR"/>
        </w:rPr>
        <w:t xml:space="preserve">utres </w:t>
      </w:r>
      <w:r w:rsidR="006B1095">
        <w:rPr>
          <w:rFonts w:ascii="Arial" w:eastAsia="Cambria" w:hAnsi="Arial" w:cs="Arial"/>
          <w:b w:val="0"/>
          <w:sz w:val="22"/>
          <w:szCs w:val="22"/>
          <w:lang w:val="fr-FR"/>
        </w:rPr>
        <w:t xml:space="preserve">acteurs </w:t>
      </w:r>
      <w:r w:rsidR="00144509">
        <w:rPr>
          <w:rFonts w:ascii="Arial" w:eastAsia="Cambria" w:hAnsi="Arial" w:cs="Arial"/>
          <w:b w:val="0"/>
          <w:sz w:val="22"/>
          <w:szCs w:val="22"/>
          <w:lang w:val="fr-FR"/>
        </w:rPr>
        <w:t>responsables peuvent être impliqués, notamment en cas de conflit armé.</w:t>
      </w:r>
    </w:p>
    <w:p w:rsidR="00144509" w:rsidRDefault="00144509"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La communauté internationale, en vertu du droit de la personne, a l’obligation d’apporter une aide technique et financière si l’Etat n’est pas en mesure de le faire.</w:t>
      </w:r>
    </w:p>
    <w:p w:rsidR="00144509" w:rsidRDefault="00144509"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Les détenteurs de droits évoquent souvent un groupe de personnes, alors qu’ils peuvent chacun appartenir à plusieurs groupes, certains marginalisés et d’autres moins.</w:t>
      </w:r>
    </w:p>
    <w:p w:rsidR="00144509" w:rsidRDefault="00144509"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 xml:space="preserve"> Si </w:t>
      </w:r>
      <w:r w:rsidR="00E80C68">
        <w:rPr>
          <w:rFonts w:ascii="Arial" w:eastAsia="Cambria" w:hAnsi="Arial" w:cs="Arial"/>
          <w:b w:val="0"/>
          <w:sz w:val="22"/>
          <w:szCs w:val="22"/>
          <w:lang w:val="fr-FR"/>
        </w:rPr>
        <w:t>les violations ne sont pas réprimées suffisamment, par exemple lors d’une catastrophe naturelle, alors des griefs peuvent apparaître et nourrir un conflit armé ou politique (ou inversement).</w:t>
      </w:r>
      <w:r w:rsidR="00DF3078">
        <w:rPr>
          <w:rFonts w:ascii="Arial" w:eastAsia="Cambria" w:hAnsi="Arial" w:cs="Arial"/>
          <w:b w:val="0"/>
          <w:sz w:val="22"/>
          <w:szCs w:val="22"/>
          <w:lang w:val="fr-FR"/>
        </w:rPr>
        <w:t xml:space="preserve"> Par conséquent, </w:t>
      </w:r>
      <w:r w:rsidR="00FB1FC9">
        <w:rPr>
          <w:rFonts w:ascii="Arial" w:eastAsia="Cambria" w:hAnsi="Arial" w:cs="Arial"/>
          <w:b w:val="0"/>
          <w:sz w:val="22"/>
          <w:szCs w:val="22"/>
          <w:lang w:val="fr-FR"/>
        </w:rPr>
        <w:t>la prise de</w:t>
      </w:r>
      <w:r w:rsidR="00DF3078">
        <w:rPr>
          <w:rFonts w:ascii="Arial" w:eastAsia="Cambria" w:hAnsi="Arial" w:cs="Arial"/>
          <w:b w:val="0"/>
          <w:sz w:val="22"/>
          <w:szCs w:val="22"/>
          <w:lang w:val="fr-FR"/>
        </w:rPr>
        <w:t xml:space="preserve"> mesures en faveur des </w:t>
      </w:r>
      <w:r w:rsidR="00620DA8">
        <w:rPr>
          <w:rFonts w:ascii="Arial" w:eastAsia="Cambria" w:hAnsi="Arial" w:cs="Arial"/>
          <w:b w:val="0"/>
          <w:sz w:val="22"/>
          <w:szCs w:val="22"/>
          <w:lang w:val="fr-FR"/>
        </w:rPr>
        <w:t>droits humains</w:t>
      </w:r>
      <w:r w:rsidR="00DF3078">
        <w:rPr>
          <w:rFonts w:ascii="Arial" w:eastAsia="Cambria" w:hAnsi="Arial" w:cs="Arial"/>
          <w:b w:val="0"/>
          <w:sz w:val="22"/>
          <w:szCs w:val="22"/>
          <w:lang w:val="fr-FR"/>
        </w:rPr>
        <w:t xml:space="preserve">  s’avèrent nécessaires à chaque étape : dans les efforts menés pour la réduction des risques de catastrophe</w:t>
      </w:r>
      <w:r w:rsidR="00FB1FC9">
        <w:rPr>
          <w:rFonts w:ascii="Arial" w:eastAsia="Cambria" w:hAnsi="Arial" w:cs="Arial"/>
          <w:b w:val="0"/>
          <w:sz w:val="22"/>
          <w:szCs w:val="22"/>
          <w:lang w:val="fr-FR"/>
        </w:rPr>
        <w:t>s</w:t>
      </w:r>
      <w:r w:rsidR="00DF3078">
        <w:rPr>
          <w:rFonts w:ascii="Arial" w:eastAsia="Cambria" w:hAnsi="Arial" w:cs="Arial"/>
          <w:b w:val="0"/>
          <w:sz w:val="22"/>
          <w:szCs w:val="22"/>
          <w:lang w:val="fr-FR"/>
        </w:rPr>
        <w:t xml:space="preserve"> et de conflit</w:t>
      </w:r>
      <w:r w:rsidR="00FB1FC9">
        <w:rPr>
          <w:rFonts w:ascii="Arial" w:eastAsia="Cambria" w:hAnsi="Arial" w:cs="Arial"/>
          <w:b w:val="0"/>
          <w:sz w:val="22"/>
          <w:szCs w:val="22"/>
          <w:lang w:val="fr-FR"/>
        </w:rPr>
        <w:t xml:space="preserve">s, durant les phases d’urgence et de relèvement ainsi que lors du développement à long terme. </w:t>
      </w:r>
    </w:p>
    <w:p w:rsidR="00A62AD8" w:rsidRPr="001C0D8C" w:rsidRDefault="00A62AD8" w:rsidP="00470D1C">
      <w:pPr>
        <w:pStyle w:val="Titre4"/>
        <w:numPr>
          <w:ilvl w:val="0"/>
          <w:numId w:val="2"/>
        </w:numPr>
        <w:ind w:left="714" w:hanging="357"/>
        <w:jc w:val="both"/>
        <w:rPr>
          <w:rFonts w:ascii="Arial" w:eastAsia="Cambria" w:hAnsi="Arial" w:cs="Arial"/>
          <w:b w:val="0"/>
          <w:sz w:val="22"/>
          <w:szCs w:val="22"/>
          <w:lang w:val="fr-FR"/>
        </w:rPr>
      </w:pPr>
      <w:r>
        <w:rPr>
          <w:rFonts w:ascii="Arial" w:eastAsia="Cambria" w:hAnsi="Arial" w:cs="Arial"/>
          <w:b w:val="0"/>
          <w:sz w:val="22"/>
          <w:szCs w:val="22"/>
          <w:lang w:val="fr-FR"/>
        </w:rPr>
        <w:t xml:space="preserve">Certaines mesures en faveur des </w:t>
      </w:r>
      <w:r w:rsidR="00620DA8">
        <w:rPr>
          <w:rFonts w:ascii="Arial" w:eastAsia="Cambria" w:hAnsi="Arial" w:cs="Arial"/>
          <w:b w:val="0"/>
          <w:sz w:val="22"/>
          <w:szCs w:val="22"/>
          <w:lang w:val="fr-FR"/>
        </w:rPr>
        <w:t>droits humains</w:t>
      </w:r>
      <w:r>
        <w:rPr>
          <w:rFonts w:ascii="Arial" w:eastAsia="Cambria" w:hAnsi="Arial" w:cs="Arial"/>
          <w:b w:val="0"/>
          <w:sz w:val="22"/>
          <w:szCs w:val="22"/>
          <w:lang w:val="fr-FR"/>
        </w:rPr>
        <w:t xml:space="preserve"> sont préférables pour des interventions </w:t>
      </w:r>
      <w:r w:rsidRPr="00D24B89">
        <w:rPr>
          <w:rFonts w:ascii="Arial" w:eastAsia="Cambria" w:hAnsi="Arial" w:cs="Arial"/>
          <w:b w:val="0"/>
          <w:sz w:val="22"/>
          <w:szCs w:val="22"/>
          <w:lang w:val="fr-FR"/>
        </w:rPr>
        <w:t xml:space="preserve">humanitaires et d’autres </w:t>
      </w:r>
      <w:r w:rsidR="00D24B89" w:rsidRPr="00D24B89">
        <w:rPr>
          <w:rFonts w:ascii="Arial" w:eastAsia="Cambria" w:hAnsi="Arial" w:cs="Arial"/>
          <w:b w:val="0"/>
          <w:sz w:val="22"/>
          <w:szCs w:val="22"/>
          <w:lang w:val="fr-FR"/>
        </w:rPr>
        <w:t>en cas</w:t>
      </w:r>
      <w:r w:rsidRPr="00D24B89">
        <w:rPr>
          <w:rFonts w:ascii="Arial" w:eastAsia="Cambria" w:hAnsi="Arial" w:cs="Arial"/>
          <w:b w:val="0"/>
          <w:sz w:val="22"/>
          <w:szCs w:val="22"/>
          <w:lang w:val="fr-FR"/>
        </w:rPr>
        <w:t xml:space="preserve"> </w:t>
      </w:r>
      <w:r w:rsidR="00D24B89" w:rsidRPr="00D24B89">
        <w:rPr>
          <w:rFonts w:ascii="Arial" w:eastAsia="Cambria" w:hAnsi="Arial" w:cs="Arial"/>
          <w:b w:val="0"/>
          <w:sz w:val="22"/>
          <w:szCs w:val="22"/>
          <w:lang w:val="fr-FR"/>
        </w:rPr>
        <w:t>d’</w:t>
      </w:r>
      <w:r w:rsidRPr="00D24B89">
        <w:rPr>
          <w:rFonts w:ascii="Arial" w:eastAsia="Cambria" w:hAnsi="Arial" w:cs="Arial"/>
          <w:b w:val="0"/>
          <w:sz w:val="22"/>
          <w:szCs w:val="22"/>
          <w:lang w:val="fr-FR"/>
        </w:rPr>
        <w:t xml:space="preserve">interventions </w:t>
      </w:r>
      <w:r w:rsidR="00D24B89" w:rsidRPr="00D24B89">
        <w:rPr>
          <w:rFonts w:ascii="Arial" w:eastAsia="Cambria" w:hAnsi="Arial" w:cs="Arial"/>
          <w:b w:val="0"/>
          <w:sz w:val="22"/>
          <w:szCs w:val="22"/>
          <w:lang w:val="fr-FR"/>
        </w:rPr>
        <w:t>et de transition sur le</w:t>
      </w:r>
      <w:r w:rsidRPr="00D24B89">
        <w:rPr>
          <w:rFonts w:ascii="Arial" w:eastAsia="Cambria" w:hAnsi="Arial" w:cs="Arial"/>
          <w:b w:val="0"/>
          <w:sz w:val="22"/>
          <w:szCs w:val="22"/>
          <w:lang w:val="fr-FR"/>
        </w:rPr>
        <w:t xml:space="preserve"> </w:t>
      </w:r>
      <w:r w:rsidRPr="00D24B89">
        <w:rPr>
          <w:rFonts w:ascii="Arial" w:eastAsia="Cambria" w:hAnsi="Arial" w:cs="Arial"/>
          <w:b w:val="0"/>
          <w:sz w:val="22"/>
          <w:szCs w:val="22"/>
          <w:lang w:val="fr-FR"/>
        </w:rPr>
        <w:lastRenderedPageBreak/>
        <w:t xml:space="preserve">long-terme </w:t>
      </w:r>
      <w:r w:rsidRPr="00D24B89">
        <w:rPr>
          <w:rFonts w:ascii="Arial" w:hAnsi="Arial" w:cs="Arial"/>
          <w:b w:val="0"/>
          <w:sz w:val="22"/>
          <w:szCs w:val="22"/>
          <w:lang w:val="fr-FR"/>
        </w:rPr>
        <w:t>vers la phase de relèvement et de développement</w:t>
      </w:r>
      <w:r w:rsidR="00D24B89" w:rsidRPr="00D24B89">
        <w:rPr>
          <w:rFonts w:ascii="Arial" w:hAnsi="Arial" w:cs="Arial"/>
          <w:b w:val="0"/>
          <w:sz w:val="22"/>
          <w:szCs w:val="22"/>
          <w:lang w:val="fr-FR"/>
        </w:rPr>
        <w:t>.</w:t>
      </w:r>
    </w:p>
    <w:p w:rsidR="001C0D8C" w:rsidRPr="001C0D8C" w:rsidRDefault="001C0D8C" w:rsidP="00470D1C">
      <w:pPr>
        <w:pStyle w:val="Titre4"/>
        <w:numPr>
          <w:ilvl w:val="0"/>
          <w:numId w:val="2"/>
        </w:numPr>
        <w:ind w:left="714" w:hanging="357"/>
        <w:jc w:val="both"/>
        <w:rPr>
          <w:rFonts w:ascii="Arial" w:eastAsia="Cambria" w:hAnsi="Arial" w:cs="Arial"/>
          <w:b w:val="0"/>
          <w:sz w:val="22"/>
          <w:szCs w:val="22"/>
          <w:lang w:val="fr-FR"/>
        </w:rPr>
      </w:pPr>
      <w:r w:rsidRPr="001C0D8C">
        <w:rPr>
          <w:rFonts w:ascii="Arial" w:eastAsia="Cambria" w:hAnsi="Arial" w:cs="Arial"/>
          <w:b w:val="0"/>
          <w:sz w:val="22"/>
          <w:szCs w:val="22"/>
          <w:lang w:val="fr-FR"/>
        </w:rPr>
        <w:t xml:space="preserve">Certains </w:t>
      </w:r>
      <w:r w:rsidRPr="001C0D8C">
        <w:rPr>
          <w:rFonts w:ascii="Arial" w:hAnsi="Arial" w:cs="Arial"/>
          <w:b w:val="0"/>
          <w:sz w:val="22"/>
          <w:szCs w:val="22"/>
          <w:lang w:val="fr-FR"/>
        </w:rPr>
        <w:t xml:space="preserve">acteurs pour la défense des </w:t>
      </w:r>
      <w:r w:rsidR="00620DA8">
        <w:rPr>
          <w:rFonts w:ascii="Arial" w:hAnsi="Arial" w:cs="Arial"/>
          <w:b w:val="0"/>
          <w:sz w:val="22"/>
          <w:szCs w:val="22"/>
          <w:lang w:val="fr-FR"/>
        </w:rPr>
        <w:t>droits humains</w:t>
      </w:r>
      <w:r w:rsidRPr="001C0D8C">
        <w:rPr>
          <w:rFonts w:ascii="Arial" w:hAnsi="Arial" w:cs="Arial"/>
          <w:b w:val="0"/>
          <w:sz w:val="22"/>
          <w:szCs w:val="22"/>
          <w:lang w:val="fr-FR"/>
        </w:rPr>
        <w:t xml:space="preserve"> et </w:t>
      </w:r>
      <w:r w:rsidR="007719CA">
        <w:rPr>
          <w:rFonts w:ascii="Arial" w:hAnsi="Arial" w:cs="Arial"/>
          <w:b w:val="0"/>
          <w:sz w:val="22"/>
          <w:szCs w:val="22"/>
          <w:lang w:val="fr-FR"/>
        </w:rPr>
        <w:t xml:space="preserve">certaines </w:t>
      </w:r>
      <w:r w:rsidRPr="001C0D8C">
        <w:rPr>
          <w:rFonts w:ascii="Arial" w:hAnsi="Arial" w:cs="Arial"/>
          <w:b w:val="0"/>
          <w:sz w:val="22"/>
          <w:szCs w:val="22"/>
          <w:lang w:val="fr-FR"/>
        </w:rPr>
        <w:t>entités des Nations Unies sont spécialement mandatés pour réaliser un</w:t>
      </w:r>
      <w:r w:rsidR="006226C2">
        <w:rPr>
          <w:rFonts w:ascii="Arial" w:hAnsi="Arial" w:cs="Arial"/>
          <w:b w:val="0"/>
          <w:sz w:val="22"/>
          <w:szCs w:val="22"/>
          <w:lang w:val="fr-FR"/>
        </w:rPr>
        <w:t>e surveillance</w:t>
      </w:r>
      <w:r w:rsidRPr="001C0D8C">
        <w:rPr>
          <w:rFonts w:ascii="Arial" w:hAnsi="Arial" w:cs="Arial"/>
          <w:b w:val="0"/>
          <w:sz w:val="22"/>
          <w:szCs w:val="22"/>
          <w:lang w:val="fr-FR"/>
        </w:rPr>
        <w:t xml:space="preserve"> et un rapport </w:t>
      </w:r>
      <w:r w:rsidR="006B75E8">
        <w:rPr>
          <w:rFonts w:ascii="Arial" w:hAnsi="Arial" w:cs="Arial"/>
          <w:b w:val="0"/>
          <w:sz w:val="22"/>
          <w:szCs w:val="22"/>
          <w:lang w:val="fr-FR"/>
        </w:rPr>
        <w:t>sur l</w:t>
      </w:r>
      <w:r w:rsidR="006226C2">
        <w:rPr>
          <w:rFonts w:ascii="Arial" w:hAnsi="Arial" w:cs="Arial"/>
          <w:b w:val="0"/>
          <w:sz w:val="22"/>
          <w:szCs w:val="22"/>
          <w:lang w:val="fr-FR"/>
        </w:rPr>
        <w:t>es</w:t>
      </w:r>
      <w:r w:rsidRPr="001C0D8C">
        <w:rPr>
          <w:rFonts w:ascii="Arial" w:hAnsi="Arial" w:cs="Arial"/>
          <w:b w:val="0"/>
          <w:sz w:val="22"/>
          <w:szCs w:val="22"/>
          <w:lang w:val="fr-FR"/>
        </w:rPr>
        <w:t xml:space="preserve"> </w:t>
      </w:r>
      <w:r w:rsidR="00620DA8">
        <w:rPr>
          <w:rFonts w:ascii="Arial" w:hAnsi="Arial" w:cs="Arial"/>
          <w:b w:val="0"/>
          <w:sz w:val="22"/>
          <w:szCs w:val="22"/>
          <w:lang w:val="fr-FR"/>
        </w:rPr>
        <w:t>droits humains</w:t>
      </w:r>
      <w:r w:rsidRPr="001C0D8C">
        <w:rPr>
          <w:rFonts w:ascii="Arial" w:hAnsi="Arial" w:cs="Arial"/>
          <w:b w:val="0"/>
          <w:sz w:val="22"/>
          <w:szCs w:val="22"/>
          <w:lang w:val="fr-FR"/>
        </w:rPr>
        <w:t>.</w:t>
      </w:r>
      <w:r w:rsidR="00935244">
        <w:rPr>
          <w:rFonts w:ascii="Arial" w:hAnsi="Arial" w:cs="Arial"/>
          <w:b w:val="0"/>
          <w:sz w:val="22"/>
          <w:szCs w:val="22"/>
          <w:lang w:val="fr-FR"/>
        </w:rPr>
        <w:t xml:space="preserve"> Leur travail doit être soutenu.  </w:t>
      </w:r>
    </w:p>
    <w:p w:rsidR="001C0D8C" w:rsidRPr="00935244" w:rsidRDefault="001C0D8C" w:rsidP="00470D1C">
      <w:pPr>
        <w:pStyle w:val="Titre4"/>
        <w:numPr>
          <w:ilvl w:val="0"/>
          <w:numId w:val="2"/>
        </w:numPr>
        <w:ind w:left="714" w:hanging="357"/>
        <w:jc w:val="both"/>
        <w:rPr>
          <w:rFonts w:ascii="Arial" w:eastAsia="Cambria" w:hAnsi="Arial" w:cs="Arial"/>
          <w:b w:val="0"/>
          <w:sz w:val="22"/>
          <w:szCs w:val="22"/>
          <w:lang w:val="fr-FR"/>
        </w:rPr>
      </w:pPr>
      <w:r>
        <w:rPr>
          <w:rFonts w:ascii="Arial" w:hAnsi="Arial" w:cs="Arial"/>
          <w:b w:val="0"/>
          <w:sz w:val="22"/>
          <w:szCs w:val="22"/>
          <w:lang w:val="fr-FR"/>
        </w:rPr>
        <w:t>Ne pas nuire !</w:t>
      </w:r>
      <w:r w:rsidR="00BF18A4">
        <w:rPr>
          <w:rFonts w:ascii="Arial" w:hAnsi="Arial" w:cs="Arial"/>
          <w:b w:val="0"/>
          <w:sz w:val="22"/>
          <w:szCs w:val="22"/>
          <w:lang w:val="fr-FR"/>
        </w:rPr>
        <w:t xml:space="preserve"> Comprendre la portée des </w:t>
      </w:r>
      <w:r w:rsidR="00620DA8">
        <w:rPr>
          <w:rFonts w:ascii="Arial" w:hAnsi="Arial" w:cs="Arial"/>
          <w:b w:val="0"/>
          <w:sz w:val="22"/>
          <w:szCs w:val="22"/>
          <w:lang w:val="fr-FR"/>
        </w:rPr>
        <w:t>droits humains</w:t>
      </w:r>
      <w:r w:rsidR="00BF18A4">
        <w:rPr>
          <w:rFonts w:ascii="Arial" w:hAnsi="Arial" w:cs="Arial"/>
          <w:b w:val="0"/>
          <w:sz w:val="22"/>
          <w:szCs w:val="22"/>
          <w:lang w:val="fr-FR"/>
        </w:rPr>
        <w:t xml:space="preserve"> </w:t>
      </w:r>
      <w:r w:rsidR="007719CA">
        <w:rPr>
          <w:rFonts w:ascii="Arial" w:hAnsi="Arial" w:cs="Arial"/>
          <w:b w:val="0"/>
          <w:sz w:val="22"/>
          <w:szCs w:val="22"/>
          <w:lang w:val="fr-FR"/>
        </w:rPr>
        <w:t>garantit</w:t>
      </w:r>
      <w:r w:rsidR="00BF18A4">
        <w:rPr>
          <w:rFonts w:ascii="Arial" w:hAnsi="Arial" w:cs="Arial"/>
          <w:b w:val="0"/>
          <w:sz w:val="22"/>
          <w:szCs w:val="22"/>
          <w:lang w:val="fr-FR"/>
        </w:rPr>
        <w:t xml:space="preserve"> qu’aucune action ou qu’aucun partenariat </w:t>
      </w:r>
      <w:r w:rsidR="00935244">
        <w:rPr>
          <w:rFonts w:ascii="Arial" w:hAnsi="Arial" w:cs="Arial"/>
          <w:b w:val="0"/>
          <w:sz w:val="22"/>
          <w:szCs w:val="22"/>
          <w:lang w:val="fr-FR"/>
        </w:rPr>
        <w:t>ne les violent.</w:t>
      </w:r>
      <w:r w:rsidR="00BF18A4">
        <w:rPr>
          <w:rFonts w:ascii="Arial" w:hAnsi="Arial" w:cs="Arial"/>
          <w:b w:val="0"/>
          <w:sz w:val="22"/>
          <w:szCs w:val="22"/>
          <w:lang w:val="fr-FR"/>
        </w:rPr>
        <w:t xml:space="preserve"> </w:t>
      </w:r>
      <w:r w:rsidR="00935244">
        <w:rPr>
          <w:rFonts w:ascii="Arial" w:hAnsi="Arial" w:cs="Arial"/>
          <w:b w:val="0"/>
          <w:sz w:val="22"/>
          <w:szCs w:val="22"/>
          <w:lang w:val="fr-FR"/>
        </w:rPr>
        <w:t xml:space="preserve">Le travail en matière de </w:t>
      </w:r>
      <w:r w:rsidR="00620DA8">
        <w:rPr>
          <w:rFonts w:ascii="Arial" w:hAnsi="Arial" w:cs="Arial"/>
          <w:b w:val="0"/>
          <w:sz w:val="22"/>
          <w:szCs w:val="22"/>
          <w:lang w:val="fr-FR"/>
        </w:rPr>
        <w:t>droits humains</w:t>
      </w:r>
      <w:r w:rsidR="00935244">
        <w:rPr>
          <w:rFonts w:ascii="Arial" w:hAnsi="Arial" w:cs="Arial"/>
          <w:b w:val="0"/>
          <w:sz w:val="22"/>
          <w:szCs w:val="22"/>
          <w:lang w:val="fr-FR"/>
        </w:rPr>
        <w:t xml:space="preserve"> est certes de grande ampleur, mais il est également limité et peut présenter des défis, voire des dangers, </w:t>
      </w:r>
      <w:r w:rsidR="00F271DB">
        <w:rPr>
          <w:rFonts w:ascii="Arial" w:hAnsi="Arial" w:cs="Arial"/>
          <w:b w:val="0"/>
          <w:sz w:val="22"/>
          <w:szCs w:val="22"/>
          <w:lang w:val="fr-FR"/>
        </w:rPr>
        <w:t>pour</w:t>
      </w:r>
      <w:r w:rsidR="00935244">
        <w:rPr>
          <w:rFonts w:ascii="Arial" w:hAnsi="Arial" w:cs="Arial"/>
          <w:b w:val="0"/>
          <w:sz w:val="22"/>
          <w:szCs w:val="22"/>
          <w:lang w:val="fr-FR"/>
        </w:rPr>
        <w:t xml:space="preserve"> certains défenseurs.</w:t>
      </w:r>
    </w:p>
    <w:p w:rsidR="00F61FE4" w:rsidRPr="00A54B4C" w:rsidRDefault="00935244" w:rsidP="00B31CC6">
      <w:pPr>
        <w:pStyle w:val="Titre4"/>
        <w:numPr>
          <w:ilvl w:val="0"/>
          <w:numId w:val="2"/>
        </w:numPr>
        <w:ind w:left="714" w:hanging="357"/>
        <w:jc w:val="both"/>
        <w:rPr>
          <w:rFonts w:ascii="Arial" w:eastAsia="Cambria" w:hAnsi="Arial" w:cs="Arial"/>
          <w:b w:val="0"/>
          <w:sz w:val="22"/>
          <w:szCs w:val="22"/>
          <w:lang w:val="fr-FR"/>
        </w:rPr>
      </w:pPr>
      <w:r>
        <w:rPr>
          <w:rFonts w:ascii="Arial" w:hAnsi="Arial" w:cs="Arial"/>
          <w:b w:val="0"/>
          <w:sz w:val="22"/>
          <w:szCs w:val="22"/>
          <w:lang w:val="fr-FR"/>
        </w:rPr>
        <w:t>Les situations d’urgence sont l’occasion de remédier aux violations, de mieux reconstruire et de</w:t>
      </w:r>
      <w:r w:rsidR="004B1C0D">
        <w:rPr>
          <w:rFonts w:ascii="Arial" w:hAnsi="Arial" w:cs="Arial"/>
          <w:b w:val="0"/>
          <w:sz w:val="22"/>
          <w:szCs w:val="22"/>
          <w:lang w:val="fr-FR"/>
        </w:rPr>
        <w:t xml:space="preserve"> réintégrer</w:t>
      </w:r>
      <w:r w:rsidR="00386E80">
        <w:rPr>
          <w:rFonts w:ascii="Arial" w:hAnsi="Arial" w:cs="Arial"/>
          <w:b w:val="0"/>
          <w:sz w:val="22"/>
          <w:szCs w:val="22"/>
          <w:lang w:val="fr-FR"/>
        </w:rPr>
        <w:t xml:space="preserve"> les groupes et les organisations de défense des </w:t>
      </w:r>
      <w:r w:rsidR="00620DA8">
        <w:rPr>
          <w:rFonts w:ascii="Arial" w:hAnsi="Arial" w:cs="Arial"/>
          <w:b w:val="0"/>
          <w:sz w:val="22"/>
          <w:szCs w:val="22"/>
          <w:lang w:val="fr-FR"/>
        </w:rPr>
        <w:t>droits humains</w:t>
      </w:r>
      <w:r w:rsidR="00386E80">
        <w:rPr>
          <w:rFonts w:ascii="Arial" w:hAnsi="Arial" w:cs="Arial"/>
          <w:b w:val="0"/>
          <w:sz w:val="22"/>
          <w:szCs w:val="22"/>
          <w:lang w:val="fr-FR"/>
        </w:rPr>
        <w:t xml:space="preserve"> marginalisés. </w:t>
      </w:r>
      <w:r>
        <w:rPr>
          <w:rFonts w:ascii="Arial" w:hAnsi="Arial" w:cs="Arial"/>
          <w:b w:val="0"/>
          <w:sz w:val="22"/>
          <w:szCs w:val="22"/>
          <w:lang w:val="fr-FR"/>
        </w:rPr>
        <w:t xml:space="preserve"> </w:t>
      </w:r>
    </w:p>
    <w:p w:rsidR="00A54B4C" w:rsidRPr="00A54B4C" w:rsidRDefault="00A54B4C" w:rsidP="00A54B4C">
      <w:pPr>
        <w:pStyle w:val="Titre4"/>
        <w:ind w:left="714"/>
        <w:jc w:val="both"/>
        <w:rPr>
          <w:rFonts w:ascii="Arial" w:eastAsia="Cambria" w:hAnsi="Arial" w:cs="Arial"/>
          <w:b w:val="0"/>
          <w:sz w:val="22"/>
          <w:szCs w:val="22"/>
          <w:lang w:val="fr-FR"/>
        </w:rPr>
      </w:pPr>
    </w:p>
    <w:tbl>
      <w:tblPr>
        <w:tblStyle w:val="Grilledutableau"/>
        <w:tblW w:w="0" w:type="auto"/>
        <w:tblLook w:val="04A0" w:firstRow="1" w:lastRow="0" w:firstColumn="1" w:lastColumn="0" w:noHBand="0" w:noVBand="1"/>
      </w:tblPr>
      <w:tblGrid>
        <w:gridCol w:w="3070"/>
        <w:gridCol w:w="3071"/>
        <w:gridCol w:w="2756"/>
      </w:tblGrid>
      <w:tr w:rsidR="00A54B4C" w:rsidRPr="00A54B4C" w:rsidTr="00A54B4C">
        <w:trPr>
          <w:trHeight w:val="107"/>
        </w:trPr>
        <w:tc>
          <w:tcPr>
            <w:tcW w:w="3070" w:type="dxa"/>
            <w:vAlign w:val="center"/>
          </w:tcPr>
          <w:p w:rsidR="00A54B4C" w:rsidRPr="00A54B4C" w:rsidRDefault="00A54B4C" w:rsidP="00A54B4C">
            <w:pPr>
              <w:pStyle w:val="Default"/>
              <w:jc w:val="center"/>
              <w:rPr>
                <w:sz w:val="22"/>
                <w:szCs w:val="22"/>
              </w:rPr>
            </w:pPr>
            <w:r w:rsidRPr="00A54B4C">
              <w:rPr>
                <w:b/>
                <w:bCs/>
                <w:color w:val="auto"/>
                <w:sz w:val="22"/>
                <w:szCs w:val="22"/>
              </w:rPr>
              <w:t>Contenu de la session</w:t>
            </w:r>
          </w:p>
        </w:tc>
        <w:tc>
          <w:tcPr>
            <w:tcW w:w="3071" w:type="dxa"/>
            <w:vAlign w:val="center"/>
          </w:tcPr>
          <w:p w:rsidR="00A54B4C" w:rsidRPr="00A54B4C" w:rsidRDefault="00A54B4C" w:rsidP="00A54B4C">
            <w:pPr>
              <w:pStyle w:val="Default"/>
              <w:jc w:val="center"/>
              <w:rPr>
                <w:sz w:val="22"/>
                <w:szCs w:val="22"/>
              </w:rPr>
            </w:pPr>
            <w:r w:rsidRPr="00A54B4C">
              <w:rPr>
                <w:b/>
                <w:bCs/>
                <w:sz w:val="22"/>
                <w:szCs w:val="22"/>
              </w:rPr>
              <w:t>Durée approximative</w:t>
            </w:r>
          </w:p>
        </w:tc>
        <w:tc>
          <w:tcPr>
            <w:tcW w:w="2756" w:type="dxa"/>
            <w:vAlign w:val="center"/>
          </w:tcPr>
          <w:p w:rsidR="00A54B4C" w:rsidRPr="00A54B4C" w:rsidRDefault="00A54B4C" w:rsidP="00A54B4C">
            <w:pPr>
              <w:pStyle w:val="Default"/>
              <w:jc w:val="center"/>
              <w:rPr>
                <w:sz w:val="22"/>
                <w:szCs w:val="22"/>
              </w:rPr>
            </w:pPr>
            <w:r w:rsidRPr="00A54B4C">
              <w:rPr>
                <w:b/>
                <w:bCs/>
                <w:sz w:val="22"/>
                <w:szCs w:val="22"/>
              </w:rPr>
              <w:t>Type d’activité</w:t>
            </w:r>
          </w:p>
        </w:tc>
      </w:tr>
      <w:tr w:rsidR="00A54B4C" w:rsidRPr="00A54B4C" w:rsidTr="00A54B4C">
        <w:trPr>
          <w:trHeight w:val="268"/>
        </w:trPr>
        <w:tc>
          <w:tcPr>
            <w:tcW w:w="3070" w:type="dxa"/>
            <w:vAlign w:val="center"/>
          </w:tcPr>
          <w:p w:rsidR="00A54B4C" w:rsidRPr="00A54B4C" w:rsidRDefault="00A54B4C" w:rsidP="00A54B4C">
            <w:pPr>
              <w:pStyle w:val="Default"/>
              <w:rPr>
                <w:color w:val="auto"/>
                <w:sz w:val="22"/>
                <w:szCs w:val="22"/>
              </w:rPr>
            </w:pPr>
          </w:p>
          <w:p w:rsidR="00A54B4C" w:rsidRPr="00A54B4C" w:rsidRDefault="00A54B4C" w:rsidP="00A54B4C">
            <w:pPr>
              <w:pStyle w:val="Default"/>
              <w:rPr>
                <w:sz w:val="22"/>
                <w:szCs w:val="22"/>
              </w:rPr>
            </w:pPr>
            <w:r w:rsidRPr="00A54B4C">
              <w:rPr>
                <w:sz w:val="22"/>
                <w:szCs w:val="22"/>
              </w:rPr>
              <w:t>1. Introduction aux droits humains en situations d’urgence</w:t>
            </w:r>
          </w:p>
          <w:p w:rsidR="00A54B4C" w:rsidRPr="00A54B4C" w:rsidRDefault="00A54B4C" w:rsidP="00A54B4C">
            <w:pPr>
              <w:pStyle w:val="Default"/>
              <w:rPr>
                <w:sz w:val="22"/>
                <w:szCs w:val="22"/>
              </w:rPr>
            </w:pPr>
          </w:p>
        </w:tc>
        <w:tc>
          <w:tcPr>
            <w:tcW w:w="3071" w:type="dxa"/>
            <w:vAlign w:val="center"/>
          </w:tcPr>
          <w:p w:rsidR="00A54B4C" w:rsidRPr="00A54B4C" w:rsidRDefault="00A54B4C" w:rsidP="00A54B4C">
            <w:pPr>
              <w:pStyle w:val="Default"/>
              <w:jc w:val="center"/>
              <w:rPr>
                <w:sz w:val="22"/>
                <w:szCs w:val="22"/>
              </w:rPr>
            </w:pPr>
            <w:r w:rsidRPr="00A54B4C">
              <w:rPr>
                <w:sz w:val="22"/>
                <w:szCs w:val="22"/>
              </w:rPr>
              <w:t>50 minutes</w:t>
            </w:r>
          </w:p>
        </w:tc>
        <w:tc>
          <w:tcPr>
            <w:tcW w:w="2756" w:type="dxa"/>
            <w:vAlign w:val="center"/>
          </w:tcPr>
          <w:p w:rsidR="00A54B4C" w:rsidRPr="00A54B4C" w:rsidRDefault="00A54B4C" w:rsidP="00A54B4C">
            <w:pPr>
              <w:pStyle w:val="Default"/>
              <w:rPr>
                <w:sz w:val="22"/>
                <w:szCs w:val="22"/>
                <w:lang w:val="en-US"/>
              </w:rPr>
            </w:pPr>
            <w:proofErr w:type="spellStart"/>
            <w:r w:rsidRPr="00A54B4C">
              <w:rPr>
                <w:sz w:val="22"/>
                <w:szCs w:val="22"/>
                <w:lang w:val="en-US"/>
              </w:rPr>
              <w:t>Présentation</w:t>
            </w:r>
            <w:proofErr w:type="spellEnd"/>
            <w:r w:rsidRPr="00A54B4C">
              <w:rPr>
                <w:sz w:val="22"/>
                <w:szCs w:val="22"/>
                <w:lang w:val="en-US"/>
              </w:rPr>
              <w:t xml:space="preserve"> et </w:t>
            </w:r>
            <w:proofErr w:type="spellStart"/>
            <w:r w:rsidRPr="00A54B4C">
              <w:rPr>
                <w:sz w:val="22"/>
                <w:szCs w:val="22"/>
                <w:lang w:val="en-US"/>
              </w:rPr>
              <w:t>courtes</w:t>
            </w:r>
            <w:proofErr w:type="spellEnd"/>
            <w:r w:rsidRPr="00A54B4C">
              <w:rPr>
                <w:sz w:val="22"/>
                <w:szCs w:val="22"/>
                <w:lang w:val="en-US"/>
              </w:rPr>
              <w:t xml:space="preserve"> discussions</w:t>
            </w:r>
          </w:p>
        </w:tc>
      </w:tr>
      <w:tr w:rsidR="00A54B4C" w:rsidRPr="00A54B4C" w:rsidTr="00A54B4C">
        <w:trPr>
          <w:trHeight w:val="110"/>
        </w:trPr>
        <w:tc>
          <w:tcPr>
            <w:tcW w:w="3070" w:type="dxa"/>
            <w:vAlign w:val="center"/>
          </w:tcPr>
          <w:p w:rsidR="00A54B4C" w:rsidRPr="00A54B4C" w:rsidRDefault="00A54B4C" w:rsidP="00A54B4C">
            <w:pPr>
              <w:pStyle w:val="Default"/>
              <w:rPr>
                <w:color w:val="auto"/>
                <w:sz w:val="22"/>
                <w:szCs w:val="22"/>
                <w:lang w:val="en-US"/>
              </w:rPr>
            </w:pPr>
          </w:p>
          <w:p w:rsidR="00A54B4C" w:rsidRPr="00A54B4C" w:rsidRDefault="00A54B4C" w:rsidP="00A54B4C">
            <w:pPr>
              <w:pStyle w:val="Default"/>
              <w:rPr>
                <w:sz w:val="22"/>
                <w:szCs w:val="22"/>
              </w:rPr>
            </w:pPr>
            <w:r w:rsidRPr="00A54B4C">
              <w:rPr>
                <w:sz w:val="22"/>
                <w:szCs w:val="22"/>
              </w:rPr>
              <w:t>2. Introduction à la responsabilité</w:t>
            </w:r>
          </w:p>
          <w:p w:rsidR="00A54B4C" w:rsidRPr="00A54B4C" w:rsidRDefault="00A54B4C" w:rsidP="00A54B4C">
            <w:pPr>
              <w:pStyle w:val="Default"/>
              <w:rPr>
                <w:sz w:val="22"/>
                <w:szCs w:val="22"/>
              </w:rPr>
            </w:pPr>
          </w:p>
        </w:tc>
        <w:tc>
          <w:tcPr>
            <w:tcW w:w="3071" w:type="dxa"/>
            <w:vAlign w:val="center"/>
          </w:tcPr>
          <w:p w:rsidR="00A54B4C" w:rsidRPr="00A54B4C" w:rsidRDefault="00A54B4C" w:rsidP="00A54B4C">
            <w:pPr>
              <w:pStyle w:val="Default"/>
              <w:jc w:val="center"/>
              <w:rPr>
                <w:sz w:val="22"/>
                <w:szCs w:val="22"/>
              </w:rPr>
            </w:pPr>
            <w:r w:rsidRPr="00A54B4C">
              <w:rPr>
                <w:sz w:val="22"/>
                <w:szCs w:val="22"/>
              </w:rPr>
              <w:t>10 minutes</w:t>
            </w:r>
          </w:p>
        </w:tc>
        <w:tc>
          <w:tcPr>
            <w:tcW w:w="2756" w:type="dxa"/>
            <w:vAlign w:val="center"/>
          </w:tcPr>
          <w:p w:rsidR="00A54B4C" w:rsidRPr="00A54B4C" w:rsidRDefault="00A54B4C" w:rsidP="00A54B4C">
            <w:pPr>
              <w:pStyle w:val="Default"/>
              <w:rPr>
                <w:sz w:val="22"/>
                <w:szCs w:val="22"/>
              </w:rPr>
            </w:pPr>
            <w:r w:rsidRPr="00A54B4C">
              <w:rPr>
                <w:sz w:val="22"/>
                <w:szCs w:val="22"/>
              </w:rPr>
              <w:t>Présentation et courte discussion</w:t>
            </w:r>
          </w:p>
        </w:tc>
      </w:tr>
      <w:tr w:rsidR="00A54B4C" w:rsidRPr="00A54B4C" w:rsidTr="00A54B4C">
        <w:trPr>
          <w:trHeight w:val="523"/>
        </w:trPr>
        <w:tc>
          <w:tcPr>
            <w:tcW w:w="3070" w:type="dxa"/>
            <w:vAlign w:val="center"/>
          </w:tcPr>
          <w:p w:rsidR="00A54B4C" w:rsidRPr="00A54B4C" w:rsidRDefault="00A54B4C" w:rsidP="00A54B4C">
            <w:pPr>
              <w:pStyle w:val="Default"/>
              <w:rPr>
                <w:color w:val="auto"/>
                <w:sz w:val="22"/>
                <w:szCs w:val="22"/>
              </w:rPr>
            </w:pPr>
          </w:p>
          <w:p w:rsidR="00A54B4C" w:rsidRPr="00A54B4C" w:rsidRDefault="00A54B4C" w:rsidP="00A54B4C">
            <w:pPr>
              <w:pStyle w:val="Default"/>
              <w:rPr>
                <w:sz w:val="22"/>
                <w:szCs w:val="22"/>
              </w:rPr>
            </w:pPr>
            <w:r w:rsidRPr="00A54B4C">
              <w:rPr>
                <w:sz w:val="22"/>
                <w:szCs w:val="22"/>
              </w:rPr>
              <w:t xml:space="preserve">3. Identification de la hiérarchie des responsabilités, </w:t>
            </w:r>
            <w:r w:rsidRPr="00C96FB7">
              <w:rPr>
                <w:sz w:val="22"/>
                <w:szCs w:val="22"/>
                <w:u w:val="single"/>
              </w:rPr>
              <w:t>ou</w:t>
            </w:r>
          </w:p>
          <w:p w:rsidR="00A54B4C" w:rsidRPr="00A54B4C" w:rsidRDefault="00A54B4C" w:rsidP="00A54B4C">
            <w:pPr>
              <w:pStyle w:val="Default"/>
              <w:rPr>
                <w:sz w:val="22"/>
                <w:szCs w:val="22"/>
              </w:rPr>
            </w:pPr>
            <w:r w:rsidRPr="00A54B4C">
              <w:rPr>
                <w:sz w:val="22"/>
                <w:szCs w:val="22"/>
              </w:rPr>
              <w:t>4. Identification des stratégies de défense des droits humains</w:t>
            </w:r>
          </w:p>
        </w:tc>
        <w:tc>
          <w:tcPr>
            <w:tcW w:w="3071" w:type="dxa"/>
            <w:vAlign w:val="center"/>
          </w:tcPr>
          <w:p w:rsidR="00A54B4C" w:rsidRPr="00A54B4C" w:rsidRDefault="00A54B4C" w:rsidP="00A54B4C">
            <w:pPr>
              <w:pStyle w:val="Default"/>
              <w:jc w:val="center"/>
              <w:rPr>
                <w:sz w:val="22"/>
                <w:szCs w:val="22"/>
              </w:rPr>
            </w:pPr>
            <w:r w:rsidRPr="00A54B4C">
              <w:rPr>
                <w:sz w:val="22"/>
                <w:szCs w:val="22"/>
              </w:rPr>
              <w:t>25 minutes</w:t>
            </w:r>
          </w:p>
          <w:p w:rsidR="00A54B4C" w:rsidRPr="00A54B4C" w:rsidRDefault="00A54B4C" w:rsidP="00A54B4C">
            <w:pPr>
              <w:pStyle w:val="Default"/>
              <w:jc w:val="center"/>
              <w:rPr>
                <w:sz w:val="22"/>
                <w:szCs w:val="22"/>
              </w:rPr>
            </w:pPr>
            <w:r w:rsidRPr="00A54B4C">
              <w:rPr>
                <w:sz w:val="22"/>
                <w:szCs w:val="22"/>
              </w:rPr>
              <w:t>25 minutes</w:t>
            </w:r>
          </w:p>
        </w:tc>
        <w:tc>
          <w:tcPr>
            <w:tcW w:w="2756" w:type="dxa"/>
            <w:vAlign w:val="center"/>
          </w:tcPr>
          <w:p w:rsidR="00A54B4C" w:rsidRPr="00A54B4C" w:rsidRDefault="00A54B4C" w:rsidP="00A54B4C">
            <w:pPr>
              <w:pStyle w:val="Default"/>
              <w:rPr>
                <w:sz w:val="22"/>
                <w:szCs w:val="22"/>
              </w:rPr>
            </w:pPr>
            <w:proofErr w:type="spellStart"/>
            <w:r w:rsidRPr="00A54B4C">
              <w:rPr>
                <w:sz w:val="22"/>
                <w:szCs w:val="22"/>
              </w:rPr>
              <w:t>Exercise</w:t>
            </w:r>
            <w:proofErr w:type="spellEnd"/>
          </w:p>
          <w:p w:rsidR="00A54B4C" w:rsidRPr="00A54B4C" w:rsidRDefault="00A54B4C" w:rsidP="00A54B4C">
            <w:pPr>
              <w:pStyle w:val="Default"/>
              <w:rPr>
                <w:sz w:val="22"/>
                <w:szCs w:val="22"/>
              </w:rPr>
            </w:pPr>
            <w:proofErr w:type="spellStart"/>
            <w:r w:rsidRPr="00A54B4C">
              <w:rPr>
                <w:sz w:val="22"/>
                <w:szCs w:val="22"/>
              </w:rPr>
              <w:t>Exercise</w:t>
            </w:r>
            <w:proofErr w:type="spellEnd"/>
            <w:r w:rsidRPr="00A54B4C">
              <w:rPr>
                <w:sz w:val="22"/>
                <w:szCs w:val="22"/>
              </w:rPr>
              <w:t xml:space="preserve"> </w:t>
            </w:r>
            <w:r w:rsidRPr="00A54B4C">
              <w:rPr>
                <w:i/>
                <w:iCs/>
                <w:sz w:val="22"/>
                <w:szCs w:val="22"/>
              </w:rPr>
              <w:t>(basé sur le Module 11)</w:t>
            </w:r>
          </w:p>
        </w:tc>
      </w:tr>
      <w:tr w:rsidR="00A54B4C" w:rsidRPr="00A54B4C" w:rsidTr="00A54B4C">
        <w:trPr>
          <w:trHeight w:val="109"/>
        </w:trPr>
        <w:tc>
          <w:tcPr>
            <w:tcW w:w="3070" w:type="dxa"/>
            <w:vAlign w:val="center"/>
          </w:tcPr>
          <w:p w:rsidR="00A54B4C" w:rsidRPr="00A54B4C" w:rsidRDefault="00A54B4C" w:rsidP="00A54B4C">
            <w:pPr>
              <w:pStyle w:val="Default"/>
              <w:rPr>
                <w:color w:val="auto"/>
                <w:sz w:val="22"/>
                <w:szCs w:val="22"/>
              </w:rPr>
            </w:pPr>
          </w:p>
          <w:p w:rsidR="00A54B4C" w:rsidRPr="00A54B4C" w:rsidRDefault="00A54B4C" w:rsidP="00A54B4C">
            <w:pPr>
              <w:pStyle w:val="Default"/>
              <w:rPr>
                <w:sz w:val="22"/>
                <w:szCs w:val="22"/>
              </w:rPr>
            </w:pPr>
            <w:r w:rsidRPr="00A54B4C">
              <w:rPr>
                <w:sz w:val="22"/>
                <w:szCs w:val="22"/>
              </w:rPr>
              <w:t>5. Bref feedback</w:t>
            </w:r>
          </w:p>
          <w:p w:rsidR="00A54B4C" w:rsidRPr="00A54B4C" w:rsidRDefault="00A54B4C" w:rsidP="00A54B4C">
            <w:pPr>
              <w:pStyle w:val="Default"/>
              <w:rPr>
                <w:sz w:val="22"/>
                <w:szCs w:val="22"/>
              </w:rPr>
            </w:pPr>
          </w:p>
        </w:tc>
        <w:tc>
          <w:tcPr>
            <w:tcW w:w="5827" w:type="dxa"/>
            <w:gridSpan w:val="2"/>
            <w:vAlign w:val="center"/>
          </w:tcPr>
          <w:p w:rsidR="00A54B4C" w:rsidRPr="00A54B4C" w:rsidRDefault="00A54B4C" w:rsidP="00A54B4C">
            <w:pPr>
              <w:pStyle w:val="Default"/>
              <w:jc w:val="center"/>
              <w:rPr>
                <w:sz w:val="22"/>
                <w:szCs w:val="22"/>
              </w:rPr>
            </w:pPr>
            <w:r w:rsidRPr="00A54B4C">
              <w:rPr>
                <w:sz w:val="22"/>
                <w:szCs w:val="22"/>
              </w:rPr>
              <w:t>5 minutes</w:t>
            </w:r>
          </w:p>
        </w:tc>
      </w:tr>
      <w:tr w:rsidR="00A54B4C" w:rsidRPr="00A54B4C" w:rsidTr="00A54B4C">
        <w:trPr>
          <w:trHeight w:val="107"/>
        </w:trPr>
        <w:tc>
          <w:tcPr>
            <w:tcW w:w="3070" w:type="dxa"/>
            <w:vAlign w:val="center"/>
          </w:tcPr>
          <w:p w:rsidR="00A54B4C" w:rsidRPr="00A54B4C" w:rsidRDefault="00A54B4C" w:rsidP="00A54B4C">
            <w:pPr>
              <w:pStyle w:val="Default"/>
              <w:rPr>
                <w:sz w:val="22"/>
                <w:szCs w:val="22"/>
              </w:rPr>
            </w:pPr>
            <w:r>
              <w:rPr>
                <w:b/>
                <w:bCs/>
                <w:sz w:val="22"/>
                <w:szCs w:val="22"/>
              </w:rPr>
              <w:t>Durée totale</w:t>
            </w:r>
          </w:p>
        </w:tc>
        <w:tc>
          <w:tcPr>
            <w:tcW w:w="5827" w:type="dxa"/>
            <w:gridSpan w:val="2"/>
            <w:vAlign w:val="center"/>
          </w:tcPr>
          <w:p w:rsidR="00A54B4C" w:rsidRPr="00A54B4C" w:rsidRDefault="00A54B4C" w:rsidP="00A54B4C">
            <w:pPr>
              <w:pStyle w:val="Default"/>
              <w:jc w:val="center"/>
              <w:rPr>
                <w:sz w:val="22"/>
                <w:szCs w:val="22"/>
              </w:rPr>
            </w:pPr>
            <w:r w:rsidRPr="00A54B4C">
              <w:rPr>
                <w:b/>
                <w:bCs/>
                <w:sz w:val="22"/>
                <w:szCs w:val="22"/>
              </w:rPr>
              <w:t>90 minutes</w:t>
            </w:r>
          </w:p>
        </w:tc>
      </w:tr>
    </w:tbl>
    <w:p w:rsidR="00F61FE4" w:rsidRDefault="00F61FE4" w:rsidP="00B31CC6">
      <w:pPr>
        <w:pStyle w:val="Default"/>
        <w:rPr>
          <w:color w:val="auto"/>
        </w:rPr>
      </w:pPr>
    </w:p>
    <w:p w:rsidR="00F61FE4" w:rsidRDefault="00F61FE4" w:rsidP="00B31CC6">
      <w:pPr>
        <w:pStyle w:val="Default"/>
        <w:rPr>
          <w:color w:val="auto"/>
        </w:rPr>
      </w:pPr>
    </w:p>
    <w:p w:rsidR="00F61FE4" w:rsidRDefault="00F61FE4" w:rsidP="00C44E14">
      <w:pPr>
        <w:pStyle w:val="Default"/>
        <w:jc w:val="both"/>
        <w:rPr>
          <w:b/>
          <w:bCs/>
          <w:i/>
          <w:iCs/>
          <w:sz w:val="22"/>
          <w:szCs w:val="22"/>
          <w:lang w:val="en-US"/>
        </w:rPr>
      </w:pPr>
      <w:r w:rsidRPr="00F61FE4">
        <w:rPr>
          <w:b/>
          <w:bCs/>
          <w:i/>
          <w:iCs/>
          <w:sz w:val="22"/>
          <w:szCs w:val="22"/>
          <w:lang w:val="en-US"/>
        </w:rPr>
        <w:t xml:space="preserve">Note </w:t>
      </w:r>
      <w:r w:rsidR="00466512">
        <w:rPr>
          <w:b/>
          <w:bCs/>
          <w:i/>
          <w:iCs/>
          <w:sz w:val="22"/>
          <w:szCs w:val="22"/>
          <w:lang w:val="en-US"/>
        </w:rPr>
        <w:t xml:space="preserve">à </w:t>
      </w:r>
      <w:proofErr w:type="spellStart"/>
      <w:proofErr w:type="gramStart"/>
      <w:r w:rsidR="00466512">
        <w:rPr>
          <w:b/>
          <w:bCs/>
          <w:i/>
          <w:iCs/>
          <w:sz w:val="22"/>
          <w:szCs w:val="22"/>
          <w:lang w:val="en-US"/>
        </w:rPr>
        <w:t>l’animateur</w:t>
      </w:r>
      <w:proofErr w:type="spellEnd"/>
      <w:r w:rsidR="00466512">
        <w:rPr>
          <w:b/>
          <w:bCs/>
          <w:i/>
          <w:iCs/>
          <w:sz w:val="22"/>
          <w:szCs w:val="22"/>
          <w:lang w:val="en-US"/>
        </w:rPr>
        <w:t xml:space="preserve"> </w:t>
      </w:r>
      <w:r w:rsidRPr="00F61FE4">
        <w:rPr>
          <w:b/>
          <w:bCs/>
          <w:i/>
          <w:iCs/>
          <w:sz w:val="22"/>
          <w:szCs w:val="22"/>
          <w:lang w:val="en-US"/>
        </w:rPr>
        <w:t>:</w:t>
      </w:r>
      <w:proofErr w:type="gramEnd"/>
      <w:r w:rsidRPr="00F61FE4">
        <w:rPr>
          <w:b/>
          <w:bCs/>
          <w:i/>
          <w:iCs/>
          <w:sz w:val="22"/>
          <w:szCs w:val="22"/>
          <w:lang w:val="en-US"/>
        </w:rPr>
        <w:t xml:space="preserve"> </w:t>
      </w:r>
    </w:p>
    <w:p w:rsidR="00466512" w:rsidRPr="0079597C" w:rsidRDefault="0079597C" w:rsidP="00C44E14">
      <w:pPr>
        <w:pStyle w:val="Default"/>
        <w:jc w:val="both"/>
        <w:rPr>
          <w:sz w:val="22"/>
          <w:szCs w:val="22"/>
        </w:rPr>
      </w:pPr>
      <w:r w:rsidRPr="0079597C">
        <w:rPr>
          <w:bCs/>
          <w:i/>
          <w:iCs/>
          <w:sz w:val="22"/>
          <w:szCs w:val="22"/>
        </w:rPr>
        <w:t xml:space="preserve">Le Module 14 approfondit des </w:t>
      </w:r>
      <w:r>
        <w:rPr>
          <w:bCs/>
          <w:i/>
          <w:iCs/>
          <w:sz w:val="22"/>
          <w:szCs w:val="22"/>
        </w:rPr>
        <w:t>thè</w:t>
      </w:r>
      <w:r w:rsidRPr="0079597C">
        <w:rPr>
          <w:bCs/>
          <w:i/>
          <w:iCs/>
          <w:sz w:val="22"/>
          <w:szCs w:val="22"/>
        </w:rPr>
        <w:t>mes</w:t>
      </w:r>
      <w:r>
        <w:rPr>
          <w:bCs/>
          <w:i/>
          <w:iCs/>
          <w:sz w:val="22"/>
          <w:szCs w:val="22"/>
        </w:rPr>
        <w:t xml:space="preserve"> (</w:t>
      </w:r>
      <w:r w:rsidR="00691F47">
        <w:rPr>
          <w:bCs/>
          <w:i/>
          <w:iCs/>
          <w:sz w:val="22"/>
          <w:szCs w:val="22"/>
        </w:rPr>
        <w:t xml:space="preserve">les </w:t>
      </w:r>
      <w:r>
        <w:rPr>
          <w:bCs/>
          <w:i/>
          <w:iCs/>
          <w:sz w:val="22"/>
          <w:szCs w:val="22"/>
        </w:rPr>
        <w:t xml:space="preserve">droits humains, </w:t>
      </w:r>
      <w:r w:rsidR="00691F47">
        <w:rPr>
          <w:bCs/>
          <w:i/>
          <w:iCs/>
          <w:sz w:val="22"/>
          <w:szCs w:val="22"/>
        </w:rPr>
        <w:t>l’</w:t>
      </w:r>
      <w:r>
        <w:rPr>
          <w:bCs/>
          <w:i/>
          <w:iCs/>
          <w:sz w:val="22"/>
          <w:szCs w:val="22"/>
        </w:rPr>
        <w:t xml:space="preserve">approche basée sur les droits et </w:t>
      </w:r>
      <w:r w:rsidR="00691F47">
        <w:rPr>
          <w:bCs/>
          <w:i/>
          <w:iCs/>
          <w:sz w:val="22"/>
          <w:szCs w:val="22"/>
        </w:rPr>
        <w:t xml:space="preserve">la </w:t>
      </w:r>
      <w:r>
        <w:rPr>
          <w:bCs/>
          <w:i/>
          <w:iCs/>
          <w:sz w:val="22"/>
          <w:szCs w:val="22"/>
        </w:rPr>
        <w:t>responsabilité)</w:t>
      </w:r>
      <w:r w:rsidRPr="0079597C">
        <w:rPr>
          <w:bCs/>
          <w:i/>
          <w:iCs/>
          <w:sz w:val="22"/>
          <w:szCs w:val="22"/>
        </w:rPr>
        <w:t xml:space="preserve"> déjà abordés au Module 1</w:t>
      </w:r>
      <w:r w:rsidR="00C96FB7">
        <w:rPr>
          <w:bCs/>
          <w:i/>
          <w:iCs/>
          <w:sz w:val="22"/>
          <w:szCs w:val="22"/>
        </w:rPr>
        <w:t xml:space="preserve"> </w:t>
      </w:r>
      <w:r w:rsidRPr="0079597C">
        <w:rPr>
          <w:bCs/>
          <w:i/>
          <w:iCs/>
          <w:sz w:val="22"/>
          <w:szCs w:val="22"/>
        </w:rPr>
        <w:t>:</w:t>
      </w:r>
      <w:r w:rsidRPr="0079597C">
        <w:t xml:space="preserve"> </w:t>
      </w:r>
      <w:r w:rsidRPr="0079597C">
        <w:rPr>
          <w:bCs/>
          <w:i/>
          <w:iCs/>
          <w:sz w:val="22"/>
          <w:szCs w:val="22"/>
        </w:rPr>
        <w:t>Les raisons pour une éd</w:t>
      </w:r>
      <w:r>
        <w:rPr>
          <w:bCs/>
          <w:i/>
          <w:iCs/>
          <w:sz w:val="22"/>
          <w:szCs w:val="22"/>
        </w:rPr>
        <w:t>ucation en situations d’urgence.</w:t>
      </w:r>
      <w:r w:rsidR="007E55C7">
        <w:rPr>
          <w:bCs/>
          <w:i/>
          <w:iCs/>
          <w:sz w:val="22"/>
          <w:szCs w:val="22"/>
        </w:rPr>
        <w:t xml:space="preserve"> Les exercices en fin de module sur la responsabilité et </w:t>
      </w:r>
      <w:r w:rsidR="000743B5" w:rsidRPr="00B04E9F">
        <w:rPr>
          <w:bCs/>
          <w:i/>
          <w:iCs/>
          <w:color w:val="auto"/>
          <w:sz w:val="22"/>
          <w:szCs w:val="22"/>
        </w:rPr>
        <w:t xml:space="preserve">sur </w:t>
      </w:r>
      <w:r w:rsidR="007E55C7" w:rsidRPr="00B04E9F">
        <w:rPr>
          <w:bCs/>
          <w:i/>
          <w:iCs/>
          <w:color w:val="auto"/>
          <w:sz w:val="22"/>
          <w:szCs w:val="22"/>
        </w:rPr>
        <w:t xml:space="preserve">le plaidoyer en faveur </w:t>
      </w:r>
      <w:r w:rsidR="007E55C7">
        <w:rPr>
          <w:bCs/>
          <w:i/>
          <w:iCs/>
          <w:sz w:val="22"/>
          <w:szCs w:val="22"/>
        </w:rPr>
        <w:t xml:space="preserve">des droits humains </w:t>
      </w:r>
      <w:r w:rsidR="000743B5">
        <w:rPr>
          <w:bCs/>
          <w:i/>
          <w:iCs/>
          <w:sz w:val="22"/>
          <w:szCs w:val="22"/>
        </w:rPr>
        <w:t>peuvent être laissés de côté. Si vous faites ce choix, bien qu’il soit recommandé de réaliser au moins un des deux exercices, consacrez un peu plus de temps aux différents brainstormings au cours du module. De même, réservez un court moment en fin de module pour aborder</w:t>
      </w:r>
      <w:r w:rsidR="00AA7458">
        <w:rPr>
          <w:bCs/>
          <w:i/>
          <w:iCs/>
          <w:sz w:val="22"/>
          <w:szCs w:val="22"/>
        </w:rPr>
        <w:t>,</w:t>
      </w:r>
      <w:r w:rsidR="000743B5">
        <w:rPr>
          <w:bCs/>
          <w:i/>
          <w:iCs/>
          <w:sz w:val="22"/>
          <w:szCs w:val="22"/>
        </w:rPr>
        <w:t xml:space="preserve"> </w:t>
      </w:r>
      <w:r w:rsidR="009D1D8F">
        <w:rPr>
          <w:bCs/>
          <w:i/>
          <w:iCs/>
          <w:sz w:val="22"/>
          <w:szCs w:val="22"/>
        </w:rPr>
        <w:t>avec l’ensemble des participants</w:t>
      </w:r>
      <w:r w:rsidR="00AA7458">
        <w:rPr>
          <w:bCs/>
          <w:i/>
          <w:iCs/>
          <w:sz w:val="22"/>
          <w:szCs w:val="22"/>
        </w:rPr>
        <w:t>,</w:t>
      </w:r>
      <w:r w:rsidR="009D1D8F">
        <w:rPr>
          <w:bCs/>
          <w:i/>
          <w:iCs/>
          <w:sz w:val="22"/>
          <w:szCs w:val="22"/>
        </w:rPr>
        <w:t xml:space="preserve"> </w:t>
      </w:r>
      <w:r w:rsidR="000743B5">
        <w:rPr>
          <w:bCs/>
          <w:i/>
          <w:iCs/>
          <w:sz w:val="22"/>
          <w:szCs w:val="22"/>
        </w:rPr>
        <w:t>les deux dernières questions de chaque exercice (sur les violations, le rôle du Cluster éducation et le risque probable de nuire).</w:t>
      </w:r>
      <w:r w:rsidR="00BF3959">
        <w:rPr>
          <w:bCs/>
          <w:i/>
          <w:iCs/>
          <w:sz w:val="22"/>
          <w:szCs w:val="22"/>
        </w:rPr>
        <w:t xml:space="preserve"> L’exercice sur le plaidoyer en faveur des droits humains s’inscrit dans le Module 11 : Plaidoyer et politique. Les participants peuvent le réaliser même sans avoir connaissance du Module 11.</w:t>
      </w:r>
      <w:r w:rsidR="000743B5">
        <w:rPr>
          <w:bCs/>
          <w:i/>
          <w:iCs/>
          <w:sz w:val="22"/>
          <w:szCs w:val="22"/>
        </w:rPr>
        <w:t xml:space="preserve">     </w:t>
      </w:r>
      <w:r w:rsidR="007E55C7">
        <w:rPr>
          <w:bCs/>
          <w:i/>
          <w:iCs/>
          <w:sz w:val="22"/>
          <w:szCs w:val="22"/>
        </w:rPr>
        <w:t xml:space="preserve"> </w:t>
      </w:r>
    </w:p>
    <w:p w:rsidR="00F61FE4" w:rsidRPr="00D06DD6" w:rsidRDefault="00F61FE4" w:rsidP="00C44E14">
      <w:pPr>
        <w:pStyle w:val="Default"/>
        <w:jc w:val="both"/>
        <w:rPr>
          <w:sz w:val="22"/>
          <w:szCs w:val="22"/>
        </w:rPr>
      </w:pPr>
    </w:p>
    <w:p w:rsidR="00F61FE4" w:rsidRPr="005C7E71" w:rsidRDefault="00CB3C4F" w:rsidP="00C44E14">
      <w:pPr>
        <w:pStyle w:val="Default"/>
        <w:jc w:val="both"/>
        <w:rPr>
          <w:b/>
          <w:bCs/>
          <w:i/>
          <w:iCs/>
          <w:sz w:val="22"/>
          <w:szCs w:val="22"/>
        </w:rPr>
      </w:pPr>
      <w:r w:rsidRPr="005C7E71">
        <w:rPr>
          <w:b/>
          <w:bCs/>
          <w:i/>
          <w:iCs/>
          <w:sz w:val="22"/>
          <w:szCs w:val="22"/>
        </w:rPr>
        <w:t>Alternative plus courte de 30-40 minutes</w:t>
      </w:r>
    </w:p>
    <w:p w:rsidR="005C7E71" w:rsidRPr="00AA7458" w:rsidRDefault="005C7E71" w:rsidP="00C44E14">
      <w:pPr>
        <w:pStyle w:val="Default"/>
        <w:jc w:val="both"/>
        <w:rPr>
          <w:sz w:val="22"/>
          <w:szCs w:val="22"/>
        </w:rPr>
      </w:pPr>
      <w:r>
        <w:rPr>
          <w:bCs/>
          <w:i/>
          <w:iCs/>
          <w:sz w:val="22"/>
          <w:szCs w:val="22"/>
        </w:rPr>
        <w:t xml:space="preserve">Les </w:t>
      </w:r>
      <w:r w:rsidR="00AA7458">
        <w:rPr>
          <w:bCs/>
          <w:i/>
          <w:iCs/>
          <w:sz w:val="22"/>
          <w:szCs w:val="22"/>
        </w:rPr>
        <w:t xml:space="preserve">principales </w:t>
      </w:r>
      <w:r w:rsidR="00E325AB" w:rsidRPr="00AA7458">
        <w:rPr>
          <w:bCs/>
          <w:i/>
          <w:iCs/>
          <w:sz w:val="22"/>
          <w:szCs w:val="22"/>
        </w:rPr>
        <w:t>diapositives</w:t>
      </w:r>
      <w:r w:rsidRPr="00AA7458">
        <w:rPr>
          <w:bCs/>
          <w:i/>
          <w:iCs/>
          <w:sz w:val="22"/>
          <w:szCs w:val="22"/>
        </w:rPr>
        <w:t xml:space="preserve"> </w:t>
      </w:r>
      <w:r w:rsidR="00E325AB" w:rsidRPr="00AA7458">
        <w:rPr>
          <w:bCs/>
          <w:i/>
          <w:iCs/>
          <w:sz w:val="22"/>
          <w:szCs w:val="22"/>
        </w:rPr>
        <w:t>du module</w:t>
      </w:r>
      <w:r w:rsidR="00AA7458">
        <w:rPr>
          <w:bCs/>
          <w:i/>
          <w:iCs/>
          <w:sz w:val="22"/>
          <w:szCs w:val="22"/>
        </w:rPr>
        <w:t xml:space="preserve"> sont les suivantes</w:t>
      </w:r>
      <w:r w:rsidR="00E325AB" w:rsidRPr="00AA7458">
        <w:rPr>
          <w:bCs/>
          <w:i/>
          <w:iCs/>
          <w:sz w:val="22"/>
          <w:szCs w:val="22"/>
        </w:rPr>
        <w:t xml:space="preserve"> : </w:t>
      </w:r>
      <w:r w:rsidR="00E325AB" w:rsidRPr="00AA7458">
        <w:rPr>
          <w:i/>
          <w:iCs/>
          <w:sz w:val="22"/>
          <w:szCs w:val="22"/>
        </w:rPr>
        <w:t>4, 7, 8, 9, 10, 16, 17, 18, 21, 22, 23, 24 et 27</w:t>
      </w:r>
      <w:r w:rsidR="00D54FDB">
        <w:rPr>
          <w:i/>
          <w:iCs/>
          <w:sz w:val="22"/>
          <w:szCs w:val="22"/>
        </w:rPr>
        <w:t xml:space="preserve"> (les diapositives 1, </w:t>
      </w:r>
      <w:r w:rsidR="00E325AB" w:rsidRPr="00AA7458">
        <w:rPr>
          <w:i/>
          <w:iCs/>
          <w:sz w:val="22"/>
          <w:szCs w:val="22"/>
        </w:rPr>
        <w:t xml:space="preserve">11,19 et 25 </w:t>
      </w:r>
      <w:r w:rsidR="00E325AB" w:rsidRPr="00AA7458">
        <w:rPr>
          <w:bCs/>
          <w:i/>
          <w:iCs/>
          <w:sz w:val="22"/>
          <w:szCs w:val="22"/>
        </w:rPr>
        <w:t>présentent les titres</w:t>
      </w:r>
      <w:r w:rsidRPr="00AA7458">
        <w:rPr>
          <w:bCs/>
          <w:i/>
          <w:iCs/>
          <w:sz w:val="22"/>
          <w:szCs w:val="22"/>
        </w:rPr>
        <w:t>)</w:t>
      </w:r>
      <w:r w:rsidR="00E325AB" w:rsidRPr="00AA7458">
        <w:rPr>
          <w:bCs/>
          <w:i/>
          <w:iCs/>
          <w:sz w:val="22"/>
          <w:szCs w:val="22"/>
        </w:rPr>
        <w:t xml:space="preserve">. Cette alternative ne mentionne ni les questions et les discussions avec les participants, ni les exercices, mais aborde l’essentiel. </w:t>
      </w:r>
    </w:p>
    <w:p w:rsidR="00F61FE4" w:rsidRPr="00D06DD6" w:rsidRDefault="00F61FE4" w:rsidP="00B31CC6">
      <w:pPr>
        <w:pStyle w:val="Default"/>
        <w:rPr>
          <w:color w:val="auto"/>
        </w:rPr>
      </w:pPr>
    </w:p>
    <w:p w:rsidR="00F61FE4" w:rsidRPr="00033528" w:rsidRDefault="00F61FE4" w:rsidP="00F61FE4">
      <w:pPr>
        <w:spacing w:before="29" w:after="0" w:line="240" w:lineRule="auto"/>
        <w:ind w:left="100" w:right="-20"/>
        <w:rPr>
          <w:rFonts w:ascii="Arial" w:hAnsi="Arial" w:cs="Arial"/>
          <w:b/>
          <w:bCs/>
        </w:rPr>
      </w:pPr>
      <w:r w:rsidRPr="00033528">
        <w:rPr>
          <w:rFonts w:ascii="Arial" w:hAnsi="Arial" w:cs="Arial"/>
          <w:b/>
          <w:bCs/>
        </w:rPr>
        <w:lastRenderedPageBreak/>
        <w:t>Préparation, ressources et supports de cours</w:t>
      </w:r>
    </w:p>
    <w:p w:rsidR="009E06F8" w:rsidRPr="00033528" w:rsidRDefault="009E06F8" w:rsidP="00F61FE4">
      <w:pPr>
        <w:spacing w:before="29" w:after="0" w:line="240" w:lineRule="auto"/>
        <w:ind w:left="100" w:right="-20"/>
        <w:rPr>
          <w:rFonts w:ascii="Arial" w:eastAsia="Times New Roman" w:hAnsi="Arial" w:cs="Arial"/>
          <w:b/>
          <w:bCs/>
        </w:rPr>
      </w:pPr>
    </w:p>
    <w:p w:rsidR="00F61FE4" w:rsidRPr="00033528" w:rsidRDefault="00F52BE9" w:rsidP="00F61FE4">
      <w:pPr>
        <w:spacing w:before="5" w:after="0" w:line="100" w:lineRule="exact"/>
        <w:rPr>
          <w:rFonts w:ascii="Arial" w:hAnsi="Arial" w:cs="Arial"/>
        </w:rPr>
      </w:pPr>
      <w:r w:rsidRPr="00033528">
        <w:rPr>
          <w:rFonts w:ascii="Arial" w:hAnsi="Arial" w:cs="Arial"/>
          <w:noProof/>
          <w:lang w:eastAsia="fr-FR"/>
        </w:rPr>
        <mc:AlternateContent>
          <mc:Choice Requires="wpg">
            <w:drawing>
              <wp:anchor distT="0" distB="0" distL="114300" distR="114300" simplePos="0" relativeHeight="251661312" behindDoc="1" locked="0" layoutInCell="1" allowOverlap="1" wp14:anchorId="51BB5854" wp14:editId="1B387B3D">
                <wp:simplePos x="0" y="0"/>
                <wp:positionH relativeFrom="page">
                  <wp:posOffset>594715</wp:posOffset>
                </wp:positionH>
                <wp:positionV relativeFrom="paragraph">
                  <wp:posOffset>54550</wp:posOffset>
                </wp:positionV>
                <wp:extent cx="6538595" cy="6612255"/>
                <wp:effectExtent l="0" t="0" r="14605" b="17145"/>
                <wp:wrapNone/>
                <wp:docPr id="21"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8595" cy="6612255"/>
                          <a:chOff x="605" y="589"/>
                          <a:chExt cx="11030" cy="4373"/>
                        </a:xfrm>
                      </wpg:grpSpPr>
                      <wpg:grpSp>
                        <wpg:cNvPr id="22" name="Group 403"/>
                        <wpg:cNvGrpSpPr>
                          <a:grpSpLocks/>
                        </wpg:cNvGrpSpPr>
                        <wpg:grpSpPr bwMode="auto">
                          <a:xfrm>
                            <a:off x="605" y="589"/>
                            <a:ext cx="11030" cy="2"/>
                            <a:chOff x="605" y="589"/>
                            <a:chExt cx="11030" cy="2"/>
                          </a:xfrm>
                        </wpg:grpSpPr>
                        <wps:wsp>
                          <wps:cNvPr id="23" name="Freeform 404"/>
                          <wps:cNvSpPr>
                            <a:spLocks/>
                          </wps:cNvSpPr>
                          <wps:spPr bwMode="auto">
                            <a:xfrm>
                              <a:off x="605" y="589"/>
                              <a:ext cx="11030" cy="2"/>
                            </a:xfrm>
                            <a:custGeom>
                              <a:avLst/>
                              <a:gdLst>
                                <a:gd name="T0" fmla="+- 0 605 605"/>
                                <a:gd name="T1" fmla="*/ T0 w 11030"/>
                                <a:gd name="T2" fmla="+- 0 11635 605"/>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05"/>
                        <wpg:cNvGrpSpPr>
                          <a:grpSpLocks/>
                        </wpg:cNvGrpSpPr>
                        <wpg:grpSpPr bwMode="auto">
                          <a:xfrm>
                            <a:off x="610" y="594"/>
                            <a:ext cx="2" cy="4363"/>
                            <a:chOff x="610" y="594"/>
                            <a:chExt cx="2" cy="4363"/>
                          </a:xfrm>
                        </wpg:grpSpPr>
                        <wps:wsp>
                          <wps:cNvPr id="25" name="Freeform 406"/>
                          <wps:cNvSpPr>
                            <a:spLocks/>
                          </wps:cNvSpPr>
                          <wps:spPr bwMode="auto">
                            <a:xfrm>
                              <a:off x="610" y="594"/>
                              <a:ext cx="2" cy="4363"/>
                            </a:xfrm>
                            <a:custGeom>
                              <a:avLst/>
                              <a:gdLst>
                                <a:gd name="T0" fmla="+- 0 594 594"/>
                                <a:gd name="T1" fmla="*/ 594 h 4363"/>
                                <a:gd name="T2" fmla="+- 0 4957 594"/>
                                <a:gd name="T3" fmla="*/ 4957 h 4363"/>
                              </a:gdLst>
                              <a:ahLst/>
                              <a:cxnLst>
                                <a:cxn ang="0">
                                  <a:pos x="0" y="T1"/>
                                </a:cxn>
                                <a:cxn ang="0">
                                  <a:pos x="0" y="T3"/>
                                </a:cxn>
                              </a:cxnLst>
                              <a:rect l="0" t="0" r="r" b="b"/>
                              <a:pathLst>
                                <a:path h="4363">
                                  <a:moveTo>
                                    <a:pt x="0" y="0"/>
                                  </a:moveTo>
                                  <a:lnTo>
                                    <a:pt x="0" y="43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407"/>
                        <wpg:cNvGrpSpPr>
                          <a:grpSpLocks/>
                        </wpg:cNvGrpSpPr>
                        <wpg:grpSpPr bwMode="auto">
                          <a:xfrm>
                            <a:off x="11630" y="594"/>
                            <a:ext cx="2" cy="4363"/>
                            <a:chOff x="11630" y="594"/>
                            <a:chExt cx="2" cy="4363"/>
                          </a:xfrm>
                        </wpg:grpSpPr>
                        <wps:wsp>
                          <wps:cNvPr id="27" name="Freeform 408"/>
                          <wps:cNvSpPr>
                            <a:spLocks/>
                          </wps:cNvSpPr>
                          <wps:spPr bwMode="auto">
                            <a:xfrm>
                              <a:off x="11630" y="594"/>
                              <a:ext cx="2" cy="4363"/>
                            </a:xfrm>
                            <a:custGeom>
                              <a:avLst/>
                              <a:gdLst>
                                <a:gd name="T0" fmla="+- 0 594 594"/>
                                <a:gd name="T1" fmla="*/ 594 h 4363"/>
                                <a:gd name="T2" fmla="+- 0 4957 594"/>
                                <a:gd name="T3" fmla="*/ 4957 h 4363"/>
                              </a:gdLst>
                              <a:ahLst/>
                              <a:cxnLst>
                                <a:cxn ang="0">
                                  <a:pos x="0" y="T1"/>
                                </a:cxn>
                                <a:cxn ang="0">
                                  <a:pos x="0" y="T3"/>
                                </a:cxn>
                              </a:cxnLst>
                              <a:rect l="0" t="0" r="r" b="b"/>
                              <a:pathLst>
                                <a:path h="4363">
                                  <a:moveTo>
                                    <a:pt x="0" y="0"/>
                                  </a:moveTo>
                                  <a:lnTo>
                                    <a:pt x="0" y="43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409"/>
                        <wpg:cNvGrpSpPr>
                          <a:grpSpLocks/>
                        </wpg:cNvGrpSpPr>
                        <wpg:grpSpPr bwMode="auto">
                          <a:xfrm>
                            <a:off x="605" y="4144"/>
                            <a:ext cx="11030" cy="818"/>
                            <a:chOff x="605" y="4144"/>
                            <a:chExt cx="11030" cy="818"/>
                          </a:xfrm>
                        </wpg:grpSpPr>
                        <wps:wsp>
                          <wps:cNvPr id="29" name="Freeform 410"/>
                          <wps:cNvSpPr>
                            <a:spLocks/>
                          </wps:cNvSpPr>
                          <wps:spPr bwMode="auto">
                            <a:xfrm flipV="1">
                              <a:off x="605" y="4144"/>
                              <a:ext cx="11030" cy="818"/>
                            </a:xfrm>
                            <a:custGeom>
                              <a:avLst/>
                              <a:gdLst>
                                <a:gd name="T0" fmla="+- 0 605 605"/>
                                <a:gd name="T1" fmla="*/ T0 w 11030"/>
                                <a:gd name="T2" fmla="+- 0 11635 605"/>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46.85pt;margin-top:4.3pt;width:514.85pt;height:520.65pt;z-index:-251655168;mso-position-horizontal-relative:page" coordorigin="605,589" coordsize="11030,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">
                <v:group id="Group 403" o:spid="_x0000_s1027" style="position:absolute;left:605;top:589;width:11030;height:2" coordorigin="605,589"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04" o:spid="_x0000_s1028" style="position:absolute;left:605;top:589;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N4MIA&#10;AADbAAAADwAAAGRycy9kb3ducmV2LnhtbESPQWsCMRSE70L/Q3gFb5pVQWQ1SqsIHhaKthR6e2ye&#10;yeLmZUmibv99UxA8DjPzDbPa9K4VNwqx8axgMi5AENdeN2wUfH3uRwsQMSFrbD2Tgl+KsFm/DFZY&#10;an/nI91OyYgM4ViiAptSV0oZa0sO49h3xNk7++AwZRmM1AHvGe5aOS2KuXTYcF6w2NHWUn05XZ2C&#10;isL3Gbfzn131ESszebfetL1Sw9f+bQkiUZ+e4Uf7oBVMZ/D/Jf8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1Y3gwgAAANsAAAAPAAAAAAAAAAAAAAAAAJgCAABkcnMvZG93&#10;bnJldi54bWxQSwUGAAAAAAQABAD1AAAAhwMAAAAA&#10;" path="m,l11030,e" filled="f" strokeweight=".58pt">
                    <v:path arrowok="t" o:connecttype="custom" o:connectlocs="0,0;11030,0" o:connectangles="0,0"/>
                  </v:shape>
                </v:group>
                <v:group id="Group 405" o:spid="_x0000_s1029" style="position:absolute;left:610;top:594;width:2;height:4363" coordorigin="610,594" coordsize="2,4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06" o:spid="_x0000_s1030" style="position:absolute;left:610;top:594;width:2;height:4363;visibility:visible;mso-wrap-style:square;v-text-anchor:top" coordsize="2,4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nKzsQA&#10;AADbAAAADwAAAGRycy9kb3ducmV2LnhtbESPQWsCMRSE74L/ITyhF6lZrdaymhUptPXYqhdvj83r&#10;ZtnNS7pJdf33TUHwOMzMN8x609tWnKkLtWMF00kGgrh0uuZKwfHw9vgCIkRkja1jUnClAJtiOFhj&#10;rt2Fv+i8j5VIEA45KjAx+lzKUBqyGCbOEyfv23UWY5JdJXWHlwS3rZxl2bO0WHNaMOjp1VDZ7H+t&#10;gvJj+2M9zfvP0xMvl+PGXN+9Ueph1G9XICL18R6+tXdawWwB/1/SD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ys7EAAAA2wAAAA8AAAAAAAAAAAAAAAAAmAIAAGRycy9k&#10;b3ducmV2LnhtbFBLBQYAAAAABAAEAPUAAACJAwAAAAA=&#10;" path="m,l,4363e" filled="f" strokeweight=".58pt">
                    <v:path arrowok="t" o:connecttype="custom" o:connectlocs="0,594;0,4957" o:connectangles="0,0"/>
                  </v:shape>
                </v:group>
                <v:group id="Group 407" o:spid="_x0000_s1031" style="position:absolute;left:11630;top:594;width:2;height:4363" coordorigin="11630,594" coordsize="2,4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08" o:spid="_x0000_s1032" style="position:absolute;left:11630;top:594;width:2;height:4363;visibility:visible;mso-wrap-style:square;v-text-anchor:top" coordsize="2,4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xIsMA&#10;AADbAAAADwAAAGRycy9kb3ducmV2LnhtbESPT2sCMRTE7wW/Q3hCL6JZ/9CVrVFEqPZYrRdvj83r&#10;ZnHzEjdR129vCoUeh5n5DbNYdbYRN2pD7VjBeJSBIC6drrlScPz+GM5BhIissXFMCh4UYLXsvSyw&#10;0O7Oe7odYiUShEOBCkyMvpAylIYshpHzxMn7ca3FmGRbSd3iPcFtIydZ9iYt1pwWDHraGCrPh6tV&#10;UO7WF+tp1n2dppzng7N5bL1R6rXfrd9BROrif/iv/akVTHL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fxIsMAAADbAAAADwAAAAAAAAAAAAAAAACYAgAAZHJzL2Rv&#10;d25yZXYueG1sUEsFBgAAAAAEAAQA9QAAAIgDAAAAAA==&#10;" path="m,l,4363e" filled="f" strokeweight=".58pt">
                    <v:path arrowok="t" o:connecttype="custom" o:connectlocs="0,594;0,4957" o:connectangles="0,0"/>
                  </v:shape>
                </v:group>
                <v:group id="Group 409" o:spid="_x0000_s1033" style="position:absolute;left:605;top:4144;width:11030;height:818" coordorigin="605,4144" coordsize="11030,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10" o:spid="_x0000_s1034" style="position:absolute;left:605;top:4144;width:11030;height:818;flip:y;visibility:visible;mso-wrap-style:square;v-text-anchor:top" coordsize="11030,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ZpcUA&#10;AADbAAAADwAAAGRycy9kb3ducmV2LnhtbESPT2sCMRTE74LfITyhF6lZPRTdGkVEi4cedPvv+ti8&#10;bpZuXpYkuquf3hQKPQ4z8xtmue5tIy7kQ+1YwXSSgSAuna65UvD+tn+cgwgRWWPjmBRcKcB6NRws&#10;Mdeu4xNdiliJBOGQowITY5tLGUpDFsPEtcTJ+3beYkzSV1J77BLcNnKWZU/SYs1pwWBLW0PlT3G2&#10;Cm4vi27nm/18fPz6wPp1fPw0xUaph1G/eQYRqY//4b/2QSuYLeD3S/o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JmlxQAAANsAAAAPAAAAAAAAAAAAAAAAAJgCAABkcnMv&#10;ZG93bnJldi54bWxQSwUGAAAAAAQABAD1AAAAigMAAAAA&#10;" path="m,l11030,e" filled="f" strokeweight=".58pt">
                    <v:path arrowok="t" o:connecttype="custom" o:connectlocs="0,0;11030,0" o:connectangles="0,0"/>
                  </v:shape>
                </v:group>
                <w10:wrap anchorx="page"/>
              </v:group>
            </w:pict>
          </mc:Fallback>
        </mc:AlternateContent>
      </w:r>
    </w:p>
    <w:p w:rsidR="00F61FE4" w:rsidRPr="00033528" w:rsidRDefault="00F61FE4" w:rsidP="00F61FE4">
      <w:pPr>
        <w:spacing w:after="0" w:line="200" w:lineRule="exact"/>
        <w:rPr>
          <w:rFonts w:ascii="Arial" w:hAnsi="Arial" w:cs="Arial"/>
        </w:rPr>
      </w:pPr>
    </w:p>
    <w:p w:rsidR="00F61FE4" w:rsidRPr="00033528" w:rsidRDefault="00D54FDB" w:rsidP="00F61FE4">
      <w:pPr>
        <w:spacing w:after="0" w:line="240" w:lineRule="auto"/>
        <w:ind w:left="100" w:right="-20"/>
        <w:rPr>
          <w:rFonts w:ascii="Arial" w:hAnsi="Arial" w:cs="Arial"/>
          <w:b/>
          <w:bCs/>
          <w:i/>
        </w:rPr>
      </w:pPr>
      <w:r>
        <w:rPr>
          <w:rFonts w:ascii="Arial" w:hAnsi="Arial" w:cs="Arial"/>
          <w:b/>
          <w:bCs/>
          <w:i/>
        </w:rPr>
        <w:t>Ressources/</w:t>
      </w:r>
      <w:r w:rsidR="00F61FE4" w:rsidRPr="00033528">
        <w:rPr>
          <w:rFonts w:ascii="Arial" w:hAnsi="Arial" w:cs="Arial"/>
          <w:b/>
          <w:bCs/>
          <w:i/>
        </w:rPr>
        <w:t>supports nécessaires :</w:t>
      </w:r>
    </w:p>
    <w:p w:rsidR="00CF332E" w:rsidRPr="00033528" w:rsidRDefault="00CF332E" w:rsidP="00F52BE9">
      <w:pPr>
        <w:pStyle w:val="Default"/>
        <w:numPr>
          <w:ilvl w:val="0"/>
          <w:numId w:val="4"/>
        </w:numPr>
        <w:rPr>
          <w:sz w:val="22"/>
          <w:szCs w:val="22"/>
        </w:rPr>
      </w:pPr>
      <w:r w:rsidRPr="00033528">
        <w:rPr>
          <w:sz w:val="22"/>
          <w:szCs w:val="22"/>
        </w:rPr>
        <w:t>Document 14.1 : Question thématique de l’INEE : les droits humains</w:t>
      </w:r>
    </w:p>
    <w:p w:rsidR="00CF332E" w:rsidRPr="00033528" w:rsidRDefault="00CF332E" w:rsidP="00F52BE9">
      <w:pPr>
        <w:pStyle w:val="Default"/>
        <w:numPr>
          <w:ilvl w:val="0"/>
          <w:numId w:val="4"/>
        </w:numPr>
        <w:rPr>
          <w:sz w:val="22"/>
          <w:szCs w:val="22"/>
        </w:rPr>
      </w:pPr>
      <w:r w:rsidRPr="00033528">
        <w:rPr>
          <w:sz w:val="22"/>
          <w:szCs w:val="22"/>
        </w:rPr>
        <w:t>Document 14.2 : Instruments et références juridiques clés sur le droit à l’éducation en situations d’urgence</w:t>
      </w:r>
    </w:p>
    <w:p w:rsidR="00CF332E" w:rsidRPr="00033528" w:rsidRDefault="00EA4DD2" w:rsidP="00F52BE9">
      <w:pPr>
        <w:pStyle w:val="Default"/>
        <w:numPr>
          <w:ilvl w:val="0"/>
          <w:numId w:val="4"/>
        </w:numPr>
        <w:rPr>
          <w:sz w:val="22"/>
          <w:szCs w:val="22"/>
        </w:rPr>
      </w:pPr>
      <w:r w:rsidRPr="00033528">
        <w:rPr>
          <w:sz w:val="22"/>
          <w:szCs w:val="22"/>
        </w:rPr>
        <w:t>Docu</w:t>
      </w:r>
      <w:r w:rsidR="00CF332E" w:rsidRPr="00033528">
        <w:rPr>
          <w:sz w:val="22"/>
          <w:szCs w:val="22"/>
        </w:rPr>
        <w:t xml:space="preserve">ment 14.3 : Résolution A/64/L.58 de l’Assemblée générale des </w:t>
      </w:r>
      <w:r w:rsidR="00EA386D" w:rsidRPr="00033528">
        <w:rPr>
          <w:sz w:val="22"/>
          <w:szCs w:val="22"/>
        </w:rPr>
        <w:t>Nations</w:t>
      </w:r>
      <w:r w:rsidR="00CF332E" w:rsidRPr="00033528">
        <w:rPr>
          <w:sz w:val="22"/>
          <w:szCs w:val="22"/>
        </w:rPr>
        <w:t xml:space="preserve"> Unies sur le droit à l’éducation en situations d’urgence</w:t>
      </w:r>
    </w:p>
    <w:p w:rsidR="00EA4DD2" w:rsidRPr="00033528" w:rsidRDefault="00EA4DD2" w:rsidP="00F52BE9">
      <w:pPr>
        <w:pStyle w:val="Default"/>
        <w:numPr>
          <w:ilvl w:val="0"/>
          <w:numId w:val="4"/>
        </w:numPr>
        <w:rPr>
          <w:sz w:val="22"/>
          <w:szCs w:val="22"/>
        </w:rPr>
      </w:pPr>
      <w:r w:rsidRPr="00033528">
        <w:rPr>
          <w:sz w:val="22"/>
          <w:szCs w:val="22"/>
        </w:rPr>
        <w:t>Tableaux</w:t>
      </w:r>
      <w:r w:rsidR="00B02619" w:rsidRPr="00033528">
        <w:rPr>
          <w:sz w:val="22"/>
          <w:szCs w:val="22"/>
        </w:rPr>
        <w:t xml:space="preserve"> de conférence</w:t>
      </w:r>
      <w:r w:rsidRPr="00033528">
        <w:rPr>
          <w:sz w:val="22"/>
          <w:szCs w:val="22"/>
        </w:rPr>
        <w:t xml:space="preserve">, </w:t>
      </w:r>
      <w:r w:rsidR="00B02619" w:rsidRPr="00033528">
        <w:rPr>
          <w:sz w:val="22"/>
          <w:szCs w:val="22"/>
        </w:rPr>
        <w:t>feutres</w:t>
      </w:r>
    </w:p>
    <w:p w:rsidR="00EA4DD2" w:rsidRPr="00033528" w:rsidRDefault="00EA4DD2" w:rsidP="00F52BE9">
      <w:pPr>
        <w:pStyle w:val="Default"/>
        <w:rPr>
          <w:sz w:val="22"/>
          <w:szCs w:val="22"/>
        </w:rPr>
      </w:pPr>
    </w:p>
    <w:p w:rsidR="00EA4DD2" w:rsidRPr="00033528" w:rsidRDefault="00CF332E" w:rsidP="00F52BE9">
      <w:pPr>
        <w:spacing w:after="0" w:line="240" w:lineRule="auto"/>
        <w:ind w:left="100" w:right="-20"/>
        <w:rPr>
          <w:rFonts w:ascii="Arial" w:hAnsi="Arial" w:cs="Arial"/>
          <w:b/>
          <w:bCs/>
          <w:i/>
        </w:rPr>
      </w:pPr>
      <w:r w:rsidRPr="00033528">
        <w:rPr>
          <w:rFonts w:ascii="Arial" w:hAnsi="Arial" w:cs="Arial"/>
        </w:rPr>
        <w:t xml:space="preserve"> </w:t>
      </w:r>
      <w:r w:rsidR="00EA4DD2" w:rsidRPr="00033528">
        <w:rPr>
          <w:rFonts w:ascii="Arial" w:hAnsi="Arial" w:cs="Arial"/>
          <w:b/>
          <w:bCs/>
          <w:i/>
        </w:rPr>
        <w:t>Préparation pour cette session :</w:t>
      </w:r>
    </w:p>
    <w:p w:rsidR="00EA4DD2" w:rsidRPr="00033528" w:rsidRDefault="00EA4DD2" w:rsidP="00F52BE9">
      <w:pPr>
        <w:pStyle w:val="Corpsdetexte"/>
        <w:numPr>
          <w:ilvl w:val="0"/>
          <w:numId w:val="7"/>
        </w:numPr>
        <w:tabs>
          <w:tab w:val="left" w:pos="459"/>
        </w:tabs>
        <w:rPr>
          <w:rFonts w:ascii="Arial" w:hAnsi="Arial" w:cs="Arial"/>
          <w:lang w:val="fr-FR"/>
        </w:rPr>
      </w:pPr>
      <w:r w:rsidRPr="00033528">
        <w:rPr>
          <w:rFonts w:ascii="Arial" w:hAnsi="Arial" w:cs="Arial"/>
          <w:lang w:val="fr-FR"/>
        </w:rPr>
        <w:t>Passez en r</w:t>
      </w:r>
      <w:r w:rsidR="00D54FDB">
        <w:rPr>
          <w:rFonts w:ascii="Arial" w:hAnsi="Arial" w:cs="Arial"/>
          <w:lang w:val="fr-FR"/>
        </w:rPr>
        <w:t>evue le diaporama de la session</w:t>
      </w:r>
    </w:p>
    <w:p w:rsidR="00EA4DD2" w:rsidRPr="00033528" w:rsidRDefault="00EA4DD2" w:rsidP="00F52BE9">
      <w:pPr>
        <w:pStyle w:val="Corpsdetexte"/>
        <w:numPr>
          <w:ilvl w:val="0"/>
          <w:numId w:val="7"/>
        </w:numPr>
        <w:tabs>
          <w:tab w:val="left" w:pos="459"/>
        </w:tabs>
        <w:rPr>
          <w:rFonts w:ascii="Arial" w:hAnsi="Arial" w:cs="Arial"/>
          <w:lang w:val="fr-FR"/>
        </w:rPr>
      </w:pPr>
      <w:r w:rsidRPr="00033528">
        <w:rPr>
          <w:rFonts w:ascii="Arial" w:hAnsi="Arial" w:cs="Arial"/>
          <w:lang w:val="fr-FR"/>
        </w:rPr>
        <w:t>Un exemplaire des documents par participant</w:t>
      </w:r>
    </w:p>
    <w:p w:rsidR="00EA4DD2" w:rsidRPr="00033528" w:rsidRDefault="00EA4DD2" w:rsidP="00F52BE9">
      <w:pPr>
        <w:pStyle w:val="Corpsdetexte"/>
        <w:tabs>
          <w:tab w:val="left" w:pos="459"/>
        </w:tabs>
        <w:rPr>
          <w:rFonts w:ascii="Arial" w:eastAsia="Calibri" w:hAnsi="Arial" w:cs="Arial"/>
          <w:lang w:val="fr-FR"/>
        </w:rPr>
      </w:pPr>
    </w:p>
    <w:p w:rsidR="009E06F8" w:rsidRPr="00033528" w:rsidRDefault="00EA4DD2" w:rsidP="00F52BE9">
      <w:pPr>
        <w:spacing w:after="0" w:line="240" w:lineRule="auto"/>
        <w:ind w:left="100" w:right="-20"/>
        <w:rPr>
          <w:rFonts w:ascii="Arial" w:hAnsi="Arial" w:cs="Arial"/>
          <w:b/>
          <w:bCs/>
          <w:i/>
        </w:rPr>
      </w:pPr>
      <w:r w:rsidRPr="00033528">
        <w:rPr>
          <w:rFonts w:ascii="Arial" w:hAnsi="Arial" w:cs="Arial"/>
          <w:b/>
          <w:bCs/>
          <w:i/>
        </w:rPr>
        <w:t>Ressources supplémentaires :</w:t>
      </w:r>
    </w:p>
    <w:p w:rsidR="00EA4DD2" w:rsidRPr="00033528" w:rsidRDefault="00EA4DD2" w:rsidP="00F52BE9">
      <w:pPr>
        <w:pStyle w:val="Paragraphedeliste"/>
        <w:numPr>
          <w:ilvl w:val="0"/>
          <w:numId w:val="6"/>
        </w:numPr>
        <w:spacing w:before="10" w:after="0" w:line="240" w:lineRule="auto"/>
        <w:ind w:right="-20"/>
        <w:rPr>
          <w:rFonts w:ascii="Arial" w:hAnsi="Arial" w:cs="Arial"/>
        </w:rPr>
      </w:pPr>
      <w:r w:rsidRPr="00033528">
        <w:rPr>
          <w:rFonts w:ascii="Arial" w:hAnsi="Arial" w:cs="Arial"/>
        </w:rPr>
        <w:t>N</w:t>
      </w:r>
      <w:r w:rsidR="00F61FE4" w:rsidRPr="00033528">
        <w:rPr>
          <w:rFonts w:ascii="Arial" w:hAnsi="Arial" w:cs="Arial"/>
        </w:rPr>
        <w:t>ormes minimales pour l'éducation</w:t>
      </w:r>
      <w:r w:rsidRPr="00033528">
        <w:rPr>
          <w:rFonts w:ascii="Arial" w:hAnsi="Arial" w:cs="Arial"/>
        </w:rPr>
        <w:t xml:space="preserve"> de l’INEE</w:t>
      </w:r>
      <w:r w:rsidR="00F61FE4" w:rsidRPr="00033528">
        <w:rPr>
          <w:rFonts w:ascii="Arial" w:hAnsi="Arial" w:cs="Arial"/>
        </w:rPr>
        <w:t> </w:t>
      </w:r>
      <w:r w:rsidRPr="00033528">
        <w:rPr>
          <w:rFonts w:ascii="Arial" w:hAnsi="Arial" w:cs="Arial"/>
        </w:rPr>
        <w:t>: Préparation, Interventions, R</w:t>
      </w:r>
      <w:r w:rsidR="00F61FE4" w:rsidRPr="00033528">
        <w:rPr>
          <w:rFonts w:ascii="Arial" w:hAnsi="Arial" w:cs="Arial"/>
        </w:rPr>
        <w:t xml:space="preserve">elèvement </w:t>
      </w:r>
      <w:r w:rsidRPr="00033528">
        <w:rPr>
          <w:rFonts w:ascii="Arial" w:hAnsi="Arial" w:cs="Arial"/>
        </w:rPr>
        <w:t xml:space="preserve">(2010), les Normes fondamentales sur la participation et sur les stratégies d’intervention ainsi que la norme de politique éducative sur la formulation des politiques et des lois. </w:t>
      </w:r>
    </w:p>
    <w:p w:rsidR="00EA4DD2" w:rsidRPr="00033528" w:rsidRDefault="00B02619" w:rsidP="00F52BE9">
      <w:pPr>
        <w:pStyle w:val="Paragraphedeliste"/>
        <w:numPr>
          <w:ilvl w:val="0"/>
          <w:numId w:val="6"/>
        </w:numPr>
        <w:spacing w:before="10" w:after="0" w:line="240" w:lineRule="auto"/>
        <w:ind w:right="-20"/>
        <w:rPr>
          <w:rFonts w:ascii="Arial" w:hAnsi="Arial" w:cs="Arial"/>
        </w:rPr>
      </w:pPr>
      <w:r w:rsidRPr="00033528">
        <w:rPr>
          <w:rFonts w:ascii="Arial" w:hAnsi="Arial" w:cs="Arial"/>
        </w:rPr>
        <w:t>La Charte humanitaire du Projet Sphère (</w:t>
      </w:r>
      <w:r w:rsidR="00F52BE9">
        <w:rPr>
          <w:rFonts w:ascii="Arial" w:hAnsi="Arial" w:cs="Arial"/>
        </w:rPr>
        <w:t xml:space="preserve">édition révisés, 2011) : </w:t>
      </w:r>
      <w:hyperlink r:id="rId6" w:history="1">
        <w:r w:rsidRPr="00033528">
          <w:rPr>
            <w:rStyle w:val="Lienhypertexte"/>
            <w:rFonts w:ascii="Arial" w:hAnsi="Arial" w:cs="Arial"/>
          </w:rPr>
          <w:t>www.sphereproject.org/handbook/</w:t>
        </w:r>
      </w:hyperlink>
    </w:p>
    <w:p w:rsidR="00B02619" w:rsidRPr="00033528" w:rsidRDefault="00B02619" w:rsidP="00F52BE9">
      <w:pPr>
        <w:spacing w:before="10" w:after="0" w:line="240" w:lineRule="auto"/>
        <w:ind w:right="-20"/>
        <w:rPr>
          <w:rFonts w:ascii="Arial" w:hAnsi="Arial" w:cs="Arial"/>
        </w:rPr>
      </w:pPr>
    </w:p>
    <w:p w:rsidR="00B02619" w:rsidRPr="0009551C" w:rsidRDefault="00B02619" w:rsidP="00F52BE9">
      <w:pPr>
        <w:spacing w:before="10" w:after="0" w:line="240" w:lineRule="auto"/>
        <w:ind w:right="-20"/>
        <w:rPr>
          <w:rFonts w:ascii="Arial" w:hAnsi="Arial" w:cs="Arial"/>
          <w:b/>
          <w:i/>
        </w:rPr>
      </w:pPr>
      <w:r w:rsidRPr="0009551C">
        <w:rPr>
          <w:rFonts w:ascii="Arial" w:hAnsi="Arial" w:cs="Arial"/>
          <w:b/>
          <w:i/>
        </w:rPr>
        <w:t>Boîte à outils :</w:t>
      </w:r>
    </w:p>
    <w:p w:rsidR="00B02619" w:rsidRPr="0009551C" w:rsidRDefault="00B02619" w:rsidP="00F52BE9">
      <w:pPr>
        <w:pStyle w:val="Default"/>
        <w:contextualSpacing/>
        <w:rPr>
          <w:sz w:val="22"/>
          <w:szCs w:val="22"/>
        </w:rPr>
      </w:pPr>
      <w:r w:rsidRPr="0009551C">
        <w:rPr>
          <w:sz w:val="22"/>
          <w:szCs w:val="22"/>
        </w:rPr>
        <w:t xml:space="preserve">Boîte à outils de l’INEE: </w:t>
      </w:r>
      <w:hyperlink r:id="rId7" w:history="1">
        <w:r w:rsidRPr="0009551C">
          <w:rPr>
            <w:rStyle w:val="Lienhypertexte"/>
            <w:sz w:val="22"/>
            <w:szCs w:val="22"/>
          </w:rPr>
          <w:t>http://toolkit.ineesite.org</w:t>
        </w:r>
      </w:hyperlink>
    </w:p>
    <w:p w:rsidR="00B02619" w:rsidRPr="0009551C" w:rsidRDefault="00B02619" w:rsidP="00F52BE9">
      <w:pPr>
        <w:pStyle w:val="Default"/>
        <w:contextualSpacing/>
        <w:rPr>
          <w:sz w:val="22"/>
          <w:szCs w:val="22"/>
        </w:rPr>
      </w:pPr>
      <w:r w:rsidRPr="0009551C">
        <w:rPr>
          <w:sz w:val="22"/>
          <w:szCs w:val="22"/>
        </w:rPr>
        <w:t>Boîte à outils de l’INEE: Section sur les droits humain</w:t>
      </w:r>
      <w:r w:rsidR="00D54FDB">
        <w:rPr>
          <w:sz w:val="22"/>
          <w:szCs w:val="22"/>
        </w:rPr>
        <w:t>s</w:t>
      </w:r>
      <w:r w:rsidRPr="0009551C">
        <w:rPr>
          <w:sz w:val="22"/>
          <w:szCs w:val="22"/>
        </w:rPr>
        <w:t xml:space="preserve">  </w:t>
      </w:r>
      <w:hyperlink r:id="rId8" w:history="1">
        <w:r w:rsidRPr="0009551C">
          <w:rPr>
            <w:rStyle w:val="Lienhypertexte"/>
            <w:sz w:val="22"/>
            <w:szCs w:val="22"/>
          </w:rPr>
          <w:t>http://toolkit.ineesite.org/toolkit/Toolkit.php?PostID=1061</w:t>
        </w:r>
      </w:hyperlink>
      <w:r w:rsidRPr="0009551C">
        <w:rPr>
          <w:sz w:val="22"/>
          <w:szCs w:val="22"/>
        </w:rPr>
        <w:t xml:space="preserve"> </w:t>
      </w:r>
    </w:p>
    <w:p w:rsidR="00B02619" w:rsidRPr="0009551C" w:rsidRDefault="00B02619" w:rsidP="00F52BE9">
      <w:pPr>
        <w:pStyle w:val="Default"/>
        <w:contextualSpacing/>
        <w:rPr>
          <w:sz w:val="22"/>
          <w:szCs w:val="22"/>
        </w:rPr>
      </w:pPr>
    </w:p>
    <w:p w:rsidR="00F52BE9" w:rsidRDefault="00B02619" w:rsidP="00F52BE9">
      <w:pPr>
        <w:pStyle w:val="Titre5"/>
        <w:spacing w:line="360" w:lineRule="auto"/>
        <w:rPr>
          <w:rFonts w:ascii="Arial" w:hAnsi="Arial" w:cs="Arial"/>
          <w:b/>
          <w:i/>
          <w:color w:val="auto"/>
        </w:rPr>
      </w:pPr>
      <w:r w:rsidRPr="00F52BE9">
        <w:rPr>
          <w:rFonts w:ascii="Arial" w:hAnsi="Arial" w:cs="Arial"/>
          <w:b/>
          <w:i/>
          <w:color w:val="auto"/>
        </w:rPr>
        <w:t>Matériel supplémentaire et liens :</w:t>
      </w:r>
    </w:p>
    <w:p w:rsidR="0078549D" w:rsidRPr="00F52BE9" w:rsidRDefault="0078549D" w:rsidP="00A0380D">
      <w:pPr>
        <w:pStyle w:val="Titre5"/>
        <w:numPr>
          <w:ilvl w:val="0"/>
          <w:numId w:val="43"/>
        </w:numPr>
        <w:spacing w:line="240" w:lineRule="auto"/>
        <w:ind w:left="357" w:hanging="357"/>
        <w:contextualSpacing/>
        <w:rPr>
          <w:rFonts w:ascii="Arial" w:hAnsi="Arial" w:cs="Arial"/>
          <w:b/>
          <w:i/>
          <w:color w:val="auto"/>
        </w:rPr>
      </w:pPr>
      <w:r w:rsidRPr="00F52BE9">
        <w:rPr>
          <w:rStyle w:val="st"/>
          <w:rFonts w:ascii="Arial" w:hAnsi="Arial" w:cs="Arial"/>
          <w:color w:val="auto"/>
        </w:rPr>
        <w:t xml:space="preserve">Le </w:t>
      </w:r>
      <w:r w:rsidR="00C53319" w:rsidRPr="00F52BE9">
        <w:rPr>
          <w:rStyle w:val="st"/>
          <w:rFonts w:ascii="Arial" w:hAnsi="Arial" w:cs="Arial"/>
          <w:color w:val="auto"/>
        </w:rPr>
        <w:t>Haut-Commissariat des Nations Unies aux droits de l'homme (HCDH) :</w:t>
      </w:r>
      <w:r w:rsidR="00C53319" w:rsidRPr="00F52BE9">
        <w:rPr>
          <w:rFonts w:ascii="Arial" w:hAnsi="Arial" w:cs="Arial"/>
          <w:color w:val="auto"/>
        </w:rPr>
        <w:t xml:space="preserve"> </w:t>
      </w:r>
      <w:hyperlink r:id="rId9" w:history="1">
        <w:r w:rsidRPr="00F52BE9">
          <w:rPr>
            <w:rStyle w:val="Lienhypertexte"/>
            <w:rFonts w:ascii="Arial" w:hAnsi="Arial" w:cs="Arial"/>
          </w:rPr>
          <w:t>www.ohchr.org</w:t>
        </w:r>
      </w:hyperlink>
    </w:p>
    <w:p w:rsidR="0078549D" w:rsidRPr="0009551C" w:rsidRDefault="0078549D" w:rsidP="00F52BE9">
      <w:pPr>
        <w:pStyle w:val="Paragraphedeliste"/>
        <w:numPr>
          <w:ilvl w:val="0"/>
          <w:numId w:val="8"/>
        </w:numPr>
        <w:ind w:left="360"/>
        <w:rPr>
          <w:rFonts w:ascii="Arial" w:hAnsi="Arial" w:cs="Arial"/>
        </w:rPr>
      </w:pPr>
      <w:r w:rsidRPr="0009551C">
        <w:rPr>
          <w:rStyle w:val="st"/>
          <w:rFonts w:ascii="Arial" w:hAnsi="Arial" w:cs="Arial"/>
        </w:rPr>
        <w:t xml:space="preserve">Le </w:t>
      </w:r>
      <w:r w:rsidRPr="0009551C">
        <w:rPr>
          <w:rFonts w:ascii="Arial" w:hAnsi="Arial" w:cs="Arial"/>
        </w:rPr>
        <w:t xml:space="preserve">Haut-Commissariat des Nations unies pour les réfugiés (UNHCR) : </w:t>
      </w:r>
      <w:r w:rsidRPr="00F52BE9">
        <w:rPr>
          <w:rFonts w:ascii="Arial" w:hAnsi="Arial" w:cs="Arial"/>
          <w:color w:val="0070C0"/>
          <w:u w:val="single"/>
        </w:rPr>
        <w:t>www.unhcr.org</w:t>
      </w:r>
    </w:p>
    <w:p w:rsidR="00C53319" w:rsidRPr="0009551C" w:rsidRDefault="0078549D" w:rsidP="00F52BE9">
      <w:pPr>
        <w:pStyle w:val="Paragraphedeliste"/>
        <w:numPr>
          <w:ilvl w:val="0"/>
          <w:numId w:val="8"/>
        </w:numPr>
        <w:ind w:left="360"/>
        <w:rPr>
          <w:rFonts w:ascii="Arial" w:hAnsi="Arial" w:cs="Arial"/>
        </w:rPr>
      </w:pPr>
      <w:r w:rsidRPr="0009551C">
        <w:rPr>
          <w:rFonts w:ascii="Arial" w:hAnsi="Arial" w:cs="Arial"/>
        </w:rPr>
        <w:t xml:space="preserve">Le Comité internationale de la Croix-Rouge (CICR) : </w:t>
      </w:r>
      <w:hyperlink r:id="rId10" w:history="1">
        <w:r w:rsidRPr="0009551C">
          <w:rPr>
            <w:rStyle w:val="Lienhypertexte"/>
            <w:rFonts w:ascii="Arial" w:hAnsi="Arial" w:cs="Arial"/>
          </w:rPr>
          <w:t>www.icrc.org</w:t>
        </w:r>
      </w:hyperlink>
    </w:p>
    <w:p w:rsidR="0078549D" w:rsidRPr="0009551C" w:rsidRDefault="00572772" w:rsidP="00F52BE9">
      <w:pPr>
        <w:pStyle w:val="Paragraphedeliste"/>
        <w:numPr>
          <w:ilvl w:val="0"/>
          <w:numId w:val="8"/>
        </w:numPr>
        <w:ind w:left="360"/>
        <w:rPr>
          <w:rFonts w:ascii="Arial" w:hAnsi="Arial" w:cs="Arial"/>
        </w:rPr>
      </w:pPr>
      <w:r w:rsidRPr="0009551C">
        <w:rPr>
          <w:rFonts w:ascii="Arial" w:hAnsi="Arial" w:cs="Arial"/>
        </w:rPr>
        <w:t xml:space="preserve">Le Projet de droit à l’éducation (RTE) : </w:t>
      </w:r>
      <w:hyperlink r:id="rId11" w:history="1">
        <w:r w:rsidRPr="0009551C">
          <w:rPr>
            <w:rStyle w:val="Lienhypertexte"/>
            <w:rFonts w:ascii="Arial" w:hAnsi="Arial" w:cs="Arial"/>
          </w:rPr>
          <w:t>www.right-to-education.org</w:t>
        </w:r>
      </w:hyperlink>
    </w:p>
    <w:p w:rsidR="00572772" w:rsidRPr="0009551C" w:rsidRDefault="00572772" w:rsidP="00F52BE9">
      <w:pPr>
        <w:pStyle w:val="Paragraphedeliste"/>
        <w:numPr>
          <w:ilvl w:val="0"/>
          <w:numId w:val="8"/>
        </w:numPr>
        <w:ind w:left="360"/>
        <w:rPr>
          <w:rFonts w:ascii="Arial" w:hAnsi="Arial" w:cs="Arial"/>
        </w:rPr>
      </w:pPr>
      <w:r w:rsidRPr="0009551C">
        <w:rPr>
          <w:rStyle w:val="st"/>
          <w:rFonts w:ascii="Arial" w:hAnsi="Arial" w:cs="Arial"/>
        </w:rPr>
        <w:t xml:space="preserve">La </w:t>
      </w:r>
      <w:r w:rsidRPr="0009551C">
        <w:rPr>
          <w:rStyle w:val="Accentuation"/>
          <w:rFonts w:ascii="Arial" w:hAnsi="Arial" w:cs="Arial"/>
          <w:i w:val="0"/>
        </w:rPr>
        <w:t>Coalition mondiale</w:t>
      </w:r>
      <w:r w:rsidRPr="0009551C">
        <w:rPr>
          <w:rStyle w:val="st"/>
          <w:rFonts w:ascii="Arial" w:hAnsi="Arial" w:cs="Arial"/>
        </w:rPr>
        <w:t xml:space="preserve"> pour </w:t>
      </w:r>
      <w:r w:rsidRPr="0009551C">
        <w:rPr>
          <w:rStyle w:val="st"/>
          <w:rFonts w:ascii="Arial" w:hAnsi="Arial" w:cs="Arial"/>
          <w:i/>
        </w:rPr>
        <w:t xml:space="preserve">la </w:t>
      </w:r>
      <w:r w:rsidRPr="0009551C">
        <w:rPr>
          <w:rStyle w:val="Accentuation"/>
          <w:rFonts w:ascii="Arial" w:hAnsi="Arial" w:cs="Arial"/>
          <w:i w:val="0"/>
        </w:rPr>
        <w:t>protection</w:t>
      </w:r>
      <w:r w:rsidRPr="0009551C">
        <w:rPr>
          <w:rStyle w:val="st"/>
          <w:rFonts w:ascii="Arial" w:hAnsi="Arial" w:cs="Arial"/>
          <w:i/>
        </w:rPr>
        <w:t xml:space="preserve"> </w:t>
      </w:r>
      <w:r w:rsidRPr="0009551C">
        <w:rPr>
          <w:rStyle w:val="st"/>
          <w:rFonts w:ascii="Arial" w:hAnsi="Arial" w:cs="Arial"/>
        </w:rPr>
        <w:t>de</w:t>
      </w:r>
      <w:r w:rsidRPr="0009551C">
        <w:rPr>
          <w:rStyle w:val="st"/>
          <w:rFonts w:ascii="Arial" w:hAnsi="Arial" w:cs="Arial"/>
          <w:i/>
        </w:rPr>
        <w:t xml:space="preserve"> l'</w:t>
      </w:r>
      <w:r w:rsidRPr="0009551C">
        <w:rPr>
          <w:rStyle w:val="Accentuation"/>
          <w:rFonts w:ascii="Arial" w:hAnsi="Arial" w:cs="Arial"/>
          <w:i w:val="0"/>
        </w:rPr>
        <w:t>éducation</w:t>
      </w:r>
      <w:r w:rsidRPr="0009551C">
        <w:rPr>
          <w:rStyle w:val="st"/>
          <w:rFonts w:ascii="Arial" w:hAnsi="Arial" w:cs="Arial"/>
          <w:i/>
        </w:rPr>
        <w:t xml:space="preserve"> </w:t>
      </w:r>
      <w:r w:rsidRPr="0009551C">
        <w:rPr>
          <w:rStyle w:val="st"/>
          <w:rFonts w:ascii="Arial" w:hAnsi="Arial" w:cs="Arial"/>
        </w:rPr>
        <w:t>contre les</w:t>
      </w:r>
      <w:r w:rsidRPr="0009551C">
        <w:rPr>
          <w:rStyle w:val="st"/>
          <w:rFonts w:ascii="Arial" w:hAnsi="Arial" w:cs="Arial"/>
          <w:i/>
        </w:rPr>
        <w:t xml:space="preserve"> </w:t>
      </w:r>
      <w:r w:rsidRPr="0009551C">
        <w:rPr>
          <w:rStyle w:val="Accentuation"/>
          <w:rFonts w:ascii="Arial" w:hAnsi="Arial" w:cs="Arial"/>
          <w:i w:val="0"/>
        </w:rPr>
        <w:t xml:space="preserve">attaques (GCPEA) : </w:t>
      </w:r>
      <w:hyperlink r:id="rId12" w:history="1">
        <w:r w:rsidRPr="0009551C">
          <w:rPr>
            <w:rStyle w:val="Lienhypertexte"/>
            <w:rFonts w:ascii="Arial" w:hAnsi="Arial" w:cs="Arial"/>
          </w:rPr>
          <w:t>www.protectingeducation.org</w:t>
        </w:r>
      </w:hyperlink>
    </w:p>
    <w:p w:rsidR="00572772" w:rsidRPr="0009551C" w:rsidRDefault="00572772" w:rsidP="00F52BE9">
      <w:pPr>
        <w:pStyle w:val="Paragraphedeliste"/>
        <w:numPr>
          <w:ilvl w:val="0"/>
          <w:numId w:val="8"/>
        </w:numPr>
        <w:ind w:left="360"/>
        <w:rPr>
          <w:rFonts w:ascii="Arial" w:hAnsi="Arial" w:cs="Arial"/>
        </w:rPr>
      </w:pPr>
      <w:r w:rsidRPr="00F52BE9">
        <w:rPr>
          <w:rFonts w:ascii="Arial" w:hAnsi="Arial" w:cs="Arial"/>
          <w:bCs/>
        </w:rPr>
        <w:t>Le Partenariat pour la redevabilité humanitaire (HAP) :</w:t>
      </w:r>
      <w:r w:rsidRPr="0009551C">
        <w:rPr>
          <w:rFonts w:ascii="Arial" w:hAnsi="Arial" w:cs="Arial"/>
        </w:rPr>
        <w:t xml:space="preserve"> </w:t>
      </w:r>
      <w:r w:rsidRPr="00F52BE9">
        <w:rPr>
          <w:rFonts w:ascii="Arial" w:hAnsi="Arial" w:cs="Arial"/>
          <w:color w:val="0070C0"/>
          <w:u w:val="single"/>
        </w:rPr>
        <w:t>www.hapinternational.org</w:t>
      </w:r>
    </w:p>
    <w:p w:rsidR="00B02619" w:rsidRDefault="00B02619" w:rsidP="00B02619">
      <w:pPr>
        <w:pStyle w:val="Default"/>
        <w:contextualSpacing/>
        <w:rPr>
          <w:sz w:val="20"/>
          <w:szCs w:val="20"/>
        </w:rPr>
      </w:pPr>
    </w:p>
    <w:p w:rsidR="00B02619" w:rsidRDefault="00B02619" w:rsidP="00B02619">
      <w:pPr>
        <w:pStyle w:val="Default"/>
        <w:contextualSpacing/>
        <w:rPr>
          <w:sz w:val="20"/>
          <w:szCs w:val="20"/>
        </w:rPr>
      </w:pPr>
    </w:p>
    <w:p w:rsidR="00B02619" w:rsidRDefault="00B02619" w:rsidP="00B02619">
      <w:pPr>
        <w:pStyle w:val="Default"/>
      </w:pPr>
    </w:p>
    <w:p w:rsidR="00B02619" w:rsidRPr="00D06DD6" w:rsidRDefault="00B02619" w:rsidP="00B02619">
      <w:pPr>
        <w:pStyle w:val="Default"/>
        <w:contextualSpacing/>
        <w:rPr>
          <w:sz w:val="20"/>
          <w:szCs w:val="20"/>
        </w:rPr>
      </w:pPr>
    </w:p>
    <w:p w:rsidR="00B02619" w:rsidRPr="00D06DD6" w:rsidRDefault="00B02619" w:rsidP="00B02619">
      <w:pPr>
        <w:pStyle w:val="Default"/>
        <w:rPr>
          <w:sz w:val="20"/>
          <w:szCs w:val="20"/>
        </w:rPr>
      </w:pPr>
      <w:r w:rsidRPr="00D06DD6">
        <w:rPr>
          <w:sz w:val="20"/>
          <w:szCs w:val="20"/>
        </w:rPr>
        <w:t xml:space="preserve"> </w:t>
      </w:r>
    </w:p>
    <w:p w:rsidR="00B02619" w:rsidRPr="00D06DD6" w:rsidRDefault="00B02619" w:rsidP="00B02619">
      <w:pPr>
        <w:pStyle w:val="Default"/>
        <w:rPr>
          <w:sz w:val="20"/>
          <w:szCs w:val="20"/>
        </w:rPr>
      </w:pPr>
    </w:p>
    <w:p w:rsidR="00B02619" w:rsidRPr="00D06DD6" w:rsidRDefault="00B02619" w:rsidP="00B02619">
      <w:pPr>
        <w:spacing w:before="10" w:after="0" w:line="240" w:lineRule="auto"/>
        <w:ind w:right="-20"/>
        <w:rPr>
          <w:rFonts w:ascii="Times New Roman" w:hAnsi="Times New Roman" w:cs="Times New Roman"/>
          <w:b/>
          <w:i/>
        </w:rPr>
      </w:pPr>
    </w:p>
    <w:p w:rsidR="00B02619" w:rsidRPr="00D06DD6" w:rsidRDefault="00B02619" w:rsidP="00B02619">
      <w:pPr>
        <w:spacing w:before="10" w:after="0" w:line="240" w:lineRule="auto"/>
        <w:ind w:right="-20"/>
        <w:rPr>
          <w:rFonts w:ascii="Times New Roman" w:hAnsi="Times New Roman" w:cs="Times New Roman"/>
          <w:sz w:val="21"/>
          <w:szCs w:val="20"/>
        </w:rPr>
      </w:pPr>
    </w:p>
    <w:p w:rsidR="00EA4DD2" w:rsidRPr="00D06DD6" w:rsidRDefault="00EA4DD2" w:rsidP="00EA4DD2">
      <w:pPr>
        <w:spacing w:before="10" w:after="0" w:line="240" w:lineRule="auto"/>
        <w:ind w:left="100" w:right="-20"/>
        <w:rPr>
          <w:rFonts w:ascii="Times New Roman" w:hAnsi="Times New Roman" w:cs="Times New Roman"/>
          <w:sz w:val="21"/>
          <w:szCs w:val="20"/>
        </w:rPr>
      </w:pPr>
    </w:p>
    <w:p w:rsidR="00F61FE4" w:rsidRDefault="00F61FE4" w:rsidP="00F61FE4"/>
    <w:p w:rsidR="00953F14" w:rsidRDefault="00953F14" w:rsidP="00F61FE4"/>
    <w:p w:rsidR="00953F14" w:rsidRDefault="00953F14" w:rsidP="00F61FE4"/>
    <w:p w:rsidR="00C35B11" w:rsidRPr="00FF4227" w:rsidRDefault="00C35B11" w:rsidP="00033528">
      <w:pPr>
        <w:pStyle w:val="Paragraphedeliste"/>
        <w:numPr>
          <w:ilvl w:val="0"/>
          <w:numId w:val="10"/>
        </w:numPr>
        <w:ind w:left="360"/>
        <w:jc w:val="both"/>
        <w:rPr>
          <w:rFonts w:ascii="Arial" w:hAnsi="Arial" w:cs="Arial"/>
          <w:b/>
          <w:bCs/>
          <w:sz w:val="28"/>
          <w:szCs w:val="28"/>
        </w:rPr>
      </w:pPr>
      <w:r w:rsidRPr="00FF4227">
        <w:rPr>
          <w:rFonts w:ascii="Arial" w:hAnsi="Arial" w:cs="Arial"/>
          <w:b/>
          <w:sz w:val="28"/>
          <w:szCs w:val="28"/>
        </w:rPr>
        <w:lastRenderedPageBreak/>
        <w:t>Introduction aux droits humains en situations d’urgence</w:t>
      </w:r>
      <w:r w:rsidRPr="00FF4227">
        <w:rPr>
          <w:rFonts w:ascii="Arial" w:hAnsi="Arial" w:cs="Arial"/>
          <w:b/>
          <w:bCs/>
          <w:sz w:val="28"/>
          <w:szCs w:val="28"/>
        </w:rPr>
        <w:t xml:space="preserve"> </w:t>
      </w:r>
    </w:p>
    <w:p w:rsidR="00C15E7D" w:rsidRPr="00D06DD6" w:rsidRDefault="00C15E7D" w:rsidP="00033528">
      <w:pPr>
        <w:jc w:val="both"/>
        <w:rPr>
          <w:rFonts w:ascii="Arial" w:hAnsi="Arial" w:cs="Arial"/>
          <w:b/>
          <w:bCs/>
        </w:rPr>
      </w:pPr>
      <w:r w:rsidRPr="00D06DD6">
        <w:rPr>
          <w:rFonts w:ascii="Arial" w:hAnsi="Arial" w:cs="Arial"/>
          <w:b/>
          <w:bCs/>
        </w:rPr>
        <w:t>50 minutes</w:t>
      </w:r>
    </w:p>
    <w:p w:rsidR="00443119" w:rsidRDefault="006116A5" w:rsidP="00033528">
      <w:pPr>
        <w:pStyle w:val="Paragraphedeliste"/>
        <w:spacing w:line="240" w:lineRule="auto"/>
        <w:ind w:left="0"/>
        <w:jc w:val="both"/>
        <w:rPr>
          <w:rFonts w:ascii="Arial" w:hAnsi="Arial" w:cs="Arial"/>
          <w:i/>
          <w:iCs/>
        </w:rPr>
      </w:pPr>
      <w:r w:rsidRPr="006116A5">
        <w:rPr>
          <w:rFonts w:ascii="Arial" w:hAnsi="Arial" w:cs="Arial"/>
          <w:b/>
          <w:bCs/>
          <w:i/>
        </w:rPr>
        <w:t>Note aux animateurs</w:t>
      </w:r>
      <w:r>
        <w:rPr>
          <w:rFonts w:ascii="Arial" w:hAnsi="Arial" w:cs="Arial"/>
          <w:bCs/>
          <w:i/>
        </w:rPr>
        <w:t xml:space="preserve"> : </w:t>
      </w:r>
      <w:r w:rsidR="0044547F" w:rsidRPr="006116A5">
        <w:rPr>
          <w:rFonts w:ascii="Arial" w:hAnsi="Arial" w:cs="Arial"/>
          <w:i/>
          <w:iCs/>
        </w:rPr>
        <w:t>ce module couvre un certain nombre de sujets touchant aux droits humains et à la responsabilité en situations d’</w:t>
      </w:r>
      <w:r w:rsidR="00314F91" w:rsidRPr="006116A5">
        <w:rPr>
          <w:rFonts w:ascii="Arial" w:hAnsi="Arial" w:cs="Arial"/>
          <w:i/>
          <w:iCs/>
        </w:rPr>
        <w:t>urgence</w:t>
      </w:r>
      <w:r w:rsidR="0044547F" w:rsidRPr="006116A5">
        <w:rPr>
          <w:rFonts w:ascii="Arial" w:hAnsi="Arial" w:cs="Arial"/>
          <w:i/>
          <w:iCs/>
        </w:rPr>
        <w:t xml:space="preserve">. Le sujet peut sembler technique ou «juridique», mais il est capital </w:t>
      </w:r>
      <w:r w:rsidR="00280575">
        <w:rPr>
          <w:rFonts w:ascii="Arial" w:hAnsi="Arial" w:cs="Arial"/>
          <w:i/>
          <w:iCs/>
        </w:rPr>
        <w:t>pour le</w:t>
      </w:r>
      <w:r w:rsidR="0044547F" w:rsidRPr="006116A5">
        <w:rPr>
          <w:rFonts w:ascii="Arial" w:hAnsi="Arial" w:cs="Arial"/>
          <w:i/>
          <w:iCs/>
        </w:rPr>
        <w:t xml:space="preserve"> travail du </w:t>
      </w:r>
      <w:r w:rsidR="00CE115C">
        <w:rPr>
          <w:rFonts w:ascii="Arial" w:hAnsi="Arial" w:cs="Arial"/>
          <w:i/>
        </w:rPr>
        <w:t>Cluster éducation du CPI, de</w:t>
      </w:r>
      <w:r w:rsidR="0044547F" w:rsidRPr="006116A5">
        <w:rPr>
          <w:rFonts w:ascii="Arial" w:hAnsi="Arial" w:cs="Arial"/>
          <w:i/>
        </w:rPr>
        <w:t xml:space="preserve"> l’INEE et </w:t>
      </w:r>
      <w:r w:rsidR="00CE115C">
        <w:rPr>
          <w:rFonts w:ascii="Arial" w:hAnsi="Arial" w:cs="Arial"/>
          <w:i/>
        </w:rPr>
        <w:t>des</w:t>
      </w:r>
      <w:r w:rsidR="0044547F" w:rsidRPr="006116A5">
        <w:rPr>
          <w:rFonts w:ascii="Arial" w:hAnsi="Arial" w:cs="Arial"/>
          <w:i/>
        </w:rPr>
        <w:t xml:space="preserve"> acteurs humanitaires. Le module est conçu pour éviter </w:t>
      </w:r>
      <w:r w:rsidR="00CE115C">
        <w:rPr>
          <w:rFonts w:ascii="Arial" w:hAnsi="Arial" w:cs="Arial"/>
          <w:i/>
        </w:rPr>
        <w:t xml:space="preserve">la technicité </w:t>
      </w:r>
      <w:r w:rsidR="0044547F" w:rsidRPr="006116A5">
        <w:rPr>
          <w:rFonts w:ascii="Arial" w:hAnsi="Arial" w:cs="Arial"/>
          <w:i/>
        </w:rPr>
        <w:t xml:space="preserve">et plutôt pour inciter les acteurs de l’éduction en situations d’urgence sans formation juridique à </w:t>
      </w:r>
      <w:r w:rsidR="00AF523D" w:rsidRPr="006116A5">
        <w:rPr>
          <w:rFonts w:ascii="Arial" w:hAnsi="Arial" w:cs="Arial"/>
          <w:i/>
          <w:iCs/>
        </w:rPr>
        <w:t>réfléchir sur ce qu’ils considèrent comme des droits humains et sur le sens de différents termes clés.</w:t>
      </w:r>
    </w:p>
    <w:p w:rsidR="00443119" w:rsidRDefault="00443119" w:rsidP="00033528">
      <w:pPr>
        <w:pStyle w:val="Paragraphedeliste"/>
        <w:spacing w:line="240" w:lineRule="auto"/>
        <w:ind w:left="0"/>
        <w:jc w:val="both"/>
        <w:rPr>
          <w:rFonts w:ascii="Arial" w:hAnsi="Arial" w:cs="Arial"/>
          <w:i/>
          <w:iCs/>
        </w:rPr>
      </w:pPr>
    </w:p>
    <w:p w:rsidR="00FF4227" w:rsidRDefault="00AF523D" w:rsidP="00033528">
      <w:pPr>
        <w:pStyle w:val="Paragraphedeliste"/>
        <w:spacing w:line="240" w:lineRule="auto"/>
        <w:ind w:left="0"/>
        <w:jc w:val="both"/>
        <w:rPr>
          <w:rFonts w:ascii="Arial" w:hAnsi="Arial" w:cs="Arial"/>
          <w:i/>
          <w:iCs/>
        </w:rPr>
      </w:pPr>
      <w:r w:rsidRPr="006116A5">
        <w:rPr>
          <w:rFonts w:ascii="Arial" w:hAnsi="Arial" w:cs="Arial"/>
          <w:i/>
          <w:iCs/>
        </w:rPr>
        <w:t xml:space="preserve"> </w:t>
      </w:r>
      <w:r w:rsidR="00443119">
        <w:rPr>
          <w:rFonts w:ascii="Arial" w:hAnsi="Arial" w:cs="Arial"/>
          <w:i/>
          <w:iCs/>
        </w:rPr>
        <w:t>Les droits humains ont</w:t>
      </w:r>
      <w:r w:rsidR="00FF4227">
        <w:rPr>
          <w:rFonts w:ascii="Arial" w:hAnsi="Arial" w:cs="Arial"/>
          <w:i/>
          <w:iCs/>
        </w:rPr>
        <w:t xml:space="preserve"> un point fort</w:t>
      </w:r>
      <w:r w:rsidR="00443119">
        <w:rPr>
          <w:rFonts w:ascii="Arial" w:hAnsi="Arial" w:cs="Arial"/>
          <w:i/>
          <w:iCs/>
        </w:rPr>
        <w:t> : ils constituent un langage commun et exécutoire accordant beaucoup d’importance à convenir de définitions et de normes universelles (</w:t>
      </w:r>
      <w:r w:rsidR="00FF4227">
        <w:rPr>
          <w:rFonts w:ascii="Arial" w:hAnsi="Arial" w:cs="Arial"/>
          <w:i/>
          <w:iCs/>
        </w:rPr>
        <w:t>une interprétation gratuite n’est donc ni possible, ni souhaitée !).</w:t>
      </w:r>
    </w:p>
    <w:p w:rsidR="00FF4227" w:rsidRPr="00FF4227" w:rsidRDefault="00FF4227" w:rsidP="00033528">
      <w:pPr>
        <w:pStyle w:val="Default"/>
        <w:jc w:val="both"/>
        <w:rPr>
          <w:i/>
          <w:sz w:val="22"/>
        </w:rPr>
      </w:pPr>
      <w:r w:rsidRPr="00FF4227">
        <w:rPr>
          <w:i/>
          <w:iCs/>
          <w:sz w:val="22"/>
        </w:rPr>
        <w:t>Les références techniques figurent dans les documents 14.1 (</w:t>
      </w:r>
      <w:r w:rsidRPr="00FF4227">
        <w:rPr>
          <w:i/>
          <w:sz w:val="22"/>
        </w:rPr>
        <w:t>Question thématique de l’INEE : les droits humains) et 14.2 (Instruments et références juridiques clés sur le droit à l’éducation en situations d’urgence</w:t>
      </w:r>
      <w:r w:rsidR="00000123">
        <w:rPr>
          <w:i/>
          <w:sz w:val="22"/>
        </w:rPr>
        <w:t xml:space="preserve">). </w:t>
      </w:r>
      <w:r w:rsidRPr="00FF4227">
        <w:rPr>
          <w:i/>
          <w:sz w:val="22"/>
        </w:rPr>
        <w:t xml:space="preserve">Ces documents doivent être à disposition des participants tout au long du module comme points de référence. Le document 14.3 (Résolution A/64/L.58 de l’Assemblée générale des Nations Unies sur le droit à l’éducation en situations d’urgence) est non exécutoire, mais illustre très bien la manière dont les normes juridiques peuvent être rassemblées. Veuillez-vous y référer durant le module, surtout lors des exercices. </w:t>
      </w:r>
    </w:p>
    <w:p w:rsidR="00FF4227" w:rsidRPr="00194418" w:rsidRDefault="00FF4227" w:rsidP="00033528">
      <w:pPr>
        <w:pStyle w:val="Paragraphedeliste"/>
        <w:spacing w:line="240" w:lineRule="auto"/>
        <w:ind w:left="0"/>
        <w:jc w:val="both"/>
        <w:rPr>
          <w:rFonts w:ascii="Arial" w:hAnsi="Arial" w:cs="Arial"/>
          <w:i/>
          <w:iCs/>
        </w:rPr>
      </w:pPr>
    </w:p>
    <w:p w:rsidR="00C15E7D" w:rsidRPr="00194418" w:rsidRDefault="00ED6312" w:rsidP="00AE0740">
      <w:pPr>
        <w:pStyle w:val="Paragraphedeliste"/>
        <w:spacing w:line="240" w:lineRule="auto"/>
        <w:ind w:left="0"/>
        <w:jc w:val="both"/>
        <w:rPr>
          <w:rFonts w:ascii="Arial" w:hAnsi="Arial" w:cs="Arial"/>
          <w:iCs/>
        </w:rPr>
      </w:pPr>
      <w:r w:rsidRPr="00194418">
        <w:rPr>
          <w:rFonts w:ascii="Arial" w:hAnsi="Arial" w:cs="Arial"/>
          <w:b/>
          <w:i/>
          <w:iCs/>
        </w:rPr>
        <w:t xml:space="preserve">Contextualisation. </w:t>
      </w:r>
      <w:r w:rsidR="00B44BA3" w:rsidRPr="00194418">
        <w:rPr>
          <w:rFonts w:ascii="Arial" w:hAnsi="Arial" w:cs="Arial"/>
          <w:i/>
          <w:iCs/>
        </w:rPr>
        <w:t>Il est envisageable de contextualiser</w:t>
      </w:r>
      <w:r w:rsidR="00B44BA3" w:rsidRPr="00194418">
        <w:rPr>
          <w:rFonts w:ascii="Arial" w:hAnsi="Arial" w:cs="Arial"/>
          <w:b/>
          <w:i/>
          <w:iCs/>
        </w:rPr>
        <w:t xml:space="preserve"> </w:t>
      </w:r>
      <w:r w:rsidR="00B44BA3" w:rsidRPr="00194418">
        <w:rPr>
          <w:rFonts w:ascii="Arial" w:hAnsi="Arial" w:cs="Arial"/>
          <w:i/>
          <w:iCs/>
        </w:rPr>
        <w:t xml:space="preserve">le module pour le public et d’utiliser les diapositives en guise d’introduction plus générale au sujet. </w:t>
      </w:r>
      <w:r w:rsidR="00892DF9" w:rsidRPr="00194418">
        <w:rPr>
          <w:rFonts w:ascii="Arial" w:hAnsi="Arial" w:cs="Arial"/>
          <w:i/>
          <w:iCs/>
        </w:rPr>
        <w:t>Il peut ainsi s’avérer fructueux de s’appuyer sur des informations plus spéci</w:t>
      </w:r>
      <w:r w:rsidR="00000123" w:rsidRPr="00194418">
        <w:rPr>
          <w:rFonts w:ascii="Arial" w:hAnsi="Arial" w:cs="Arial"/>
          <w:i/>
          <w:iCs/>
        </w:rPr>
        <w:t>a</w:t>
      </w:r>
      <w:r w:rsidR="00892DF9" w:rsidRPr="00194418">
        <w:rPr>
          <w:rFonts w:ascii="Arial" w:hAnsi="Arial" w:cs="Arial"/>
          <w:i/>
          <w:iCs/>
        </w:rPr>
        <w:t xml:space="preserve">lisées, </w:t>
      </w:r>
      <w:r w:rsidR="00000123" w:rsidRPr="00194418">
        <w:rPr>
          <w:rFonts w:ascii="Arial" w:hAnsi="Arial" w:cs="Arial"/>
          <w:i/>
          <w:iCs/>
        </w:rPr>
        <w:t xml:space="preserve">en particulier concernant </w:t>
      </w:r>
      <w:r w:rsidR="00000123" w:rsidRPr="00194418">
        <w:rPr>
          <w:rStyle w:val="st"/>
          <w:rFonts w:ascii="Arial" w:hAnsi="Arial" w:cs="Arial"/>
          <w:i/>
        </w:rPr>
        <w:t>la</w:t>
      </w:r>
      <w:r w:rsidR="00000123" w:rsidRPr="00A80B55">
        <w:rPr>
          <w:rStyle w:val="st"/>
          <w:rFonts w:ascii="Arial" w:hAnsi="Arial" w:cs="Arial"/>
          <w:i/>
        </w:rPr>
        <w:t xml:space="preserve"> </w:t>
      </w:r>
      <w:r w:rsidR="00000123" w:rsidRPr="00A80B55">
        <w:rPr>
          <w:rStyle w:val="Accentuation"/>
          <w:rFonts w:ascii="Arial" w:hAnsi="Arial" w:cs="Arial"/>
        </w:rPr>
        <w:t>protection</w:t>
      </w:r>
      <w:r w:rsidR="00000123" w:rsidRPr="00194418">
        <w:rPr>
          <w:rStyle w:val="st"/>
          <w:rFonts w:ascii="Arial" w:hAnsi="Arial" w:cs="Arial"/>
          <w:i/>
        </w:rPr>
        <w:t xml:space="preserve"> de l'</w:t>
      </w:r>
      <w:r w:rsidR="00000123" w:rsidRPr="00A80B55">
        <w:rPr>
          <w:rStyle w:val="Accentuation"/>
          <w:rFonts w:ascii="Arial" w:hAnsi="Arial" w:cs="Arial"/>
        </w:rPr>
        <w:t>éducation</w:t>
      </w:r>
      <w:r w:rsidR="00000123" w:rsidRPr="00194418">
        <w:rPr>
          <w:rStyle w:val="st"/>
          <w:rFonts w:ascii="Arial" w:hAnsi="Arial" w:cs="Arial"/>
          <w:i/>
        </w:rPr>
        <w:t xml:space="preserve"> contre les </w:t>
      </w:r>
      <w:r w:rsidR="00000123" w:rsidRPr="00194418">
        <w:rPr>
          <w:rStyle w:val="Accentuation"/>
          <w:rFonts w:ascii="Arial" w:hAnsi="Arial" w:cs="Arial"/>
        </w:rPr>
        <w:t xml:space="preserve">attaques, </w:t>
      </w:r>
      <w:r w:rsidR="00AE1636" w:rsidRPr="00194418">
        <w:rPr>
          <w:rStyle w:val="Accentuation"/>
          <w:rFonts w:ascii="Arial" w:hAnsi="Arial" w:cs="Arial"/>
        </w:rPr>
        <w:t xml:space="preserve">dont les mécanismes extrêmement </w:t>
      </w:r>
      <w:r w:rsidR="00274B8A" w:rsidRPr="00194418">
        <w:rPr>
          <w:rStyle w:val="Accentuation"/>
          <w:rFonts w:ascii="Arial" w:hAnsi="Arial" w:cs="Arial"/>
        </w:rPr>
        <w:t xml:space="preserve">ciblés </w:t>
      </w:r>
      <w:r w:rsidR="00AE1636" w:rsidRPr="00194418">
        <w:rPr>
          <w:rStyle w:val="Accentuation"/>
          <w:rFonts w:ascii="Arial" w:hAnsi="Arial" w:cs="Arial"/>
        </w:rPr>
        <w:t>sont trop spécifiques pour être traité</w:t>
      </w:r>
      <w:r w:rsidR="00274B8A" w:rsidRPr="00194418">
        <w:rPr>
          <w:rStyle w:val="Accentuation"/>
          <w:rFonts w:ascii="Arial" w:hAnsi="Arial" w:cs="Arial"/>
        </w:rPr>
        <w:t>s</w:t>
      </w:r>
      <w:r w:rsidR="00AE1636" w:rsidRPr="00194418">
        <w:rPr>
          <w:rStyle w:val="Accentuation"/>
          <w:rFonts w:ascii="Arial" w:hAnsi="Arial" w:cs="Arial"/>
        </w:rPr>
        <w:t xml:space="preserve"> par ce module. </w:t>
      </w:r>
      <w:r w:rsidR="00274B8A" w:rsidRPr="00194418">
        <w:rPr>
          <w:rStyle w:val="Accentuation"/>
          <w:rFonts w:ascii="Arial" w:hAnsi="Arial" w:cs="Arial"/>
        </w:rPr>
        <w:t>De même, des informations plus techniques relatives à la réduction des  risques</w:t>
      </w:r>
      <w:r w:rsidR="00274B8A" w:rsidRPr="00194418">
        <w:rPr>
          <w:rStyle w:val="Accentuation"/>
          <w:rFonts w:ascii="Arial" w:hAnsi="Arial" w:cs="Arial"/>
          <w:i w:val="0"/>
        </w:rPr>
        <w:t xml:space="preserve"> </w:t>
      </w:r>
      <w:r w:rsidR="00274B8A" w:rsidRPr="00194418">
        <w:rPr>
          <w:rStyle w:val="Accentuation"/>
          <w:rFonts w:ascii="Arial" w:hAnsi="Arial" w:cs="Arial"/>
        </w:rPr>
        <w:t>de catastrophes et de conflits sont disponibles dans d’autres modules.</w:t>
      </w:r>
      <w:r w:rsidR="00000123" w:rsidRPr="00194418">
        <w:rPr>
          <w:rFonts w:ascii="Arial" w:hAnsi="Arial" w:cs="Arial"/>
          <w:iCs/>
        </w:rPr>
        <w:t xml:space="preserve"> </w:t>
      </w:r>
    </w:p>
    <w:p w:rsidR="00D721BD" w:rsidRPr="00856C3C" w:rsidRDefault="00D721BD" w:rsidP="00033528">
      <w:pPr>
        <w:autoSpaceDE w:val="0"/>
        <w:autoSpaceDN w:val="0"/>
        <w:adjustRightInd w:val="0"/>
        <w:spacing w:after="0" w:line="240" w:lineRule="auto"/>
        <w:jc w:val="both"/>
        <w:rPr>
          <w:rFonts w:ascii="Arial" w:hAnsi="Arial" w:cs="Arial"/>
          <w:i/>
          <w:iCs/>
          <w:color w:val="000000"/>
          <w:szCs w:val="20"/>
        </w:rPr>
      </w:pPr>
      <w:r w:rsidRPr="00856C3C">
        <w:rPr>
          <w:rFonts w:ascii="Arial" w:hAnsi="Arial" w:cs="Arial"/>
          <w:i/>
          <w:iCs/>
          <w:color w:val="000000"/>
          <w:szCs w:val="20"/>
        </w:rPr>
        <w:t xml:space="preserve">Plusieurs </w:t>
      </w:r>
      <w:r w:rsidR="009F2454">
        <w:rPr>
          <w:rFonts w:ascii="Arial" w:hAnsi="Arial" w:cs="Arial"/>
          <w:b/>
          <w:i/>
          <w:iCs/>
          <w:color w:val="000000"/>
          <w:szCs w:val="20"/>
        </w:rPr>
        <w:t>b</w:t>
      </w:r>
      <w:r w:rsidRPr="00856C3C">
        <w:rPr>
          <w:rFonts w:ascii="Arial" w:hAnsi="Arial" w:cs="Arial"/>
          <w:b/>
          <w:i/>
          <w:iCs/>
          <w:color w:val="000000"/>
          <w:szCs w:val="20"/>
        </w:rPr>
        <w:t>rainstormings rapides</w:t>
      </w:r>
      <w:r w:rsidRPr="00856C3C">
        <w:rPr>
          <w:rFonts w:ascii="Arial" w:hAnsi="Arial" w:cs="Arial"/>
          <w:i/>
          <w:iCs/>
          <w:color w:val="000000"/>
          <w:szCs w:val="20"/>
        </w:rPr>
        <w:t xml:space="preserve"> à différentes étapes de la prés</w:t>
      </w:r>
      <w:r w:rsidR="009F2454">
        <w:rPr>
          <w:rFonts w:ascii="Arial" w:hAnsi="Arial" w:cs="Arial"/>
          <w:i/>
          <w:iCs/>
          <w:color w:val="000000"/>
          <w:szCs w:val="20"/>
        </w:rPr>
        <w:t>entation favorisent autant que faire se peut</w:t>
      </w:r>
      <w:r w:rsidR="00A158FC" w:rsidRPr="00856C3C">
        <w:rPr>
          <w:rFonts w:ascii="Arial" w:hAnsi="Arial" w:cs="Arial"/>
          <w:i/>
          <w:iCs/>
          <w:color w:val="000000"/>
          <w:szCs w:val="20"/>
        </w:rPr>
        <w:t xml:space="preserve"> la participation et la possibilité de discuter des caractéristiques des droits humains et de les mettre en question. Comptez 3-5 minutes pour chacun. Des idées et des suggestions de réponses suivent </w:t>
      </w:r>
      <w:r w:rsidR="0059621B">
        <w:rPr>
          <w:rFonts w:ascii="Arial" w:hAnsi="Arial" w:cs="Arial"/>
          <w:i/>
          <w:iCs/>
          <w:color w:val="000000"/>
          <w:szCs w:val="20"/>
        </w:rPr>
        <w:t>l</w:t>
      </w:r>
      <w:r w:rsidR="00A158FC" w:rsidRPr="00856C3C">
        <w:rPr>
          <w:rFonts w:ascii="Arial" w:hAnsi="Arial" w:cs="Arial"/>
          <w:i/>
          <w:iCs/>
          <w:color w:val="000000"/>
          <w:szCs w:val="20"/>
        </w:rPr>
        <w:t xml:space="preserve">a plupart des diapositives de brainstorming. </w:t>
      </w:r>
    </w:p>
    <w:p w:rsidR="00C15E7D" w:rsidRDefault="00C15E7D" w:rsidP="00033528">
      <w:pPr>
        <w:autoSpaceDE w:val="0"/>
        <w:autoSpaceDN w:val="0"/>
        <w:adjustRightInd w:val="0"/>
        <w:spacing w:after="0" w:line="240" w:lineRule="auto"/>
        <w:jc w:val="both"/>
        <w:rPr>
          <w:rFonts w:ascii="Arial" w:hAnsi="Arial" w:cs="Arial"/>
          <w:i/>
          <w:iCs/>
          <w:color w:val="000000"/>
          <w:sz w:val="20"/>
          <w:szCs w:val="20"/>
        </w:rPr>
      </w:pPr>
    </w:p>
    <w:p w:rsidR="00D20054" w:rsidRPr="00911D17" w:rsidRDefault="00856C3C" w:rsidP="00033528">
      <w:pPr>
        <w:pStyle w:val="Default"/>
        <w:jc w:val="both"/>
        <w:rPr>
          <w:sz w:val="22"/>
          <w:szCs w:val="20"/>
        </w:rPr>
      </w:pPr>
      <w:r w:rsidRPr="00911D17">
        <w:rPr>
          <w:i/>
          <w:iCs/>
          <w:sz w:val="22"/>
          <w:szCs w:val="20"/>
        </w:rPr>
        <w:t xml:space="preserve">Avant de lancer la </w:t>
      </w:r>
      <w:r w:rsidR="00D20054" w:rsidRPr="00911D17">
        <w:rPr>
          <w:i/>
          <w:iCs/>
          <w:sz w:val="22"/>
          <w:szCs w:val="20"/>
        </w:rPr>
        <w:t>présentation</w:t>
      </w:r>
      <w:r w:rsidRPr="00911D17">
        <w:rPr>
          <w:i/>
          <w:iCs/>
          <w:sz w:val="22"/>
          <w:szCs w:val="20"/>
        </w:rPr>
        <w:t>,</w:t>
      </w:r>
      <w:r w:rsidR="00D20054" w:rsidRPr="00911D17">
        <w:rPr>
          <w:i/>
          <w:iCs/>
          <w:sz w:val="22"/>
          <w:szCs w:val="20"/>
        </w:rPr>
        <w:t xml:space="preserve"> expliquez </w:t>
      </w:r>
      <w:r w:rsidRPr="00911D17">
        <w:rPr>
          <w:i/>
          <w:iCs/>
          <w:sz w:val="22"/>
          <w:szCs w:val="20"/>
        </w:rPr>
        <w:t xml:space="preserve">aux participants </w:t>
      </w:r>
      <w:r w:rsidR="00D20054" w:rsidRPr="00911D17">
        <w:rPr>
          <w:i/>
          <w:iCs/>
          <w:sz w:val="22"/>
          <w:szCs w:val="20"/>
        </w:rPr>
        <w:t>les objectifs du module et indiquez-leur que celui-ci se veut le moins juridique possible (voir plus haut)</w:t>
      </w:r>
      <w:r w:rsidR="00540664" w:rsidRPr="00911D17">
        <w:rPr>
          <w:i/>
          <w:iCs/>
          <w:sz w:val="22"/>
          <w:szCs w:val="20"/>
        </w:rPr>
        <w:t>. Ce module vise à faire réfléchir les participants sur les droits humains, et non à leur apporter des solutions étape par étape.</w:t>
      </w:r>
      <w:r w:rsidR="00D20054" w:rsidRPr="00911D17">
        <w:rPr>
          <w:i/>
          <w:iCs/>
          <w:sz w:val="22"/>
          <w:szCs w:val="20"/>
        </w:rPr>
        <w:t xml:space="preserve"> </w:t>
      </w:r>
    </w:p>
    <w:p w:rsidR="00D20054" w:rsidRPr="00540664" w:rsidRDefault="00D20054" w:rsidP="00033528">
      <w:pPr>
        <w:pStyle w:val="Default"/>
        <w:jc w:val="both"/>
        <w:rPr>
          <w:sz w:val="20"/>
          <w:szCs w:val="20"/>
        </w:rPr>
      </w:pPr>
    </w:p>
    <w:p w:rsidR="00D20054" w:rsidRPr="00540664" w:rsidRDefault="00D20054" w:rsidP="00033528">
      <w:pPr>
        <w:pStyle w:val="Default"/>
        <w:jc w:val="both"/>
        <w:rPr>
          <w:sz w:val="20"/>
          <w:szCs w:val="20"/>
        </w:rPr>
      </w:pPr>
    </w:p>
    <w:p w:rsidR="00934B4E" w:rsidRPr="00540664" w:rsidRDefault="00934B4E" w:rsidP="00033528">
      <w:pPr>
        <w:autoSpaceDE w:val="0"/>
        <w:autoSpaceDN w:val="0"/>
        <w:adjustRightInd w:val="0"/>
        <w:spacing w:after="0" w:line="240" w:lineRule="auto"/>
        <w:jc w:val="both"/>
      </w:pPr>
    </w:p>
    <w:p w:rsidR="00C15E7D" w:rsidRPr="00033528" w:rsidRDefault="00957267" w:rsidP="00033528">
      <w:pPr>
        <w:jc w:val="both"/>
        <w:rPr>
          <w:rFonts w:ascii="Arial" w:hAnsi="Arial" w:cs="Arial"/>
          <w:b/>
        </w:rPr>
      </w:pPr>
      <w:r w:rsidRPr="00033528">
        <w:rPr>
          <w:rFonts w:ascii="Arial" w:hAnsi="Arial" w:cs="Arial"/>
          <w:b/>
        </w:rPr>
        <w:t>1. Objectif</w:t>
      </w:r>
      <w:r w:rsidR="00C15E7D" w:rsidRPr="00033528">
        <w:rPr>
          <w:rFonts w:ascii="Arial" w:hAnsi="Arial" w:cs="Arial"/>
          <w:b/>
        </w:rPr>
        <w:t>s</w:t>
      </w:r>
    </w:p>
    <w:p w:rsidR="00C15E7D" w:rsidRPr="00033528" w:rsidRDefault="00957267" w:rsidP="00033528">
      <w:pPr>
        <w:jc w:val="both"/>
        <w:rPr>
          <w:rFonts w:ascii="Arial" w:hAnsi="Arial" w:cs="Arial"/>
        </w:rPr>
      </w:pPr>
      <w:r w:rsidRPr="00033528">
        <w:rPr>
          <w:rFonts w:ascii="Arial" w:hAnsi="Arial" w:cs="Arial"/>
        </w:rPr>
        <w:t>Lisez les objectifs du module présentés dans la première diapositive.</w:t>
      </w:r>
    </w:p>
    <w:p w:rsidR="00957267" w:rsidRPr="00033528" w:rsidRDefault="00957267" w:rsidP="00033528">
      <w:pPr>
        <w:autoSpaceDE w:val="0"/>
        <w:autoSpaceDN w:val="0"/>
        <w:adjustRightInd w:val="0"/>
        <w:spacing w:after="0" w:line="240" w:lineRule="auto"/>
        <w:jc w:val="both"/>
        <w:rPr>
          <w:rFonts w:ascii="Arial" w:hAnsi="Arial" w:cs="Arial"/>
          <w:b/>
          <w:bCs/>
          <w:color w:val="000000"/>
        </w:rPr>
      </w:pPr>
    </w:p>
    <w:p w:rsidR="00957267" w:rsidRPr="00033528" w:rsidRDefault="00C15E7D" w:rsidP="00033528">
      <w:pPr>
        <w:autoSpaceDE w:val="0"/>
        <w:autoSpaceDN w:val="0"/>
        <w:adjustRightInd w:val="0"/>
        <w:spacing w:after="0" w:line="240" w:lineRule="auto"/>
        <w:jc w:val="both"/>
        <w:rPr>
          <w:rFonts w:ascii="Arial" w:hAnsi="Arial" w:cs="Arial"/>
          <w:b/>
          <w:bCs/>
          <w:color w:val="000000"/>
        </w:rPr>
      </w:pPr>
      <w:r w:rsidRPr="00033528">
        <w:rPr>
          <w:rFonts w:ascii="Arial" w:hAnsi="Arial" w:cs="Arial"/>
          <w:b/>
          <w:bCs/>
          <w:color w:val="000000"/>
        </w:rPr>
        <w:t xml:space="preserve">2. </w:t>
      </w:r>
      <w:r w:rsidR="002933DE" w:rsidRPr="00033528">
        <w:rPr>
          <w:rFonts w:ascii="Arial" w:hAnsi="Arial" w:cs="Arial"/>
          <w:b/>
          <w:bCs/>
          <w:color w:val="000000"/>
        </w:rPr>
        <w:t>Définition des droits humains</w:t>
      </w:r>
    </w:p>
    <w:p w:rsidR="00C15E7D" w:rsidRPr="00033528" w:rsidRDefault="00C15E7D" w:rsidP="00033528">
      <w:pPr>
        <w:autoSpaceDE w:val="0"/>
        <w:autoSpaceDN w:val="0"/>
        <w:adjustRightInd w:val="0"/>
        <w:spacing w:after="0" w:line="240" w:lineRule="auto"/>
        <w:jc w:val="both"/>
        <w:rPr>
          <w:rFonts w:ascii="Arial" w:hAnsi="Arial" w:cs="Arial"/>
          <w:color w:val="000000"/>
        </w:rPr>
      </w:pPr>
      <w:r w:rsidRPr="00033528">
        <w:rPr>
          <w:rFonts w:ascii="Arial" w:hAnsi="Arial" w:cs="Arial"/>
          <w:b/>
          <w:bCs/>
          <w:color w:val="000000"/>
        </w:rPr>
        <w:t xml:space="preserve"> </w:t>
      </w:r>
    </w:p>
    <w:p w:rsidR="00C15E7D" w:rsidRPr="00033528" w:rsidRDefault="00957267"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Posez aux participants les questions suivantes sur les droits humains afin qu’ils y réfléchissent : </w:t>
      </w:r>
    </w:p>
    <w:p w:rsidR="00957267" w:rsidRPr="00033528" w:rsidRDefault="00957267" w:rsidP="00033528">
      <w:pPr>
        <w:pStyle w:val="Paragraphedeliste"/>
        <w:numPr>
          <w:ilvl w:val="0"/>
          <w:numId w:val="11"/>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Pourquoi les droits humains existent-ils ?</w:t>
      </w:r>
    </w:p>
    <w:p w:rsidR="00957267" w:rsidRPr="00033528" w:rsidRDefault="00957267" w:rsidP="00033528">
      <w:pPr>
        <w:pStyle w:val="Paragraphedeliste"/>
        <w:numPr>
          <w:ilvl w:val="0"/>
          <w:numId w:val="11"/>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Quelle est leur origine ?</w:t>
      </w:r>
    </w:p>
    <w:p w:rsidR="00957267" w:rsidRPr="00033528" w:rsidRDefault="00957267" w:rsidP="00033528">
      <w:pPr>
        <w:pStyle w:val="Paragraphedeliste"/>
        <w:numPr>
          <w:ilvl w:val="0"/>
          <w:numId w:val="11"/>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lastRenderedPageBreak/>
        <w:t>Pourquoi sont-ils importants ?</w:t>
      </w:r>
    </w:p>
    <w:p w:rsidR="00957267" w:rsidRPr="00033528" w:rsidRDefault="00957267" w:rsidP="00033528">
      <w:pPr>
        <w:pStyle w:val="Paragraphedeliste"/>
        <w:numPr>
          <w:ilvl w:val="0"/>
          <w:numId w:val="11"/>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Quand les appliquer ?</w:t>
      </w:r>
    </w:p>
    <w:p w:rsidR="00957267" w:rsidRPr="00033528" w:rsidRDefault="00957267" w:rsidP="00033528">
      <w:pPr>
        <w:pStyle w:val="Paragraphedeliste"/>
        <w:numPr>
          <w:ilvl w:val="0"/>
          <w:numId w:val="11"/>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Qui est chargé de faire respecter les droits humains ?</w:t>
      </w:r>
    </w:p>
    <w:p w:rsidR="00957267" w:rsidRPr="00033528" w:rsidRDefault="00957267" w:rsidP="00033528">
      <w:pPr>
        <w:autoSpaceDE w:val="0"/>
        <w:autoSpaceDN w:val="0"/>
        <w:adjustRightInd w:val="0"/>
        <w:spacing w:after="0" w:line="240" w:lineRule="auto"/>
        <w:jc w:val="both"/>
        <w:rPr>
          <w:rFonts w:ascii="Arial" w:hAnsi="Arial" w:cs="Arial"/>
          <w:color w:val="000000"/>
        </w:rPr>
      </w:pPr>
    </w:p>
    <w:p w:rsidR="00957267" w:rsidRDefault="00957267" w:rsidP="00033528">
      <w:pPr>
        <w:autoSpaceDE w:val="0"/>
        <w:autoSpaceDN w:val="0"/>
        <w:adjustRightInd w:val="0"/>
        <w:spacing w:after="0" w:line="240" w:lineRule="auto"/>
        <w:jc w:val="both"/>
        <w:rPr>
          <w:rFonts w:ascii="Arial" w:hAnsi="Arial" w:cs="Arial"/>
          <w:i/>
          <w:color w:val="000000"/>
        </w:rPr>
      </w:pPr>
      <w:r w:rsidRPr="00033528">
        <w:rPr>
          <w:rFonts w:ascii="Arial" w:hAnsi="Arial" w:cs="Arial"/>
          <w:i/>
          <w:color w:val="000000"/>
        </w:rPr>
        <w:t>Attendez 3-5 minutes avant de passer à la prochaine diapositive</w:t>
      </w:r>
      <w:r w:rsidR="00983193" w:rsidRPr="00033528">
        <w:rPr>
          <w:rFonts w:ascii="Arial" w:hAnsi="Arial" w:cs="Arial"/>
          <w:i/>
          <w:color w:val="000000"/>
        </w:rPr>
        <w:t>,</w:t>
      </w:r>
      <w:r w:rsidRPr="00033528">
        <w:rPr>
          <w:rFonts w:ascii="Arial" w:hAnsi="Arial" w:cs="Arial"/>
          <w:i/>
          <w:color w:val="000000"/>
        </w:rPr>
        <w:t xml:space="preserve"> jusqu’à </w:t>
      </w:r>
      <w:r w:rsidR="00983193" w:rsidRPr="00033528">
        <w:rPr>
          <w:rFonts w:ascii="Arial" w:hAnsi="Arial" w:cs="Arial"/>
          <w:i/>
          <w:color w:val="000000"/>
        </w:rPr>
        <w:t>ce que des réponses aient été apportées à certaines de ces questions.</w:t>
      </w:r>
    </w:p>
    <w:p w:rsidR="00D721C6" w:rsidRPr="00033528" w:rsidRDefault="00D721C6" w:rsidP="00033528">
      <w:pPr>
        <w:autoSpaceDE w:val="0"/>
        <w:autoSpaceDN w:val="0"/>
        <w:adjustRightInd w:val="0"/>
        <w:spacing w:after="0" w:line="240" w:lineRule="auto"/>
        <w:jc w:val="both"/>
        <w:rPr>
          <w:rFonts w:ascii="Arial" w:hAnsi="Arial" w:cs="Arial"/>
          <w:i/>
          <w:color w:val="000000"/>
        </w:rPr>
      </w:pPr>
    </w:p>
    <w:p w:rsidR="00C15E7D" w:rsidRPr="00033528" w:rsidRDefault="00C15E7D" w:rsidP="00033528">
      <w:pPr>
        <w:autoSpaceDE w:val="0"/>
        <w:autoSpaceDN w:val="0"/>
        <w:adjustRightInd w:val="0"/>
        <w:spacing w:after="0" w:line="240" w:lineRule="auto"/>
        <w:jc w:val="both"/>
        <w:rPr>
          <w:rFonts w:ascii="Arial" w:hAnsi="Arial" w:cs="Arial"/>
          <w:color w:val="000000"/>
        </w:rPr>
      </w:pPr>
    </w:p>
    <w:p w:rsidR="00C15E7D" w:rsidRPr="00033528" w:rsidRDefault="00C15E7D" w:rsidP="00033528">
      <w:pPr>
        <w:autoSpaceDE w:val="0"/>
        <w:autoSpaceDN w:val="0"/>
        <w:adjustRightInd w:val="0"/>
        <w:spacing w:after="0" w:line="240" w:lineRule="auto"/>
        <w:jc w:val="both"/>
        <w:rPr>
          <w:rFonts w:ascii="Arial" w:hAnsi="Arial" w:cs="Arial"/>
          <w:color w:val="000000"/>
        </w:rPr>
      </w:pPr>
      <w:r w:rsidRPr="00033528">
        <w:rPr>
          <w:rFonts w:ascii="Arial" w:hAnsi="Arial" w:cs="Arial"/>
          <w:b/>
          <w:bCs/>
          <w:color w:val="000000"/>
        </w:rPr>
        <w:t xml:space="preserve">3. </w:t>
      </w:r>
      <w:r w:rsidR="00A82B16" w:rsidRPr="00033528">
        <w:rPr>
          <w:rFonts w:ascii="Arial" w:hAnsi="Arial" w:cs="Arial"/>
          <w:b/>
          <w:bCs/>
          <w:color w:val="000000"/>
        </w:rPr>
        <w:t>Définition des droits humains</w:t>
      </w:r>
      <w:r w:rsidRPr="00033528">
        <w:rPr>
          <w:rFonts w:ascii="Arial" w:hAnsi="Arial" w:cs="Arial"/>
          <w:b/>
          <w:bCs/>
          <w:color w:val="000000"/>
        </w:rPr>
        <w:t xml:space="preserve"> - id</w:t>
      </w:r>
      <w:r w:rsidR="00A82B16" w:rsidRPr="00033528">
        <w:rPr>
          <w:rFonts w:ascii="Arial" w:hAnsi="Arial" w:cs="Arial"/>
          <w:b/>
          <w:bCs/>
          <w:color w:val="000000"/>
        </w:rPr>
        <w:t>ées</w:t>
      </w:r>
      <w:r w:rsidRPr="00033528">
        <w:rPr>
          <w:rFonts w:ascii="Arial" w:hAnsi="Arial" w:cs="Arial"/>
          <w:b/>
          <w:bCs/>
          <w:color w:val="000000"/>
        </w:rPr>
        <w:t xml:space="preserve"> </w:t>
      </w:r>
    </w:p>
    <w:p w:rsidR="00C15E7D" w:rsidRPr="00033528" w:rsidRDefault="00C15E7D" w:rsidP="00033528">
      <w:pPr>
        <w:autoSpaceDE w:val="0"/>
        <w:autoSpaceDN w:val="0"/>
        <w:adjustRightInd w:val="0"/>
        <w:spacing w:after="0" w:line="240" w:lineRule="auto"/>
        <w:jc w:val="both"/>
        <w:rPr>
          <w:rFonts w:ascii="Arial" w:hAnsi="Arial" w:cs="Arial"/>
          <w:color w:val="000000"/>
        </w:rPr>
      </w:pPr>
    </w:p>
    <w:p w:rsidR="00A82B16" w:rsidRPr="00033528" w:rsidRDefault="00A82B16"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Voici des idées de définition des droits humains, en plus des réponses fournies par les participants :</w:t>
      </w:r>
    </w:p>
    <w:p w:rsidR="00A82B16" w:rsidRPr="00033528" w:rsidRDefault="00A82B16" w:rsidP="00033528">
      <w:pPr>
        <w:pStyle w:val="Paragraphedeliste"/>
        <w:numPr>
          <w:ilvl w:val="0"/>
          <w:numId w:val="12"/>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Les droits humains ne sont pas des fins en soi, mais visent à garantir une vie </w:t>
      </w:r>
      <w:r w:rsidR="003517BA" w:rsidRPr="00033528">
        <w:rPr>
          <w:rFonts w:ascii="Arial" w:hAnsi="Arial" w:cs="Arial"/>
          <w:color w:val="000000"/>
        </w:rPr>
        <w:t>dans la dignité.</w:t>
      </w:r>
    </w:p>
    <w:p w:rsidR="003517BA" w:rsidRPr="00033528" w:rsidRDefault="003517BA" w:rsidP="00033528">
      <w:pPr>
        <w:pStyle w:val="Paragraphedeliste"/>
        <w:numPr>
          <w:ilvl w:val="0"/>
          <w:numId w:val="12"/>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Ils comprennent le droit à la vie, à la non-discrimination, à la protection, à la participation et à l’</w:t>
      </w:r>
      <w:r w:rsidRPr="00033528">
        <w:rPr>
          <w:rFonts w:ascii="Arial" w:hAnsi="Arial" w:cs="Arial"/>
          <w:b/>
          <w:color w:val="000000"/>
        </w:rPr>
        <w:t xml:space="preserve">éducation (des droits en soi et </w:t>
      </w:r>
      <w:r w:rsidR="000F6125">
        <w:rPr>
          <w:rFonts w:ascii="Arial" w:hAnsi="Arial" w:cs="Arial"/>
          <w:b/>
          <w:color w:val="000000"/>
        </w:rPr>
        <w:t>permetta</w:t>
      </w:r>
      <w:r w:rsidR="00144CD5" w:rsidRPr="00033528">
        <w:rPr>
          <w:rFonts w:ascii="Arial" w:hAnsi="Arial" w:cs="Arial"/>
          <w:b/>
          <w:color w:val="000000"/>
        </w:rPr>
        <w:t>n</w:t>
      </w:r>
      <w:r w:rsidR="000F6125">
        <w:rPr>
          <w:rFonts w:ascii="Arial" w:hAnsi="Arial" w:cs="Arial"/>
          <w:b/>
          <w:color w:val="000000"/>
        </w:rPr>
        <w:t>t aussi</w:t>
      </w:r>
      <w:r w:rsidRPr="00033528">
        <w:rPr>
          <w:rFonts w:ascii="Arial" w:hAnsi="Arial" w:cs="Arial"/>
          <w:b/>
          <w:color w:val="000000"/>
        </w:rPr>
        <w:t xml:space="preserve"> la réalisation d’autre chose : un droit aidant la réalisation d’autres droits</w:t>
      </w:r>
      <w:r w:rsidR="00144CD5" w:rsidRPr="00033528">
        <w:rPr>
          <w:rFonts w:ascii="Arial" w:hAnsi="Arial" w:cs="Arial"/>
          <w:b/>
          <w:color w:val="000000"/>
        </w:rPr>
        <w:t xml:space="preserve"> par exemple</w:t>
      </w:r>
      <w:r w:rsidRPr="00033528">
        <w:rPr>
          <w:rFonts w:ascii="Arial" w:hAnsi="Arial" w:cs="Arial"/>
          <w:b/>
          <w:color w:val="000000"/>
        </w:rPr>
        <w:t xml:space="preserve">).  </w:t>
      </w:r>
    </w:p>
    <w:p w:rsidR="009659DD" w:rsidRPr="00033528" w:rsidRDefault="00833B66" w:rsidP="00033528">
      <w:pPr>
        <w:pStyle w:val="Paragraphedeliste"/>
        <w:numPr>
          <w:ilvl w:val="0"/>
          <w:numId w:val="12"/>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Ils définissent les relations essentielles entre les </w:t>
      </w:r>
      <w:r w:rsidR="003B0A54" w:rsidRPr="00033528">
        <w:rPr>
          <w:rFonts w:ascii="Arial" w:hAnsi="Arial" w:cs="Arial"/>
          <w:color w:val="000000"/>
        </w:rPr>
        <w:t>principaux</w:t>
      </w:r>
      <w:r w:rsidR="003B0A54">
        <w:rPr>
          <w:rFonts w:ascii="Arial" w:hAnsi="Arial" w:cs="Arial"/>
          <w:color w:val="000000"/>
        </w:rPr>
        <w:t xml:space="preserve"> acteurs </w:t>
      </w:r>
      <w:r w:rsidRPr="00033528">
        <w:rPr>
          <w:rFonts w:ascii="Arial" w:hAnsi="Arial" w:cs="Arial"/>
          <w:color w:val="000000"/>
        </w:rPr>
        <w:t>responsables (qui ont des obligations) et les détenteurs de droits.</w:t>
      </w:r>
    </w:p>
    <w:p w:rsidR="005D41F8" w:rsidRPr="00033528" w:rsidRDefault="009659DD" w:rsidP="00033528">
      <w:pPr>
        <w:pStyle w:val="Paragraphedeliste"/>
        <w:numPr>
          <w:ilvl w:val="0"/>
          <w:numId w:val="12"/>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Ce sont des droits juridiques contraignants car ils </w:t>
      </w:r>
      <w:r w:rsidR="00B87B0E" w:rsidRPr="00033528">
        <w:rPr>
          <w:rFonts w:ascii="Arial" w:hAnsi="Arial" w:cs="Arial"/>
          <w:color w:val="000000"/>
        </w:rPr>
        <w:t xml:space="preserve">sont consacrés par la loi à l’échelle nationale et internationale. </w:t>
      </w:r>
      <w:r w:rsidR="00833B66" w:rsidRPr="00033528">
        <w:rPr>
          <w:rFonts w:ascii="Arial" w:hAnsi="Arial" w:cs="Arial"/>
          <w:color w:val="000000"/>
        </w:rPr>
        <w:t xml:space="preserve">  </w:t>
      </w:r>
    </w:p>
    <w:p w:rsidR="00605353" w:rsidRPr="00033528" w:rsidRDefault="00B87B0E" w:rsidP="00033528">
      <w:pPr>
        <w:pStyle w:val="Paragraphedeliste"/>
        <w:numPr>
          <w:ilvl w:val="0"/>
          <w:numId w:val="12"/>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Ils sont immédiats,</w:t>
      </w:r>
      <w:r w:rsidR="00605353" w:rsidRPr="00033528">
        <w:rPr>
          <w:rFonts w:ascii="Arial" w:hAnsi="Arial" w:cs="Arial"/>
          <w:color w:val="000000"/>
        </w:rPr>
        <w:t xml:space="preserve"> liés et la majorité d’entre eux ne peuvent pas être déviés (soumis à dérogation, en termes juridiques). </w:t>
      </w:r>
    </w:p>
    <w:p w:rsidR="00C15E7D" w:rsidRPr="00033528" w:rsidRDefault="00C15E7D" w:rsidP="00033528">
      <w:pPr>
        <w:autoSpaceDE w:val="0"/>
        <w:autoSpaceDN w:val="0"/>
        <w:adjustRightInd w:val="0"/>
        <w:spacing w:after="0" w:line="240" w:lineRule="auto"/>
        <w:jc w:val="both"/>
        <w:rPr>
          <w:rFonts w:ascii="Arial" w:hAnsi="Arial" w:cs="Arial"/>
          <w:color w:val="000000"/>
        </w:rPr>
      </w:pPr>
    </w:p>
    <w:p w:rsidR="00605353" w:rsidRDefault="00605353" w:rsidP="00033528">
      <w:pPr>
        <w:autoSpaceDE w:val="0"/>
        <w:autoSpaceDN w:val="0"/>
        <w:adjustRightInd w:val="0"/>
        <w:spacing w:after="0" w:line="240" w:lineRule="auto"/>
        <w:jc w:val="both"/>
        <w:rPr>
          <w:rFonts w:ascii="Arial" w:hAnsi="Arial" w:cs="Arial"/>
          <w:i/>
        </w:rPr>
      </w:pPr>
      <w:r w:rsidRPr="00033528">
        <w:rPr>
          <w:rFonts w:ascii="Arial" w:hAnsi="Arial" w:cs="Arial"/>
          <w:color w:val="000000"/>
        </w:rPr>
        <w:t>Les droits humains constituent le fondement du Manuel des Normes minimales de l’INEE et d’autres outils développés par l’INEE et le Cluster éducation</w:t>
      </w:r>
      <w:r w:rsidR="00EA386D" w:rsidRPr="00033528">
        <w:rPr>
          <w:rFonts w:ascii="Arial" w:hAnsi="Arial" w:cs="Arial"/>
          <w:color w:val="000000"/>
        </w:rPr>
        <w:t xml:space="preserve">. </w:t>
      </w:r>
      <w:r w:rsidR="00EA386D" w:rsidRPr="00033528">
        <w:rPr>
          <w:rFonts w:ascii="Arial" w:hAnsi="Arial" w:cs="Arial"/>
          <w:i/>
          <w:color w:val="000000"/>
        </w:rPr>
        <w:t xml:space="preserve">Voir le document 14.1 : </w:t>
      </w:r>
      <w:r w:rsidR="00EA386D" w:rsidRPr="00033528">
        <w:rPr>
          <w:rFonts w:ascii="Arial" w:hAnsi="Arial" w:cs="Arial"/>
          <w:i/>
        </w:rPr>
        <w:t>Question thématique de l’INEE : les droits humains.</w:t>
      </w:r>
    </w:p>
    <w:p w:rsidR="00D721C6" w:rsidRPr="00033528" w:rsidRDefault="00D721C6" w:rsidP="00033528">
      <w:pPr>
        <w:autoSpaceDE w:val="0"/>
        <w:autoSpaceDN w:val="0"/>
        <w:adjustRightInd w:val="0"/>
        <w:spacing w:after="0" w:line="240" w:lineRule="auto"/>
        <w:jc w:val="both"/>
        <w:rPr>
          <w:rFonts w:ascii="Arial" w:hAnsi="Arial" w:cs="Arial"/>
          <w:color w:val="000000"/>
        </w:rPr>
      </w:pPr>
    </w:p>
    <w:p w:rsidR="00C15E7D" w:rsidRPr="00033528" w:rsidRDefault="00C15E7D" w:rsidP="00033528">
      <w:pPr>
        <w:autoSpaceDE w:val="0"/>
        <w:autoSpaceDN w:val="0"/>
        <w:adjustRightInd w:val="0"/>
        <w:spacing w:after="0" w:line="240" w:lineRule="auto"/>
        <w:jc w:val="both"/>
        <w:rPr>
          <w:rFonts w:ascii="Arial" w:hAnsi="Arial" w:cs="Arial"/>
          <w:color w:val="000000"/>
        </w:rPr>
      </w:pPr>
    </w:p>
    <w:p w:rsidR="00C15E7D" w:rsidRPr="00033528" w:rsidRDefault="00C15E7D" w:rsidP="00033528">
      <w:pPr>
        <w:autoSpaceDE w:val="0"/>
        <w:autoSpaceDN w:val="0"/>
        <w:adjustRightInd w:val="0"/>
        <w:spacing w:after="0" w:line="240" w:lineRule="auto"/>
        <w:jc w:val="both"/>
        <w:rPr>
          <w:rFonts w:ascii="Arial" w:hAnsi="Arial" w:cs="Arial"/>
          <w:color w:val="000000"/>
        </w:rPr>
      </w:pPr>
      <w:r w:rsidRPr="00033528">
        <w:rPr>
          <w:rFonts w:ascii="Arial" w:hAnsi="Arial" w:cs="Arial"/>
          <w:b/>
          <w:bCs/>
          <w:color w:val="000000"/>
        </w:rPr>
        <w:t xml:space="preserve">4. </w:t>
      </w:r>
      <w:r w:rsidR="002363EF" w:rsidRPr="00033528">
        <w:rPr>
          <w:rFonts w:ascii="Arial" w:hAnsi="Arial" w:cs="Arial"/>
          <w:b/>
          <w:bCs/>
          <w:color w:val="000000"/>
        </w:rPr>
        <w:t xml:space="preserve">Les droits humains </w:t>
      </w:r>
      <w:r w:rsidR="002363EF" w:rsidRPr="00FD7493">
        <w:rPr>
          <w:rFonts w:ascii="Arial" w:hAnsi="Arial" w:cs="Arial"/>
          <w:b/>
          <w:bCs/>
        </w:rPr>
        <w:t xml:space="preserve">par rapport </w:t>
      </w:r>
      <w:r w:rsidR="002363EF" w:rsidRPr="00033528">
        <w:rPr>
          <w:rFonts w:ascii="Arial" w:hAnsi="Arial" w:cs="Arial"/>
          <w:b/>
          <w:bCs/>
          <w:color w:val="000000"/>
        </w:rPr>
        <w:t xml:space="preserve">aux engagements politiques </w:t>
      </w:r>
    </w:p>
    <w:p w:rsidR="00C15E7D" w:rsidRPr="00033528" w:rsidRDefault="00C15E7D" w:rsidP="00033528">
      <w:pPr>
        <w:autoSpaceDE w:val="0"/>
        <w:autoSpaceDN w:val="0"/>
        <w:adjustRightInd w:val="0"/>
        <w:spacing w:after="0" w:line="240" w:lineRule="auto"/>
        <w:jc w:val="both"/>
        <w:rPr>
          <w:rFonts w:ascii="Arial" w:hAnsi="Arial" w:cs="Arial"/>
          <w:color w:val="000000"/>
        </w:rPr>
      </w:pPr>
    </w:p>
    <w:p w:rsidR="00291BEA" w:rsidRDefault="009E73F6"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Avant de voir les termes clés des droits humains et les défis spécifiques (</w:t>
      </w:r>
      <w:r w:rsidR="00B472C2">
        <w:rPr>
          <w:rFonts w:ascii="Arial" w:hAnsi="Arial" w:cs="Arial"/>
          <w:color w:val="000000"/>
        </w:rPr>
        <w:t>ainsi que</w:t>
      </w:r>
      <w:r w:rsidRPr="00033528">
        <w:rPr>
          <w:rFonts w:ascii="Arial" w:hAnsi="Arial" w:cs="Arial"/>
          <w:color w:val="000000"/>
        </w:rPr>
        <w:t xml:space="preserve"> les opportunités) </w:t>
      </w:r>
      <w:r w:rsidR="0033637E" w:rsidRPr="00033528">
        <w:rPr>
          <w:rFonts w:ascii="Arial" w:hAnsi="Arial" w:cs="Arial"/>
          <w:color w:val="000000"/>
        </w:rPr>
        <w:t xml:space="preserve">que représentent les situations d’urgence, il est intéressant de </w:t>
      </w:r>
      <w:r w:rsidR="0033637E" w:rsidRPr="00FD7493">
        <w:rPr>
          <w:rFonts w:ascii="Arial" w:hAnsi="Arial" w:cs="Arial"/>
        </w:rPr>
        <w:t xml:space="preserve">comparer les </w:t>
      </w:r>
      <w:r w:rsidR="0033637E" w:rsidRPr="00033528">
        <w:rPr>
          <w:rFonts w:ascii="Arial" w:hAnsi="Arial" w:cs="Arial"/>
          <w:color w:val="000000"/>
        </w:rPr>
        <w:t xml:space="preserve">droits humains aux engagements politiques. </w:t>
      </w:r>
      <w:r w:rsidR="00CA65BD" w:rsidRPr="00033528">
        <w:rPr>
          <w:rFonts w:ascii="Arial" w:hAnsi="Arial" w:cs="Arial"/>
          <w:color w:val="000000"/>
        </w:rPr>
        <w:t>La notion de document juridique contraignant est</w:t>
      </w:r>
      <w:r w:rsidR="00B472C2">
        <w:rPr>
          <w:rFonts w:ascii="Arial" w:hAnsi="Arial" w:cs="Arial"/>
          <w:color w:val="000000"/>
        </w:rPr>
        <w:t xml:space="preserve"> peu comprise dans le secteur du</w:t>
      </w:r>
      <w:r w:rsidR="00CA65BD" w:rsidRPr="00033528">
        <w:rPr>
          <w:rFonts w:ascii="Arial" w:hAnsi="Arial" w:cs="Arial"/>
          <w:color w:val="000000"/>
        </w:rPr>
        <w:t xml:space="preserve"> développement et le secteur humanitaire.</w:t>
      </w:r>
      <w:r w:rsidR="007349CE" w:rsidRPr="00033528">
        <w:rPr>
          <w:rFonts w:ascii="Arial" w:hAnsi="Arial" w:cs="Arial"/>
          <w:color w:val="000000"/>
        </w:rPr>
        <w:t xml:space="preserve"> Le document 14.2 expose une liste de textes juridiques contraignants, </w:t>
      </w:r>
      <w:r w:rsidR="00522F98" w:rsidRPr="00033528">
        <w:rPr>
          <w:rFonts w:ascii="Arial" w:hAnsi="Arial" w:cs="Arial"/>
          <w:color w:val="000000"/>
        </w:rPr>
        <w:t>dont certaines dispositions sont spécifiquement liées à l’éducation.</w:t>
      </w:r>
      <w:r w:rsidR="007349CE" w:rsidRPr="00033528">
        <w:rPr>
          <w:rFonts w:ascii="Arial" w:hAnsi="Arial" w:cs="Arial"/>
          <w:color w:val="000000"/>
        </w:rPr>
        <w:t xml:space="preserve"> </w:t>
      </w:r>
    </w:p>
    <w:p w:rsidR="00291BEA" w:rsidRDefault="00291BEA" w:rsidP="00033528">
      <w:pPr>
        <w:autoSpaceDE w:val="0"/>
        <w:autoSpaceDN w:val="0"/>
        <w:adjustRightInd w:val="0"/>
        <w:spacing w:after="0" w:line="240" w:lineRule="auto"/>
        <w:jc w:val="both"/>
        <w:rPr>
          <w:rFonts w:ascii="Arial" w:hAnsi="Arial" w:cs="Arial"/>
          <w:color w:val="000000"/>
        </w:rPr>
      </w:pPr>
    </w:p>
    <w:p w:rsidR="00D54F0F" w:rsidRPr="00033528" w:rsidRDefault="00522F98"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La présente diapositive </w:t>
      </w:r>
      <w:r w:rsidR="009139B7" w:rsidRPr="00033528">
        <w:rPr>
          <w:rFonts w:ascii="Arial" w:hAnsi="Arial" w:cs="Arial"/>
          <w:color w:val="000000"/>
        </w:rPr>
        <w:t>compare</w:t>
      </w:r>
      <w:r w:rsidRPr="00033528">
        <w:rPr>
          <w:rFonts w:ascii="Arial" w:hAnsi="Arial" w:cs="Arial"/>
          <w:color w:val="000000"/>
        </w:rPr>
        <w:t xml:space="preserve"> assez simplement les droits humains </w:t>
      </w:r>
      <w:r w:rsidR="009139B7" w:rsidRPr="00033528">
        <w:rPr>
          <w:rFonts w:ascii="Arial" w:hAnsi="Arial" w:cs="Arial"/>
          <w:color w:val="000000"/>
        </w:rPr>
        <w:t>aux</w:t>
      </w:r>
      <w:r w:rsidRPr="00033528">
        <w:rPr>
          <w:rFonts w:ascii="Arial" w:hAnsi="Arial" w:cs="Arial"/>
          <w:color w:val="000000"/>
        </w:rPr>
        <w:t xml:space="preserve"> Objectifs du m</w:t>
      </w:r>
      <w:r w:rsidR="00B60670">
        <w:rPr>
          <w:rFonts w:ascii="Arial" w:hAnsi="Arial" w:cs="Arial"/>
          <w:color w:val="000000"/>
        </w:rPr>
        <w:t>illénaire pour le développement</w:t>
      </w:r>
      <w:r w:rsidR="009139B7" w:rsidRPr="00033528">
        <w:rPr>
          <w:rFonts w:ascii="Arial" w:hAnsi="Arial" w:cs="Arial"/>
          <w:color w:val="000000"/>
        </w:rPr>
        <w:t xml:space="preserve"> à</w:t>
      </w:r>
      <w:r w:rsidRPr="00033528">
        <w:rPr>
          <w:rFonts w:ascii="Arial" w:hAnsi="Arial" w:cs="Arial"/>
          <w:color w:val="000000"/>
        </w:rPr>
        <w:t xml:space="preserve"> l’Education pour tous (EPT) </w:t>
      </w:r>
      <w:r w:rsidR="009139B7" w:rsidRPr="00033528">
        <w:rPr>
          <w:rFonts w:ascii="Arial" w:hAnsi="Arial" w:cs="Arial"/>
          <w:color w:val="000000"/>
        </w:rPr>
        <w:t xml:space="preserve">selon les caractéristiques suivantes </w:t>
      </w:r>
      <w:r w:rsidRPr="00033528">
        <w:rPr>
          <w:rFonts w:ascii="Arial" w:hAnsi="Arial" w:cs="Arial"/>
          <w:color w:val="000000"/>
        </w:rPr>
        <w:t xml:space="preserve">: </w:t>
      </w:r>
      <w:r w:rsidR="009139B7" w:rsidRPr="00033528">
        <w:rPr>
          <w:rFonts w:ascii="Arial" w:hAnsi="Arial" w:cs="Arial"/>
          <w:color w:val="000000"/>
        </w:rPr>
        <w:t>l’entité dont ils émanent</w:t>
      </w:r>
      <w:r w:rsidR="005E5803" w:rsidRPr="00033528">
        <w:rPr>
          <w:rFonts w:ascii="Arial" w:hAnsi="Arial" w:cs="Arial"/>
          <w:color w:val="000000"/>
        </w:rPr>
        <w:t>, leur nature, l</w:t>
      </w:r>
      <w:r w:rsidR="009139B7" w:rsidRPr="00033528">
        <w:rPr>
          <w:rFonts w:ascii="Arial" w:hAnsi="Arial" w:cs="Arial"/>
          <w:color w:val="000000"/>
        </w:rPr>
        <w:t>eur</w:t>
      </w:r>
      <w:r w:rsidR="005E5803" w:rsidRPr="00033528">
        <w:rPr>
          <w:rFonts w:ascii="Arial" w:hAnsi="Arial" w:cs="Arial"/>
          <w:color w:val="000000"/>
        </w:rPr>
        <w:t xml:space="preserve"> </w:t>
      </w:r>
      <w:r w:rsidR="00D06DD6" w:rsidRPr="00033528">
        <w:rPr>
          <w:rFonts w:ascii="Arial" w:hAnsi="Arial" w:cs="Arial"/>
          <w:color w:val="000000"/>
        </w:rPr>
        <w:t>période d’application</w:t>
      </w:r>
      <w:r w:rsidR="009139B7" w:rsidRPr="00033528">
        <w:rPr>
          <w:rFonts w:ascii="Arial" w:hAnsi="Arial" w:cs="Arial"/>
          <w:color w:val="000000"/>
        </w:rPr>
        <w:t>, leur application concrète et le</w:t>
      </w:r>
      <w:r w:rsidR="00D1736C" w:rsidRPr="00033528">
        <w:rPr>
          <w:rFonts w:ascii="Arial" w:hAnsi="Arial" w:cs="Arial"/>
          <w:color w:val="000000"/>
        </w:rPr>
        <w:t xml:space="preserve">s personnes qu’ils concernent. </w:t>
      </w:r>
      <w:r w:rsidR="00291BEA">
        <w:rPr>
          <w:rFonts w:ascii="Arial" w:hAnsi="Arial" w:cs="Arial"/>
          <w:color w:val="000000"/>
        </w:rPr>
        <w:t xml:space="preserve">Aucuns de ces deux cadres </w:t>
      </w:r>
      <w:r w:rsidR="00D54F0F" w:rsidRPr="00033528">
        <w:rPr>
          <w:rFonts w:ascii="Arial" w:hAnsi="Arial" w:cs="Arial"/>
          <w:color w:val="000000"/>
        </w:rPr>
        <w:t>ne sont cont</w:t>
      </w:r>
      <w:r w:rsidR="00291BEA">
        <w:rPr>
          <w:rFonts w:ascii="Arial" w:hAnsi="Arial" w:cs="Arial"/>
          <w:color w:val="000000"/>
        </w:rPr>
        <w:t>raignants juridiquement parlant, mais</w:t>
      </w:r>
      <w:r w:rsidR="00D54F0F" w:rsidRPr="00033528">
        <w:rPr>
          <w:rFonts w:ascii="Arial" w:hAnsi="Arial" w:cs="Arial"/>
          <w:color w:val="000000"/>
        </w:rPr>
        <w:t xml:space="preserve"> </w:t>
      </w:r>
      <w:r w:rsidR="00291BEA">
        <w:rPr>
          <w:rFonts w:ascii="Arial" w:hAnsi="Arial" w:cs="Arial"/>
          <w:color w:val="000000"/>
        </w:rPr>
        <w:t>il est possible qu’ils</w:t>
      </w:r>
      <w:r w:rsidR="00C7440C" w:rsidRPr="00033528">
        <w:rPr>
          <w:rFonts w:ascii="Arial" w:hAnsi="Arial" w:cs="Arial"/>
          <w:color w:val="000000"/>
        </w:rPr>
        <w:t xml:space="preserve"> </w:t>
      </w:r>
      <w:r w:rsidR="00C7440C" w:rsidRPr="00291BEA">
        <w:rPr>
          <w:rFonts w:ascii="Arial" w:hAnsi="Arial" w:cs="Arial"/>
        </w:rPr>
        <w:t>r</w:t>
      </w:r>
      <w:r w:rsidR="00291BEA">
        <w:rPr>
          <w:rFonts w:ascii="Arial" w:hAnsi="Arial" w:cs="Arial"/>
        </w:rPr>
        <w:t>eflètent</w:t>
      </w:r>
      <w:r w:rsidR="00C7440C" w:rsidRPr="00033528">
        <w:rPr>
          <w:rFonts w:ascii="Arial" w:hAnsi="Arial" w:cs="Arial"/>
          <w:color w:val="000000"/>
        </w:rPr>
        <w:t xml:space="preserve"> les normes des droits humains (l’Education pour tous </w:t>
      </w:r>
      <w:r w:rsidR="00E57833" w:rsidRPr="00033528">
        <w:rPr>
          <w:rFonts w:ascii="Arial" w:hAnsi="Arial" w:cs="Arial"/>
          <w:color w:val="000000"/>
        </w:rPr>
        <w:t>se fait</w:t>
      </w:r>
      <w:r w:rsidR="00C7440C" w:rsidRPr="00033528">
        <w:rPr>
          <w:rFonts w:ascii="Arial" w:hAnsi="Arial" w:cs="Arial"/>
          <w:color w:val="000000"/>
        </w:rPr>
        <w:t xml:space="preserve"> rarement</w:t>
      </w:r>
      <w:r w:rsidR="00E57833" w:rsidRPr="00033528">
        <w:rPr>
          <w:rFonts w:ascii="Arial" w:hAnsi="Arial" w:cs="Arial"/>
          <w:color w:val="000000"/>
        </w:rPr>
        <w:t xml:space="preserve"> l’écho du </w:t>
      </w:r>
      <w:r w:rsidR="00E57833" w:rsidRPr="00033528">
        <w:rPr>
          <w:rFonts w:ascii="Arial" w:hAnsi="Arial" w:cs="Arial"/>
        </w:rPr>
        <w:t>Pacte international relatif aux droits économiques, sociaux et culturels). L’Education pour tous poursuit des objectifs louables et inclusifs.</w:t>
      </w:r>
      <w:r w:rsidR="00DC0DBF" w:rsidRPr="00033528">
        <w:rPr>
          <w:rFonts w:ascii="Arial" w:hAnsi="Arial" w:cs="Arial"/>
        </w:rPr>
        <w:t xml:space="preserve"> L</w:t>
      </w:r>
      <w:r w:rsidR="00C17716" w:rsidRPr="00033528">
        <w:rPr>
          <w:rFonts w:ascii="Arial" w:hAnsi="Arial" w:cs="Arial"/>
        </w:rPr>
        <w:t>’Etat ne peut pas être tenu pour responsable d’</w:t>
      </w:r>
      <w:r w:rsidR="00CC4B0C" w:rsidRPr="00033528">
        <w:rPr>
          <w:rFonts w:ascii="Arial" w:hAnsi="Arial" w:cs="Arial"/>
        </w:rPr>
        <w:t>une absence de mise en œuvre des objectifs, sauf si ces derniers sont consacrés par la législation nationale.</w:t>
      </w:r>
      <w:r w:rsidR="00DC0DBF" w:rsidRPr="00033528">
        <w:rPr>
          <w:rFonts w:ascii="Arial" w:hAnsi="Arial" w:cs="Arial"/>
        </w:rPr>
        <w:t xml:space="preserve"> </w:t>
      </w:r>
      <w:r w:rsidR="00487BB1" w:rsidRPr="00033528">
        <w:rPr>
          <w:rFonts w:ascii="Arial" w:hAnsi="Arial" w:cs="Arial"/>
        </w:rPr>
        <w:t xml:space="preserve">Le pouvoir de la communauté international </w:t>
      </w:r>
      <w:r w:rsidR="00DC0DBF" w:rsidRPr="00033528">
        <w:rPr>
          <w:rFonts w:ascii="Arial" w:hAnsi="Arial" w:cs="Arial"/>
        </w:rPr>
        <w:t>se résume souvent</w:t>
      </w:r>
      <w:r w:rsidR="00487BB1" w:rsidRPr="00033528">
        <w:rPr>
          <w:rFonts w:ascii="Arial" w:hAnsi="Arial" w:cs="Arial"/>
        </w:rPr>
        <w:t xml:space="preserve"> à la dénonciation de certains faits et au</w:t>
      </w:r>
      <w:r w:rsidR="00DC0DBF" w:rsidRPr="00033528">
        <w:rPr>
          <w:rFonts w:ascii="Arial" w:hAnsi="Arial" w:cs="Arial"/>
          <w:color w:val="000000"/>
        </w:rPr>
        <w:t xml:space="preserve"> refus d’apporter son aide, </w:t>
      </w:r>
      <w:r w:rsidR="00487BB1" w:rsidRPr="00033528">
        <w:rPr>
          <w:rFonts w:ascii="Arial" w:hAnsi="Arial" w:cs="Arial"/>
          <w:color w:val="000000"/>
        </w:rPr>
        <w:t>etc</w:t>
      </w:r>
      <w:r w:rsidR="00DC0DBF" w:rsidRPr="00033528">
        <w:rPr>
          <w:rFonts w:ascii="Arial" w:hAnsi="Arial" w:cs="Arial"/>
          <w:color w:val="000000"/>
        </w:rPr>
        <w:t>.</w:t>
      </w:r>
      <w:r w:rsidR="00F30B11" w:rsidRPr="00033528">
        <w:rPr>
          <w:rFonts w:ascii="Arial" w:hAnsi="Arial" w:cs="Arial"/>
          <w:color w:val="000000"/>
        </w:rPr>
        <w:t xml:space="preserve"> </w:t>
      </w:r>
    </w:p>
    <w:p w:rsidR="00F30B11" w:rsidRPr="00033528" w:rsidRDefault="00F30B11" w:rsidP="00033528">
      <w:pPr>
        <w:autoSpaceDE w:val="0"/>
        <w:autoSpaceDN w:val="0"/>
        <w:adjustRightInd w:val="0"/>
        <w:spacing w:after="0" w:line="240" w:lineRule="auto"/>
        <w:jc w:val="both"/>
        <w:rPr>
          <w:rFonts w:ascii="Arial" w:hAnsi="Arial" w:cs="Arial"/>
          <w:color w:val="000000"/>
        </w:rPr>
      </w:pPr>
    </w:p>
    <w:p w:rsidR="00247A11" w:rsidRPr="00033528" w:rsidRDefault="000C3BC4"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Par ailleurs</w:t>
      </w:r>
      <w:r w:rsidR="00F30B11" w:rsidRPr="00033528">
        <w:rPr>
          <w:rFonts w:ascii="Arial" w:hAnsi="Arial" w:cs="Arial"/>
          <w:color w:val="000000"/>
        </w:rPr>
        <w:t xml:space="preserve">, </w:t>
      </w:r>
      <w:r w:rsidRPr="00033528">
        <w:rPr>
          <w:rFonts w:ascii="Arial" w:hAnsi="Arial" w:cs="Arial"/>
          <w:color w:val="000000"/>
        </w:rPr>
        <w:t>les aspirations et la teneur des engagements politiques et juridiques sont extrêmement proches. Cette relation présente un avantage en matière de plaidoyer (</w:t>
      </w:r>
      <w:r w:rsidR="0061425E" w:rsidRPr="00033528">
        <w:rPr>
          <w:rFonts w:ascii="Arial" w:hAnsi="Arial" w:cs="Arial"/>
          <w:color w:val="000000"/>
        </w:rPr>
        <w:t xml:space="preserve">193 pays ont signé et ratifié </w:t>
      </w:r>
      <w:r w:rsidR="00005347" w:rsidRPr="00033528">
        <w:rPr>
          <w:rFonts w:ascii="Arial" w:hAnsi="Arial" w:cs="Arial"/>
          <w:color w:val="000000"/>
        </w:rPr>
        <w:t xml:space="preserve">la Convention internationale des droits de l’enfant des Nations Unies) </w:t>
      </w:r>
      <w:r w:rsidR="00005347" w:rsidRPr="00033528">
        <w:rPr>
          <w:rFonts w:ascii="Arial" w:hAnsi="Arial" w:cs="Arial"/>
          <w:color w:val="000000"/>
        </w:rPr>
        <w:lastRenderedPageBreak/>
        <w:t>et peut s’avérer utile pour les demandes de financement et les autres</w:t>
      </w:r>
      <w:r w:rsidR="00247A11" w:rsidRPr="00033528">
        <w:rPr>
          <w:rFonts w:ascii="Arial" w:hAnsi="Arial" w:cs="Arial"/>
          <w:color w:val="000000"/>
        </w:rPr>
        <w:t xml:space="preserve"> mécanismes d’appel de fonds, comme les processus d’appels consolidés (CAP) ou l’Appel Flash.</w:t>
      </w:r>
    </w:p>
    <w:p w:rsidR="00247A11" w:rsidRPr="00033528" w:rsidRDefault="00247A11" w:rsidP="00033528">
      <w:pPr>
        <w:autoSpaceDE w:val="0"/>
        <w:autoSpaceDN w:val="0"/>
        <w:adjustRightInd w:val="0"/>
        <w:spacing w:after="0" w:line="240" w:lineRule="auto"/>
        <w:jc w:val="both"/>
        <w:rPr>
          <w:rFonts w:ascii="Arial" w:hAnsi="Arial" w:cs="Arial"/>
          <w:color w:val="000000"/>
        </w:rPr>
      </w:pPr>
    </w:p>
    <w:p w:rsidR="00247A11" w:rsidRPr="00033528" w:rsidRDefault="00247A11"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Pour plus d’informations sur la façon d’aborder les droits humains dans vos messages et plaidoyers, consultez le</w:t>
      </w:r>
      <w:r w:rsidRPr="00033528">
        <w:rPr>
          <w:rFonts w:ascii="Arial" w:hAnsi="Arial" w:cs="Arial"/>
          <w:i/>
          <w:color w:val="000000"/>
        </w:rPr>
        <w:t xml:space="preserve"> Module 1 : </w:t>
      </w:r>
      <w:r w:rsidRPr="00033528">
        <w:rPr>
          <w:rFonts w:ascii="Arial" w:hAnsi="Arial" w:cs="Arial"/>
          <w:bCs/>
          <w:i/>
          <w:iCs/>
        </w:rPr>
        <w:t xml:space="preserve">Les raisons pour une éducation en situations d’urgence </w:t>
      </w:r>
      <w:r w:rsidRPr="00033528">
        <w:rPr>
          <w:rFonts w:ascii="Arial" w:hAnsi="Arial" w:cs="Arial"/>
          <w:color w:val="000000"/>
        </w:rPr>
        <w:t>et le</w:t>
      </w:r>
      <w:r w:rsidRPr="00033528">
        <w:rPr>
          <w:rFonts w:ascii="Arial" w:hAnsi="Arial" w:cs="Arial"/>
          <w:i/>
          <w:color w:val="000000"/>
        </w:rPr>
        <w:t xml:space="preserve"> Module 11 : </w:t>
      </w:r>
      <w:r w:rsidRPr="00033528">
        <w:rPr>
          <w:rFonts w:ascii="Arial" w:hAnsi="Arial" w:cs="Arial"/>
          <w:bCs/>
          <w:i/>
          <w:iCs/>
        </w:rPr>
        <w:t>Plaidoyer et politique.</w:t>
      </w:r>
      <w:r w:rsidR="00005347" w:rsidRPr="00033528">
        <w:rPr>
          <w:rFonts w:ascii="Arial" w:hAnsi="Arial" w:cs="Arial"/>
          <w:color w:val="000000"/>
        </w:rPr>
        <w:t xml:space="preserve">  </w:t>
      </w:r>
    </w:p>
    <w:p w:rsidR="00247A11" w:rsidRPr="00033528" w:rsidRDefault="00247A11" w:rsidP="00033528">
      <w:pPr>
        <w:autoSpaceDE w:val="0"/>
        <w:autoSpaceDN w:val="0"/>
        <w:adjustRightInd w:val="0"/>
        <w:spacing w:after="0" w:line="240" w:lineRule="auto"/>
        <w:jc w:val="both"/>
        <w:rPr>
          <w:rFonts w:ascii="Arial" w:hAnsi="Arial" w:cs="Arial"/>
          <w:color w:val="000000"/>
        </w:rPr>
      </w:pPr>
    </w:p>
    <w:p w:rsidR="00247A11" w:rsidRPr="00970889" w:rsidRDefault="00247A11" w:rsidP="00033528">
      <w:pPr>
        <w:autoSpaceDE w:val="0"/>
        <w:autoSpaceDN w:val="0"/>
        <w:adjustRightInd w:val="0"/>
        <w:spacing w:after="0" w:line="240" w:lineRule="auto"/>
        <w:jc w:val="both"/>
        <w:rPr>
          <w:rFonts w:ascii="Arial" w:hAnsi="Arial" w:cs="Arial"/>
          <w:b/>
          <w:color w:val="000000"/>
        </w:rPr>
      </w:pPr>
    </w:p>
    <w:p w:rsidR="00C15E7D" w:rsidRPr="00D721C6" w:rsidRDefault="00E33E89" w:rsidP="00033528">
      <w:pPr>
        <w:pStyle w:val="Default"/>
        <w:numPr>
          <w:ilvl w:val="0"/>
          <w:numId w:val="1"/>
        </w:numPr>
        <w:ind w:left="360"/>
        <w:jc w:val="both"/>
        <w:rPr>
          <w:b/>
          <w:sz w:val="22"/>
          <w:szCs w:val="22"/>
        </w:rPr>
      </w:pPr>
      <w:r>
        <w:rPr>
          <w:b/>
          <w:sz w:val="22"/>
          <w:szCs w:val="22"/>
        </w:rPr>
        <w:t>Définition du droit à l’éducation</w:t>
      </w:r>
    </w:p>
    <w:p w:rsidR="00C15E7D" w:rsidRPr="00D721C6" w:rsidRDefault="00C15E7D" w:rsidP="00033528">
      <w:pPr>
        <w:pStyle w:val="Default"/>
        <w:jc w:val="both"/>
        <w:rPr>
          <w:sz w:val="22"/>
          <w:szCs w:val="22"/>
        </w:rPr>
      </w:pPr>
    </w:p>
    <w:p w:rsidR="00C15E7D" w:rsidRPr="00033528" w:rsidRDefault="001100DE" w:rsidP="00033528">
      <w:pPr>
        <w:pStyle w:val="Default"/>
        <w:jc w:val="both"/>
        <w:rPr>
          <w:sz w:val="22"/>
          <w:szCs w:val="22"/>
        </w:rPr>
      </w:pPr>
      <w:r w:rsidRPr="00033528">
        <w:rPr>
          <w:sz w:val="22"/>
          <w:szCs w:val="22"/>
        </w:rPr>
        <w:t>Le principe des 4 A</w:t>
      </w:r>
      <w:r w:rsidR="00427611" w:rsidRPr="00033528">
        <w:rPr>
          <w:sz w:val="22"/>
          <w:szCs w:val="22"/>
        </w:rPr>
        <w:t xml:space="preserve"> </w:t>
      </w:r>
      <w:r w:rsidRPr="00033528">
        <w:rPr>
          <w:sz w:val="22"/>
          <w:szCs w:val="22"/>
        </w:rPr>
        <w:t xml:space="preserve"> permet</w:t>
      </w:r>
      <w:r w:rsidR="008F370E" w:rsidRPr="00033528">
        <w:rPr>
          <w:sz w:val="22"/>
          <w:szCs w:val="22"/>
        </w:rPr>
        <w:t xml:space="preserve"> de définir les caractéristiques majeur</w:t>
      </w:r>
      <w:r w:rsidRPr="00033528">
        <w:rPr>
          <w:sz w:val="22"/>
          <w:szCs w:val="22"/>
        </w:rPr>
        <w:t>e</w:t>
      </w:r>
      <w:r w:rsidR="008F370E" w:rsidRPr="00033528">
        <w:rPr>
          <w:sz w:val="22"/>
          <w:szCs w:val="22"/>
        </w:rPr>
        <w:t>s d’une éduction inclusive, non discriminatoire et, surtout, de qualité.</w:t>
      </w:r>
    </w:p>
    <w:p w:rsidR="008F370E" w:rsidRPr="00033528" w:rsidRDefault="008F370E" w:rsidP="00033528">
      <w:pPr>
        <w:pStyle w:val="Default"/>
        <w:jc w:val="both"/>
        <w:rPr>
          <w:sz w:val="22"/>
          <w:szCs w:val="22"/>
        </w:rPr>
      </w:pPr>
    </w:p>
    <w:p w:rsidR="008F370E" w:rsidRPr="00033528" w:rsidRDefault="008F370E" w:rsidP="00033528">
      <w:pPr>
        <w:pStyle w:val="Default"/>
        <w:jc w:val="both"/>
        <w:rPr>
          <w:color w:val="auto"/>
          <w:sz w:val="22"/>
          <w:szCs w:val="22"/>
        </w:rPr>
      </w:pPr>
      <w:r w:rsidRPr="00033528">
        <w:rPr>
          <w:sz w:val="22"/>
          <w:szCs w:val="22"/>
        </w:rPr>
        <w:t xml:space="preserve">Les Normes minimales de l’INEE </w:t>
      </w:r>
      <w:r w:rsidR="001100DE" w:rsidRPr="00033528">
        <w:rPr>
          <w:sz w:val="22"/>
          <w:szCs w:val="22"/>
        </w:rPr>
        <w:t xml:space="preserve">appliquent </w:t>
      </w:r>
      <w:r w:rsidR="00427611" w:rsidRPr="00033528">
        <w:rPr>
          <w:sz w:val="22"/>
          <w:szCs w:val="22"/>
        </w:rPr>
        <w:t xml:space="preserve">pleinement le principe des 4 A, qui peuvent ressembler davantage à </w:t>
      </w:r>
      <w:r w:rsidR="00427611" w:rsidRPr="00033528">
        <w:rPr>
          <w:color w:val="auto"/>
          <w:sz w:val="22"/>
          <w:szCs w:val="22"/>
        </w:rPr>
        <w:t xml:space="preserve">un summum </w:t>
      </w:r>
      <w:r w:rsidR="00427611" w:rsidRPr="00033528">
        <w:rPr>
          <w:sz w:val="22"/>
          <w:szCs w:val="22"/>
        </w:rPr>
        <w:t xml:space="preserve">à atteindre, en particulier en situations d’urgence. </w:t>
      </w:r>
      <w:r w:rsidR="00CF6B63" w:rsidRPr="00033528">
        <w:rPr>
          <w:sz w:val="22"/>
          <w:szCs w:val="22"/>
        </w:rPr>
        <w:t xml:space="preserve">Cependant, tout comme les Normes </w:t>
      </w:r>
      <w:r w:rsidR="00CF6B63" w:rsidRPr="00EB6C5B">
        <w:rPr>
          <w:color w:val="auto"/>
          <w:sz w:val="22"/>
          <w:szCs w:val="22"/>
        </w:rPr>
        <w:t>minimales de l’INEE, les 4A  sont f</w:t>
      </w:r>
      <w:r w:rsidR="00542B62" w:rsidRPr="00EB6C5B">
        <w:rPr>
          <w:color w:val="auto"/>
          <w:sz w:val="22"/>
          <w:szCs w:val="22"/>
        </w:rPr>
        <w:t xml:space="preserve">ondés sur les droits humains et </w:t>
      </w:r>
      <w:r w:rsidR="00CF6B63" w:rsidRPr="00EB6C5B">
        <w:rPr>
          <w:color w:val="auto"/>
          <w:sz w:val="22"/>
          <w:szCs w:val="22"/>
        </w:rPr>
        <w:t xml:space="preserve">ne peuvent </w:t>
      </w:r>
      <w:r w:rsidR="00542B62" w:rsidRPr="00EB6C5B">
        <w:rPr>
          <w:color w:val="auto"/>
          <w:sz w:val="22"/>
          <w:szCs w:val="22"/>
        </w:rPr>
        <w:t xml:space="preserve">donc </w:t>
      </w:r>
      <w:r w:rsidR="00CF6B63" w:rsidRPr="00EB6C5B">
        <w:rPr>
          <w:color w:val="auto"/>
          <w:sz w:val="22"/>
          <w:szCs w:val="22"/>
        </w:rPr>
        <w:t>pas</w:t>
      </w:r>
      <w:r w:rsidR="00991F22" w:rsidRPr="00EB6C5B">
        <w:rPr>
          <w:color w:val="auto"/>
          <w:sz w:val="22"/>
          <w:szCs w:val="22"/>
        </w:rPr>
        <w:t xml:space="preserve"> être</w:t>
      </w:r>
      <w:r w:rsidR="00542B62" w:rsidRPr="00EB6C5B">
        <w:rPr>
          <w:color w:val="auto"/>
          <w:sz w:val="22"/>
          <w:szCs w:val="22"/>
        </w:rPr>
        <w:t xml:space="preserve"> minimisés si </w:t>
      </w:r>
      <w:r w:rsidR="008F18AC" w:rsidRPr="00EB6C5B">
        <w:rPr>
          <w:color w:val="auto"/>
          <w:sz w:val="22"/>
          <w:szCs w:val="22"/>
        </w:rPr>
        <w:t xml:space="preserve">nous voulons </w:t>
      </w:r>
      <w:r w:rsidR="00EB6C5B" w:rsidRPr="00EB6C5B">
        <w:rPr>
          <w:color w:val="auto"/>
          <w:sz w:val="22"/>
          <w:szCs w:val="22"/>
        </w:rPr>
        <w:t>assurer</w:t>
      </w:r>
      <w:r w:rsidR="008F18AC" w:rsidRPr="00EB6C5B">
        <w:rPr>
          <w:color w:val="auto"/>
          <w:sz w:val="22"/>
          <w:szCs w:val="22"/>
        </w:rPr>
        <w:t xml:space="preserve"> la protection des droits humains à laquelle nous aspirons et qui est con</w:t>
      </w:r>
      <w:r w:rsidR="00991F22" w:rsidRPr="00EB6C5B">
        <w:rPr>
          <w:color w:val="auto"/>
          <w:sz w:val="22"/>
          <w:szCs w:val="22"/>
        </w:rPr>
        <w:t>venue</w:t>
      </w:r>
      <w:r w:rsidR="008F18AC" w:rsidRPr="00EB6C5B">
        <w:rPr>
          <w:color w:val="auto"/>
          <w:sz w:val="22"/>
          <w:szCs w:val="22"/>
        </w:rPr>
        <w:t xml:space="preserve"> </w:t>
      </w:r>
      <w:r w:rsidR="00542B62" w:rsidRPr="00EB6C5B">
        <w:rPr>
          <w:color w:val="auto"/>
          <w:sz w:val="22"/>
          <w:szCs w:val="22"/>
        </w:rPr>
        <w:t>à l’échelle internationale</w:t>
      </w:r>
      <w:r w:rsidR="00B210C6" w:rsidRPr="00EB6C5B">
        <w:rPr>
          <w:color w:val="auto"/>
          <w:sz w:val="22"/>
          <w:szCs w:val="22"/>
        </w:rPr>
        <w:t xml:space="preserve">. </w:t>
      </w:r>
      <w:r w:rsidR="00B210C6" w:rsidRPr="00033528">
        <w:rPr>
          <w:color w:val="auto"/>
          <w:sz w:val="22"/>
          <w:szCs w:val="22"/>
        </w:rPr>
        <w:t>Le principe des 4A a été formulé par les Nations Unies lors</w:t>
      </w:r>
      <w:r w:rsidR="00973782" w:rsidRPr="00033528">
        <w:rPr>
          <w:color w:val="auto"/>
          <w:sz w:val="22"/>
          <w:szCs w:val="22"/>
        </w:rPr>
        <w:t xml:space="preserve"> de </w:t>
      </w:r>
      <w:r w:rsidR="00DB584F" w:rsidRPr="00033528">
        <w:rPr>
          <w:color w:val="auto"/>
          <w:sz w:val="22"/>
          <w:szCs w:val="22"/>
        </w:rPr>
        <w:t>leur</w:t>
      </w:r>
      <w:r w:rsidR="00973782" w:rsidRPr="00033528">
        <w:rPr>
          <w:color w:val="auto"/>
          <w:sz w:val="22"/>
          <w:szCs w:val="22"/>
        </w:rPr>
        <w:t xml:space="preserve"> commentaire officiel sur</w:t>
      </w:r>
      <w:r w:rsidR="00B210C6" w:rsidRPr="00033528">
        <w:rPr>
          <w:color w:val="auto"/>
          <w:sz w:val="22"/>
          <w:szCs w:val="22"/>
        </w:rPr>
        <w:t xml:space="preserve"> le droit à l’éducation (</w:t>
      </w:r>
      <w:r w:rsidR="00DB584F" w:rsidRPr="00033528">
        <w:rPr>
          <w:color w:val="auto"/>
          <w:sz w:val="22"/>
          <w:szCs w:val="22"/>
        </w:rPr>
        <w:t xml:space="preserve">dans l’Observation générale 13 sur l’éducation du Pacte international relatif aux droits économiques, sociaux et culturels). </w:t>
      </w:r>
    </w:p>
    <w:p w:rsidR="00883DED" w:rsidRPr="00033528" w:rsidRDefault="00883DED" w:rsidP="00033528">
      <w:pPr>
        <w:pStyle w:val="Default"/>
        <w:jc w:val="both"/>
        <w:rPr>
          <w:sz w:val="22"/>
          <w:szCs w:val="22"/>
        </w:rPr>
      </w:pPr>
    </w:p>
    <w:p w:rsidR="00215771" w:rsidRPr="009D14D7" w:rsidRDefault="00215771" w:rsidP="00033528">
      <w:pPr>
        <w:pStyle w:val="Default"/>
        <w:jc w:val="both"/>
        <w:rPr>
          <w:i/>
          <w:sz w:val="22"/>
          <w:szCs w:val="22"/>
        </w:rPr>
      </w:pPr>
      <w:r w:rsidRPr="00033528">
        <w:rPr>
          <w:sz w:val="22"/>
          <w:szCs w:val="22"/>
        </w:rPr>
        <w:t>Pour davantage d’informations</w:t>
      </w:r>
      <w:r w:rsidR="0081145A" w:rsidRPr="00033528">
        <w:rPr>
          <w:sz w:val="22"/>
          <w:szCs w:val="22"/>
        </w:rPr>
        <w:t xml:space="preserve"> sur les 4A, consultez le </w:t>
      </w:r>
      <w:r w:rsidR="0081145A" w:rsidRPr="009D14D7">
        <w:rPr>
          <w:i/>
          <w:sz w:val="22"/>
          <w:szCs w:val="22"/>
        </w:rPr>
        <w:t xml:space="preserve">document 14.1 : Question thématique de l’INEE : les droits humains. </w:t>
      </w:r>
    </w:p>
    <w:p w:rsidR="00970889" w:rsidRPr="009D14D7" w:rsidRDefault="00970889" w:rsidP="00033528">
      <w:pPr>
        <w:pStyle w:val="Default"/>
        <w:jc w:val="both"/>
        <w:rPr>
          <w:i/>
          <w:sz w:val="22"/>
          <w:szCs w:val="22"/>
        </w:rPr>
      </w:pPr>
    </w:p>
    <w:p w:rsidR="00C15E7D" w:rsidRPr="00033528" w:rsidRDefault="00C15E7D" w:rsidP="00033528">
      <w:pPr>
        <w:autoSpaceDE w:val="0"/>
        <w:autoSpaceDN w:val="0"/>
        <w:adjustRightInd w:val="0"/>
        <w:spacing w:after="0" w:line="240" w:lineRule="auto"/>
        <w:jc w:val="both"/>
        <w:rPr>
          <w:rFonts w:ascii="Arial" w:hAnsi="Arial" w:cs="Arial"/>
        </w:rPr>
      </w:pPr>
    </w:p>
    <w:p w:rsidR="008735E5" w:rsidRPr="001A0855" w:rsidRDefault="00B01A22" w:rsidP="00033528">
      <w:pPr>
        <w:pStyle w:val="Paragraphedeliste"/>
        <w:numPr>
          <w:ilvl w:val="0"/>
          <w:numId w:val="1"/>
        </w:numPr>
        <w:autoSpaceDE w:val="0"/>
        <w:autoSpaceDN w:val="0"/>
        <w:adjustRightInd w:val="0"/>
        <w:spacing w:after="0" w:line="240" w:lineRule="auto"/>
        <w:ind w:left="360"/>
        <w:jc w:val="both"/>
        <w:rPr>
          <w:rFonts w:ascii="Arial" w:hAnsi="Arial" w:cs="Arial"/>
        </w:rPr>
      </w:pPr>
      <w:r w:rsidRPr="001A0855">
        <w:rPr>
          <w:rFonts w:ascii="Arial" w:hAnsi="Arial" w:cs="Arial"/>
          <w:b/>
          <w:bCs/>
        </w:rPr>
        <w:t xml:space="preserve">Quels instruments </w:t>
      </w:r>
      <w:r w:rsidR="001A0855" w:rsidRPr="001A0855">
        <w:rPr>
          <w:rFonts w:ascii="Arial" w:hAnsi="Arial" w:cs="Arial"/>
          <w:b/>
          <w:bCs/>
        </w:rPr>
        <w:t>consacr</w:t>
      </w:r>
      <w:r w:rsidRPr="001A0855">
        <w:rPr>
          <w:rFonts w:ascii="Arial" w:hAnsi="Arial" w:cs="Arial"/>
          <w:b/>
          <w:bCs/>
        </w:rPr>
        <w:t>ent le droit à l’éducation et à quel</w:t>
      </w:r>
      <w:r w:rsidR="001A0855" w:rsidRPr="001A0855">
        <w:rPr>
          <w:rFonts w:ascii="Arial" w:hAnsi="Arial" w:cs="Arial"/>
          <w:b/>
          <w:bCs/>
        </w:rPr>
        <w:t>s</w:t>
      </w:r>
      <w:r w:rsidRPr="001A0855">
        <w:rPr>
          <w:rFonts w:ascii="Arial" w:hAnsi="Arial" w:cs="Arial"/>
          <w:b/>
          <w:bCs/>
        </w:rPr>
        <w:t xml:space="preserve"> niveau</w:t>
      </w:r>
      <w:r w:rsidR="001A0855" w:rsidRPr="001A0855">
        <w:rPr>
          <w:rFonts w:ascii="Arial" w:hAnsi="Arial" w:cs="Arial"/>
          <w:b/>
          <w:bCs/>
        </w:rPr>
        <w:t>x</w:t>
      </w:r>
      <w:r w:rsidRPr="001A0855">
        <w:rPr>
          <w:rFonts w:ascii="Arial" w:hAnsi="Arial" w:cs="Arial"/>
          <w:b/>
          <w:bCs/>
        </w:rPr>
        <w:t xml:space="preserve"> ? </w:t>
      </w:r>
    </w:p>
    <w:p w:rsidR="008735E5" w:rsidRPr="00B01A22" w:rsidRDefault="008735E5" w:rsidP="00033528">
      <w:pPr>
        <w:pStyle w:val="Paragraphedeliste"/>
        <w:autoSpaceDE w:val="0"/>
        <w:autoSpaceDN w:val="0"/>
        <w:adjustRightInd w:val="0"/>
        <w:spacing w:after="0" w:line="240" w:lineRule="auto"/>
        <w:ind w:left="360"/>
        <w:jc w:val="both"/>
        <w:rPr>
          <w:rFonts w:ascii="Arial" w:hAnsi="Arial" w:cs="Arial"/>
          <w:b/>
          <w:bCs/>
          <w:color w:val="000000"/>
        </w:rPr>
      </w:pPr>
    </w:p>
    <w:p w:rsidR="00C15E7D" w:rsidRPr="00033528" w:rsidRDefault="008735E5" w:rsidP="00033528">
      <w:pPr>
        <w:pStyle w:val="Paragraphedeliste"/>
        <w:autoSpaceDE w:val="0"/>
        <w:autoSpaceDN w:val="0"/>
        <w:adjustRightInd w:val="0"/>
        <w:spacing w:after="0" w:line="240" w:lineRule="auto"/>
        <w:ind w:left="0"/>
        <w:jc w:val="both"/>
        <w:rPr>
          <w:rFonts w:ascii="Arial" w:hAnsi="Arial" w:cs="Arial"/>
          <w:bCs/>
          <w:color w:val="FF0000"/>
        </w:rPr>
      </w:pPr>
      <w:r w:rsidRPr="00033528">
        <w:rPr>
          <w:rFonts w:ascii="Arial" w:hAnsi="Arial" w:cs="Arial"/>
          <w:bCs/>
          <w:color w:val="000000"/>
        </w:rPr>
        <w:t xml:space="preserve">Demandez aux participants de se référer aux documents 14.1 et 14.2 pour l’étude de ce schéma. Voici les différents niveaux et les différents types de </w:t>
      </w:r>
      <w:r w:rsidR="00CF642C">
        <w:rPr>
          <w:rFonts w:ascii="Arial" w:hAnsi="Arial" w:cs="Arial"/>
          <w:bCs/>
        </w:rPr>
        <w:t>droits</w:t>
      </w:r>
      <w:r w:rsidRPr="00033528">
        <w:rPr>
          <w:rFonts w:ascii="Arial" w:hAnsi="Arial" w:cs="Arial"/>
          <w:bCs/>
          <w:color w:val="FF0000"/>
        </w:rPr>
        <w:t> :</w:t>
      </w:r>
    </w:p>
    <w:p w:rsidR="008735E5" w:rsidRPr="00033528" w:rsidRDefault="008735E5" w:rsidP="00033528">
      <w:pPr>
        <w:pStyle w:val="Paragraphedeliste"/>
        <w:numPr>
          <w:ilvl w:val="0"/>
          <w:numId w:val="13"/>
        </w:numPr>
        <w:autoSpaceDE w:val="0"/>
        <w:autoSpaceDN w:val="0"/>
        <w:adjustRightInd w:val="0"/>
        <w:spacing w:after="0" w:line="240" w:lineRule="auto"/>
        <w:jc w:val="both"/>
        <w:rPr>
          <w:rFonts w:ascii="Arial" w:hAnsi="Arial" w:cs="Arial"/>
          <w:color w:val="000000"/>
        </w:rPr>
      </w:pPr>
      <w:r w:rsidRPr="00033528">
        <w:rPr>
          <w:rFonts w:ascii="Arial" w:hAnsi="Arial" w:cs="Arial"/>
          <w:i/>
          <w:color w:val="000000"/>
        </w:rPr>
        <w:t>Les différents niveaux </w:t>
      </w:r>
      <w:r w:rsidR="00987C51" w:rsidRPr="00033528">
        <w:rPr>
          <w:rFonts w:ascii="Arial" w:hAnsi="Arial" w:cs="Arial"/>
          <w:i/>
          <w:color w:val="000000"/>
        </w:rPr>
        <w:t xml:space="preserve">de droit </w:t>
      </w:r>
      <w:r w:rsidRPr="00033528">
        <w:rPr>
          <w:rFonts w:ascii="Arial" w:hAnsi="Arial" w:cs="Arial"/>
          <w:i/>
          <w:color w:val="000000"/>
        </w:rPr>
        <w:t>: national, régional, international</w:t>
      </w:r>
      <w:r w:rsidRPr="00033528">
        <w:rPr>
          <w:rFonts w:ascii="Arial" w:hAnsi="Arial" w:cs="Arial"/>
          <w:color w:val="000000"/>
        </w:rPr>
        <w:t xml:space="preserve"> (il n’existe pas forcément de hiérarchie ici, même si les Etats sont souverains et sont traités de la sorte par les Nations Unies). </w:t>
      </w:r>
    </w:p>
    <w:p w:rsidR="008735E5" w:rsidRPr="00033528" w:rsidRDefault="00987C51" w:rsidP="00033528">
      <w:pPr>
        <w:pStyle w:val="Paragraphedeliste"/>
        <w:numPr>
          <w:ilvl w:val="0"/>
          <w:numId w:val="13"/>
        </w:numPr>
        <w:autoSpaceDE w:val="0"/>
        <w:autoSpaceDN w:val="0"/>
        <w:adjustRightInd w:val="0"/>
        <w:spacing w:after="0" w:line="240" w:lineRule="auto"/>
        <w:jc w:val="both"/>
        <w:rPr>
          <w:rFonts w:ascii="Arial" w:hAnsi="Arial" w:cs="Arial"/>
          <w:i/>
          <w:color w:val="000000"/>
        </w:rPr>
      </w:pPr>
      <w:r w:rsidRPr="00033528">
        <w:rPr>
          <w:rFonts w:ascii="Arial" w:hAnsi="Arial" w:cs="Arial"/>
          <w:i/>
          <w:color w:val="000000"/>
        </w:rPr>
        <w:t>Les différents instruments juridiques :</w:t>
      </w:r>
    </w:p>
    <w:p w:rsidR="00987C51" w:rsidRPr="00033528" w:rsidRDefault="0028608A" w:rsidP="00033528">
      <w:pPr>
        <w:pStyle w:val="Paragraphedeliste"/>
        <w:numPr>
          <w:ilvl w:val="0"/>
          <w:numId w:val="14"/>
        </w:numPr>
        <w:autoSpaceDE w:val="0"/>
        <w:autoSpaceDN w:val="0"/>
        <w:adjustRightInd w:val="0"/>
        <w:spacing w:after="0" w:line="240" w:lineRule="auto"/>
        <w:jc w:val="both"/>
        <w:rPr>
          <w:rFonts w:ascii="Arial" w:hAnsi="Arial" w:cs="Arial"/>
          <w:i/>
          <w:color w:val="000000"/>
        </w:rPr>
      </w:pPr>
      <w:r>
        <w:rPr>
          <w:rFonts w:ascii="Arial" w:hAnsi="Arial" w:cs="Arial"/>
          <w:color w:val="000000"/>
        </w:rPr>
        <w:t>les C</w:t>
      </w:r>
      <w:r w:rsidR="00987C51" w:rsidRPr="00033528">
        <w:rPr>
          <w:rFonts w:ascii="Arial" w:hAnsi="Arial" w:cs="Arial"/>
          <w:color w:val="000000"/>
        </w:rPr>
        <w:t>onstitutions et le droit national</w:t>
      </w:r>
    </w:p>
    <w:p w:rsidR="00987C51" w:rsidRPr="00033528" w:rsidRDefault="00987C51" w:rsidP="00033528">
      <w:pPr>
        <w:pStyle w:val="Paragraphedeliste"/>
        <w:numPr>
          <w:ilvl w:val="0"/>
          <w:numId w:val="14"/>
        </w:numPr>
        <w:autoSpaceDE w:val="0"/>
        <w:autoSpaceDN w:val="0"/>
        <w:adjustRightInd w:val="0"/>
        <w:spacing w:after="0" w:line="240" w:lineRule="auto"/>
        <w:jc w:val="both"/>
        <w:rPr>
          <w:rFonts w:ascii="Arial" w:hAnsi="Arial" w:cs="Arial"/>
          <w:i/>
          <w:color w:val="000000"/>
        </w:rPr>
      </w:pPr>
      <w:r w:rsidRPr="00033528">
        <w:rPr>
          <w:rFonts w:ascii="Arial" w:hAnsi="Arial" w:cs="Arial"/>
          <w:color w:val="000000"/>
        </w:rPr>
        <w:t>le droit international de la personne (applicable à tout moment)</w:t>
      </w:r>
    </w:p>
    <w:p w:rsidR="0048769D" w:rsidRPr="00033528" w:rsidRDefault="0048769D" w:rsidP="00033528">
      <w:pPr>
        <w:pStyle w:val="Paragraphedeliste"/>
        <w:numPr>
          <w:ilvl w:val="0"/>
          <w:numId w:val="14"/>
        </w:numPr>
        <w:autoSpaceDE w:val="0"/>
        <w:autoSpaceDN w:val="0"/>
        <w:adjustRightInd w:val="0"/>
        <w:spacing w:after="0" w:line="240" w:lineRule="auto"/>
        <w:jc w:val="both"/>
        <w:rPr>
          <w:rFonts w:ascii="Arial" w:hAnsi="Arial" w:cs="Arial"/>
          <w:i/>
          <w:color w:val="000000"/>
        </w:rPr>
      </w:pPr>
      <w:r w:rsidRPr="00033528">
        <w:rPr>
          <w:rFonts w:ascii="Arial" w:hAnsi="Arial" w:cs="Arial"/>
          <w:color w:val="000000"/>
        </w:rPr>
        <w:t>le droit humanitaire international</w:t>
      </w:r>
      <w:r w:rsidRPr="00033528">
        <w:rPr>
          <w:rFonts w:ascii="Arial" w:hAnsi="Arial" w:cs="Arial"/>
          <w:i/>
          <w:color w:val="000000"/>
        </w:rPr>
        <w:t xml:space="preserve"> </w:t>
      </w:r>
      <w:r w:rsidRPr="00033528">
        <w:rPr>
          <w:rFonts w:ascii="Arial" w:hAnsi="Arial" w:cs="Arial"/>
          <w:color w:val="000000"/>
        </w:rPr>
        <w:t>(applicable en temps de conflit/guerre)</w:t>
      </w:r>
    </w:p>
    <w:p w:rsidR="00987C51" w:rsidRPr="00033528" w:rsidRDefault="00987C51" w:rsidP="00033528">
      <w:pPr>
        <w:pStyle w:val="Paragraphedeliste"/>
        <w:numPr>
          <w:ilvl w:val="0"/>
          <w:numId w:val="14"/>
        </w:numPr>
        <w:autoSpaceDE w:val="0"/>
        <w:autoSpaceDN w:val="0"/>
        <w:adjustRightInd w:val="0"/>
        <w:spacing w:after="0" w:line="240" w:lineRule="auto"/>
        <w:jc w:val="both"/>
        <w:rPr>
          <w:rFonts w:ascii="Arial" w:hAnsi="Arial" w:cs="Arial"/>
          <w:i/>
          <w:color w:val="000000"/>
        </w:rPr>
      </w:pPr>
      <w:r w:rsidRPr="00033528">
        <w:rPr>
          <w:rFonts w:ascii="Arial" w:hAnsi="Arial" w:cs="Arial"/>
          <w:color w:val="000000"/>
        </w:rPr>
        <w:t>le droit pénal international</w:t>
      </w:r>
      <w:r w:rsidR="009B4D7E" w:rsidRPr="00033528">
        <w:rPr>
          <w:rFonts w:ascii="Arial" w:hAnsi="Arial" w:cs="Arial"/>
          <w:color w:val="000000"/>
        </w:rPr>
        <w:t xml:space="preserve"> </w:t>
      </w:r>
      <w:r w:rsidR="00F25993" w:rsidRPr="00033528">
        <w:rPr>
          <w:rFonts w:ascii="Arial" w:hAnsi="Arial" w:cs="Arial"/>
          <w:color w:val="000000"/>
        </w:rPr>
        <w:t>(responsabilité individuelle pour crimes de guerre, crimes contre l’humanité, etc.)</w:t>
      </w:r>
    </w:p>
    <w:p w:rsidR="00F25993" w:rsidRPr="00033528" w:rsidRDefault="00F25993" w:rsidP="00033528">
      <w:pPr>
        <w:pStyle w:val="Paragraphedeliste"/>
        <w:numPr>
          <w:ilvl w:val="0"/>
          <w:numId w:val="14"/>
        </w:numPr>
        <w:autoSpaceDE w:val="0"/>
        <w:autoSpaceDN w:val="0"/>
        <w:adjustRightInd w:val="0"/>
        <w:spacing w:after="0" w:line="240" w:lineRule="auto"/>
        <w:jc w:val="both"/>
        <w:rPr>
          <w:rFonts w:ascii="Arial" w:hAnsi="Arial" w:cs="Arial"/>
          <w:i/>
          <w:color w:val="000000"/>
        </w:rPr>
      </w:pPr>
      <w:r w:rsidRPr="00033528">
        <w:rPr>
          <w:rFonts w:ascii="Arial" w:hAnsi="Arial" w:cs="Arial"/>
          <w:color w:val="000000"/>
        </w:rPr>
        <w:t xml:space="preserve">le droit des réfugiés et les lignes directrices sur les </w:t>
      </w:r>
      <w:r w:rsidR="00CE1157" w:rsidRPr="00033528">
        <w:rPr>
          <w:rFonts w:ascii="Arial" w:hAnsi="Arial" w:cs="Arial"/>
        </w:rPr>
        <w:t xml:space="preserve">personnes déplacées à l’intérieur de </w:t>
      </w:r>
      <w:r w:rsidR="0028608A">
        <w:rPr>
          <w:rFonts w:ascii="Arial" w:hAnsi="Arial" w:cs="Arial"/>
        </w:rPr>
        <w:t xml:space="preserve">leur </w:t>
      </w:r>
      <w:r w:rsidR="00CE1157" w:rsidRPr="00033528">
        <w:rPr>
          <w:rFonts w:ascii="Arial" w:hAnsi="Arial" w:cs="Arial"/>
        </w:rPr>
        <w:t>propre pays</w:t>
      </w:r>
      <w:r w:rsidR="00CE1157" w:rsidRPr="00033528">
        <w:rPr>
          <w:rFonts w:ascii="Arial" w:hAnsi="Arial" w:cs="Arial"/>
          <w:color w:val="000000"/>
        </w:rPr>
        <w:t xml:space="preserve"> (</w:t>
      </w:r>
      <w:r w:rsidRPr="00033528">
        <w:rPr>
          <w:rFonts w:ascii="Arial" w:hAnsi="Arial" w:cs="Arial"/>
          <w:color w:val="000000"/>
        </w:rPr>
        <w:t>PDIP</w:t>
      </w:r>
      <w:r w:rsidR="00CE1157" w:rsidRPr="00033528">
        <w:rPr>
          <w:rFonts w:ascii="Arial" w:hAnsi="Arial" w:cs="Arial"/>
          <w:color w:val="000000"/>
        </w:rPr>
        <w:t>)</w:t>
      </w:r>
    </w:p>
    <w:p w:rsidR="00F25993" w:rsidRPr="00033528" w:rsidRDefault="00F25993" w:rsidP="00033528">
      <w:pPr>
        <w:pStyle w:val="Paragraphedeliste"/>
        <w:numPr>
          <w:ilvl w:val="0"/>
          <w:numId w:val="14"/>
        </w:numPr>
        <w:autoSpaceDE w:val="0"/>
        <w:autoSpaceDN w:val="0"/>
        <w:adjustRightInd w:val="0"/>
        <w:spacing w:after="0" w:line="240" w:lineRule="auto"/>
        <w:ind w:left="757"/>
        <w:jc w:val="both"/>
        <w:rPr>
          <w:rFonts w:ascii="Arial" w:hAnsi="Arial" w:cs="Arial"/>
          <w:i/>
          <w:color w:val="000000"/>
        </w:rPr>
      </w:pPr>
      <w:r w:rsidRPr="00033528">
        <w:rPr>
          <w:rFonts w:ascii="Arial" w:hAnsi="Arial" w:cs="Arial"/>
          <w:color w:val="000000"/>
        </w:rPr>
        <w:t xml:space="preserve">La Charte des Nations Unies et le Conseil de sécurité sont une branche très particulière du droit international, rarement utilisée, </w:t>
      </w:r>
      <w:r w:rsidR="00A6257C" w:rsidRPr="00033528">
        <w:rPr>
          <w:rFonts w:ascii="Arial" w:hAnsi="Arial" w:cs="Arial"/>
          <w:color w:val="000000"/>
        </w:rPr>
        <w:t>mais</w:t>
      </w:r>
      <w:r w:rsidRPr="00033528">
        <w:rPr>
          <w:rFonts w:ascii="Arial" w:hAnsi="Arial" w:cs="Arial"/>
          <w:color w:val="000000"/>
        </w:rPr>
        <w:t xml:space="preserve"> le </w:t>
      </w:r>
      <w:r w:rsidRPr="00033528">
        <w:rPr>
          <w:rFonts w:ascii="Arial" w:hAnsi="Arial" w:cs="Arial"/>
          <w:i/>
          <w:color w:val="000000"/>
        </w:rPr>
        <w:t xml:space="preserve">Mécanisme de surveillance et de </w:t>
      </w:r>
      <w:r w:rsidR="00A6257C" w:rsidRPr="00033528">
        <w:rPr>
          <w:rFonts w:ascii="Arial" w:hAnsi="Arial" w:cs="Arial"/>
          <w:i/>
          <w:color w:val="000000"/>
        </w:rPr>
        <w:t>communication de l’information</w:t>
      </w:r>
      <w:r w:rsidRPr="00033528">
        <w:rPr>
          <w:rFonts w:ascii="Arial" w:hAnsi="Arial" w:cs="Arial"/>
          <w:i/>
          <w:color w:val="000000"/>
        </w:rPr>
        <w:t xml:space="preserve"> (MRM)</w:t>
      </w:r>
      <w:r w:rsidR="00A6257C" w:rsidRPr="00033528">
        <w:rPr>
          <w:rFonts w:ascii="Arial" w:hAnsi="Arial" w:cs="Arial"/>
          <w:i/>
          <w:color w:val="000000"/>
        </w:rPr>
        <w:t xml:space="preserve"> concernant les enfants lors de conflits armés </w:t>
      </w:r>
      <w:r w:rsidR="00251488" w:rsidRPr="00033528">
        <w:rPr>
          <w:rFonts w:ascii="Arial" w:hAnsi="Arial" w:cs="Arial"/>
          <w:color w:val="000000"/>
        </w:rPr>
        <w:t>lui est associé (voir le</w:t>
      </w:r>
      <w:r w:rsidR="00A6257C" w:rsidRPr="00033528">
        <w:rPr>
          <w:rFonts w:ascii="Arial" w:hAnsi="Arial" w:cs="Arial"/>
          <w:color w:val="000000"/>
        </w:rPr>
        <w:t xml:space="preserve"> document 14.2).</w:t>
      </w:r>
      <w:r w:rsidRPr="00033528">
        <w:rPr>
          <w:rFonts w:ascii="Arial" w:hAnsi="Arial" w:cs="Arial"/>
          <w:color w:val="000000"/>
        </w:rPr>
        <w:t xml:space="preserve">   </w:t>
      </w:r>
    </w:p>
    <w:p w:rsidR="00A6257C" w:rsidRPr="00033528" w:rsidRDefault="00A6257C" w:rsidP="00033528">
      <w:pPr>
        <w:pStyle w:val="Paragraphedeliste"/>
        <w:numPr>
          <w:ilvl w:val="0"/>
          <w:numId w:val="14"/>
        </w:numPr>
        <w:autoSpaceDE w:val="0"/>
        <w:autoSpaceDN w:val="0"/>
        <w:adjustRightInd w:val="0"/>
        <w:spacing w:after="0" w:line="240" w:lineRule="auto"/>
        <w:ind w:left="757"/>
        <w:jc w:val="both"/>
        <w:rPr>
          <w:rFonts w:ascii="Arial" w:hAnsi="Arial" w:cs="Arial"/>
          <w:i/>
          <w:color w:val="000000"/>
        </w:rPr>
      </w:pPr>
      <w:r w:rsidRPr="00033528">
        <w:rPr>
          <w:rFonts w:ascii="Arial" w:hAnsi="Arial" w:cs="Arial"/>
          <w:color w:val="000000"/>
        </w:rPr>
        <w:t xml:space="preserve">La </w:t>
      </w:r>
      <w:r w:rsidRPr="00033528">
        <w:rPr>
          <w:rFonts w:ascii="Arial" w:hAnsi="Arial" w:cs="Arial"/>
        </w:rPr>
        <w:t>Convention internationale des droits de l’enfant (CIDE) approfondit davantage</w:t>
      </w:r>
      <w:r w:rsidRPr="00033528">
        <w:rPr>
          <w:rFonts w:ascii="Arial" w:hAnsi="Arial" w:cs="Arial"/>
          <w:color w:val="000000"/>
        </w:rPr>
        <w:t xml:space="preserve"> la question de l’éducation en situations d’urgences </w:t>
      </w:r>
      <w:r w:rsidRPr="00033528">
        <w:rPr>
          <w:rFonts w:ascii="Arial" w:hAnsi="Arial" w:cs="Arial"/>
          <w:color w:val="FF0000"/>
        </w:rPr>
        <w:t>(cercle rouge).</w:t>
      </w:r>
    </w:p>
    <w:p w:rsidR="009B4D7E" w:rsidRPr="00033528" w:rsidRDefault="009B4D7E" w:rsidP="00033528">
      <w:pPr>
        <w:pStyle w:val="Paragraphedeliste"/>
        <w:autoSpaceDE w:val="0"/>
        <w:autoSpaceDN w:val="0"/>
        <w:adjustRightInd w:val="0"/>
        <w:spacing w:after="0" w:line="240" w:lineRule="auto"/>
        <w:ind w:left="1440"/>
        <w:jc w:val="both"/>
        <w:rPr>
          <w:rFonts w:ascii="Arial" w:hAnsi="Arial" w:cs="Arial"/>
          <w:i/>
          <w:color w:val="000000"/>
        </w:rPr>
      </w:pPr>
    </w:p>
    <w:p w:rsidR="002F0069" w:rsidRPr="007B467A" w:rsidRDefault="00BF13E9" w:rsidP="007B467A">
      <w:pPr>
        <w:autoSpaceDE w:val="0"/>
        <w:autoSpaceDN w:val="0"/>
        <w:adjustRightInd w:val="0"/>
        <w:spacing w:after="0" w:line="240" w:lineRule="auto"/>
        <w:jc w:val="both"/>
        <w:rPr>
          <w:rFonts w:ascii="Arial" w:hAnsi="Arial" w:cs="Arial"/>
          <w:i/>
        </w:rPr>
      </w:pPr>
      <w:r w:rsidRPr="00033528">
        <w:rPr>
          <w:rFonts w:ascii="Arial" w:hAnsi="Arial" w:cs="Arial"/>
          <w:i/>
        </w:rPr>
        <w:t>Les instruments cités (</w:t>
      </w:r>
      <w:r w:rsidR="002F0069" w:rsidRPr="00033528">
        <w:rPr>
          <w:rFonts w:ascii="Arial" w:hAnsi="Arial" w:cs="Arial"/>
          <w:i/>
        </w:rPr>
        <w:t>mentionnés par</w:t>
      </w:r>
      <w:r w:rsidRPr="00033528">
        <w:rPr>
          <w:rFonts w:ascii="Arial" w:hAnsi="Arial" w:cs="Arial"/>
          <w:i/>
        </w:rPr>
        <w:t xml:space="preserve"> le Manuel des Normes minimales de l’INEE à la page 6) constituent le fondement du</w:t>
      </w:r>
      <w:r w:rsidRPr="00033528">
        <w:rPr>
          <w:rFonts w:ascii="Arial" w:hAnsi="Arial" w:cs="Arial"/>
          <w:color w:val="000000"/>
        </w:rPr>
        <w:t xml:space="preserve"> document 14.3 : </w:t>
      </w:r>
      <w:r w:rsidRPr="00033528">
        <w:rPr>
          <w:rFonts w:ascii="Arial" w:hAnsi="Arial" w:cs="Arial"/>
          <w:i/>
        </w:rPr>
        <w:t xml:space="preserve">Résolution A/64/L.58 de l’Assemblée générale des Nations Unies sur le droit à l’éducation en situations d’urgence de juin 2010. Ce dernier est un </w:t>
      </w:r>
      <w:r w:rsidR="002F0069" w:rsidRPr="00033528">
        <w:rPr>
          <w:rFonts w:ascii="Arial" w:hAnsi="Arial" w:cs="Arial"/>
          <w:i/>
        </w:rPr>
        <w:t>atout pour un plaidoyer sur ce que devrait être le droit à l’éducation en situations d’urgence, par référence aux</w:t>
      </w:r>
      <w:r w:rsidR="00C8689C">
        <w:rPr>
          <w:rFonts w:ascii="Arial" w:hAnsi="Arial" w:cs="Arial"/>
          <w:i/>
        </w:rPr>
        <w:t xml:space="preserve"> Normes minimales de l’INEE et au</w:t>
      </w:r>
      <w:r w:rsidR="002F0069" w:rsidRPr="00033528">
        <w:rPr>
          <w:rFonts w:ascii="Arial" w:hAnsi="Arial" w:cs="Arial"/>
          <w:i/>
        </w:rPr>
        <w:t xml:space="preserve"> Cluster éducation du CPI.    </w:t>
      </w:r>
    </w:p>
    <w:p w:rsidR="002F0069" w:rsidRPr="00033528" w:rsidRDefault="00CD3B61" w:rsidP="00033528">
      <w:pPr>
        <w:pStyle w:val="Paragraphedeliste"/>
        <w:numPr>
          <w:ilvl w:val="0"/>
          <w:numId w:val="1"/>
        </w:numPr>
        <w:autoSpaceDE w:val="0"/>
        <w:autoSpaceDN w:val="0"/>
        <w:adjustRightInd w:val="0"/>
        <w:spacing w:after="0" w:line="240" w:lineRule="auto"/>
        <w:ind w:left="360"/>
        <w:jc w:val="both"/>
        <w:rPr>
          <w:rFonts w:ascii="Arial" w:hAnsi="Arial" w:cs="Arial"/>
          <w:b/>
        </w:rPr>
      </w:pPr>
      <w:r w:rsidRPr="00033528">
        <w:rPr>
          <w:rFonts w:ascii="Arial" w:hAnsi="Arial" w:cs="Arial"/>
          <w:b/>
          <w:color w:val="000000"/>
        </w:rPr>
        <w:lastRenderedPageBreak/>
        <w:t xml:space="preserve">La </w:t>
      </w:r>
      <w:r w:rsidRPr="00033528">
        <w:rPr>
          <w:rFonts w:ascii="Arial" w:hAnsi="Arial" w:cs="Arial"/>
          <w:b/>
        </w:rPr>
        <w:t>Convention internationale des droits de l’enfant (CIDE) des Nations Unies</w:t>
      </w:r>
    </w:p>
    <w:p w:rsidR="0019529E" w:rsidRPr="00033528" w:rsidRDefault="0019529E" w:rsidP="00033528">
      <w:pPr>
        <w:autoSpaceDE w:val="0"/>
        <w:autoSpaceDN w:val="0"/>
        <w:adjustRightInd w:val="0"/>
        <w:spacing w:after="0" w:line="240" w:lineRule="auto"/>
        <w:jc w:val="both"/>
        <w:rPr>
          <w:rFonts w:ascii="Arial" w:hAnsi="Arial" w:cs="Arial"/>
          <w:b/>
          <w:color w:val="000000"/>
        </w:rPr>
      </w:pPr>
    </w:p>
    <w:p w:rsidR="0019529E" w:rsidRPr="00033528" w:rsidRDefault="0019529E" w:rsidP="00033528">
      <w:pPr>
        <w:autoSpaceDE w:val="0"/>
        <w:autoSpaceDN w:val="0"/>
        <w:adjustRightInd w:val="0"/>
        <w:spacing w:after="0" w:line="240" w:lineRule="auto"/>
        <w:jc w:val="both"/>
        <w:rPr>
          <w:rFonts w:ascii="Arial" w:hAnsi="Arial" w:cs="Arial"/>
          <w:b/>
          <w:color w:val="000000"/>
        </w:rPr>
      </w:pPr>
      <w:r w:rsidRPr="00033528">
        <w:rPr>
          <w:rFonts w:ascii="Arial" w:hAnsi="Arial" w:cs="Arial"/>
          <w:b/>
          <w:color w:val="000000"/>
        </w:rPr>
        <w:t>Pourquoi la CIDE est-elle capitale pour l’éducation en situations d’urgences ?</w:t>
      </w:r>
    </w:p>
    <w:p w:rsidR="0019529E" w:rsidRPr="00033528" w:rsidRDefault="0019529E"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Elle couvre presque </w:t>
      </w:r>
      <w:r w:rsidR="008938A3" w:rsidRPr="00033528">
        <w:rPr>
          <w:rFonts w:ascii="Arial" w:hAnsi="Arial" w:cs="Arial"/>
          <w:color w:val="000000"/>
        </w:rPr>
        <w:t xml:space="preserve">tous </w:t>
      </w:r>
      <w:r w:rsidRPr="00033528">
        <w:rPr>
          <w:rFonts w:ascii="Arial" w:hAnsi="Arial" w:cs="Arial"/>
          <w:color w:val="000000"/>
        </w:rPr>
        <w:t xml:space="preserve">les domaines </w:t>
      </w:r>
      <w:r w:rsidR="008938A3" w:rsidRPr="00033528">
        <w:rPr>
          <w:rFonts w:ascii="Arial" w:hAnsi="Arial" w:cs="Arial"/>
          <w:color w:val="000000"/>
        </w:rPr>
        <w:t>et les branches du droit international.</w:t>
      </w:r>
    </w:p>
    <w:p w:rsidR="008938A3" w:rsidRPr="00033528" w:rsidRDefault="008938A3"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Elle réunit dans un même cadre l’ensemble des articles importants sur les thèmes figurant sur la diapositive.</w:t>
      </w:r>
    </w:p>
    <w:p w:rsidR="008938A3" w:rsidRPr="00033528" w:rsidRDefault="008938A3"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Elle aborde explicitement l’éducation aux articles 28 et 29.</w:t>
      </w:r>
    </w:p>
    <w:p w:rsidR="008938A3" w:rsidRPr="00033528" w:rsidRDefault="008938A3"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Elle </w:t>
      </w:r>
      <w:r w:rsidR="00F10EB6" w:rsidRPr="00033528">
        <w:rPr>
          <w:rFonts w:ascii="Arial" w:hAnsi="Arial" w:cs="Arial"/>
          <w:color w:val="000000"/>
        </w:rPr>
        <w:t>est contraignante pour</w:t>
      </w:r>
      <w:r w:rsidRPr="00033528">
        <w:rPr>
          <w:rFonts w:ascii="Arial" w:hAnsi="Arial" w:cs="Arial"/>
          <w:color w:val="000000"/>
        </w:rPr>
        <w:t xml:space="preserve"> 193 </w:t>
      </w:r>
      <w:r w:rsidR="00F10EB6" w:rsidRPr="00033528">
        <w:rPr>
          <w:rFonts w:ascii="Arial" w:hAnsi="Arial" w:cs="Arial"/>
          <w:color w:val="000000"/>
        </w:rPr>
        <w:t xml:space="preserve">Etats </w:t>
      </w:r>
      <w:r w:rsidR="00BE3B7E" w:rsidRPr="00033528">
        <w:rPr>
          <w:rFonts w:ascii="Arial" w:hAnsi="Arial" w:cs="Arial"/>
          <w:color w:val="000000"/>
        </w:rPr>
        <w:t xml:space="preserve">parties </w:t>
      </w:r>
      <w:r w:rsidR="00F10EB6" w:rsidRPr="00033528">
        <w:rPr>
          <w:rFonts w:ascii="Arial" w:hAnsi="Arial" w:cs="Arial"/>
          <w:color w:val="000000"/>
        </w:rPr>
        <w:t>(à l’exception des Etats-Unis et de la Somalie).</w:t>
      </w:r>
    </w:p>
    <w:p w:rsidR="00F10EB6" w:rsidRPr="00033528" w:rsidRDefault="00F10EB6"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Son Protocole facultatif traite des enfants en période de conflit armé.</w:t>
      </w:r>
    </w:p>
    <w:p w:rsidR="00F10EB6" w:rsidRPr="00033528" w:rsidRDefault="00F10EB6"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Elle est le document sur lequel se basent deux des plus grands acteurs de l’éducation en situations d’urgence : l’UNICEF et Save the </w:t>
      </w:r>
      <w:proofErr w:type="spellStart"/>
      <w:r w:rsidRPr="00033528">
        <w:rPr>
          <w:rFonts w:ascii="Arial" w:hAnsi="Arial" w:cs="Arial"/>
          <w:color w:val="000000"/>
        </w:rPr>
        <w:t>Children</w:t>
      </w:r>
      <w:proofErr w:type="spellEnd"/>
      <w:r w:rsidRPr="00033528">
        <w:rPr>
          <w:rFonts w:ascii="Arial" w:hAnsi="Arial" w:cs="Arial"/>
          <w:color w:val="000000"/>
        </w:rPr>
        <w:t>.</w:t>
      </w:r>
    </w:p>
    <w:p w:rsidR="00701B3B" w:rsidRPr="00033528" w:rsidRDefault="00701B3B"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Attention</w:t>
      </w:r>
      <w:r w:rsidR="007C7727">
        <w:rPr>
          <w:rFonts w:ascii="Arial" w:hAnsi="Arial" w:cs="Arial"/>
          <w:color w:val="000000"/>
        </w:rPr>
        <w:t xml:space="preserve"> </w:t>
      </w:r>
      <w:r w:rsidRPr="00033528">
        <w:rPr>
          <w:rFonts w:ascii="Arial" w:hAnsi="Arial" w:cs="Arial"/>
          <w:color w:val="000000"/>
        </w:rPr>
        <w:t xml:space="preserve">! : </w:t>
      </w:r>
      <w:r w:rsidR="00BE3B7E" w:rsidRPr="00033528">
        <w:rPr>
          <w:rFonts w:ascii="Arial" w:hAnsi="Arial" w:cs="Arial"/>
          <w:color w:val="000000"/>
        </w:rPr>
        <w:t>le comité d’experts de la CIDE ne peut pas prendre de décisions contraignantes pour les Etats parties.</w:t>
      </w:r>
    </w:p>
    <w:p w:rsidR="00BE3B7E" w:rsidRPr="00033528" w:rsidRDefault="00BE3B7E" w:rsidP="00033528">
      <w:pPr>
        <w:pStyle w:val="Paragraphedeliste"/>
        <w:numPr>
          <w:ilvl w:val="0"/>
          <w:numId w:val="15"/>
        </w:num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Attention ! : La CIDE se limite aux enfants et aux jeunes de moins de 18 ans. D’autres conventions, en particulier</w:t>
      </w:r>
      <w:r w:rsidR="00E86E77" w:rsidRPr="00033528">
        <w:rPr>
          <w:rFonts w:ascii="Arial" w:hAnsi="Arial" w:cs="Arial"/>
          <w:color w:val="000000"/>
        </w:rPr>
        <w:t xml:space="preserve"> le </w:t>
      </w:r>
      <w:r w:rsidR="00E86E77" w:rsidRPr="00033528">
        <w:rPr>
          <w:rFonts w:ascii="Arial" w:hAnsi="Arial" w:cs="Arial"/>
        </w:rPr>
        <w:t>Pacte international relatif aux droits économiques, sociaux et culturels</w:t>
      </w:r>
      <w:r w:rsidRPr="00033528">
        <w:rPr>
          <w:rFonts w:ascii="Arial" w:hAnsi="Arial" w:cs="Arial"/>
          <w:color w:val="000000"/>
        </w:rPr>
        <w:t xml:space="preserve">, traitent </w:t>
      </w:r>
      <w:r w:rsidR="0052398D" w:rsidRPr="00033528">
        <w:rPr>
          <w:rFonts w:ascii="Arial" w:hAnsi="Arial" w:cs="Arial"/>
          <w:color w:val="000000"/>
        </w:rPr>
        <w:t>les questions de l’éducation des adultes, l’alphabétisation des femmes et l’apprentissage tout au long de la vie.</w:t>
      </w:r>
    </w:p>
    <w:p w:rsidR="00E86E77" w:rsidRPr="00033528" w:rsidRDefault="00E86E77" w:rsidP="00033528">
      <w:pPr>
        <w:pStyle w:val="Paragraphedeliste"/>
        <w:autoSpaceDE w:val="0"/>
        <w:autoSpaceDN w:val="0"/>
        <w:adjustRightInd w:val="0"/>
        <w:spacing w:after="0" w:line="240" w:lineRule="auto"/>
        <w:jc w:val="both"/>
        <w:rPr>
          <w:rFonts w:ascii="Arial" w:hAnsi="Arial" w:cs="Arial"/>
          <w:color w:val="000000"/>
        </w:rPr>
      </w:pPr>
    </w:p>
    <w:p w:rsidR="00C15E7D" w:rsidRPr="00033528" w:rsidRDefault="00C15E7D" w:rsidP="00033528">
      <w:pPr>
        <w:autoSpaceDE w:val="0"/>
        <w:autoSpaceDN w:val="0"/>
        <w:adjustRightInd w:val="0"/>
        <w:spacing w:after="0" w:line="240" w:lineRule="auto"/>
        <w:jc w:val="both"/>
        <w:rPr>
          <w:rFonts w:ascii="Arial" w:hAnsi="Arial" w:cs="Arial"/>
          <w:color w:val="000000"/>
        </w:rPr>
      </w:pPr>
    </w:p>
    <w:p w:rsidR="00E86E77" w:rsidRPr="00033528" w:rsidRDefault="0015768E" w:rsidP="00033528">
      <w:pPr>
        <w:pStyle w:val="Paragraphedeliste"/>
        <w:numPr>
          <w:ilvl w:val="0"/>
          <w:numId w:val="1"/>
        </w:numPr>
        <w:autoSpaceDE w:val="0"/>
        <w:autoSpaceDN w:val="0"/>
        <w:adjustRightInd w:val="0"/>
        <w:spacing w:after="0" w:line="240" w:lineRule="auto"/>
        <w:ind w:left="360"/>
        <w:jc w:val="both"/>
        <w:rPr>
          <w:rFonts w:ascii="Arial" w:hAnsi="Arial" w:cs="Arial"/>
          <w:b/>
        </w:rPr>
      </w:pPr>
      <w:r w:rsidRPr="00033528">
        <w:rPr>
          <w:rFonts w:ascii="Arial" w:hAnsi="Arial" w:cs="Arial"/>
          <w:b/>
        </w:rPr>
        <w:t>Les t</w:t>
      </w:r>
      <w:r w:rsidR="00E86E77" w:rsidRPr="00033528">
        <w:rPr>
          <w:rFonts w:ascii="Arial" w:hAnsi="Arial" w:cs="Arial"/>
          <w:b/>
        </w:rPr>
        <w:t>ypes d</w:t>
      </w:r>
      <w:r w:rsidRPr="00033528">
        <w:rPr>
          <w:rFonts w:ascii="Arial" w:hAnsi="Arial" w:cs="Arial"/>
          <w:b/>
        </w:rPr>
        <w:t>e situations d</w:t>
      </w:r>
      <w:r w:rsidR="00E86E77" w:rsidRPr="00033528">
        <w:rPr>
          <w:rFonts w:ascii="Arial" w:hAnsi="Arial" w:cs="Arial"/>
          <w:b/>
        </w:rPr>
        <w:t>’</w:t>
      </w:r>
      <w:r w:rsidRPr="00033528">
        <w:rPr>
          <w:rFonts w:ascii="Arial" w:hAnsi="Arial" w:cs="Arial"/>
          <w:b/>
        </w:rPr>
        <w:t>urgence</w:t>
      </w:r>
    </w:p>
    <w:p w:rsidR="00E86E77" w:rsidRPr="00033528" w:rsidRDefault="00E86E77" w:rsidP="00033528">
      <w:pPr>
        <w:autoSpaceDE w:val="0"/>
        <w:autoSpaceDN w:val="0"/>
        <w:adjustRightInd w:val="0"/>
        <w:spacing w:after="0" w:line="240" w:lineRule="auto"/>
        <w:jc w:val="both"/>
        <w:rPr>
          <w:rFonts w:ascii="Arial" w:hAnsi="Arial" w:cs="Arial"/>
        </w:rPr>
      </w:pPr>
    </w:p>
    <w:p w:rsidR="00E86E77" w:rsidRPr="00033528" w:rsidRDefault="00E86E77" w:rsidP="00033528">
      <w:pPr>
        <w:autoSpaceDE w:val="0"/>
        <w:autoSpaceDN w:val="0"/>
        <w:adjustRightInd w:val="0"/>
        <w:spacing w:after="0" w:line="240" w:lineRule="auto"/>
        <w:jc w:val="both"/>
        <w:rPr>
          <w:rFonts w:ascii="Arial" w:hAnsi="Arial" w:cs="Arial"/>
          <w:u w:val="single"/>
        </w:rPr>
      </w:pPr>
      <w:r w:rsidRPr="00033528">
        <w:rPr>
          <w:rFonts w:ascii="Arial" w:hAnsi="Arial" w:cs="Arial"/>
          <w:u w:val="single"/>
        </w:rPr>
        <w:t xml:space="preserve">Veuillez </w:t>
      </w:r>
      <w:r w:rsidR="006D426A" w:rsidRPr="00DE6037">
        <w:rPr>
          <w:rFonts w:ascii="Arial" w:hAnsi="Arial" w:cs="Arial"/>
          <w:u w:val="single"/>
        </w:rPr>
        <w:t>observer</w:t>
      </w:r>
      <w:r w:rsidRPr="00DE6037">
        <w:rPr>
          <w:rFonts w:ascii="Arial" w:hAnsi="Arial" w:cs="Arial"/>
          <w:u w:val="single"/>
        </w:rPr>
        <w:t xml:space="preserve"> soigneusement que le Module 1b du </w:t>
      </w:r>
      <w:r w:rsidR="00DE6037" w:rsidRPr="00DE6037">
        <w:rPr>
          <w:rFonts w:ascii="Arial" w:hAnsi="Arial" w:cs="Arial"/>
          <w:u w:val="single"/>
        </w:rPr>
        <w:t xml:space="preserve">Pack </w:t>
      </w:r>
      <w:r w:rsidR="009B0555" w:rsidRPr="00DE6037">
        <w:rPr>
          <w:rFonts w:ascii="Arial" w:hAnsi="Arial" w:cs="Arial"/>
          <w:u w:val="single"/>
        </w:rPr>
        <w:t xml:space="preserve">harmonisé </w:t>
      </w:r>
      <w:r w:rsidR="00DE6037" w:rsidRPr="00DE6037">
        <w:rPr>
          <w:rFonts w:ascii="Arial" w:hAnsi="Arial" w:cs="Arial"/>
          <w:u w:val="single"/>
        </w:rPr>
        <w:t xml:space="preserve">de formation éducative en situations d’urgence </w:t>
      </w:r>
      <w:r w:rsidRPr="00DE6037">
        <w:rPr>
          <w:rFonts w:ascii="Arial" w:hAnsi="Arial" w:cs="Arial"/>
          <w:u w:val="single"/>
        </w:rPr>
        <w:t>fait la distinction entre les trois termes suivants et pré</w:t>
      </w:r>
      <w:r w:rsidRPr="00033528">
        <w:rPr>
          <w:rFonts w:ascii="Arial" w:hAnsi="Arial" w:cs="Arial"/>
          <w:u w:val="single"/>
        </w:rPr>
        <w:t xml:space="preserve">conise leur usage : </w:t>
      </w:r>
      <w:r w:rsidR="006D426A" w:rsidRPr="00033528">
        <w:rPr>
          <w:rFonts w:ascii="Arial" w:hAnsi="Arial" w:cs="Arial"/>
          <w:u w:val="single"/>
        </w:rPr>
        <w:t xml:space="preserve">les catastrophes naturelles, les catastrophes causées par l’homme et les urgences complexes. </w:t>
      </w:r>
    </w:p>
    <w:p w:rsidR="00B01BCA" w:rsidRPr="00033528" w:rsidRDefault="00B01BCA" w:rsidP="00033528">
      <w:pPr>
        <w:autoSpaceDE w:val="0"/>
        <w:autoSpaceDN w:val="0"/>
        <w:adjustRightInd w:val="0"/>
        <w:spacing w:after="0" w:line="240" w:lineRule="auto"/>
        <w:jc w:val="both"/>
        <w:rPr>
          <w:rFonts w:ascii="Arial" w:hAnsi="Arial" w:cs="Arial"/>
        </w:rPr>
      </w:pPr>
    </w:p>
    <w:p w:rsidR="00B01BCA" w:rsidRPr="00033528" w:rsidRDefault="00B01BCA" w:rsidP="00033528">
      <w:pPr>
        <w:autoSpaceDE w:val="0"/>
        <w:autoSpaceDN w:val="0"/>
        <w:adjustRightInd w:val="0"/>
        <w:spacing w:after="0" w:line="240" w:lineRule="auto"/>
        <w:jc w:val="both"/>
        <w:rPr>
          <w:rFonts w:ascii="Arial" w:hAnsi="Arial" w:cs="Arial"/>
        </w:rPr>
      </w:pPr>
      <w:r w:rsidRPr="00033528">
        <w:rPr>
          <w:rFonts w:ascii="Arial" w:hAnsi="Arial" w:cs="Arial"/>
        </w:rPr>
        <w:t>Néanmoins, d’un point de vue juridique, il peut s’avérer utile de distinguer deux catégories plus générales (dans les cercles jaunes sur la diapositive et présentée</w:t>
      </w:r>
      <w:r w:rsidR="009B0555">
        <w:rPr>
          <w:rFonts w:ascii="Arial" w:hAnsi="Arial" w:cs="Arial"/>
        </w:rPr>
        <w:t>s</w:t>
      </w:r>
      <w:r w:rsidRPr="00033528">
        <w:rPr>
          <w:rFonts w:ascii="Arial" w:hAnsi="Arial" w:cs="Arial"/>
        </w:rPr>
        <w:t xml:space="preserve"> ci-dessous), qui serviront de principales catégories pour le reste du Module 14.</w:t>
      </w:r>
      <w:r w:rsidR="009B0555">
        <w:rPr>
          <w:rFonts w:ascii="Arial" w:hAnsi="Arial" w:cs="Arial"/>
        </w:rPr>
        <w:t xml:space="preserve"> </w:t>
      </w:r>
    </w:p>
    <w:p w:rsidR="00B01BCA" w:rsidRPr="00033528" w:rsidRDefault="00B01BCA" w:rsidP="00033528">
      <w:pPr>
        <w:autoSpaceDE w:val="0"/>
        <w:autoSpaceDN w:val="0"/>
        <w:adjustRightInd w:val="0"/>
        <w:spacing w:after="0" w:line="240" w:lineRule="auto"/>
        <w:jc w:val="both"/>
        <w:rPr>
          <w:rFonts w:ascii="Arial" w:hAnsi="Arial" w:cs="Arial"/>
        </w:rPr>
      </w:pPr>
    </w:p>
    <w:p w:rsidR="00B01BCA" w:rsidRPr="00033528" w:rsidRDefault="00B01BCA" w:rsidP="00033528">
      <w:pPr>
        <w:autoSpaceDE w:val="0"/>
        <w:autoSpaceDN w:val="0"/>
        <w:adjustRightInd w:val="0"/>
        <w:spacing w:after="0" w:line="240" w:lineRule="auto"/>
        <w:jc w:val="both"/>
        <w:rPr>
          <w:rFonts w:ascii="Arial" w:hAnsi="Arial" w:cs="Arial"/>
        </w:rPr>
      </w:pPr>
      <w:r w:rsidRPr="00033528">
        <w:rPr>
          <w:rFonts w:ascii="Arial" w:hAnsi="Arial" w:cs="Arial"/>
          <w:i/>
        </w:rPr>
        <w:t xml:space="preserve">Les situations d’urgences « naturelles » </w:t>
      </w:r>
      <w:r w:rsidRPr="00033528">
        <w:rPr>
          <w:rFonts w:ascii="Arial" w:hAnsi="Arial" w:cs="Arial"/>
        </w:rPr>
        <w:t>et</w:t>
      </w:r>
      <w:r w:rsidRPr="00033528">
        <w:rPr>
          <w:rFonts w:ascii="Arial" w:hAnsi="Arial" w:cs="Arial"/>
          <w:i/>
        </w:rPr>
        <w:t xml:space="preserve"> les situations d’urgences causées par l’homme </w:t>
      </w:r>
      <w:r w:rsidRPr="00033528">
        <w:rPr>
          <w:rFonts w:ascii="Arial" w:hAnsi="Arial" w:cs="Arial"/>
        </w:rPr>
        <w:t>sont principalement régies par le droit de la personne national, régional et international.</w:t>
      </w:r>
    </w:p>
    <w:p w:rsidR="00B01BCA" w:rsidRPr="00033528" w:rsidRDefault="004666B1" w:rsidP="00033528">
      <w:pPr>
        <w:autoSpaceDE w:val="0"/>
        <w:autoSpaceDN w:val="0"/>
        <w:adjustRightInd w:val="0"/>
        <w:spacing w:after="0" w:line="240" w:lineRule="auto"/>
        <w:jc w:val="both"/>
        <w:rPr>
          <w:rFonts w:ascii="Arial" w:hAnsi="Arial" w:cs="Arial"/>
        </w:rPr>
      </w:pPr>
      <w:r w:rsidRPr="00033528">
        <w:rPr>
          <w:rFonts w:ascii="Arial" w:hAnsi="Arial" w:cs="Arial"/>
        </w:rPr>
        <w:t xml:space="preserve">Il convient de noter l’emploi de guillemets pour le terme « naturelles » car aucune situation d’urgence n’est naturelle : un risque est naturel, mais une situation d’urgence découle de la vulnérabilité des populations. Les situations d’urgence causées par l’homme incluent également les troubles sociaux et politiques </w:t>
      </w:r>
      <w:r w:rsidR="00821950" w:rsidRPr="00033528">
        <w:rPr>
          <w:rFonts w:ascii="Arial" w:hAnsi="Arial" w:cs="Arial"/>
        </w:rPr>
        <w:t xml:space="preserve">quand </w:t>
      </w:r>
      <w:r w:rsidRPr="00033528">
        <w:rPr>
          <w:rFonts w:ascii="Arial" w:hAnsi="Arial" w:cs="Arial"/>
        </w:rPr>
        <w:t xml:space="preserve"> l’Etat est encore responsable et agit selon ses obligations. </w:t>
      </w:r>
      <w:r w:rsidR="00B01BCA" w:rsidRPr="00033528">
        <w:rPr>
          <w:rFonts w:ascii="Arial" w:hAnsi="Arial" w:cs="Arial"/>
        </w:rPr>
        <w:t xml:space="preserve"> </w:t>
      </w:r>
    </w:p>
    <w:p w:rsidR="00B01BCA" w:rsidRPr="00033528" w:rsidRDefault="00B01BCA" w:rsidP="00033528">
      <w:pPr>
        <w:autoSpaceDE w:val="0"/>
        <w:autoSpaceDN w:val="0"/>
        <w:adjustRightInd w:val="0"/>
        <w:spacing w:after="0" w:line="240" w:lineRule="auto"/>
        <w:jc w:val="both"/>
        <w:rPr>
          <w:rFonts w:ascii="Arial" w:hAnsi="Arial" w:cs="Arial"/>
        </w:rPr>
      </w:pPr>
      <w:r w:rsidRPr="00033528">
        <w:rPr>
          <w:rFonts w:ascii="Arial" w:hAnsi="Arial" w:cs="Arial"/>
        </w:rPr>
        <w:t xml:space="preserve">  </w:t>
      </w:r>
    </w:p>
    <w:p w:rsidR="00E86E77" w:rsidRPr="00033528" w:rsidRDefault="0015768E" w:rsidP="00033528">
      <w:pPr>
        <w:autoSpaceDE w:val="0"/>
        <w:autoSpaceDN w:val="0"/>
        <w:adjustRightInd w:val="0"/>
        <w:spacing w:after="0" w:line="240" w:lineRule="auto"/>
        <w:jc w:val="both"/>
        <w:rPr>
          <w:rFonts w:ascii="Arial" w:hAnsi="Arial" w:cs="Arial"/>
          <w:color w:val="000000"/>
        </w:rPr>
      </w:pPr>
      <w:r w:rsidRPr="00033528">
        <w:rPr>
          <w:rFonts w:ascii="Arial" w:hAnsi="Arial" w:cs="Arial"/>
          <w:i/>
          <w:color w:val="000000"/>
        </w:rPr>
        <w:t xml:space="preserve">Les conflits armés </w:t>
      </w:r>
      <w:r w:rsidRPr="00033528">
        <w:rPr>
          <w:rFonts w:ascii="Arial" w:hAnsi="Arial" w:cs="Arial"/>
          <w:color w:val="000000"/>
        </w:rPr>
        <w:t xml:space="preserve">(ainsi que les troubles significatifs et les violences systémiques) sont évidemment causés par l’homme, mais sont aussi souvent de plus grande envergure que les situations précédentes. Le cas des parties belligérantes, </w:t>
      </w:r>
      <w:r w:rsidR="000C765B" w:rsidRPr="00033528">
        <w:rPr>
          <w:rFonts w:ascii="Arial" w:hAnsi="Arial" w:cs="Arial"/>
          <w:color w:val="000000"/>
        </w:rPr>
        <w:t xml:space="preserve">des individus et des groupes armés étatiques et/ou non étatiques, relève de la </w:t>
      </w:r>
      <w:proofErr w:type="spellStart"/>
      <w:r w:rsidR="000C765B" w:rsidRPr="00033528">
        <w:rPr>
          <w:rFonts w:ascii="Arial" w:hAnsi="Arial" w:cs="Arial"/>
          <w:i/>
          <w:color w:val="000000"/>
        </w:rPr>
        <w:t>lex</w:t>
      </w:r>
      <w:proofErr w:type="spellEnd"/>
      <w:r w:rsidR="000C765B" w:rsidRPr="00033528">
        <w:rPr>
          <w:rFonts w:ascii="Arial" w:hAnsi="Arial" w:cs="Arial"/>
          <w:i/>
          <w:color w:val="000000"/>
        </w:rPr>
        <w:t xml:space="preserve"> </w:t>
      </w:r>
      <w:proofErr w:type="spellStart"/>
      <w:r w:rsidR="000C765B" w:rsidRPr="00033528">
        <w:rPr>
          <w:rFonts w:ascii="Arial" w:hAnsi="Arial" w:cs="Arial"/>
          <w:i/>
          <w:color w:val="000000"/>
        </w:rPr>
        <w:t>specialis</w:t>
      </w:r>
      <w:proofErr w:type="spellEnd"/>
      <w:r w:rsidR="000C765B" w:rsidRPr="00033528">
        <w:rPr>
          <w:rFonts w:ascii="Arial" w:hAnsi="Arial" w:cs="Arial"/>
          <w:color w:val="000000"/>
        </w:rPr>
        <w:t xml:space="preserve"> du droit humanitaire international (DIH) (dont le seuil d’application est relativement élevé) et </w:t>
      </w:r>
      <w:r w:rsidR="00237B16" w:rsidRPr="00033528">
        <w:rPr>
          <w:rFonts w:ascii="Arial" w:hAnsi="Arial" w:cs="Arial"/>
          <w:color w:val="000000"/>
        </w:rPr>
        <w:t>du</w:t>
      </w:r>
      <w:r w:rsidR="000C765B" w:rsidRPr="00033528">
        <w:rPr>
          <w:rFonts w:ascii="Arial" w:hAnsi="Arial" w:cs="Arial"/>
          <w:color w:val="000000"/>
        </w:rPr>
        <w:t xml:space="preserve"> droit pénal international (DPI)</w:t>
      </w:r>
      <w:r w:rsidR="00237B16" w:rsidRPr="00033528">
        <w:rPr>
          <w:rFonts w:ascii="Arial" w:hAnsi="Arial" w:cs="Arial"/>
          <w:color w:val="000000"/>
        </w:rPr>
        <w:t xml:space="preserve">, </w:t>
      </w:r>
      <w:r w:rsidR="00CE1157" w:rsidRPr="00033528">
        <w:rPr>
          <w:rFonts w:ascii="Arial" w:hAnsi="Arial" w:cs="Arial"/>
          <w:color w:val="000000"/>
        </w:rPr>
        <w:t>bien que le droit de la personne continue à s’appliquer.</w:t>
      </w:r>
    </w:p>
    <w:p w:rsidR="00CE1157" w:rsidRPr="00033528" w:rsidRDefault="00CE1157" w:rsidP="00033528">
      <w:pPr>
        <w:autoSpaceDE w:val="0"/>
        <w:autoSpaceDN w:val="0"/>
        <w:adjustRightInd w:val="0"/>
        <w:spacing w:after="0" w:line="240" w:lineRule="auto"/>
        <w:jc w:val="both"/>
        <w:rPr>
          <w:rFonts w:ascii="Arial" w:hAnsi="Arial" w:cs="Arial"/>
          <w:color w:val="000000"/>
        </w:rPr>
      </w:pPr>
    </w:p>
    <w:p w:rsidR="00CE1157" w:rsidRPr="00033528" w:rsidRDefault="00CE1157"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Les catégories se chevauchent beaucoup et sont souvent liées, l’une renvoyant à l’autre.</w:t>
      </w:r>
      <w:r w:rsidR="007108FE" w:rsidRPr="00033528">
        <w:rPr>
          <w:rFonts w:ascii="Arial" w:hAnsi="Arial" w:cs="Arial"/>
          <w:color w:val="000000"/>
        </w:rPr>
        <w:t xml:space="preserve"> Le</w:t>
      </w:r>
      <w:r w:rsidRPr="00033528">
        <w:rPr>
          <w:rFonts w:ascii="Arial" w:hAnsi="Arial" w:cs="Arial"/>
          <w:color w:val="000000"/>
        </w:rPr>
        <w:t xml:space="preserve"> droit des réfugiés et les </w:t>
      </w:r>
      <w:r w:rsidR="007108FE" w:rsidRPr="00033528">
        <w:rPr>
          <w:rFonts w:ascii="Arial" w:hAnsi="Arial" w:cs="Arial"/>
          <w:color w:val="000000"/>
        </w:rPr>
        <w:t>lignes directrices sur</w:t>
      </w:r>
      <w:r w:rsidRPr="00033528">
        <w:rPr>
          <w:rFonts w:ascii="Arial" w:hAnsi="Arial" w:cs="Arial"/>
          <w:color w:val="000000"/>
        </w:rPr>
        <w:t xml:space="preserve"> </w:t>
      </w:r>
      <w:r w:rsidR="007108FE" w:rsidRPr="00033528">
        <w:rPr>
          <w:rFonts w:ascii="Arial" w:hAnsi="Arial" w:cs="Arial"/>
        </w:rPr>
        <w:t>les personne</w:t>
      </w:r>
      <w:r w:rsidR="003A21DE" w:rsidRPr="00033528">
        <w:rPr>
          <w:rFonts w:ascii="Arial" w:hAnsi="Arial" w:cs="Arial"/>
        </w:rPr>
        <w:t>s</w:t>
      </w:r>
      <w:r w:rsidR="007108FE" w:rsidRPr="00033528">
        <w:rPr>
          <w:rFonts w:ascii="Arial" w:hAnsi="Arial" w:cs="Arial"/>
        </w:rPr>
        <w:t xml:space="preserve"> déplacées à l’intérieur de </w:t>
      </w:r>
      <w:r w:rsidR="00306959">
        <w:rPr>
          <w:rFonts w:ascii="Arial" w:hAnsi="Arial" w:cs="Arial"/>
        </w:rPr>
        <w:t>leur</w:t>
      </w:r>
      <w:r w:rsidR="007108FE" w:rsidRPr="00033528">
        <w:rPr>
          <w:rFonts w:ascii="Arial" w:hAnsi="Arial" w:cs="Arial"/>
        </w:rPr>
        <w:t xml:space="preserve"> propre pays (PDIP) sont essentiels pour l’ensemble des catégories</w:t>
      </w:r>
      <w:r w:rsidR="002B6434" w:rsidRPr="00033528">
        <w:rPr>
          <w:rFonts w:ascii="Arial" w:hAnsi="Arial" w:cs="Arial"/>
        </w:rPr>
        <w:t xml:space="preserve">, à l’instar de la </w:t>
      </w:r>
      <w:r w:rsidR="002B6434" w:rsidRPr="00033528">
        <w:rPr>
          <w:rFonts w:ascii="Arial" w:hAnsi="Arial" w:cs="Arial"/>
          <w:color w:val="000000"/>
        </w:rPr>
        <w:t>CIDE.</w:t>
      </w:r>
    </w:p>
    <w:p w:rsidR="00E86E77" w:rsidRPr="00033528" w:rsidRDefault="00E86E77" w:rsidP="00033528">
      <w:pPr>
        <w:autoSpaceDE w:val="0"/>
        <w:autoSpaceDN w:val="0"/>
        <w:adjustRightInd w:val="0"/>
        <w:spacing w:after="0" w:line="240" w:lineRule="auto"/>
        <w:jc w:val="both"/>
        <w:rPr>
          <w:rFonts w:ascii="Arial" w:hAnsi="Arial" w:cs="Arial"/>
          <w:color w:val="000000"/>
        </w:rPr>
      </w:pPr>
    </w:p>
    <w:p w:rsidR="008A6984" w:rsidRDefault="008A6984" w:rsidP="00033528">
      <w:pPr>
        <w:autoSpaceDE w:val="0"/>
        <w:autoSpaceDN w:val="0"/>
        <w:adjustRightInd w:val="0"/>
        <w:spacing w:after="0" w:line="240" w:lineRule="auto"/>
        <w:jc w:val="both"/>
        <w:rPr>
          <w:rFonts w:ascii="Arial" w:hAnsi="Arial" w:cs="Arial"/>
        </w:rPr>
      </w:pPr>
    </w:p>
    <w:p w:rsidR="007B467A" w:rsidRDefault="007B467A" w:rsidP="00033528">
      <w:pPr>
        <w:autoSpaceDE w:val="0"/>
        <w:autoSpaceDN w:val="0"/>
        <w:adjustRightInd w:val="0"/>
        <w:spacing w:after="0" w:line="240" w:lineRule="auto"/>
        <w:jc w:val="both"/>
        <w:rPr>
          <w:rFonts w:ascii="Arial" w:hAnsi="Arial" w:cs="Arial"/>
        </w:rPr>
      </w:pPr>
    </w:p>
    <w:p w:rsidR="007B467A" w:rsidRDefault="007B467A" w:rsidP="00033528">
      <w:pPr>
        <w:autoSpaceDE w:val="0"/>
        <w:autoSpaceDN w:val="0"/>
        <w:adjustRightInd w:val="0"/>
        <w:spacing w:after="0" w:line="240" w:lineRule="auto"/>
        <w:jc w:val="both"/>
        <w:rPr>
          <w:rFonts w:ascii="Arial" w:hAnsi="Arial" w:cs="Arial"/>
        </w:rPr>
      </w:pPr>
    </w:p>
    <w:p w:rsidR="007B467A" w:rsidRPr="00033528" w:rsidRDefault="007B467A" w:rsidP="00033528">
      <w:pPr>
        <w:autoSpaceDE w:val="0"/>
        <w:autoSpaceDN w:val="0"/>
        <w:adjustRightInd w:val="0"/>
        <w:spacing w:after="0" w:line="240" w:lineRule="auto"/>
        <w:jc w:val="both"/>
        <w:rPr>
          <w:rFonts w:ascii="Arial" w:hAnsi="Arial" w:cs="Arial"/>
        </w:rPr>
      </w:pPr>
    </w:p>
    <w:p w:rsidR="00251488" w:rsidRPr="00033528" w:rsidRDefault="008A6984" w:rsidP="00033528">
      <w:pPr>
        <w:pStyle w:val="Paragraphedeliste"/>
        <w:numPr>
          <w:ilvl w:val="0"/>
          <w:numId w:val="1"/>
        </w:numPr>
        <w:autoSpaceDE w:val="0"/>
        <w:autoSpaceDN w:val="0"/>
        <w:adjustRightInd w:val="0"/>
        <w:spacing w:after="0" w:line="240" w:lineRule="auto"/>
        <w:ind w:left="360"/>
        <w:jc w:val="both"/>
        <w:rPr>
          <w:rFonts w:ascii="Arial" w:hAnsi="Arial" w:cs="Arial"/>
          <w:b/>
          <w:color w:val="000000"/>
        </w:rPr>
      </w:pPr>
      <w:r w:rsidRPr="00033528">
        <w:rPr>
          <w:rFonts w:ascii="Arial" w:hAnsi="Arial" w:cs="Arial"/>
          <w:b/>
          <w:color w:val="000000"/>
        </w:rPr>
        <w:lastRenderedPageBreak/>
        <w:t>Les droits humains dans le Manuel des Normes minimales de l’INEE</w:t>
      </w:r>
    </w:p>
    <w:p w:rsidR="00251488" w:rsidRPr="00033528" w:rsidRDefault="00251488" w:rsidP="00033528">
      <w:pPr>
        <w:pStyle w:val="Paragraphedeliste"/>
        <w:autoSpaceDE w:val="0"/>
        <w:autoSpaceDN w:val="0"/>
        <w:adjustRightInd w:val="0"/>
        <w:spacing w:after="0" w:line="240" w:lineRule="auto"/>
        <w:ind w:left="1502"/>
        <w:jc w:val="both"/>
        <w:rPr>
          <w:rFonts w:ascii="Arial" w:hAnsi="Arial" w:cs="Arial"/>
          <w:color w:val="000000"/>
        </w:rPr>
      </w:pPr>
    </w:p>
    <w:p w:rsidR="00251488" w:rsidRPr="00033528" w:rsidRDefault="008A6984" w:rsidP="00033528">
      <w:pPr>
        <w:spacing w:line="240" w:lineRule="auto"/>
        <w:jc w:val="both"/>
        <w:rPr>
          <w:rFonts w:ascii="Arial" w:hAnsi="Arial" w:cs="Arial"/>
          <w:color w:val="000000"/>
        </w:rPr>
      </w:pPr>
      <w:r w:rsidRPr="00033528">
        <w:rPr>
          <w:rFonts w:ascii="Arial" w:hAnsi="Arial" w:cs="Arial"/>
          <w:color w:val="000000"/>
        </w:rPr>
        <w:t>Prenez un moment pour souligner le rôle capital que joue le Manuel des Normes minimales de l’INEE en tant qu’outil de promotion du droit à l’éducation, la façon dont les droits ont été intégrés au sein du Manuel et la manière dont les différents domaines créent un cadre de responsabilité. Les Normes minimales de l’INEE explique</w:t>
      </w:r>
      <w:r w:rsidR="00C0287B">
        <w:rPr>
          <w:rFonts w:ascii="Arial" w:hAnsi="Arial" w:cs="Arial"/>
          <w:color w:val="000000"/>
        </w:rPr>
        <w:t>nt</w:t>
      </w:r>
      <w:r w:rsidRPr="00033528">
        <w:rPr>
          <w:rFonts w:ascii="Arial" w:hAnsi="Arial" w:cs="Arial"/>
          <w:color w:val="000000"/>
        </w:rPr>
        <w:t xml:space="preserve"> </w:t>
      </w:r>
      <w:r w:rsidR="00251488" w:rsidRPr="00033528">
        <w:rPr>
          <w:rFonts w:ascii="Arial" w:hAnsi="Arial" w:cs="Arial"/>
          <w:color w:val="000000"/>
        </w:rPr>
        <w:t xml:space="preserve">techniquement ce que le droit à l’éducation signifie. </w:t>
      </w:r>
    </w:p>
    <w:p w:rsidR="00251488" w:rsidRPr="00033528" w:rsidRDefault="00251488" w:rsidP="00033528">
      <w:pPr>
        <w:spacing w:line="240" w:lineRule="auto"/>
        <w:jc w:val="both"/>
        <w:rPr>
          <w:rFonts w:ascii="Arial" w:hAnsi="Arial" w:cs="Arial"/>
          <w:color w:val="000000"/>
        </w:rPr>
      </w:pPr>
      <w:r w:rsidRPr="00033528">
        <w:rPr>
          <w:rFonts w:ascii="Arial" w:hAnsi="Arial" w:cs="Arial"/>
          <w:color w:val="000000"/>
        </w:rPr>
        <w:t xml:space="preserve">Signalez également le lien avec </w:t>
      </w:r>
      <w:r w:rsidRPr="00033528">
        <w:rPr>
          <w:rFonts w:ascii="Arial" w:hAnsi="Arial" w:cs="Arial"/>
        </w:rPr>
        <w:t>La Charte humanitaire du Projet Sphère</w:t>
      </w:r>
      <w:r w:rsidRPr="00033528">
        <w:rPr>
          <w:rFonts w:ascii="Arial" w:hAnsi="Arial" w:cs="Arial"/>
          <w:color w:val="000000"/>
        </w:rPr>
        <w:t>.</w:t>
      </w:r>
    </w:p>
    <w:p w:rsidR="008A6984" w:rsidRPr="00033528" w:rsidRDefault="00251488" w:rsidP="00033528">
      <w:pPr>
        <w:spacing w:line="240" w:lineRule="auto"/>
        <w:jc w:val="both"/>
        <w:rPr>
          <w:rFonts w:ascii="Arial" w:hAnsi="Arial" w:cs="Arial"/>
          <w:color w:val="000000"/>
        </w:rPr>
      </w:pPr>
      <w:r w:rsidRPr="00033528">
        <w:rPr>
          <w:rFonts w:ascii="Arial" w:hAnsi="Arial" w:cs="Arial"/>
          <w:color w:val="000000"/>
        </w:rPr>
        <w:t xml:space="preserve">Référez-vous au document </w:t>
      </w:r>
      <w:r w:rsidRPr="009D14D7">
        <w:rPr>
          <w:rFonts w:ascii="Arial" w:hAnsi="Arial" w:cs="Arial"/>
          <w:i/>
          <w:color w:val="000000"/>
        </w:rPr>
        <w:t xml:space="preserve">14.1 : </w:t>
      </w:r>
      <w:r w:rsidRPr="009D14D7">
        <w:rPr>
          <w:rFonts w:ascii="Arial" w:hAnsi="Arial" w:cs="Arial"/>
          <w:i/>
        </w:rPr>
        <w:t>Question thématique de l’INEE : les droits humains</w:t>
      </w:r>
      <w:r w:rsidRPr="00033528">
        <w:rPr>
          <w:rFonts w:ascii="Arial" w:hAnsi="Arial" w:cs="Arial"/>
          <w:color w:val="000000"/>
        </w:rPr>
        <w:t xml:space="preserve"> </w:t>
      </w:r>
      <w:r w:rsidR="008A6984" w:rsidRPr="00033528">
        <w:rPr>
          <w:rFonts w:ascii="Arial" w:hAnsi="Arial" w:cs="Arial"/>
          <w:color w:val="000000"/>
        </w:rPr>
        <w:t xml:space="preserve">  </w:t>
      </w:r>
    </w:p>
    <w:p w:rsidR="00AF67EC" w:rsidRDefault="00AF67EC" w:rsidP="00033528">
      <w:pPr>
        <w:spacing w:line="240" w:lineRule="auto"/>
        <w:jc w:val="both"/>
        <w:rPr>
          <w:rFonts w:ascii="Arial" w:hAnsi="Arial" w:cs="Arial"/>
          <w:color w:val="000000"/>
          <w:sz w:val="20"/>
          <w:szCs w:val="20"/>
        </w:rPr>
      </w:pPr>
    </w:p>
    <w:p w:rsidR="00AF67EC" w:rsidRDefault="00AF67EC" w:rsidP="00033528">
      <w:pPr>
        <w:spacing w:line="240" w:lineRule="auto"/>
        <w:jc w:val="both"/>
        <w:rPr>
          <w:rFonts w:ascii="Arial" w:hAnsi="Arial" w:cs="Arial"/>
          <w:color w:val="000000"/>
          <w:sz w:val="20"/>
          <w:szCs w:val="20"/>
        </w:rPr>
      </w:pPr>
    </w:p>
    <w:p w:rsidR="00AF67EC" w:rsidRDefault="00AF67EC"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7B467A" w:rsidRDefault="007B467A" w:rsidP="00033528">
      <w:pPr>
        <w:spacing w:line="240" w:lineRule="auto"/>
        <w:jc w:val="both"/>
        <w:rPr>
          <w:rFonts w:ascii="Arial" w:hAnsi="Arial" w:cs="Arial"/>
          <w:color w:val="000000"/>
          <w:sz w:val="20"/>
          <w:szCs w:val="20"/>
        </w:rPr>
      </w:pPr>
    </w:p>
    <w:p w:rsidR="00AF67EC" w:rsidRDefault="00AF67EC" w:rsidP="007B467A">
      <w:pPr>
        <w:spacing w:line="240" w:lineRule="auto"/>
        <w:jc w:val="center"/>
        <w:rPr>
          <w:rFonts w:ascii="Arial" w:hAnsi="Arial" w:cs="Arial"/>
          <w:b/>
          <w:color w:val="000000"/>
          <w:sz w:val="28"/>
          <w:szCs w:val="20"/>
        </w:rPr>
      </w:pPr>
      <w:r w:rsidRPr="00AF67EC">
        <w:rPr>
          <w:rFonts w:ascii="Arial" w:hAnsi="Arial" w:cs="Arial"/>
          <w:b/>
          <w:color w:val="000000"/>
          <w:sz w:val="28"/>
          <w:szCs w:val="20"/>
        </w:rPr>
        <w:lastRenderedPageBreak/>
        <w:t>Les droits humains – Acteurs et obligations</w:t>
      </w:r>
    </w:p>
    <w:p w:rsidR="00AF67EC" w:rsidRPr="00AF67EC" w:rsidRDefault="00AF67EC" w:rsidP="00033528">
      <w:pPr>
        <w:autoSpaceDE w:val="0"/>
        <w:autoSpaceDN w:val="0"/>
        <w:adjustRightInd w:val="0"/>
        <w:spacing w:after="0" w:line="240" w:lineRule="auto"/>
        <w:jc w:val="both"/>
        <w:rPr>
          <w:rFonts w:ascii="Arial" w:hAnsi="Arial" w:cs="Arial"/>
          <w:sz w:val="24"/>
          <w:szCs w:val="24"/>
        </w:rPr>
      </w:pPr>
    </w:p>
    <w:p w:rsidR="00AF67EC" w:rsidRPr="00033528" w:rsidRDefault="00AF67EC" w:rsidP="00033528">
      <w:pPr>
        <w:pStyle w:val="Paragraphedeliste"/>
        <w:numPr>
          <w:ilvl w:val="0"/>
          <w:numId w:val="1"/>
        </w:numPr>
        <w:autoSpaceDE w:val="0"/>
        <w:autoSpaceDN w:val="0"/>
        <w:adjustRightInd w:val="0"/>
        <w:spacing w:after="0" w:line="240" w:lineRule="auto"/>
        <w:ind w:left="360"/>
        <w:jc w:val="both"/>
        <w:rPr>
          <w:rFonts w:ascii="Arial" w:hAnsi="Arial" w:cs="Arial"/>
          <w:b/>
          <w:bCs/>
          <w:color w:val="000000"/>
        </w:rPr>
      </w:pPr>
      <w:r w:rsidRPr="00033528">
        <w:rPr>
          <w:rFonts w:ascii="Arial" w:hAnsi="Arial" w:cs="Arial"/>
          <w:b/>
          <w:bCs/>
          <w:color w:val="000000"/>
        </w:rPr>
        <w:t>Les principales obligations de l’Etat</w:t>
      </w:r>
    </w:p>
    <w:p w:rsidR="00AF67EC" w:rsidRPr="00033528" w:rsidRDefault="00AF67EC" w:rsidP="00033528">
      <w:pPr>
        <w:autoSpaceDE w:val="0"/>
        <w:autoSpaceDN w:val="0"/>
        <w:adjustRightInd w:val="0"/>
        <w:spacing w:after="0" w:line="240" w:lineRule="auto"/>
        <w:jc w:val="both"/>
        <w:rPr>
          <w:rFonts w:ascii="Arial" w:hAnsi="Arial" w:cs="Arial"/>
          <w:color w:val="000000"/>
        </w:rPr>
      </w:pPr>
      <w:r w:rsidRPr="00033528">
        <w:rPr>
          <w:rFonts w:ascii="Arial" w:hAnsi="Arial" w:cs="Arial"/>
          <w:b/>
          <w:bCs/>
          <w:color w:val="000000"/>
        </w:rPr>
        <w:t xml:space="preserve"> </w:t>
      </w:r>
    </w:p>
    <w:p w:rsidR="00AF67EC" w:rsidRPr="00033528" w:rsidRDefault="00AF67EC"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Le point 10 porte sur les obligations, les </w:t>
      </w:r>
      <w:r w:rsidR="003B0A54" w:rsidRPr="00033528">
        <w:rPr>
          <w:rFonts w:ascii="Arial" w:hAnsi="Arial" w:cs="Arial"/>
          <w:color w:val="000000"/>
        </w:rPr>
        <w:t xml:space="preserve">principaux </w:t>
      </w:r>
      <w:r w:rsidR="003B0A54">
        <w:rPr>
          <w:rFonts w:ascii="Arial" w:hAnsi="Arial" w:cs="Arial"/>
          <w:color w:val="000000"/>
        </w:rPr>
        <w:t xml:space="preserve">acteurs </w:t>
      </w:r>
      <w:r w:rsidRPr="00033528">
        <w:rPr>
          <w:rFonts w:ascii="Arial" w:hAnsi="Arial" w:cs="Arial"/>
          <w:color w:val="000000"/>
        </w:rPr>
        <w:t xml:space="preserve">responsables et les détenteurs de droits. </w:t>
      </w:r>
      <w:r w:rsidR="00A330AC" w:rsidRPr="00033528">
        <w:rPr>
          <w:rFonts w:ascii="Arial" w:hAnsi="Arial" w:cs="Arial"/>
          <w:color w:val="000000"/>
        </w:rPr>
        <w:t>Co</w:t>
      </w:r>
      <w:r w:rsidR="003B0A54">
        <w:rPr>
          <w:rFonts w:ascii="Arial" w:hAnsi="Arial" w:cs="Arial"/>
          <w:color w:val="000000"/>
        </w:rPr>
        <w:t xml:space="preserve">mmençons par l’Etat en tant que </w:t>
      </w:r>
      <w:r w:rsidR="003B0A54" w:rsidRPr="00033528">
        <w:rPr>
          <w:rFonts w:ascii="Arial" w:hAnsi="Arial" w:cs="Arial"/>
          <w:color w:val="000000"/>
        </w:rPr>
        <w:t>principal</w:t>
      </w:r>
      <w:r w:rsidR="003B0A54">
        <w:rPr>
          <w:rFonts w:ascii="Arial" w:hAnsi="Arial" w:cs="Arial"/>
          <w:color w:val="000000"/>
        </w:rPr>
        <w:t xml:space="preserve"> acteur </w:t>
      </w:r>
      <w:r w:rsidR="00A330AC" w:rsidRPr="00033528">
        <w:rPr>
          <w:rFonts w:ascii="Arial" w:hAnsi="Arial" w:cs="Arial"/>
          <w:color w:val="000000"/>
        </w:rPr>
        <w:t>responsable et ses obligations.</w:t>
      </w:r>
    </w:p>
    <w:p w:rsidR="003B0A54" w:rsidRDefault="003B0A54" w:rsidP="00033528">
      <w:pPr>
        <w:autoSpaceDE w:val="0"/>
        <w:autoSpaceDN w:val="0"/>
        <w:adjustRightInd w:val="0"/>
        <w:spacing w:after="0" w:line="240" w:lineRule="auto"/>
        <w:jc w:val="both"/>
        <w:rPr>
          <w:rFonts w:ascii="Arial" w:hAnsi="Arial" w:cs="Arial"/>
          <w:color w:val="000000"/>
        </w:rPr>
      </w:pPr>
    </w:p>
    <w:p w:rsidR="00A330AC" w:rsidRPr="00033528" w:rsidRDefault="003B0A54" w:rsidP="0003352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L’Etat est toujours le premier acteur </w:t>
      </w:r>
      <w:r w:rsidR="00A330AC" w:rsidRPr="00033528">
        <w:rPr>
          <w:rFonts w:ascii="Arial" w:hAnsi="Arial" w:cs="Arial"/>
          <w:color w:val="000000"/>
        </w:rPr>
        <w:t xml:space="preserve">responsable par défaut. Il lui incombe donc, à lui ou à toute entité ou force occupante agissant en son nom, le supplantant ou prenant </w:t>
      </w:r>
      <w:r w:rsidR="00A330AC" w:rsidRPr="00033528">
        <w:rPr>
          <w:rFonts w:ascii="Arial" w:hAnsi="Arial" w:cs="Arial"/>
          <w:i/>
          <w:color w:val="000000"/>
        </w:rPr>
        <w:t xml:space="preserve">de </w:t>
      </w:r>
      <w:r w:rsidR="00FC4CD9" w:rsidRPr="00033528">
        <w:rPr>
          <w:rFonts w:ascii="Arial" w:hAnsi="Arial" w:cs="Arial"/>
          <w:i/>
          <w:color w:val="000000"/>
        </w:rPr>
        <w:t>facto</w:t>
      </w:r>
      <w:r w:rsidR="00A330AC" w:rsidRPr="00033528">
        <w:rPr>
          <w:rFonts w:ascii="Arial" w:hAnsi="Arial" w:cs="Arial"/>
          <w:color w:val="000000"/>
        </w:rPr>
        <w:t xml:space="preserve"> le contrôle d’un territoire, la responsabilité de prendre les mesures</w:t>
      </w:r>
      <w:r w:rsidR="00A84705" w:rsidRPr="00033528">
        <w:rPr>
          <w:rFonts w:ascii="Arial" w:hAnsi="Arial" w:cs="Arial"/>
          <w:color w:val="000000"/>
        </w:rPr>
        <w:t xml:space="preserve"> législatives, administratives et autres mesures</w:t>
      </w:r>
      <w:r w:rsidR="00A330AC" w:rsidRPr="00033528">
        <w:rPr>
          <w:rFonts w:ascii="Arial" w:hAnsi="Arial" w:cs="Arial"/>
          <w:color w:val="000000"/>
        </w:rPr>
        <w:t xml:space="preserve"> </w:t>
      </w:r>
      <w:r w:rsidR="00A84705" w:rsidRPr="00033528">
        <w:rPr>
          <w:rFonts w:ascii="Arial" w:hAnsi="Arial" w:cs="Arial"/>
          <w:color w:val="000000"/>
        </w:rPr>
        <w:t xml:space="preserve">d’applications appropriées (CIDE article 4) pour garantir le respect, la protection et la réalisation des droits (à l’éducation, etc.) de toute personne dans le territoire en question ou sous sa juridiction.   </w:t>
      </w:r>
      <w:r w:rsidR="00A330AC" w:rsidRPr="00033528">
        <w:rPr>
          <w:rFonts w:ascii="Arial" w:hAnsi="Arial" w:cs="Arial"/>
          <w:color w:val="000000"/>
        </w:rPr>
        <w:t xml:space="preserve"> </w:t>
      </w:r>
    </w:p>
    <w:p w:rsidR="00910B1E" w:rsidRPr="00033528" w:rsidRDefault="00910B1E" w:rsidP="00033528">
      <w:pPr>
        <w:autoSpaceDE w:val="0"/>
        <w:autoSpaceDN w:val="0"/>
        <w:adjustRightInd w:val="0"/>
        <w:spacing w:after="0" w:line="240" w:lineRule="auto"/>
        <w:jc w:val="both"/>
        <w:rPr>
          <w:rFonts w:ascii="Arial" w:hAnsi="Arial" w:cs="Arial"/>
          <w:color w:val="000000"/>
        </w:rPr>
      </w:pPr>
    </w:p>
    <w:p w:rsidR="00910B1E" w:rsidRPr="00033528" w:rsidRDefault="00910B1E" w:rsidP="00033528">
      <w:pPr>
        <w:pStyle w:val="Titre4"/>
        <w:ind w:left="0"/>
        <w:jc w:val="both"/>
        <w:rPr>
          <w:rFonts w:ascii="Arial" w:eastAsia="Cambria" w:hAnsi="Arial" w:cs="Arial"/>
          <w:b w:val="0"/>
          <w:sz w:val="22"/>
          <w:szCs w:val="22"/>
          <w:lang w:val="fr-FR"/>
        </w:rPr>
      </w:pPr>
      <w:r w:rsidRPr="00033528">
        <w:rPr>
          <w:rFonts w:ascii="Arial" w:eastAsia="Cambria" w:hAnsi="Arial" w:cs="Arial"/>
          <w:b w:val="0"/>
          <w:sz w:val="22"/>
          <w:szCs w:val="22"/>
          <w:lang w:val="fr-FR"/>
        </w:rPr>
        <w:t>La communauté internationale, en vertu du droit de la personne, a l’obligation d’apporter une aide technique et financière</w:t>
      </w:r>
      <w:r w:rsidR="00463C25" w:rsidRPr="00033528">
        <w:rPr>
          <w:rFonts w:ascii="Arial" w:eastAsia="Cambria" w:hAnsi="Arial" w:cs="Arial"/>
          <w:b w:val="0"/>
          <w:sz w:val="22"/>
          <w:szCs w:val="22"/>
          <w:lang w:val="fr-FR"/>
        </w:rPr>
        <w:t xml:space="preserve"> à la population</w:t>
      </w:r>
      <w:r w:rsidRPr="00033528">
        <w:rPr>
          <w:rFonts w:ascii="Arial" w:eastAsia="Cambria" w:hAnsi="Arial" w:cs="Arial"/>
          <w:b w:val="0"/>
          <w:sz w:val="22"/>
          <w:szCs w:val="22"/>
          <w:lang w:val="fr-FR"/>
        </w:rPr>
        <w:t xml:space="preserve"> si l’Etat n’est pas en mesure de le faire. D’autres Etats peuvent </w:t>
      </w:r>
      <w:r w:rsidR="00463C25" w:rsidRPr="00033528">
        <w:rPr>
          <w:rFonts w:ascii="Arial" w:eastAsia="Cambria" w:hAnsi="Arial" w:cs="Arial"/>
          <w:b w:val="0"/>
          <w:sz w:val="22"/>
          <w:szCs w:val="22"/>
          <w:lang w:val="fr-FR"/>
        </w:rPr>
        <w:t>protéger les habitants</w:t>
      </w:r>
      <w:r w:rsidRPr="00033528">
        <w:rPr>
          <w:rFonts w:ascii="Arial" w:eastAsia="Cambria" w:hAnsi="Arial" w:cs="Arial"/>
          <w:b w:val="0"/>
          <w:sz w:val="22"/>
          <w:szCs w:val="22"/>
          <w:lang w:val="fr-FR"/>
        </w:rPr>
        <w:t xml:space="preserve"> d</w:t>
      </w:r>
      <w:r w:rsidR="00463C25" w:rsidRPr="00033528">
        <w:rPr>
          <w:rFonts w:ascii="Arial" w:eastAsia="Cambria" w:hAnsi="Arial" w:cs="Arial"/>
          <w:b w:val="0"/>
          <w:sz w:val="22"/>
          <w:szCs w:val="22"/>
          <w:lang w:val="fr-FR"/>
        </w:rPr>
        <w:t xml:space="preserve">es </w:t>
      </w:r>
      <w:r w:rsidRPr="00033528">
        <w:rPr>
          <w:rFonts w:ascii="Arial" w:eastAsia="Cambria" w:hAnsi="Arial" w:cs="Arial"/>
          <w:b w:val="0"/>
          <w:sz w:val="22"/>
          <w:szCs w:val="22"/>
          <w:lang w:val="fr-FR"/>
        </w:rPr>
        <w:t>atrocités commises</w:t>
      </w:r>
      <w:r w:rsidR="008E0737">
        <w:rPr>
          <w:rFonts w:ascii="Arial" w:eastAsia="Cambria" w:hAnsi="Arial" w:cs="Arial"/>
          <w:b w:val="0"/>
          <w:sz w:val="22"/>
          <w:szCs w:val="22"/>
          <w:lang w:val="fr-FR"/>
        </w:rPr>
        <w:t xml:space="preserve"> par un </w:t>
      </w:r>
      <w:r w:rsidRPr="00033528">
        <w:rPr>
          <w:rFonts w:ascii="Arial" w:eastAsia="Cambria" w:hAnsi="Arial" w:cs="Arial"/>
          <w:b w:val="0"/>
          <w:sz w:val="22"/>
          <w:szCs w:val="22"/>
          <w:lang w:val="fr-FR"/>
        </w:rPr>
        <w:t>Etat ou des groupes armés</w:t>
      </w:r>
      <w:r w:rsidR="00463C25" w:rsidRPr="00033528">
        <w:rPr>
          <w:rFonts w:ascii="Arial" w:eastAsia="Cambria" w:hAnsi="Arial" w:cs="Arial"/>
          <w:b w:val="0"/>
          <w:sz w:val="22"/>
          <w:szCs w:val="22"/>
          <w:lang w:val="fr-FR"/>
        </w:rPr>
        <w:t xml:space="preserve">, mais cette décision est encadrée par des règles du droit international strictes, en vertu de la Charte des Nations Unies et du Conseil de sécurité.  </w:t>
      </w:r>
    </w:p>
    <w:p w:rsidR="00C16847" w:rsidRPr="00033528" w:rsidRDefault="00C16847" w:rsidP="00033528">
      <w:pPr>
        <w:pStyle w:val="Titre4"/>
        <w:ind w:left="0"/>
        <w:jc w:val="both"/>
        <w:rPr>
          <w:rFonts w:ascii="Arial" w:eastAsia="Cambria" w:hAnsi="Arial" w:cs="Arial"/>
          <w:b w:val="0"/>
          <w:sz w:val="22"/>
          <w:szCs w:val="22"/>
          <w:lang w:val="fr-FR"/>
        </w:rPr>
      </w:pPr>
    </w:p>
    <w:p w:rsidR="00E35BE5" w:rsidRDefault="00C16847" w:rsidP="00033528">
      <w:pPr>
        <w:pStyle w:val="Titre4"/>
        <w:ind w:left="0"/>
        <w:jc w:val="both"/>
        <w:rPr>
          <w:rFonts w:ascii="Arial" w:eastAsia="Cambria" w:hAnsi="Arial" w:cs="Arial"/>
          <w:b w:val="0"/>
          <w:sz w:val="22"/>
          <w:szCs w:val="22"/>
          <w:lang w:val="fr-FR"/>
        </w:rPr>
      </w:pPr>
      <w:r w:rsidRPr="00033528">
        <w:rPr>
          <w:rFonts w:ascii="Arial" w:eastAsia="Cambria" w:hAnsi="Arial" w:cs="Arial"/>
          <w:b w:val="0"/>
          <w:sz w:val="22"/>
          <w:szCs w:val="22"/>
          <w:lang w:val="fr-FR"/>
        </w:rPr>
        <w:t xml:space="preserve">L’Etat a l’obligation de garantir : </w:t>
      </w:r>
    </w:p>
    <w:p w:rsidR="007B467A" w:rsidRPr="00033528" w:rsidRDefault="007B467A" w:rsidP="00033528">
      <w:pPr>
        <w:pStyle w:val="Titre4"/>
        <w:ind w:left="0"/>
        <w:jc w:val="both"/>
        <w:rPr>
          <w:rFonts w:ascii="Arial" w:eastAsia="Cambria" w:hAnsi="Arial" w:cs="Arial"/>
          <w:b w:val="0"/>
          <w:sz w:val="22"/>
          <w:szCs w:val="22"/>
          <w:lang w:val="fr-FR"/>
        </w:rPr>
      </w:pPr>
    </w:p>
    <w:p w:rsidR="00C16847" w:rsidRPr="00033528" w:rsidRDefault="00C16847" w:rsidP="00033528">
      <w:pPr>
        <w:pStyle w:val="Titre4"/>
        <w:numPr>
          <w:ilvl w:val="0"/>
          <w:numId w:val="16"/>
        </w:numPr>
        <w:jc w:val="both"/>
        <w:rPr>
          <w:rFonts w:ascii="Arial" w:eastAsia="Cambria" w:hAnsi="Arial" w:cs="Arial"/>
          <w:i/>
          <w:sz w:val="22"/>
          <w:szCs w:val="22"/>
          <w:lang w:val="fr-FR"/>
        </w:rPr>
      </w:pPr>
      <w:proofErr w:type="gramStart"/>
      <w:r w:rsidRPr="00033528">
        <w:rPr>
          <w:rFonts w:ascii="Arial" w:eastAsia="Cambria" w:hAnsi="Arial" w:cs="Arial"/>
          <w:sz w:val="22"/>
          <w:szCs w:val="22"/>
          <w:lang w:val="fr-FR"/>
        </w:rPr>
        <w:t>le</w:t>
      </w:r>
      <w:proofErr w:type="gramEnd"/>
      <w:r w:rsidRPr="00033528">
        <w:rPr>
          <w:rFonts w:ascii="Arial" w:eastAsia="Cambria" w:hAnsi="Arial" w:cs="Arial"/>
          <w:sz w:val="22"/>
          <w:szCs w:val="22"/>
          <w:lang w:val="fr-FR"/>
        </w:rPr>
        <w:t xml:space="preserve"> respect </w:t>
      </w:r>
      <w:r w:rsidR="00474D6A" w:rsidRPr="00033528">
        <w:rPr>
          <w:rFonts w:ascii="Arial" w:eastAsia="Cambria" w:hAnsi="Arial" w:cs="Arial"/>
          <w:sz w:val="22"/>
          <w:szCs w:val="22"/>
          <w:lang w:val="fr-FR"/>
        </w:rPr>
        <w:t>des droits</w:t>
      </w:r>
      <w:r w:rsidRPr="00033528">
        <w:rPr>
          <w:rFonts w:ascii="Arial" w:eastAsia="Cambria" w:hAnsi="Arial" w:cs="Arial"/>
          <w:b w:val="0"/>
          <w:sz w:val="22"/>
          <w:szCs w:val="22"/>
          <w:lang w:val="fr-FR"/>
        </w:rPr>
        <w:t xml:space="preserve">: </w:t>
      </w:r>
      <w:r w:rsidR="0091230F" w:rsidRPr="00033528">
        <w:rPr>
          <w:rFonts w:ascii="Arial" w:eastAsia="Cambria" w:hAnsi="Arial" w:cs="Arial"/>
          <w:b w:val="0"/>
          <w:sz w:val="22"/>
          <w:szCs w:val="22"/>
          <w:lang w:val="fr-FR"/>
        </w:rPr>
        <w:t xml:space="preserve">ne pas entraver </w:t>
      </w:r>
      <w:r w:rsidRPr="00033528">
        <w:rPr>
          <w:rFonts w:ascii="Arial" w:eastAsia="Cambria" w:hAnsi="Arial" w:cs="Arial"/>
          <w:b w:val="0"/>
          <w:sz w:val="22"/>
          <w:szCs w:val="22"/>
          <w:lang w:val="fr-FR"/>
        </w:rPr>
        <w:t>l</w:t>
      </w:r>
      <w:r w:rsidR="0091230F" w:rsidRPr="00033528">
        <w:rPr>
          <w:rFonts w:ascii="Arial" w:eastAsia="Cambria" w:hAnsi="Arial" w:cs="Arial"/>
          <w:b w:val="0"/>
          <w:sz w:val="22"/>
          <w:szCs w:val="22"/>
          <w:lang w:val="fr-FR"/>
        </w:rPr>
        <w:t xml:space="preserve">’exercice </w:t>
      </w:r>
      <w:r w:rsidRPr="00033528">
        <w:rPr>
          <w:rFonts w:ascii="Arial" w:eastAsia="Cambria" w:hAnsi="Arial" w:cs="Arial"/>
          <w:b w:val="0"/>
          <w:sz w:val="22"/>
          <w:szCs w:val="22"/>
          <w:lang w:val="fr-FR"/>
        </w:rPr>
        <w:t>du droit (à l’éducation et d’autres droits</w:t>
      </w:r>
      <w:r w:rsidRPr="00033528">
        <w:rPr>
          <w:rFonts w:ascii="Arial" w:eastAsia="Cambria" w:hAnsi="Arial" w:cs="Arial"/>
          <w:b w:val="0"/>
          <w:i/>
          <w:sz w:val="22"/>
          <w:szCs w:val="22"/>
          <w:lang w:val="fr-FR"/>
        </w:rPr>
        <w:t>). Le</w:t>
      </w:r>
      <w:r w:rsidR="0091230F" w:rsidRPr="00033528">
        <w:rPr>
          <w:rFonts w:ascii="Arial" w:eastAsia="Cambria" w:hAnsi="Arial" w:cs="Arial"/>
          <w:b w:val="0"/>
          <w:i/>
          <w:sz w:val="22"/>
          <w:szCs w:val="22"/>
          <w:lang w:val="fr-FR"/>
        </w:rPr>
        <w:t xml:space="preserve">s </w:t>
      </w:r>
      <w:r w:rsidR="00C74EFF" w:rsidRPr="00033528">
        <w:rPr>
          <w:rFonts w:ascii="Arial" w:eastAsia="Cambria" w:hAnsi="Arial" w:cs="Arial"/>
          <w:b w:val="0"/>
          <w:i/>
          <w:sz w:val="22"/>
          <w:szCs w:val="22"/>
          <w:lang w:val="fr-FR"/>
        </w:rPr>
        <w:t>prestataires</w:t>
      </w:r>
      <w:r w:rsidR="0091230F" w:rsidRPr="00033528">
        <w:rPr>
          <w:rFonts w:ascii="Arial" w:eastAsia="Cambria" w:hAnsi="Arial" w:cs="Arial"/>
          <w:b w:val="0"/>
          <w:i/>
          <w:sz w:val="22"/>
          <w:szCs w:val="22"/>
          <w:lang w:val="fr-FR"/>
        </w:rPr>
        <w:t xml:space="preserve"> privés sont également libres d</w:t>
      </w:r>
      <w:r w:rsidR="00C74EFF" w:rsidRPr="00033528">
        <w:rPr>
          <w:rFonts w:ascii="Arial" w:eastAsia="Cambria" w:hAnsi="Arial" w:cs="Arial"/>
          <w:b w:val="0"/>
          <w:i/>
          <w:sz w:val="22"/>
          <w:szCs w:val="22"/>
          <w:lang w:val="fr-FR"/>
        </w:rPr>
        <w:t xml:space="preserve">e leurs actions, tant que l’Etat assure que leurs services sont de qualité et leur accès gratuit et obligatoire. Cela a une importance toute particulière lorsque des ONG </w:t>
      </w:r>
      <w:r w:rsidR="00852D94" w:rsidRPr="00033528">
        <w:rPr>
          <w:rFonts w:ascii="Arial" w:eastAsia="Cambria" w:hAnsi="Arial" w:cs="Arial"/>
          <w:b w:val="0"/>
          <w:i/>
          <w:sz w:val="22"/>
          <w:szCs w:val="22"/>
          <w:lang w:val="fr-FR"/>
        </w:rPr>
        <w:t>dispensent une éducation confessionnelle, entre autres, ne satisfaisant pas nécessairement aux normes de qualité ou ne respectant pas la culture des apprenants.</w:t>
      </w:r>
    </w:p>
    <w:p w:rsidR="00474D6A" w:rsidRPr="00033528" w:rsidRDefault="00852D94" w:rsidP="00033528">
      <w:pPr>
        <w:pStyle w:val="Titre4"/>
        <w:numPr>
          <w:ilvl w:val="0"/>
          <w:numId w:val="16"/>
        </w:numPr>
        <w:jc w:val="both"/>
        <w:rPr>
          <w:rFonts w:ascii="Arial" w:eastAsia="Cambria" w:hAnsi="Arial" w:cs="Arial"/>
          <w:sz w:val="22"/>
          <w:szCs w:val="22"/>
          <w:lang w:val="fr-FR"/>
        </w:rPr>
      </w:pPr>
      <w:proofErr w:type="gramStart"/>
      <w:r w:rsidRPr="00033528">
        <w:rPr>
          <w:rFonts w:ascii="Arial" w:eastAsia="Cambria" w:hAnsi="Arial" w:cs="Arial"/>
          <w:sz w:val="22"/>
          <w:szCs w:val="22"/>
          <w:lang w:val="fr-FR"/>
        </w:rPr>
        <w:t>la</w:t>
      </w:r>
      <w:proofErr w:type="gramEnd"/>
      <w:r w:rsidRPr="00033528">
        <w:rPr>
          <w:rFonts w:ascii="Arial" w:eastAsia="Cambria" w:hAnsi="Arial" w:cs="Arial"/>
          <w:sz w:val="22"/>
          <w:szCs w:val="22"/>
          <w:lang w:val="fr-FR"/>
        </w:rPr>
        <w:t xml:space="preserve"> protection </w:t>
      </w:r>
      <w:r w:rsidR="00474D6A" w:rsidRPr="00033528">
        <w:rPr>
          <w:rFonts w:ascii="Arial" w:eastAsia="Cambria" w:hAnsi="Arial" w:cs="Arial"/>
          <w:sz w:val="22"/>
          <w:szCs w:val="22"/>
          <w:lang w:val="fr-FR"/>
        </w:rPr>
        <w:t>des droits</w:t>
      </w:r>
      <w:r w:rsidRPr="00033528">
        <w:rPr>
          <w:rFonts w:ascii="Arial" w:eastAsia="Cambria" w:hAnsi="Arial" w:cs="Arial"/>
          <w:sz w:val="22"/>
          <w:szCs w:val="22"/>
          <w:lang w:val="fr-FR"/>
        </w:rPr>
        <w:t xml:space="preserve">: </w:t>
      </w:r>
      <w:r w:rsidRPr="00033528">
        <w:rPr>
          <w:rFonts w:ascii="Arial" w:eastAsia="Cambria" w:hAnsi="Arial" w:cs="Arial"/>
          <w:b w:val="0"/>
          <w:sz w:val="22"/>
          <w:szCs w:val="22"/>
          <w:lang w:val="fr-FR"/>
        </w:rPr>
        <w:t xml:space="preserve">assurer qu’aucun tiers n’entrave l’exercice du droit (à l’éducation et d’autres droits) de quiconque. </w:t>
      </w:r>
      <w:r w:rsidRPr="00033528">
        <w:rPr>
          <w:rFonts w:ascii="Arial" w:eastAsia="Cambria" w:hAnsi="Arial" w:cs="Arial"/>
          <w:b w:val="0"/>
          <w:i/>
          <w:sz w:val="22"/>
          <w:szCs w:val="22"/>
          <w:lang w:val="fr-FR"/>
        </w:rPr>
        <w:t>Cet</w:t>
      </w:r>
      <w:r w:rsidR="003D2836" w:rsidRPr="00033528">
        <w:rPr>
          <w:rFonts w:ascii="Arial" w:eastAsia="Cambria" w:hAnsi="Arial" w:cs="Arial"/>
          <w:b w:val="0"/>
          <w:i/>
          <w:sz w:val="22"/>
          <w:szCs w:val="22"/>
          <w:lang w:val="fr-FR"/>
        </w:rPr>
        <w:t xml:space="preserve">te obligation prévaut sans doute </w:t>
      </w:r>
      <w:r w:rsidRPr="00033528">
        <w:rPr>
          <w:rFonts w:ascii="Arial" w:eastAsia="Cambria" w:hAnsi="Arial" w:cs="Arial"/>
          <w:b w:val="0"/>
          <w:i/>
          <w:sz w:val="22"/>
          <w:szCs w:val="22"/>
          <w:lang w:val="fr-FR"/>
        </w:rPr>
        <w:t xml:space="preserve">lors de conflits armés, </w:t>
      </w:r>
      <w:r w:rsidR="003D2836" w:rsidRPr="00033528">
        <w:rPr>
          <w:rFonts w:ascii="Arial" w:eastAsia="Cambria" w:hAnsi="Arial" w:cs="Arial"/>
          <w:b w:val="0"/>
          <w:i/>
          <w:sz w:val="22"/>
          <w:szCs w:val="22"/>
          <w:lang w:val="fr-FR"/>
        </w:rPr>
        <w:t>quand les attaques visant l’éducation ou l’utilisation d’établissements scolaires constituent une violation directe des droits.</w:t>
      </w:r>
    </w:p>
    <w:p w:rsidR="00852D94" w:rsidRPr="00033528" w:rsidRDefault="003D2836" w:rsidP="00033528">
      <w:pPr>
        <w:pStyle w:val="Titre4"/>
        <w:numPr>
          <w:ilvl w:val="0"/>
          <w:numId w:val="16"/>
        </w:numPr>
        <w:jc w:val="both"/>
        <w:rPr>
          <w:rFonts w:ascii="Arial" w:eastAsia="Cambria" w:hAnsi="Arial" w:cs="Arial"/>
          <w:i/>
          <w:sz w:val="22"/>
          <w:szCs w:val="22"/>
          <w:lang w:val="fr-FR"/>
        </w:rPr>
      </w:pPr>
      <w:r w:rsidRPr="00033528">
        <w:rPr>
          <w:rFonts w:ascii="Arial" w:eastAsia="Cambria" w:hAnsi="Arial" w:cs="Arial"/>
          <w:sz w:val="22"/>
          <w:szCs w:val="22"/>
          <w:lang w:val="fr-FR"/>
        </w:rPr>
        <w:t xml:space="preserve"> </w:t>
      </w:r>
      <w:proofErr w:type="gramStart"/>
      <w:r w:rsidR="00474D6A" w:rsidRPr="00033528">
        <w:rPr>
          <w:rFonts w:ascii="Arial" w:eastAsia="Cambria" w:hAnsi="Arial" w:cs="Arial"/>
          <w:sz w:val="22"/>
          <w:szCs w:val="22"/>
          <w:lang w:val="fr-FR"/>
        </w:rPr>
        <w:t>la</w:t>
      </w:r>
      <w:proofErr w:type="gramEnd"/>
      <w:r w:rsidR="00474D6A" w:rsidRPr="00033528">
        <w:rPr>
          <w:rFonts w:ascii="Arial" w:eastAsia="Cambria" w:hAnsi="Arial" w:cs="Arial"/>
          <w:sz w:val="22"/>
          <w:szCs w:val="22"/>
          <w:lang w:val="fr-FR"/>
        </w:rPr>
        <w:t xml:space="preserve"> réalisation des droits </w:t>
      </w:r>
      <w:r w:rsidR="00474D6A" w:rsidRPr="00033528">
        <w:rPr>
          <w:rFonts w:ascii="Arial" w:eastAsia="Cambria" w:hAnsi="Arial" w:cs="Arial"/>
          <w:b w:val="0"/>
          <w:sz w:val="22"/>
          <w:szCs w:val="22"/>
          <w:lang w:val="fr-FR"/>
        </w:rPr>
        <w:t>(permettre et faciliter cette réalisation) :</w:t>
      </w:r>
      <w:r w:rsidR="00474D6A" w:rsidRPr="00033528">
        <w:rPr>
          <w:rFonts w:ascii="Arial" w:eastAsia="Cambria" w:hAnsi="Arial" w:cs="Arial"/>
          <w:sz w:val="22"/>
          <w:szCs w:val="22"/>
          <w:lang w:val="fr-FR"/>
        </w:rPr>
        <w:t xml:space="preserve"> </w:t>
      </w:r>
      <w:r w:rsidR="00474D6A" w:rsidRPr="00033528">
        <w:rPr>
          <w:rFonts w:ascii="Arial" w:eastAsia="Cambria" w:hAnsi="Arial" w:cs="Arial"/>
          <w:b w:val="0"/>
          <w:sz w:val="22"/>
          <w:szCs w:val="22"/>
          <w:lang w:val="fr-FR"/>
        </w:rPr>
        <w:t xml:space="preserve">prendre les mesures législatives, administratives, budgétaires et judiciaires appropriées pour la réalisation des droits </w:t>
      </w:r>
      <w:r w:rsidR="00474D6A" w:rsidRPr="00033528">
        <w:rPr>
          <w:rFonts w:ascii="Arial" w:eastAsia="Cambria" w:hAnsi="Arial" w:cs="Arial"/>
          <w:b w:val="0"/>
          <w:i/>
          <w:sz w:val="22"/>
          <w:szCs w:val="22"/>
          <w:lang w:val="fr-FR"/>
        </w:rPr>
        <w:t>(</w:t>
      </w:r>
      <w:r w:rsidR="00146061" w:rsidRPr="00033528">
        <w:rPr>
          <w:rFonts w:ascii="Arial" w:eastAsia="Cambria" w:hAnsi="Arial" w:cs="Arial"/>
          <w:b w:val="0"/>
          <w:i/>
          <w:sz w:val="22"/>
          <w:szCs w:val="22"/>
          <w:lang w:val="fr-FR"/>
        </w:rPr>
        <w:t>construire des écoles, former les enseignants, assurer une éducation de qualité, etc.)</w:t>
      </w:r>
    </w:p>
    <w:p w:rsidR="00910B1E" w:rsidRPr="00033528" w:rsidRDefault="00910B1E" w:rsidP="00033528">
      <w:pPr>
        <w:autoSpaceDE w:val="0"/>
        <w:autoSpaceDN w:val="0"/>
        <w:adjustRightInd w:val="0"/>
        <w:spacing w:after="0" w:line="240" w:lineRule="auto"/>
        <w:jc w:val="both"/>
        <w:rPr>
          <w:rFonts w:ascii="Arial" w:hAnsi="Arial" w:cs="Arial"/>
          <w:color w:val="000000"/>
        </w:rPr>
      </w:pPr>
    </w:p>
    <w:p w:rsidR="009E3E26" w:rsidRPr="00033528" w:rsidRDefault="009E3E26" w:rsidP="00033528">
      <w:pPr>
        <w:autoSpaceDE w:val="0"/>
        <w:autoSpaceDN w:val="0"/>
        <w:adjustRightInd w:val="0"/>
        <w:spacing w:after="0" w:line="240" w:lineRule="auto"/>
        <w:jc w:val="both"/>
        <w:rPr>
          <w:rFonts w:ascii="Arial" w:hAnsi="Arial" w:cs="Arial"/>
          <w:color w:val="000000"/>
        </w:rPr>
      </w:pPr>
      <w:r w:rsidRPr="00033528">
        <w:rPr>
          <w:rFonts w:ascii="Arial" w:hAnsi="Arial" w:cs="Arial"/>
          <w:color w:val="000000"/>
        </w:rPr>
        <w:t xml:space="preserve">Remarque importante sur la </w:t>
      </w:r>
      <w:r w:rsidRPr="00033528">
        <w:rPr>
          <w:rFonts w:ascii="Arial" w:hAnsi="Arial" w:cs="Arial"/>
          <w:b/>
          <w:color w:val="000000"/>
        </w:rPr>
        <w:t>protection</w:t>
      </w:r>
      <w:r w:rsidRPr="00033528">
        <w:rPr>
          <w:rFonts w:ascii="Arial" w:hAnsi="Arial" w:cs="Arial"/>
          <w:color w:val="000000"/>
        </w:rPr>
        <w:t xml:space="preserve"> : le  terme « protection » renvoie à des </w:t>
      </w:r>
      <w:r w:rsidR="009C4929" w:rsidRPr="00033528">
        <w:rPr>
          <w:rFonts w:ascii="Arial" w:hAnsi="Arial" w:cs="Arial"/>
          <w:color w:val="000000"/>
        </w:rPr>
        <w:t>opérations</w:t>
      </w:r>
      <w:r w:rsidRPr="00033528">
        <w:rPr>
          <w:rFonts w:ascii="Arial" w:hAnsi="Arial" w:cs="Arial"/>
          <w:color w:val="000000"/>
        </w:rPr>
        <w:t xml:space="preserve"> plus directes et opérationnelles en situations d’urgence et </w:t>
      </w:r>
      <w:r w:rsidR="009C4929" w:rsidRPr="00033528">
        <w:rPr>
          <w:rFonts w:ascii="Arial" w:hAnsi="Arial" w:cs="Arial"/>
          <w:color w:val="000000"/>
        </w:rPr>
        <w:t>en présence</w:t>
      </w:r>
      <w:r w:rsidRPr="00033528">
        <w:rPr>
          <w:rFonts w:ascii="Arial" w:hAnsi="Arial" w:cs="Arial"/>
          <w:color w:val="000000"/>
        </w:rPr>
        <w:t xml:space="preserve"> de réfugiés</w:t>
      </w:r>
      <w:r w:rsidR="009C4929" w:rsidRPr="00033528">
        <w:rPr>
          <w:rFonts w:ascii="Arial" w:hAnsi="Arial" w:cs="Arial"/>
          <w:color w:val="000000"/>
        </w:rPr>
        <w:t xml:space="preserve">. Le Cluster éducation du CPI (et la protection de l’enfant) est spécialement mandaté pour mener cette protection, conjointement avec des acteurs lui apportant un grand soutien. </w:t>
      </w:r>
      <w:r w:rsidRPr="00033528">
        <w:rPr>
          <w:rFonts w:ascii="Arial" w:hAnsi="Arial" w:cs="Arial"/>
          <w:color w:val="000000"/>
        </w:rPr>
        <w:t xml:space="preserve">  </w:t>
      </w:r>
    </w:p>
    <w:p w:rsidR="00AF67EC" w:rsidRPr="00033528" w:rsidRDefault="00AF67EC" w:rsidP="00033528">
      <w:pPr>
        <w:spacing w:line="240" w:lineRule="auto"/>
        <w:jc w:val="both"/>
        <w:rPr>
          <w:rFonts w:ascii="Arial" w:hAnsi="Arial" w:cs="Arial"/>
          <w:color w:val="000000"/>
        </w:rPr>
      </w:pPr>
      <w:r w:rsidRPr="00033528">
        <w:rPr>
          <w:rFonts w:ascii="Arial" w:hAnsi="Arial" w:cs="Arial"/>
          <w:color w:val="000000"/>
        </w:rPr>
        <w:t xml:space="preserve"> </w:t>
      </w:r>
    </w:p>
    <w:p w:rsidR="00A26A57" w:rsidRPr="007B467A" w:rsidRDefault="008F2B65" w:rsidP="00033528">
      <w:pPr>
        <w:pStyle w:val="Paragraphedeliste"/>
        <w:numPr>
          <w:ilvl w:val="0"/>
          <w:numId w:val="1"/>
        </w:numPr>
        <w:suppressAutoHyphens/>
        <w:spacing w:line="100" w:lineRule="atLeast"/>
        <w:ind w:left="360"/>
        <w:jc w:val="both"/>
        <w:rPr>
          <w:rFonts w:ascii="Arial" w:hAnsi="Arial" w:cs="Arial"/>
          <w:b/>
        </w:rPr>
      </w:pPr>
      <w:r w:rsidRPr="007B467A">
        <w:rPr>
          <w:rFonts w:ascii="Arial" w:hAnsi="Arial" w:cs="Arial"/>
          <w:b/>
        </w:rPr>
        <w:t>Les acteurs responsables</w:t>
      </w:r>
    </w:p>
    <w:p w:rsidR="00A26A57" w:rsidRPr="00033528" w:rsidRDefault="00F36C67" w:rsidP="00033528">
      <w:pPr>
        <w:spacing w:line="100" w:lineRule="atLeast"/>
        <w:ind w:left="360"/>
        <w:jc w:val="both"/>
        <w:rPr>
          <w:rFonts w:ascii="Arial" w:hAnsi="Arial" w:cs="Arial"/>
          <w:i/>
        </w:rPr>
      </w:pPr>
      <w:r w:rsidRPr="00033528">
        <w:rPr>
          <w:rFonts w:ascii="Arial" w:hAnsi="Arial" w:cs="Arial"/>
        </w:rPr>
        <w:t xml:space="preserve">A partir de la prochaine diapositive, </w:t>
      </w:r>
      <w:r w:rsidR="00A26A57" w:rsidRPr="00033528">
        <w:rPr>
          <w:rFonts w:ascii="Arial" w:hAnsi="Arial" w:cs="Arial"/>
        </w:rPr>
        <w:t xml:space="preserve">le module </w:t>
      </w:r>
      <w:r w:rsidRPr="00033528">
        <w:rPr>
          <w:rFonts w:ascii="Arial" w:hAnsi="Arial" w:cs="Arial"/>
        </w:rPr>
        <w:t>incite les</w:t>
      </w:r>
      <w:r w:rsidR="00A26A57" w:rsidRPr="00033528">
        <w:rPr>
          <w:rFonts w:ascii="Arial" w:hAnsi="Arial" w:cs="Arial"/>
        </w:rPr>
        <w:t xml:space="preserve"> participants </w:t>
      </w:r>
      <w:r w:rsidRPr="00033528">
        <w:rPr>
          <w:rFonts w:ascii="Arial" w:hAnsi="Arial" w:cs="Arial"/>
        </w:rPr>
        <w:t xml:space="preserve">à consigner séparément les informations </w:t>
      </w:r>
      <w:r w:rsidR="00A26A57" w:rsidRPr="00033528">
        <w:rPr>
          <w:rFonts w:ascii="Arial" w:hAnsi="Arial" w:cs="Arial"/>
        </w:rPr>
        <w:t xml:space="preserve">sur les </w:t>
      </w:r>
      <w:r w:rsidR="00A26A57" w:rsidRPr="00033528">
        <w:rPr>
          <w:rFonts w:ascii="Arial" w:hAnsi="Arial" w:cs="Arial"/>
          <w:i/>
        </w:rPr>
        <w:t xml:space="preserve">urgences « naturelles » et causées par l’homme </w:t>
      </w:r>
      <w:r w:rsidR="00A26A57" w:rsidRPr="00033528">
        <w:rPr>
          <w:rFonts w:ascii="Arial" w:hAnsi="Arial" w:cs="Arial"/>
        </w:rPr>
        <w:t>et sur les</w:t>
      </w:r>
      <w:r w:rsidR="00A26A57" w:rsidRPr="00033528">
        <w:rPr>
          <w:rFonts w:ascii="Arial" w:hAnsi="Arial" w:cs="Arial"/>
          <w:i/>
        </w:rPr>
        <w:t xml:space="preserve"> conflits armés.</w:t>
      </w:r>
    </w:p>
    <w:p w:rsidR="00A26A57" w:rsidRPr="00033528" w:rsidRDefault="008C0FBB" w:rsidP="00033528">
      <w:pPr>
        <w:spacing w:line="100" w:lineRule="atLeast"/>
        <w:ind w:left="360"/>
        <w:jc w:val="both"/>
        <w:rPr>
          <w:rFonts w:ascii="Arial" w:hAnsi="Arial" w:cs="Arial"/>
        </w:rPr>
      </w:pPr>
      <w:r w:rsidRPr="00033528">
        <w:rPr>
          <w:rFonts w:ascii="Arial" w:hAnsi="Arial" w:cs="Arial"/>
        </w:rPr>
        <w:t xml:space="preserve">Commencez à présent à vous servir de deux tableaux : le premier pour les </w:t>
      </w:r>
      <w:r w:rsidRPr="00033528">
        <w:rPr>
          <w:rFonts w:ascii="Arial" w:hAnsi="Arial" w:cs="Arial"/>
          <w:i/>
        </w:rPr>
        <w:t>urgences « naturelles » et causées par l’homme</w:t>
      </w:r>
      <w:r w:rsidRPr="00033528">
        <w:rPr>
          <w:rFonts w:ascii="Arial" w:hAnsi="Arial" w:cs="Arial"/>
        </w:rPr>
        <w:t>, et le second pour</w:t>
      </w:r>
      <w:r w:rsidRPr="00033528">
        <w:rPr>
          <w:rFonts w:ascii="Arial" w:hAnsi="Arial" w:cs="Arial"/>
          <w:i/>
        </w:rPr>
        <w:t xml:space="preserve"> </w:t>
      </w:r>
      <w:r w:rsidRPr="00033528">
        <w:rPr>
          <w:rFonts w:ascii="Arial" w:hAnsi="Arial" w:cs="Arial"/>
        </w:rPr>
        <w:t>les</w:t>
      </w:r>
      <w:r w:rsidRPr="00033528">
        <w:rPr>
          <w:rFonts w:ascii="Arial" w:hAnsi="Arial" w:cs="Arial"/>
          <w:i/>
        </w:rPr>
        <w:t xml:space="preserve"> conflits armés. </w:t>
      </w:r>
      <w:r w:rsidR="006F6D41" w:rsidRPr="00033528">
        <w:rPr>
          <w:rFonts w:ascii="Arial" w:hAnsi="Arial" w:cs="Arial"/>
        </w:rPr>
        <w:t xml:space="preserve">Demandez à deux participants de se charger de </w:t>
      </w:r>
      <w:r w:rsidR="004037B3" w:rsidRPr="00033528">
        <w:rPr>
          <w:rFonts w:ascii="Arial" w:hAnsi="Arial" w:cs="Arial"/>
        </w:rPr>
        <w:t xml:space="preserve">remplir les tableaux lors du brainstorming. </w:t>
      </w:r>
    </w:p>
    <w:p w:rsidR="00CB6B55" w:rsidRPr="00033528" w:rsidRDefault="00CB6B55" w:rsidP="00033528">
      <w:pPr>
        <w:spacing w:line="100" w:lineRule="atLeast"/>
        <w:ind w:left="360"/>
        <w:jc w:val="both"/>
        <w:rPr>
          <w:rFonts w:ascii="Arial" w:hAnsi="Arial" w:cs="Arial"/>
        </w:rPr>
      </w:pPr>
      <w:r w:rsidRPr="00033528">
        <w:rPr>
          <w:rFonts w:ascii="Arial" w:hAnsi="Arial" w:cs="Arial"/>
        </w:rPr>
        <w:lastRenderedPageBreak/>
        <w:t>L’animateur doit toujours s’efforcer de mettre l’accent sur les liens existants entre les deux (ou plus) grandes catégories.</w:t>
      </w:r>
    </w:p>
    <w:p w:rsidR="00A26A57" w:rsidRPr="00033528" w:rsidRDefault="00CB6B55" w:rsidP="00033528">
      <w:pPr>
        <w:spacing w:line="100" w:lineRule="atLeast"/>
        <w:ind w:left="360"/>
        <w:jc w:val="both"/>
        <w:rPr>
          <w:rFonts w:ascii="Arial" w:hAnsi="Arial" w:cs="Arial"/>
        </w:rPr>
      </w:pPr>
      <w:r w:rsidRPr="00033528">
        <w:rPr>
          <w:rFonts w:ascii="Arial" w:hAnsi="Arial" w:cs="Arial"/>
        </w:rPr>
        <w:t xml:space="preserve">Affichez la diapositive et demandez aux participants qui sont les </w:t>
      </w:r>
      <w:r w:rsidR="002223A1">
        <w:rPr>
          <w:rFonts w:ascii="Arial" w:hAnsi="Arial" w:cs="Arial"/>
        </w:rPr>
        <w:t xml:space="preserve">acteurs </w:t>
      </w:r>
      <w:r w:rsidRPr="00033528">
        <w:rPr>
          <w:rFonts w:ascii="Arial" w:hAnsi="Arial" w:cs="Arial"/>
        </w:rPr>
        <w:t>responsables en situations d’urgence. Prenez note des idées sur une feuille de tableau et ajoutez des points qui auraient pu être oubliés.</w:t>
      </w:r>
    </w:p>
    <w:p w:rsidR="00CB6B55" w:rsidRPr="00033528" w:rsidRDefault="00CB6B55" w:rsidP="00033528">
      <w:pPr>
        <w:spacing w:line="100" w:lineRule="atLeast"/>
        <w:ind w:left="360"/>
        <w:jc w:val="both"/>
        <w:rPr>
          <w:rFonts w:ascii="Arial" w:hAnsi="Arial" w:cs="Arial"/>
        </w:rPr>
      </w:pPr>
      <w:r w:rsidRPr="00033528">
        <w:rPr>
          <w:rFonts w:ascii="Arial" w:hAnsi="Arial" w:cs="Arial"/>
        </w:rPr>
        <w:t>Souvenez-vous des deux questions de cette diapositive : qui sont les représentants de l’Etat et qui est susceptible de supplanter l’Etat (</w:t>
      </w:r>
      <w:r w:rsidR="000B481A" w:rsidRPr="00033528">
        <w:rPr>
          <w:rFonts w:ascii="Arial" w:hAnsi="Arial" w:cs="Arial"/>
        </w:rPr>
        <w:t>à noter que les obligations s’imposent de fait à l’Etat) ?</w:t>
      </w:r>
    </w:p>
    <w:p w:rsidR="00A26A57" w:rsidRPr="00033528" w:rsidRDefault="00A26A57" w:rsidP="00033528">
      <w:pPr>
        <w:spacing w:line="100" w:lineRule="atLeast"/>
        <w:ind w:left="360"/>
        <w:jc w:val="both"/>
        <w:rPr>
          <w:rFonts w:ascii="Arial" w:hAnsi="Arial" w:cs="Arial"/>
        </w:rPr>
      </w:pPr>
    </w:p>
    <w:p w:rsidR="006021D7" w:rsidRPr="00033528" w:rsidRDefault="006021D7" w:rsidP="00033528">
      <w:pPr>
        <w:pStyle w:val="Paragraphedeliste"/>
        <w:numPr>
          <w:ilvl w:val="0"/>
          <w:numId w:val="1"/>
        </w:numPr>
        <w:suppressAutoHyphens/>
        <w:spacing w:line="100" w:lineRule="atLeast"/>
        <w:ind w:left="360"/>
        <w:jc w:val="both"/>
        <w:rPr>
          <w:rFonts w:ascii="Arial" w:hAnsi="Arial" w:cs="Arial"/>
          <w:b/>
        </w:rPr>
      </w:pPr>
      <w:r w:rsidRPr="00033528">
        <w:rPr>
          <w:rFonts w:ascii="Arial" w:hAnsi="Arial" w:cs="Arial"/>
          <w:b/>
        </w:rPr>
        <w:t xml:space="preserve">Les </w:t>
      </w:r>
      <w:r w:rsidR="007B467A">
        <w:rPr>
          <w:rFonts w:ascii="Arial" w:hAnsi="Arial" w:cs="Arial"/>
          <w:b/>
        </w:rPr>
        <w:t xml:space="preserve">acteurs </w:t>
      </w:r>
      <w:r w:rsidRPr="00033528">
        <w:rPr>
          <w:rFonts w:ascii="Arial" w:hAnsi="Arial" w:cs="Arial"/>
          <w:b/>
        </w:rPr>
        <w:t>responsables - idées</w:t>
      </w:r>
    </w:p>
    <w:p w:rsidR="006021D7" w:rsidRPr="00033528" w:rsidRDefault="006021D7" w:rsidP="00033528">
      <w:pPr>
        <w:spacing w:line="100" w:lineRule="atLeast"/>
        <w:ind w:left="360"/>
        <w:jc w:val="both"/>
        <w:rPr>
          <w:rFonts w:ascii="Arial" w:hAnsi="Arial" w:cs="Arial"/>
          <w:bCs/>
        </w:rPr>
      </w:pPr>
      <w:r w:rsidRPr="00033528">
        <w:rPr>
          <w:rFonts w:ascii="Arial" w:hAnsi="Arial" w:cs="Arial"/>
          <w:bCs/>
        </w:rPr>
        <w:t xml:space="preserve">Montrez cette diapositive après 3-5 minutes de brainstorming sur les questions de la </w:t>
      </w:r>
      <w:r w:rsidR="00CE219B" w:rsidRPr="00033528">
        <w:rPr>
          <w:rFonts w:ascii="Arial" w:hAnsi="Arial" w:cs="Arial"/>
          <w:bCs/>
        </w:rPr>
        <w:t>diapositive</w:t>
      </w:r>
      <w:r w:rsidRPr="00033528">
        <w:rPr>
          <w:rFonts w:ascii="Arial" w:hAnsi="Arial" w:cs="Arial"/>
          <w:bCs/>
        </w:rPr>
        <w:t xml:space="preserve"> précédente. </w:t>
      </w:r>
    </w:p>
    <w:p w:rsidR="006021D7" w:rsidRPr="00033528" w:rsidRDefault="006021D7" w:rsidP="00033528">
      <w:pPr>
        <w:spacing w:line="100" w:lineRule="atLeast"/>
        <w:ind w:left="360"/>
        <w:jc w:val="both"/>
        <w:rPr>
          <w:rFonts w:ascii="Arial" w:hAnsi="Arial" w:cs="Arial"/>
          <w:bCs/>
          <w:color w:val="FF0000"/>
        </w:rPr>
      </w:pPr>
      <w:r w:rsidRPr="00033528">
        <w:rPr>
          <w:rFonts w:ascii="Arial" w:hAnsi="Arial" w:cs="Arial"/>
          <w:bCs/>
        </w:rPr>
        <w:t xml:space="preserve">Voici </w:t>
      </w:r>
      <w:r w:rsidR="00E37EFA">
        <w:rPr>
          <w:rFonts w:ascii="Arial" w:hAnsi="Arial" w:cs="Arial"/>
          <w:bCs/>
        </w:rPr>
        <w:t>des</w:t>
      </w:r>
      <w:r w:rsidRPr="00033528">
        <w:rPr>
          <w:rFonts w:ascii="Arial" w:hAnsi="Arial" w:cs="Arial"/>
          <w:bCs/>
        </w:rPr>
        <w:t xml:space="preserve"> </w:t>
      </w:r>
      <w:r w:rsidR="007B467A">
        <w:rPr>
          <w:rFonts w:ascii="Arial" w:hAnsi="Arial" w:cs="Arial"/>
          <w:bCs/>
        </w:rPr>
        <w:t xml:space="preserve">acteurs </w:t>
      </w:r>
      <w:r w:rsidRPr="00E37EFA">
        <w:rPr>
          <w:rFonts w:ascii="Arial" w:hAnsi="Arial" w:cs="Arial"/>
          <w:bCs/>
        </w:rPr>
        <w:t>responsables</w:t>
      </w:r>
      <w:r w:rsidR="00E37EFA" w:rsidRPr="00E37EFA">
        <w:rPr>
          <w:rFonts w:ascii="Arial" w:hAnsi="Arial" w:cs="Arial"/>
          <w:bCs/>
        </w:rPr>
        <w:t xml:space="preserve"> importants </w:t>
      </w:r>
      <w:r w:rsidRPr="00E37EFA">
        <w:rPr>
          <w:rFonts w:ascii="Arial" w:hAnsi="Arial" w:cs="Arial"/>
          <w:bCs/>
        </w:rPr>
        <w:t>:</w:t>
      </w:r>
    </w:p>
    <w:p w:rsidR="00B2169F" w:rsidRPr="00033528" w:rsidRDefault="006021D7" w:rsidP="00033528">
      <w:pPr>
        <w:pStyle w:val="Paragraphedeliste"/>
        <w:numPr>
          <w:ilvl w:val="0"/>
          <w:numId w:val="20"/>
        </w:numPr>
        <w:spacing w:line="100" w:lineRule="atLeast"/>
        <w:jc w:val="both"/>
        <w:rPr>
          <w:rFonts w:ascii="Arial" w:hAnsi="Arial" w:cs="Arial"/>
          <w:bCs/>
        </w:rPr>
      </w:pPr>
      <w:r w:rsidRPr="00033528">
        <w:rPr>
          <w:rFonts w:ascii="Arial" w:hAnsi="Arial" w:cs="Arial"/>
          <w:bCs/>
        </w:rPr>
        <w:t>L’Etat : le che</w:t>
      </w:r>
      <w:r w:rsidR="008D49A9">
        <w:rPr>
          <w:rFonts w:ascii="Arial" w:hAnsi="Arial" w:cs="Arial"/>
          <w:bCs/>
        </w:rPr>
        <w:t>f d’Etat, les ministères (de l’E</w:t>
      </w:r>
      <w:r w:rsidRPr="00033528">
        <w:rPr>
          <w:rFonts w:ascii="Arial" w:hAnsi="Arial" w:cs="Arial"/>
          <w:bCs/>
        </w:rPr>
        <w:t xml:space="preserve">ducation et des </w:t>
      </w:r>
      <w:r w:rsidR="008D49A9">
        <w:rPr>
          <w:rFonts w:ascii="Arial" w:hAnsi="Arial" w:cs="Arial"/>
          <w:bCs/>
        </w:rPr>
        <w:t>F</w:t>
      </w:r>
      <w:r w:rsidR="00B2169F" w:rsidRPr="00033528">
        <w:rPr>
          <w:rFonts w:ascii="Arial" w:hAnsi="Arial" w:cs="Arial"/>
          <w:bCs/>
        </w:rPr>
        <w:t>inances) ; le corps judiciaire, la police, l’armée, les agents de l’éducation à l’échelle d’un district, les chefs d’établissements scolaires, les enseignants, etc. ; les institutions nationales de protection des droits humains, les médiateurs.</w:t>
      </w:r>
    </w:p>
    <w:p w:rsidR="00FC4CD9" w:rsidRPr="00033528" w:rsidRDefault="00B2169F" w:rsidP="00033528">
      <w:pPr>
        <w:pStyle w:val="Paragraphedeliste"/>
        <w:numPr>
          <w:ilvl w:val="0"/>
          <w:numId w:val="20"/>
        </w:numPr>
        <w:spacing w:line="100" w:lineRule="atLeast"/>
        <w:jc w:val="both"/>
        <w:rPr>
          <w:rFonts w:ascii="Arial" w:hAnsi="Arial" w:cs="Arial"/>
          <w:bCs/>
        </w:rPr>
      </w:pPr>
      <w:r w:rsidRPr="00033528">
        <w:rPr>
          <w:rFonts w:ascii="Arial" w:hAnsi="Arial" w:cs="Arial"/>
          <w:bCs/>
        </w:rPr>
        <w:t>Les parents, les tuteurs ; les gestionnaires de camps ; les chefs de file de la société civile ; les dirigeants communautaires et les chefs religieux (?).</w:t>
      </w:r>
    </w:p>
    <w:p w:rsidR="00FC4CD9" w:rsidRPr="00033528" w:rsidRDefault="00FC4CD9" w:rsidP="00033528">
      <w:pPr>
        <w:pStyle w:val="Paragraphedeliste"/>
        <w:numPr>
          <w:ilvl w:val="0"/>
          <w:numId w:val="20"/>
        </w:numPr>
        <w:spacing w:line="100" w:lineRule="atLeast"/>
        <w:jc w:val="both"/>
        <w:rPr>
          <w:rFonts w:ascii="Arial" w:hAnsi="Arial" w:cs="Arial"/>
          <w:bCs/>
        </w:rPr>
      </w:pPr>
      <w:r w:rsidRPr="00033528">
        <w:rPr>
          <w:rFonts w:ascii="Arial" w:hAnsi="Arial" w:cs="Arial"/>
          <w:bCs/>
        </w:rPr>
        <w:t xml:space="preserve">Des groupes armés, qu’ils aient ou non le contrôle </w:t>
      </w:r>
      <w:r w:rsidRPr="00033528">
        <w:rPr>
          <w:rFonts w:ascii="Arial" w:hAnsi="Arial" w:cs="Arial"/>
          <w:bCs/>
          <w:i/>
        </w:rPr>
        <w:t>de facto</w:t>
      </w:r>
      <w:r w:rsidRPr="00033528">
        <w:rPr>
          <w:rFonts w:ascii="Arial" w:hAnsi="Arial" w:cs="Arial"/>
          <w:bCs/>
        </w:rPr>
        <w:t xml:space="preserve"> du territoire ; des forces occupantes, nationales ou internationales ; des chefs militaires et des soldats.</w:t>
      </w:r>
    </w:p>
    <w:p w:rsidR="006021D7" w:rsidRPr="00033528" w:rsidRDefault="00FC4CD9" w:rsidP="00033528">
      <w:pPr>
        <w:pStyle w:val="Paragraphedeliste"/>
        <w:numPr>
          <w:ilvl w:val="0"/>
          <w:numId w:val="20"/>
        </w:numPr>
        <w:spacing w:line="100" w:lineRule="atLeast"/>
        <w:jc w:val="both"/>
        <w:rPr>
          <w:rFonts w:ascii="Arial" w:hAnsi="Arial" w:cs="Arial"/>
          <w:bCs/>
        </w:rPr>
      </w:pPr>
      <w:r w:rsidRPr="00033528">
        <w:rPr>
          <w:rFonts w:ascii="Arial" w:hAnsi="Arial" w:cs="Arial"/>
          <w:bCs/>
        </w:rPr>
        <w:t>Les Nations Unies ; la communauté internationale (p. ex. des Etats) ; des ONG mandatées par les Nations Unies.</w:t>
      </w:r>
    </w:p>
    <w:p w:rsidR="006021D7" w:rsidRPr="00033528" w:rsidRDefault="006021D7" w:rsidP="00033528">
      <w:pPr>
        <w:spacing w:line="100" w:lineRule="atLeast"/>
        <w:ind w:left="360"/>
        <w:jc w:val="both"/>
        <w:rPr>
          <w:rFonts w:ascii="Arial" w:hAnsi="Arial" w:cs="Arial"/>
        </w:rPr>
      </w:pPr>
    </w:p>
    <w:p w:rsidR="006021D7" w:rsidRPr="00033528" w:rsidRDefault="00D653BA" w:rsidP="00033528">
      <w:pPr>
        <w:numPr>
          <w:ilvl w:val="0"/>
          <w:numId w:val="1"/>
        </w:numPr>
        <w:suppressAutoHyphens/>
        <w:spacing w:line="100" w:lineRule="atLeast"/>
        <w:ind w:left="360"/>
        <w:jc w:val="both"/>
        <w:rPr>
          <w:rFonts w:ascii="Arial" w:hAnsi="Arial" w:cs="Arial"/>
          <w:b/>
        </w:rPr>
      </w:pPr>
      <w:r w:rsidRPr="00033528">
        <w:rPr>
          <w:rFonts w:ascii="Arial" w:hAnsi="Arial" w:cs="Arial"/>
          <w:b/>
        </w:rPr>
        <w:t>Les détenteurs de droits</w:t>
      </w:r>
    </w:p>
    <w:p w:rsidR="00D653BA" w:rsidRPr="00033528" w:rsidRDefault="00D653BA" w:rsidP="00033528">
      <w:pPr>
        <w:suppressAutoHyphens/>
        <w:spacing w:line="100" w:lineRule="atLeast"/>
        <w:jc w:val="both"/>
        <w:rPr>
          <w:rFonts w:ascii="Arial" w:hAnsi="Arial" w:cs="Arial"/>
        </w:rPr>
      </w:pPr>
      <w:r w:rsidRPr="00033528">
        <w:rPr>
          <w:rFonts w:ascii="Arial" w:hAnsi="Arial" w:cs="Arial"/>
        </w:rPr>
        <w:t>Un détenteur de droits est une personne</w:t>
      </w:r>
      <w:r w:rsidR="00F93D28" w:rsidRPr="00033528">
        <w:rPr>
          <w:rFonts w:ascii="Arial" w:hAnsi="Arial" w:cs="Arial"/>
        </w:rPr>
        <w:t xml:space="preserve"> physique</w:t>
      </w:r>
      <w:r w:rsidRPr="00033528">
        <w:rPr>
          <w:rFonts w:ascii="Arial" w:hAnsi="Arial" w:cs="Arial"/>
        </w:rPr>
        <w:t xml:space="preserve"> </w:t>
      </w:r>
      <w:r w:rsidR="00F93D28" w:rsidRPr="00033528">
        <w:rPr>
          <w:rFonts w:ascii="Arial" w:hAnsi="Arial" w:cs="Arial"/>
        </w:rPr>
        <w:t>qui détient des droits, ceux-ci  pouva</w:t>
      </w:r>
      <w:r w:rsidRPr="00033528">
        <w:rPr>
          <w:rFonts w:ascii="Arial" w:hAnsi="Arial" w:cs="Arial"/>
        </w:rPr>
        <w:t xml:space="preserve">nt être bafoués. </w:t>
      </w:r>
    </w:p>
    <w:p w:rsidR="00F93D28" w:rsidRPr="00033528" w:rsidRDefault="00F93D28" w:rsidP="00033528">
      <w:pPr>
        <w:suppressAutoHyphens/>
        <w:spacing w:line="100" w:lineRule="atLeast"/>
        <w:jc w:val="both"/>
        <w:rPr>
          <w:rFonts w:ascii="Arial" w:hAnsi="Arial" w:cs="Arial"/>
        </w:rPr>
      </w:pPr>
      <w:r w:rsidRPr="00033528">
        <w:rPr>
          <w:rFonts w:ascii="Arial" w:hAnsi="Arial" w:cs="Arial"/>
        </w:rPr>
        <w:t xml:space="preserve">La relation entre l’Etat (et ses représentants) et une personne est une caractéristique déterminante en droit de la personne.  </w:t>
      </w:r>
    </w:p>
    <w:p w:rsidR="006021D7" w:rsidRPr="00033528" w:rsidRDefault="004478A7" w:rsidP="00033528">
      <w:pPr>
        <w:spacing w:line="100" w:lineRule="atLeast"/>
        <w:jc w:val="both"/>
        <w:rPr>
          <w:rFonts w:ascii="Arial" w:hAnsi="Arial" w:cs="Arial"/>
        </w:rPr>
      </w:pPr>
      <w:r w:rsidRPr="00033528">
        <w:rPr>
          <w:rFonts w:ascii="Arial" w:hAnsi="Arial" w:cs="Arial"/>
        </w:rPr>
        <w:t xml:space="preserve">Le droit humanitaire et le droit pénal international (voir le document 14.2) </w:t>
      </w:r>
      <w:r w:rsidR="00FC2554">
        <w:rPr>
          <w:rFonts w:ascii="Arial" w:hAnsi="Arial" w:cs="Arial"/>
        </w:rPr>
        <w:t>reconnaissent</w:t>
      </w:r>
      <w:r w:rsidR="00735A45" w:rsidRPr="00033528">
        <w:rPr>
          <w:rFonts w:ascii="Arial" w:hAnsi="Arial" w:cs="Arial"/>
        </w:rPr>
        <w:t>, en outre, l</w:t>
      </w:r>
      <w:r w:rsidR="00F93D28" w:rsidRPr="00033528">
        <w:rPr>
          <w:rFonts w:ascii="Arial" w:hAnsi="Arial" w:cs="Arial"/>
        </w:rPr>
        <w:t>a relation entre une personne (comme un chef militaire ou un chef d’Etat) et une autre personne</w:t>
      </w:r>
      <w:r w:rsidRPr="00033528">
        <w:rPr>
          <w:rFonts w:ascii="Arial" w:hAnsi="Arial" w:cs="Arial"/>
        </w:rPr>
        <w:t xml:space="preserve">, un groupe de personnes ou l’humanité en cas de crimes contre l’humanité. </w:t>
      </w:r>
      <w:r w:rsidR="00F93D28" w:rsidRPr="00033528">
        <w:rPr>
          <w:rFonts w:ascii="Arial" w:hAnsi="Arial" w:cs="Arial"/>
        </w:rPr>
        <w:t xml:space="preserve"> </w:t>
      </w:r>
    </w:p>
    <w:p w:rsidR="006021D7" w:rsidRPr="00033528" w:rsidRDefault="00735A45" w:rsidP="00033528">
      <w:pPr>
        <w:spacing w:line="100" w:lineRule="atLeast"/>
        <w:jc w:val="both"/>
        <w:rPr>
          <w:rFonts w:ascii="Arial" w:hAnsi="Arial" w:cs="Arial"/>
        </w:rPr>
      </w:pPr>
      <w:r w:rsidRPr="00033528">
        <w:rPr>
          <w:rFonts w:ascii="Arial" w:eastAsia="Cambria" w:hAnsi="Arial" w:cs="Arial"/>
        </w:rPr>
        <w:t>Les détenteurs de droits évoquent souvent un groupe de personnes. Il faut  garder à l’esprit qu’une personne peut appartenir à plusieurs groupes, certains plus marginalisés que d’autres : une fillette infirme d’une région rurale pauvre n’aura pas les mêmes défis à relever</w:t>
      </w:r>
      <w:r w:rsidR="00A356E3" w:rsidRPr="00033528">
        <w:rPr>
          <w:rFonts w:ascii="Arial" w:eastAsia="Cambria" w:hAnsi="Arial" w:cs="Arial"/>
        </w:rPr>
        <w:t xml:space="preserve"> en situation d’urgence qu’une fillette handicapée de la classe moyenne vivant en ville. </w:t>
      </w:r>
    </w:p>
    <w:p w:rsidR="006021D7" w:rsidRPr="00033528" w:rsidRDefault="00A356E3" w:rsidP="00033528">
      <w:pPr>
        <w:spacing w:line="100" w:lineRule="atLeast"/>
        <w:jc w:val="both"/>
        <w:rPr>
          <w:rFonts w:ascii="Arial" w:hAnsi="Arial" w:cs="Arial"/>
          <w:i/>
        </w:rPr>
      </w:pPr>
      <w:r w:rsidRPr="00033528">
        <w:rPr>
          <w:rFonts w:ascii="Arial" w:hAnsi="Arial" w:cs="Arial"/>
          <w:bCs/>
        </w:rPr>
        <w:t xml:space="preserve">Posez les questions suivantes lors d’un brainstorming rapide (3-5 minutes) et notez les idées des participants sur les deux tableaux (pour </w:t>
      </w:r>
      <w:r w:rsidRPr="00033528">
        <w:rPr>
          <w:rFonts w:ascii="Arial" w:hAnsi="Arial" w:cs="Arial"/>
        </w:rPr>
        <w:t xml:space="preserve">les </w:t>
      </w:r>
      <w:r w:rsidRPr="00033528">
        <w:rPr>
          <w:rFonts w:ascii="Arial" w:hAnsi="Arial" w:cs="Arial"/>
          <w:i/>
        </w:rPr>
        <w:t xml:space="preserve">urgences « naturelles » et causées par l’homme </w:t>
      </w:r>
      <w:r w:rsidRPr="00033528">
        <w:rPr>
          <w:rFonts w:ascii="Arial" w:hAnsi="Arial" w:cs="Arial"/>
        </w:rPr>
        <w:t>et pour les</w:t>
      </w:r>
      <w:r w:rsidRPr="00033528">
        <w:rPr>
          <w:rFonts w:ascii="Arial" w:hAnsi="Arial" w:cs="Arial"/>
          <w:i/>
        </w:rPr>
        <w:t xml:space="preserve"> conflits armés) :</w:t>
      </w:r>
    </w:p>
    <w:p w:rsidR="00A356E3" w:rsidRPr="00033528" w:rsidRDefault="00A356E3" w:rsidP="00033528">
      <w:pPr>
        <w:pStyle w:val="Paragraphedeliste"/>
        <w:numPr>
          <w:ilvl w:val="0"/>
          <w:numId w:val="21"/>
        </w:numPr>
        <w:spacing w:line="100" w:lineRule="atLeast"/>
        <w:jc w:val="both"/>
        <w:rPr>
          <w:rFonts w:ascii="Arial" w:hAnsi="Arial" w:cs="Arial"/>
          <w:bCs/>
        </w:rPr>
      </w:pPr>
      <w:r w:rsidRPr="00033528">
        <w:rPr>
          <w:rFonts w:ascii="Arial" w:hAnsi="Arial" w:cs="Arial"/>
          <w:bCs/>
        </w:rPr>
        <w:t>Quelles sont les catégories potentielles de la population les plus touchées ? Sont-elles également les plus marginalisées ?</w:t>
      </w:r>
    </w:p>
    <w:p w:rsidR="00A356E3" w:rsidRPr="00033528" w:rsidRDefault="00A356E3" w:rsidP="00033528">
      <w:pPr>
        <w:pStyle w:val="Paragraphedeliste"/>
        <w:numPr>
          <w:ilvl w:val="0"/>
          <w:numId w:val="21"/>
        </w:numPr>
        <w:spacing w:line="100" w:lineRule="atLeast"/>
        <w:jc w:val="both"/>
        <w:rPr>
          <w:rFonts w:ascii="Arial" w:hAnsi="Arial" w:cs="Arial"/>
          <w:bCs/>
        </w:rPr>
      </w:pPr>
      <w:r w:rsidRPr="00033528">
        <w:rPr>
          <w:rFonts w:ascii="Arial" w:hAnsi="Arial" w:cs="Arial"/>
          <w:bCs/>
        </w:rPr>
        <w:t xml:space="preserve">Certains groupes sont-ils plus vulnérables que d’autres et certains se « forment »-ils </w:t>
      </w:r>
      <w:r w:rsidRPr="00033528">
        <w:rPr>
          <w:rFonts w:ascii="Arial" w:hAnsi="Arial" w:cs="Arial"/>
          <w:bCs/>
        </w:rPr>
        <w:lastRenderedPageBreak/>
        <w:t>durant une situation d’urgence ?</w:t>
      </w:r>
    </w:p>
    <w:p w:rsidR="00A356E3" w:rsidRPr="00033528" w:rsidRDefault="00A356E3" w:rsidP="00033528">
      <w:pPr>
        <w:pStyle w:val="Paragraphedeliste"/>
        <w:numPr>
          <w:ilvl w:val="0"/>
          <w:numId w:val="21"/>
        </w:numPr>
        <w:spacing w:line="100" w:lineRule="atLeast"/>
        <w:jc w:val="both"/>
        <w:rPr>
          <w:rFonts w:ascii="Arial" w:hAnsi="Arial" w:cs="Arial"/>
          <w:bCs/>
        </w:rPr>
      </w:pPr>
      <w:r w:rsidRPr="00033528">
        <w:rPr>
          <w:rFonts w:ascii="Arial" w:hAnsi="Arial" w:cs="Arial"/>
          <w:bCs/>
        </w:rPr>
        <w:t xml:space="preserve">Trouve-t-on des </w:t>
      </w:r>
      <w:r w:rsidR="002223A1">
        <w:rPr>
          <w:rFonts w:ascii="Arial" w:hAnsi="Arial" w:cs="Arial"/>
          <w:bCs/>
        </w:rPr>
        <w:t xml:space="preserve">acteurs </w:t>
      </w:r>
      <w:r w:rsidRPr="00033528">
        <w:rPr>
          <w:rFonts w:ascii="Arial" w:hAnsi="Arial" w:cs="Arial"/>
          <w:bCs/>
        </w:rPr>
        <w:t>responsables ? A qui incombent les obligations ?</w:t>
      </w:r>
    </w:p>
    <w:p w:rsidR="006021D7" w:rsidRPr="00033528" w:rsidRDefault="006021D7" w:rsidP="00033528">
      <w:pPr>
        <w:spacing w:line="100" w:lineRule="atLeast"/>
        <w:ind w:left="360"/>
        <w:jc w:val="both"/>
        <w:rPr>
          <w:rFonts w:ascii="Arial" w:hAnsi="Arial" w:cs="Arial"/>
        </w:rPr>
      </w:pPr>
    </w:p>
    <w:p w:rsidR="008B75C3" w:rsidRPr="00033528" w:rsidRDefault="008B75C3" w:rsidP="00033528">
      <w:pPr>
        <w:pStyle w:val="Paragraphedeliste"/>
        <w:numPr>
          <w:ilvl w:val="0"/>
          <w:numId w:val="1"/>
        </w:numPr>
        <w:suppressAutoHyphens/>
        <w:spacing w:line="100" w:lineRule="atLeast"/>
        <w:ind w:left="360"/>
        <w:jc w:val="both"/>
        <w:rPr>
          <w:rFonts w:ascii="Arial" w:hAnsi="Arial" w:cs="Arial"/>
          <w:b/>
          <w:bCs/>
        </w:rPr>
      </w:pPr>
      <w:r w:rsidRPr="00033528">
        <w:rPr>
          <w:rFonts w:ascii="Arial" w:hAnsi="Arial" w:cs="Arial"/>
          <w:b/>
          <w:bCs/>
        </w:rPr>
        <w:t>Les détenteurs de droits et les groupes vulnérables lors d’</w:t>
      </w:r>
      <w:r w:rsidRPr="00033528">
        <w:rPr>
          <w:rFonts w:ascii="Arial" w:hAnsi="Arial" w:cs="Arial"/>
          <w:b/>
        </w:rPr>
        <w:t>urgences « naturelles » et causées par l’homme</w:t>
      </w:r>
      <w:r w:rsidRPr="00033528">
        <w:rPr>
          <w:rFonts w:ascii="Arial" w:hAnsi="Arial" w:cs="Arial"/>
          <w:b/>
          <w:bCs/>
        </w:rPr>
        <w:t xml:space="preserve"> </w:t>
      </w:r>
    </w:p>
    <w:p w:rsidR="008B75C3" w:rsidRPr="00033528" w:rsidRDefault="00773874" w:rsidP="00033528">
      <w:pPr>
        <w:spacing w:line="100" w:lineRule="atLeast"/>
        <w:ind w:left="360"/>
        <w:jc w:val="both"/>
        <w:rPr>
          <w:rFonts w:ascii="Arial" w:hAnsi="Arial" w:cs="Arial"/>
          <w:bCs/>
        </w:rPr>
      </w:pPr>
      <w:r w:rsidRPr="00033528">
        <w:rPr>
          <w:rFonts w:ascii="Arial" w:hAnsi="Arial" w:cs="Arial"/>
          <w:bCs/>
        </w:rPr>
        <w:t>Affichez cette diapositive (et la suivante) après 3-5 minutes de brainstorming sur les questions de la diapositive précédente.</w:t>
      </w:r>
    </w:p>
    <w:p w:rsidR="008B75C3" w:rsidRPr="00033528" w:rsidRDefault="00773874" w:rsidP="00033528">
      <w:pPr>
        <w:spacing w:line="100" w:lineRule="atLeast"/>
        <w:ind w:left="360"/>
        <w:jc w:val="both"/>
        <w:rPr>
          <w:rFonts w:ascii="Arial" w:hAnsi="Arial" w:cs="Arial"/>
        </w:rPr>
      </w:pPr>
      <w:r w:rsidRPr="00033528">
        <w:rPr>
          <w:rFonts w:ascii="Arial" w:hAnsi="Arial" w:cs="Arial"/>
          <w:bCs/>
        </w:rPr>
        <w:t>Voici des idées de groupes particulièrement vulnérables lors d’</w:t>
      </w:r>
      <w:r w:rsidRPr="00033528">
        <w:rPr>
          <w:rFonts w:ascii="Arial" w:hAnsi="Arial" w:cs="Arial"/>
          <w:i/>
        </w:rPr>
        <w:t>urgences « naturelles » et causées par l’homme </w:t>
      </w:r>
      <w:r w:rsidRPr="00033528">
        <w:rPr>
          <w:rFonts w:ascii="Arial" w:hAnsi="Arial" w:cs="Arial"/>
        </w:rPr>
        <w:t xml:space="preserve">: </w:t>
      </w:r>
    </w:p>
    <w:p w:rsidR="00ED5ECA" w:rsidRPr="00033528" w:rsidRDefault="00ED5ECA" w:rsidP="00033528">
      <w:pPr>
        <w:pStyle w:val="Paragraphedeliste"/>
        <w:numPr>
          <w:ilvl w:val="0"/>
          <w:numId w:val="25"/>
        </w:numPr>
        <w:spacing w:line="100" w:lineRule="atLeast"/>
        <w:jc w:val="both"/>
        <w:rPr>
          <w:rFonts w:ascii="Arial" w:hAnsi="Arial" w:cs="Arial"/>
          <w:bCs/>
        </w:rPr>
      </w:pPr>
      <w:r w:rsidRPr="00033528">
        <w:rPr>
          <w:rFonts w:ascii="Arial" w:hAnsi="Arial" w:cs="Arial"/>
          <w:bCs/>
        </w:rPr>
        <w:t xml:space="preserve">les enfants vivant en zones touchées ou en zones </w:t>
      </w:r>
      <w:r w:rsidR="006C2EDC">
        <w:rPr>
          <w:rFonts w:ascii="Arial" w:hAnsi="Arial" w:cs="Arial"/>
          <w:bCs/>
        </w:rPr>
        <w:t xml:space="preserve">présentant un risque potentiel élevé </w:t>
      </w:r>
      <w:r w:rsidRPr="00033528">
        <w:rPr>
          <w:rFonts w:ascii="Arial" w:hAnsi="Arial" w:cs="Arial"/>
          <w:bCs/>
        </w:rPr>
        <w:t>;</w:t>
      </w:r>
    </w:p>
    <w:p w:rsidR="00ED5ECA" w:rsidRPr="00033528" w:rsidRDefault="00ED5ECA" w:rsidP="00033528">
      <w:pPr>
        <w:pStyle w:val="Paragraphedeliste"/>
        <w:numPr>
          <w:ilvl w:val="0"/>
          <w:numId w:val="25"/>
        </w:numPr>
        <w:spacing w:line="100" w:lineRule="atLeast"/>
        <w:jc w:val="both"/>
        <w:rPr>
          <w:rFonts w:ascii="Arial" w:hAnsi="Arial" w:cs="Arial"/>
          <w:bCs/>
        </w:rPr>
      </w:pPr>
      <w:r w:rsidRPr="00033528">
        <w:rPr>
          <w:rFonts w:ascii="Arial" w:hAnsi="Arial" w:cs="Arial"/>
          <w:bCs/>
        </w:rPr>
        <w:t>les orphelins et les enfants nécessitant un soutien psychosocial ;</w:t>
      </w:r>
    </w:p>
    <w:p w:rsidR="00ED5ECA" w:rsidRPr="00033528" w:rsidRDefault="00ED5ECA" w:rsidP="00033528">
      <w:pPr>
        <w:pStyle w:val="Paragraphedeliste"/>
        <w:numPr>
          <w:ilvl w:val="0"/>
          <w:numId w:val="25"/>
        </w:numPr>
        <w:spacing w:line="100" w:lineRule="atLeast"/>
        <w:jc w:val="both"/>
        <w:rPr>
          <w:rFonts w:ascii="Arial" w:hAnsi="Arial" w:cs="Arial"/>
          <w:bCs/>
        </w:rPr>
      </w:pPr>
      <w:r w:rsidRPr="00033528">
        <w:rPr>
          <w:rFonts w:ascii="Arial" w:hAnsi="Arial" w:cs="Arial"/>
          <w:bCs/>
        </w:rPr>
        <w:t>les populations des zones rurales à l’écart du pouvoir et des prises de décisions ou des lignes d’approvisionnement ;</w:t>
      </w:r>
    </w:p>
    <w:p w:rsidR="00ED5ECA" w:rsidRPr="00033528" w:rsidRDefault="00ED5ECA" w:rsidP="00033528">
      <w:pPr>
        <w:pStyle w:val="Paragraphedeliste"/>
        <w:numPr>
          <w:ilvl w:val="0"/>
          <w:numId w:val="25"/>
        </w:numPr>
        <w:spacing w:line="100" w:lineRule="atLeast"/>
        <w:jc w:val="both"/>
        <w:rPr>
          <w:rFonts w:ascii="Arial" w:hAnsi="Arial" w:cs="Arial"/>
          <w:bCs/>
        </w:rPr>
      </w:pPr>
      <w:r w:rsidRPr="00033528">
        <w:rPr>
          <w:rFonts w:ascii="Arial" w:hAnsi="Arial" w:cs="Arial"/>
          <w:bCs/>
        </w:rPr>
        <w:t>les femmes, les filles, les jeunes sans emploi et les personnes risquant d’être mises en marge de la société ;</w:t>
      </w:r>
    </w:p>
    <w:p w:rsidR="00B44BD0" w:rsidRPr="00033528" w:rsidRDefault="00ED5ECA" w:rsidP="00033528">
      <w:pPr>
        <w:pStyle w:val="Paragraphedeliste"/>
        <w:numPr>
          <w:ilvl w:val="0"/>
          <w:numId w:val="25"/>
        </w:numPr>
        <w:spacing w:line="100" w:lineRule="atLeast"/>
        <w:jc w:val="both"/>
        <w:rPr>
          <w:rFonts w:ascii="Arial" w:hAnsi="Arial" w:cs="Arial"/>
          <w:bCs/>
        </w:rPr>
      </w:pPr>
      <w:r w:rsidRPr="00033528">
        <w:rPr>
          <w:rFonts w:ascii="Arial" w:hAnsi="Arial" w:cs="Arial"/>
          <w:bCs/>
        </w:rPr>
        <w:t xml:space="preserve">les enseignants </w:t>
      </w:r>
      <w:r w:rsidR="007D0D1A">
        <w:rPr>
          <w:rFonts w:ascii="Arial" w:hAnsi="Arial" w:cs="Arial"/>
          <w:bCs/>
        </w:rPr>
        <w:t>dont les droits sont lésés</w:t>
      </w:r>
      <w:r w:rsidR="00B44BD0" w:rsidRPr="00033528">
        <w:rPr>
          <w:rFonts w:ascii="Arial" w:hAnsi="Arial" w:cs="Arial"/>
          <w:bCs/>
        </w:rPr>
        <w:t xml:space="preserve"> à cause d’enseignants suppléants sans formation ;</w:t>
      </w:r>
    </w:p>
    <w:p w:rsidR="00DB44B3" w:rsidRPr="00033528" w:rsidRDefault="00B44BD0" w:rsidP="00033528">
      <w:pPr>
        <w:pStyle w:val="Paragraphedeliste"/>
        <w:numPr>
          <w:ilvl w:val="0"/>
          <w:numId w:val="25"/>
        </w:numPr>
        <w:spacing w:line="100" w:lineRule="atLeast"/>
        <w:jc w:val="both"/>
        <w:rPr>
          <w:rFonts w:ascii="Arial" w:hAnsi="Arial" w:cs="Arial"/>
          <w:bCs/>
        </w:rPr>
      </w:pPr>
      <w:r w:rsidRPr="00033528">
        <w:rPr>
          <w:rFonts w:ascii="Arial" w:hAnsi="Arial" w:cs="Arial"/>
          <w:bCs/>
        </w:rPr>
        <w:t xml:space="preserve">les </w:t>
      </w:r>
      <w:r w:rsidRPr="00033528">
        <w:rPr>
          <w:rFonts w:ascii="Arial" w:hAnsi="Arial" w:cs="Arial"/>
        </w:rPr>
        <w:t>personnes déplacées à l’intérieur de leur propre pays (PDIP) et les réfugiés</w:t>
      </w:r>
      <w:r w:rsidR="0054636B" w:rsidRPr="00033528">
        <w:rPr>
          <w:rFonts w:ascii="Arial" w:hAnsi="Arial" w:cs="Arial"/>
        </w:rPr>
        <w:t xml:space="preserve"> (</w:t>
      </w:r>
      <w:r w:rsidR="002A3D21" w:rsidRPr="00033528">
        <w:rPr>
          <w:rFonts w:ascii="Arial" w:hAnsi="Arial" w:cs="Arial"/>
        </w:rPr>
        <w:t xml:space="preserve">l’accès </w:t>
      </w:r>
      <w:r w:rsidR="00075A5F" w:rsidRPr="00033528">
        <w:rPr>
          <w:rFonts w:ascii="Arial" w:hAnsi="Arial" w:cs="Arial"/>
        </w:rPr>
        <w:t>à un système de qualification de qualité ainsi que la reconnaissance de</w:t>
      </w:r>
      <w:r w:rsidR="00BF0B30">
        <w:rPr>
          <w:rFonts w:ascii="Arial" w:hAnsi="Arial" w:cs="Arial"/>
        </w:rPr>
        <w:t xml:space="preserve">s </w:t>
      </w:r>
      <w:r w:rsidR="009121AA" w:rsidRPr="00033528">
        <w:rPr>
          <w:rFonts w:ascii="Arial" w:hAnsi="Arial" w:cs="Arial"/>
        </w:rPr>
        <w:t>diplômes dans les pays hôtes</w:t>
      </w:r>
      <w:r w:rsidR="00E577AC">
        <w:rPr>
          <w:rFonts w:ascii="Arial" w:hAnsi="Arial" w:cs="Arial"/>
        </w:rPr>
        <w:t xml:space="preserve"> leur étant assurés</w:t>
      </w:r>
      <w:r w:rsidR="009121AA" w:rsidRPr="00033528">
        <w:rPr>
          <w:rFonts w:ascii="Arial" w:hAnsi="Arial" w:cs="Arial"/>
        </w:rPr>
        <w:t>) ;</w:t>
      </w:r>
    </w:p>
    <w:p w:rsidR="00DB44B3" w:rsidRPr="00033528" w:rsidRDefault="00DB44B3" w:rsidP="00033528">
      <w:pPr>
        <w:pStyle w:val="Paragraphedeliste"/>
        <w:numPr>
          <w:ilvl w:val="0"/>
          <w:numId w:val="25"/>
        </w:numPr>
        <w:spacing w:line="100" w:lineRule="atLeast"/>
        <w:jc w:val="both"/>
        <w:rPr>
          <w:rFonts w:ascii="Arial" w:hAnsi="Arial" w:cs="Arial"/>
          <w:bCs/>
        </w:rPr>
      </w:pPr>
      <w:r w:rsidRPr="00033528">
        <w:rPr>
          <w:rFonts w:ascii="Arial" w:hAnsi="Arial" w:cs="Arial"/>
        </w:rPr>
        <w:t>les membres les plus pauvres de la société, qui ont souvent le plus de difficulté à récupérer.</w:t>
      </w:r>
    </w:p>
    <w:p w:rsidR="00DB44B3" w:rsidRDefault="00326E46" w:rsidP="00033528">
      <w:pPr>
        <w:spacing w:line="100" w:lineRule="atLeast"/>
        <w:jc w:val="both"/>
        <w:rPr>
          <w:rFonts w:ascii="Arial" w:hAnsi="Arial" w:cs="Arial"/>
          <w:bCs/>
          <w:i/>
        </w:rPr>
      </w:pPr>
      <w:r>
        <w:rPr>
          <w:rFonts w:ascii="Arial" w:hAnsi="Arial" w:cs="Arial"/>
          <w:i/>
        </w:rPr>
        <w:t>Vous pouvez vous référer</w:t>
      </w:r>
      <w:r w:rsidR="00DB44B3" w:rsidRPr="00033528">
        <w:rPr>
          <w:rFonts w:ascii="Arial" w:hAnsi="Arial" w:cs="Arial"/>
          <w:i/>
        </w:rPr>
        <w:t xml:space="preserve"> aux notes d</w:t>
      </w:r>
      <w:r w:rsidR="009121AA" w:rsidRPr="00033528">
        <w:rPr>
          <w:rFonts w:ascii="Arial" w:hAnsi="Arial" w:cs="Arial"/>
          <w:i/>
        </w:rPr>
        <w:t>’orientation du</w:t>
      </w:r>
      <w:r w:rsidR="00DB44B3" w:rsidRPr="00033528">
        <w:rPr>
          <w:rFonts w:ascii="Arial" w:hAnsi="Arial" w:cs="Arial"/>
          <w:i/>
        </w:rPr>
        <w:t xml:space="preserve"> Manuel des Normes minimales de l’INEE pour identifier plus facilement  les groupes vulnérables. </w:t>
      </w:r>
      <w:r w:rsidR="00075A5F" w:rsidRPr="00033528">
        <w:rPr>
          <w:rFonts w:ascii="Arial" w:hAnsi="Arial" w:cs="Arial"/>
          <w:i/>
        </w:rPr>
        <w:t xml:space="preserve"> </w:t>
      </w:r>
      <w:r w:rsidR="00DB44B3" w:rsidRPr="00033528">
        <w:rPr>
          <w:rFonts w:ascii="Arial" w:hAnsi="Arial" w:cs="Arial"/>
          <w:i/>
        </w:rPr>
        <w:t xml:space="preserve"> </w:t>
      </w:r>
      <w:r w:rsidR="00B44BD0" w:rsidRPr="00033528">
        <w:rPr>
          <w:rFonts w:ascii="Arial" w:hAnsi="Arial" w:cs="Arial"/>
          <w:i/>
        </w:rPr>
        <w:t xml:space="preserve"> </w:t>
      </w:r>
      <w:r w:rsidR="00ED5ECA" w:rsidRPr="00033528">
        <w:rPr>
          <w:rFonts w:ascii="Arial" w:hAnsi="Arial" w:cs="Arial"/>
          <w:bCs/>
          <w:i/>
        </w:rPr>
        <w:t xml:space="preserve">   </w:t>
      </w:r>
    </w:p>
    <w:p w:rsidR="004A5FA8" w:rsidRPr="00033528" w:rsidRDefault="004A5FA8" w:rsidP="00033528">
      <w:pPr>
        <w:spacing w:line="100" w:lineRule="atLeast"/>
        <w:jc w:val="both"/>
        <w:rPr>
          <w:rFonts w:ascii="Arial" w:hAnsi="Arial" w:cs="Arial"/>
          <w:bCs/>
          <w:i/>
        </w:rPr>
      </w:pPr>
    </w:p>
    <w:p w:rsidR="00DB44B3" w:rsidRPr="00033528" w:rsidRDefault="00DB44B3" w:rsidP="00033528">
      <w:pPr>
        <w:pStyle w:val="Paragraphedeliste"/>
        <w:numPr>
          <w:ilvl w:val="0"/>
          <w:numId w:val="1"/>
        </w:numPr>
        <w:spacing w:line="100" w:lineRule="atLeast"/>
        <w:ind w:left="360"/>
        <w:jc w:val="both"/>
        <w:rPr>
          <w:rFonts w:ascii="Arial" w:hAnsi="Arial" w:cs="Arial"/>
          <w:b/>
          <w:bCs/>
        </w:rPr>
      </w:pPr>
      <w:r w:rsidRPr="00033528">
        <w:rPr>
          <w:rFonts w:ascii="Arial" w:hAnsi="Arial" w:cs="Arial"/>
          <w:b/>
          <w:bCs/>
        </w:rPr>
        <w:t>Les détenteurs de droits et les groupes vulnérables lors de conflits armés</w:t>
      </w:r>
    </w:p>
    <w:p w:rsidR="00D966C7" w:rsidRPr="00033528" w:rsidRDefault="00D966C7" w:rsidP="00033528">
      <w:pPr>
        <w:spacing w:line="100" w:lineRule="atLeast"/>
        <w:jc w:val="both"/>
        <w:rPr>
          <w:rFonts w:ascii="Arial" w:hAnsi="Arial" w:cs="Arial"/>
          <w:bCs/>
        </w:rPr>
      </w:pPr>
      <w:r w:rsidRPr="00033528">
        <w:rPr>
          <w:rFonts w:ascii="Arial" w:hAnsi="Arial" w:cs="Arial"/>
          <w:bCs/>
        </w:rPr>
        <w:t>Affichez cette diapositive (et la précédente) après 3-5 minutes de brainstorming sur les questions de la diapositive sur les détenteurs de droits.</w:t>
      </w:r>
    </w:p>
    <w:p w:rsidR="008B75C3" w:rsidRPr="00033528" w:rsidRDefault="00D966C7" w:rsidP="00033528">
      <w:pPr>
        <w:spacing w:line="100" w:lineRule="atLeast"/>
        <w:jc w:val="both"/>
        <w:rPr>
          <w:rFonts w:ascii="Arial" w:hAnsi="Arial" w:cs="Arial"/>
          <w:bCs/>
        </w:rPr>
      </w:pPr>
      <w:r w:rsidRPr="00033528">
        <w:rPr>
          <w:rFonts w:ascii="Arial" w:hAnsi="Arial" w:cs="Arial"/>
          <w:bCs/>
        </w:rPr>
        <w:t>Voici des idées de groupes particulièrement vulnérables lors de conflits armés :</w:t>
      </w:r>
    </w:p>
    <w:p w:rsidR="00D966C7" w:rsidRPr="00033528" w:rsidRDefault="00D966C7"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les enfants en zones de conflit ;</w:t>
      </w:r>
    </w:p>
    <w:p w:rsidR="00D966C7" w:rsidRPr="00033528" w:rsidRDefault="00D966C7"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les orphelins de guerre ;</w:t>
      </w:r>
    </w:p>
    <w:p w:rsidR="00D966C7" w:rsidRPr="00033528" w:rsidRDefault="00D966C7"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les enfants soldats ;</w:t>
      </w:r>
    </w:p>
    <w:p w:rsidR="009121AA" w:rsidRPr="00033528" w:rsidRDefault="009121AA"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les personnes déplacées à l’intérieur d’un pays ;</w:t>
      </w:r>
    </w:p>
    <w:p w:rsidR="00D966C7" w:rsidRPr="00033528" w:rsidRDefault="00D966C7"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les groupes ethniques marginalisés ;</w:t>
      </w:r>
    </w:p>
    <w:p w:rsidR="00D966C7" w:rsidRPr="00033528" w:rsidRDefault="009121AA"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les femmes et les filles ;</w:t>
      </w:r>
    </w:p>
    <w:p w:rsidR="009121AA" w:rsidRPr="00033528" w:rsidRDefault="009121AA"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les enseignants et les activistes politiques ;</w:t>
      </w:r>
    </w:p>
    <w:p w:rsidR="009121AA" w:rsidRPr="00033528" w:rsidRDefault="009121AA" w:rsidP="00033528">
      <w:pPr>
        <w:pStyle w:val="Paragraphedeliste"/>
        <w:numPr>
          <w:ilvl w:val="0"/>
          <w:numId w:val="26"/>
        </w:numPr>
        <w:spacing w:line="100" w:lineRule="atLeast"/>
        <w:jc w:val="both"/>
        <w:rPr>
          <w:rFonts w:ascii="Arial" w:hAnsi="Arial" w:cs="Arial"/>
          <w:bCs/>
        </w:rPr>
      </w:pPr>
      <w:r w:rsidRPr="00033528">
        <w:rPr>
          <w:rFonts w:ascii="Arial" w:hAnsi="Arial" w:cs="Arial"/>
          <w:bCs/>
        </w:rPr>
        <w:t>le personnel humanitaire (pouvant être pris en otage ou vus en train de prendre part au conflit et de parler des droits humains) ;</w:t>
      </w:r>
    </w:p>
    <w:p w:rsidR="009121AA" w:rsidRPr="00033528" w:rsidRDefault="009121AA" w:rsidP="00033528">
      <w:pPr>
        <w:pStyle w:val="Paragraphedeliste"/>
        <w:numPr>
          <w:ilvl w:val="0"/>
          <w:numId w:val="26"/>
        </w:numPr>
        <w:spacing w:line="100" w:lineRule="atLeast"/>
        <w:jc w:val="both"/>
        <w:rPr>
          <w:rFonts w:ascii="Arial" w:hAnsi="Arial" w:cs="Arial"/>
          <w:bCs/>
        </w:rPr>
      </w:pPr>
      <w:r w:rsidRPr="00033528">
        <w:rPr>
          <w:rFonts w:ascii="Arial" w:hAnsi="Arial" w:cs="Arial"/>
          <w:bCs/>
        </w:rPr>
        <w:t xml:space="preserve">les </w:t>
      </w:r>
      <w:r w:rsidRPr="00033528">
        <w:rPr>
          <w:rFonts w:ascii="Arial" w:hAnsi="Arial" w:cs="Arial"/>
        </w:rPr>
        <w:t>personnes déplacées à l’intérieur de leur propre pays (PDIP) et les réfugiés (</w:t>
      </w:r>
      <w:r w:rsidR="00BF0B30">
        <w:rPr>
          <w:rFonts w:ascii="Arial" w:hAnsi="Arial" w:cs="Arial"/>
        </w:rPr>
        <w:t>l’accès</w:t>
      </w:r>
      <w:r w:rsidRPr="00033528">
        <w:rPr>
          <w:rFonts w:ascii="Arial" w:hAnsi="Arial" w:cs="Arial"/>
        </w:rPr>
        <w:t xml:space="preserve"> à un système de qualification de qualité ainsi que la reconnaissance de</w:t>
      </w:r>
      <w:r w:rsidR="00BF0B30">
        <w:rPr>
          <w:rFonts w:ascii="Arial" w:hAnsi="Arial" w:cs="Arial"/>
        </w:rPr>
        <w:t>s</w:t>
      </w:r>
      <w:r w:rsidRPr="00033528">
        <w:rPr>
          <w:rFonts w:ascii="Arial" w:hAnsi="Arial" w:cs="Arial"/>
        </w:rPr>
        <w:t xml:space="preserve"> diplômes dans les pays hôtes</w:t>
      </w:r>
      <w:r w:rsidR="00BF0B30">
        <w:rPr>
          <w:rFonts w:ascii="Arial" w:hAnsi="Arial" w:cs="Arial"/>
        </w:rPr>
        <w:t xml:space="preserve"> leur étant assurés</w:t>
      </w:r>
      <w:r w:rsidRPr="00033528">
        <w:rPr>
          <w:rFonts w:ascii="Arial" w:hAnsi="Arial" w:cs="Arial"/>
        </w:rPr>
        <w:t>).</w:t>
      </w:r>
    </w:p>
    <w:p w:rsidR="009121AA" w:rsidRPr="00033528" w:rsidRDefault="009121AA" w:rsidP="00033528">
      <w:pPr>
        <w:pStyle w:val="Paragraphedeliste"/>
        <w:spacing w:line="100" w:lineRule="atLeast"/>
        <w:jc w:val="both"/>
        <w:rPr>
          <w:rFonts w:ascii="Arial" w:hAnsi="Arial" w:cs="Arial"/>
          <w:bCs/>
          <w:i/>
        </w:rPr>
      </w:pPr>
    </w:p>
    <w:p w:rsidR="009121AA" w:rsidRPr="00033528" w:rsidRDefault="0079044F" w:rsidP="00033528">
      <w:pPr>
        <w:spacing w:line="100" w:lineRule="atLeast"/>
        <w:jc w:val="both"/>
        <w:rPr>
          <w:rFonts w:ascii="Arial" w:hAnsi="Arial" w:cs="Arial"/>
          <w:bCs/>
          <w:i/>
        </w:rPr>
      </w:pPr>
      <w:r>
        <w:rPr>
          <w:rFonts w:ascii="Arial" w:hAnsi="Arial" w:cs="Arial"/>
          <w:i/>
        </w:rPr>
        <w:lastRenderedPageBreak/>
        <w:t>Vous pouvez vous référer</w:t>
      </w:r>
      <w:r w:rsidR="009121AA" w:rsidRPr="00033528">
        <w:rPr>
          <w:rFonts w:ascii="Arial" w:hAnsi="Arial" w:cs="Arial"/>
          <w:i/>
        </w:rPr>
        <w:t xml:space="preserve"> aux notes d’orientation du Manuel des Normes minimales de l’INEE pour identifier plus facilement  les groupes vulnérables.    </w:t>
      </w:r>
      <w:r w:rsidR="009121AA" w:rsidRPr="00033528">
        <w:rPr>
          <w:rFonts w:ascii="Arial" w:hAnsi="Arial" w:cs="Arial"/>
          <w:bCs/>
          <w:i/>
        </w:rPr>
        <w:t xml:space="preserve">   </w:t>
      </w:r>
    </w:p>
    <w:p w:rsidR="008B75C3" w:rsidRPr="00033528" w:rsidRDefault="009121AA" w:rsidP="00033528">
      <w:pPr>
        <w:spacing w:line="100" w:lineRule="atLeast"/>
        <w:jc w:val="both"/>
        <w:rPr>
          <w:rFonts w:ascii="Arial" w:hAnsi="Arial" w:cs="Arial"/>
          <w:bCs/>
        </w:rPr>
      </w:pPr>
      <w:r w:rsidRPr="00033528">
        <w:rPr>
          <w:rFonts w:ascii="Arial" w:hAnsi="Arial" w:cs="Arial"/>
          <w:bCs/>
        </w:rPr>
        <w:t xml:space="preserve">Les animateurs doivent </w:t>
      </w:r>
      <w:r w:rsidR="003D56C5" w:rsidRPr="00033528">
        <w:rPr>
          <w:rFonts w:ascii="Arial" w:hAnsi="Arial" w:cs="Arial"/>
          <w:bCs/>
        </w:rPr>
        <w:t xml:space="preserve">ici </w:t>
      </w:r>
      <w:r w:rsidRPr="00033528">
        <w:rPr>
          <w:rFonts w:ascii="Arial" w:hAnsi="Arial" w:cs="Arial"/>
          <w:bCs/>
        </w:rPr>
        <w:t>souligner :</w:t>
      </w:r>
    </w:p>
    <w:p w:rsidR="009121AA" w:rsidRPr="00033528" w:rsidRDefault="009121AA" w:rsidP="00033528">
      <w:pPr>
        <w:pStyle w:val="Paragraphedeliste"/>
        <w:numPr>
          <w:ilvl w:val="0"/>
          <w:numId w:val="27"/>
        </w:numPr>
        <w:spacing w:line="100" w:lineRule="atLeast"/>
        <w:jc w:val="both"/>
        <w:rPr>
          <w:rFonts w:ascii="Arial" w:hAnsi="Arial" w:cs="Arial"/>
        </w:rPr>
      </w:pPr>
      <w:r w:rsidRPr="00033528">
        <w:rPr>
          <w:rFonts w:ascii="Arial" w:hAnsi="Arial" w:cs="Arial"/>
        </w:rPr>
        <w:t>l</w:t>
      </w:r>
      <w:r w:rsidR="00CB1455" w:rsidRPr="00033528">
        <w:rPr>
          <w:rFonts w:ascii="Arial" w:hAnsi="Arial" w:cs="Arial"/>
        </w:rPr>
        <w:t>e chevauchement fréquent des</w:t>
      </w:r>
      <w:r w:rsidRPr="00033528">
        <w:rPr>
          <w:rFonts w:ascii="Arial" w:hAnsi="Arial" w:cs="Arial"/>
        </w:rPr>
        <w:t xml:space="preserve"> deux catégories </w:t>
      </w:r>
      <w:r w:rsidR="003D56C5" w:rsidRPr="00033528">
        <w:rPr>
          <w:rFonts w:ascii="Arial" w:hAnsi="Arial" w:cs="Arial"/>
          <w:color w:val="000000"/>
        </w:rPr>
        <w:t>pour ce qui est des</w:t>
      </w:r>
      <w:r w:rsidRPr="00033528">
        <w:rPr>
          <w:rFonts w:ascii="Arial" w:hAnsi="Arial" w:cs="Arial"/>
          <w:color w:val="000000"/>
        </w:rPr>
        <w:t xml:space="preserve"> groupes vulnérables (les réfugiés/PDIP, les femmes et les filles, les groupes ethniques, etc.)</w:t>
      </w:r>
    </w:p>
    <w:p w:rsidR="003D56C5" w:rsidRPr="00033528" w:rsidRDefault="003D56C5" w:rsidP="00033528">
      <w:pPr>
        <w:pStyle w:val="Paragraphedeliste"/>
        <w:numPr>
          <w:ilvl w:val="0"/>
          <w:numId w:val="27"/>
        </w:numPr>
        <w:spacing w:line="100" w:lineRule="atLeast"/>
        <w:jc w:val="both"/>
        <w:rPr>
          <w:rFonts w:ascii="Arial" w:hAnsi="Arial" w:cs="Arial"/>
        </w:rPr>
      </w:pPr>
      <w:r w:rsidRPr="00033528">
        <w:rPr>
          <w:rFonts w:ascii="Arial" w:hAnsi="Arial" w:cs="Arial"/>
          <w:color w:val="000000"/>
        </w:rPr>
        <w:t xml:space="preserve">la manière dont </w:t>
      </w:r>
      <w:r w:rsidR="00CB1455" w:rsidRPr="00033528">
        <w:rPr>
          <w:rFonts w:ascii="Arial" w:hAnsi="Arial" w:cs="Arial"/>
          <w:color w:val="000000"/>
        </w:rPr>
        <w:t>un</w:t>
      </w:r>
      <w:r w:rsidRPr="00033528">
        <w:rPr>
          <w:rFonts w:ascii="Arial" w:hAnsi="Arial" w:cs="Arial"/>
          <w:color w:val="000000"/>
        </w:rPr>
        <w:t xml:space="preserve"> manque d’actions pour remédier aux violations des droits d’u</w:t>
      </w:r>
      <w:r w:rsidR="00AD20A3">
        <w:rPr>
          <w:rFonts w:ascii="Arial" w:hAnsi="Arial" w:cs="Arial"/>
          <w:color w:val="000000"/>
        </w:rPr>
        <w:t xml:space="preserve">n groupe durant une catastrophe </w:t>
      </w:r>
      <w:r w:rsidRPr="00033528">
        <w:rPr>
          <w:rFonts w:ascii="Arial" w:hAnsi="Arial" w:cs="Arial"/>
          <w:color w:val="000000"/>
        </w:rPr>
        <w:t>naturelle peut nourrir des griefs susceptibles d’entraîner un conflit armé ou politique (et inversement).</w:t>
      </w:r>
    </w:p>
    <w:p w:rsidR="003D56C5" w:rsidRPr="00033528" w:rsidRDefault="00CB1455" w:rsidP="00033528">
      <w:pPr>
        <w:pStyle w:val="Paragraphedeliste"/>
        <w:numPr>
          <w:ilvl w:val="0"/>
          <w:numId w:val="27"/>
        </w:numPr>
        <w:spacing w:line="100" w:lineRule="atLeast"/>
        <w:jc w:val="both"/>
        <w:rPr>
          <w:rFonts w:ascii="Arial" w:hAnsi="Arial" w:cs="Arial"/>
        </w:rPr>
      </w:pPr>
      <w:r w:rsidRPr="00033528">
        <w:rPr>
          <w:rFonts w:ascii="Arial" w:hAnsi="Arial" w:cs="Arial"/>
          <w:color w:val="000000"/>
        </w:rPr>
        <w:t>la nécessité de reconnaître</w:t>
      </w:r>
      <w:r w:rsidR="004252DD" w:rsidRPr="00033528">
        <w:rPr>
          <w:rFonts w:ascii="Arial" w:hAnsi="Arial" w:cs="Arial"/>
          <w:color w:val="000000"/>
        </w:rPr>
        <w:t xml:space="preserve"> que certains groupes sont de plus en plus discriminés.</w:t>
      </w:r>
      <w:r w:rsidRPr="00033528">
        <w:rPr>
          <w:rFonts w:ascii="Arial" w:hAnsi="Arial" w:cs="Arial"/>
          <w:color w:val="000000"/>
        </w:rPr>
        <w:t xml:space="preserve"> </w:t>
      </w:r>
      <w:r w:rsidR="003D56C5" w:rsidRPr="00033528">
        <w:rPr>
          <w:rFonts w:ascii="Arial" w:hAnsi="Arial" w:cs="Arial"/>
          <w:color w:val="000000"/>
        </w:rPr>
        <w:t xml:space="preserve">  </w:t>
      </w:r>
    </w:p>
    <w:p w:rsidR="009121AA" w:rsidRPr="00033528" w:rsidRDefault="009121AA" w:rsidP="00033528">
      <w:pPr>
        <w:spacing w:line="240" w:lineRule="auto"/>
        <w:jc w:val="both"/>
        <w:rPr>
          <w:rFonts w:ascii="Arial" w:hAnsi="Arial" w:cs="Arial"/>
        </w:rPr>
      </w:pPr>
    </w:p>
    <w:p w:rsidR="00847134" w:rsidRPr="00033528" w:rsidRDefault="00847134" w:rsidP="00033528">
      <w:pPr>
        <w:pStyle w:val="Paragraphedeliste"/>
        <w:numPr>
          <w:ilvl w:val="0"/>
          <w:numId w:val="1"/>
        </w:numPr>
        <w:suppressAutoHyphens/>
        <w:spacing w:line="100" w:lineRule="atLeast"/>
        <w:ind w:left="360"/>
        <w:jc w:val="both"/>
        <w:rPr>
          <w:rFonts w:ascii="Arial" w:hAnsi="Arial" w:cs="Arial"/>
          <w:b/>
        </w:rPr>
      </w:pPr>
      <w:r w:rsidRPr="00033528">
        <w:rPr>
          <w:rFonts w:ascii="Arial" w:hAnsi="Arial" w:cs="Arial"/>
          <w:b/>
        </w:rPr>
        <w:t>Les droits humains en situations d’urgence</w:t>
      </w:r>
    </w:p>
    <w:p w:rsidR="00847134" w:rsidRPr="00033528" w:rsidRDefault="00C23FB0" w:rsidP="00D84888">
      <w:pPr>
        <w:spacing w:line="100" w:lineRule="atLeast"/>
        <w:jc w:val="both"/>
        <w:rPr>
          <w:rFonts w:ascii="Arial" w:hAnsi="Arial" w:cs="Arial"/>
        </w:rPr>
      </w:pPr>
      <w:r w:rsidRPr="00033528">
        <w:rPr>
          <w:rFonts w:ascii="Arial" w:hAnsi="Arial" w:cs="Arial"/>
        </w:rPr>
        <w:t>Pour certains, les droits humains ne s’appliqueraient pas à des situations d’urgence, mais à des situations plus graves. C’est faux !</w:t>
      </w:r>
    </w:p>
    <w:p w:rsidR="00C23FB0" w:rsidRPr="00033528" w:rsidRDefault="00C23FB0" w:rsidP="00D84888">
      <w:pPr>
        <w:spacing w:line="100" w:lineRule="atLeast"/>
        <w:jc w:val="both"/>
        <w:rPr>
          <w:rFonts w:ascii="Arial" w:hAnsi="Arial" w:cs="Arial"/>
        </w:rPr>
      </w:pPr>
      <w:r w:rsidRPr="00033528">
        <w:rPr>
          <w:rFonts w:ascii="Arial" w:hAnsi="Arial" w:cs="Arial"/>
        </w:rPr>
        <w:t>Le personnel humanitaire craint que sa zone de travail </w:t>
      </w:r>
      <w:r w:rsidR="00E45784">
        <w:rPr>
          <w:rFonts w:ascii="Arial" w:hAnsi="Arial" w:cs="Arial"/>
        </w:rPr>
        <w:t xml:space="preserve">finisse par être limitée </w:t>
      </w:r>
      <w:r w:rsidRPr="00033528">
        <w:rPr>
          <w:rFonts w:ascii="Arial" w:hAnsi="Arial" w:cs="Arial"/>
        </w:rPr>
        <w:t xml:space="preserve">: il pourrait être placé sous surveillance et risquerait de devoir quitter le pays </w:t>
      </w:r>
      <w:r w:rsidR="00BD154E" w:rsidRPr="00033528">
        <w:rPr>
          <w:rFonts w:ascii="Arial" w:hAnsi="Arial" w:cs="Arial"/>
        </w:rPr>
        <w:t xml:space="preserve">pour ne pas que sa sécurité soit menacée. Cette inquiétude est légitime et devrait être abordée ouvertement. </w:t>
      </w:r>
      <w:r w:rsidRPr="00033528">
        <w:rPr>
          <w:rFonts w:ascii="Arial" w:hAnsi="Arial" w:cs="Arial"/>
        </w:rPr>
        <w:t xml:space="preserve">  </w:t>
      </w:r>
    </w:p>
    <w:p w:rsidR="00847134" w:rsidRPr="00033528" w:rsidRDefault="00BD154E" w:rsidP="00D84888">
      <w:pPr>
        <w:spacing w:line="100" w:lineRule="atLeast"/>
        <w:jc w:val="both"/>
        <w:rPr>
          <w:rFonts w:ascii="Arial" w:hAnsi="Arial" w:cs="Arial"/>
        </w:rPr>
      </w:pPr>
      <w:r w:rsidRPr="00033528">
        <w:rPr>
          <w:rFonts w:ascii="Arial" w:hAnsi="Arial" w:cs="Arial"/>
        </w:rPr>
        <w:t>Les droits humains sont bel et bien présents :</w:t>
      </w:r>
    </w:p>
    <w:p w:rsidR="00BD154E" w:rsidRPr="00033528" w:rsidRDefault="00BD154E" w:rsidP="00D84888">
      <w:pPr>
        <w:pStyle w:val="Paragraphedeliste"/>
        <w:numPr>
          <w:ilvl w:val="0"/>
          <w:numId w:val="30"/>
        </w:numPr>
        <w:spacing w:line="100" w:lineRule="atLeast"/>
        <w:ind w:left="720"/>
        <w:jc w:val="both"/>
        <w:rPr>
          <w:rFonts w:ascii="Arial" w:hAnsi="Arial" w:cs="Arial"/>
        </w:rPr>
      </w:pPr>
      <w:r w:rsidRPr="00033528">
        <w:rPr>
          <w:rFonts w:ascii="Arial" w:hAnsi="Arial" w:cs="Arial"/>
        </w:rPr>
        <w:t>les inquiétudes et les violations de droits augmentent, les risquent également ;</w:t>
      </w:r>
    </w:p>
    <w:p w:rsidR="00BD154E" w:rsidRPr="00033528" w:rsidRDefault="00BD154E" w:rsidP="00D84888">
      <w:pPr>
        <w:pStyle w:val="Paragraphedeliste"/>
        <w:numPr>
          <w:ilvl w:val="0"/>
          <w:numId w:val="30"/>
        </w:numPr>
        <w:spacing w:line="100" w:lineRule="atLeast"/>
        <w:ind w:left="720"/>
        <w:jc w:val="both"/>
        <w:rPr>
          <w:rFonts w:ascii="Arial" w:hAnsi="Arial" w:cs="Arial"/>
        </w:rPr>
      </w:pPr>
      <w:r w:rsidRPr="00033528">
        <w:rPr>
          <w:rFonts w:ascii="Arial" w:hAnsi="Arial" w:cs="Arial"/>
        </w:rPr>
        <w:t xml:space="preserve">le cadre juridique reste </w:t>
      </w:r>
      <w:r w:rsidR="008F29C2" w:rsidRPr="00033528">
        <w:rPr>
          <w:rFonts w:ascii="Arial" w:hAnsi="Arial" w:cs="Arial"/>
        </w:rPr>
        <w:t xml:space="preserve">solide en matière de droit de la personne, droit </w:t>
      </w:r>
      <w:r w:rsidR="00761A9A" w:rsidRPr="00033528">
        <w:rPr>
          <w:rFonts w:ascii="Arial" w:hAnsi="Arial" w:cs="Arial"/>
        </w:rPr>
        <w:t>humanitaire</w:t>
      </w:r>
      <w:r w:rsidR="008F29C2" w:rsidRPr="00033528">
        <w:rPr>
          <w:rFonts w:ascii="Arial" w:hAnsi="Arial" w:cs="Arial"/>
        </w:rPr>
        <w:t>, droit pénal (voir le document 14.2) ;</w:t>
      </w:r>
    </w:p>
    <w:p w:rsidR="008F29C2" w:rsidRPr="00033528" w:rsidRDefault="008F29C2" w:rsidP="00D84888">
      <w:pPr>
        <w:pStyle w:val="Paragraphedeliste"/>
        <w:numPr>
          <w:ilvl w:val="0"/>
          <w:numId w:val="30"/>
        </w:numPr>
        <w:spacing w:line="100" w:lineRule="atLeast"/>
        <w:ind w:left="720"/>
        <w:jc w:val="both"/>
        <w:rPr>
          <w:rFonts w:ascii="Arial" w:hAnsi="Arial" w:cs="Arial"/>
        </w:rPr>
      </w:pPr>
      <w:r w:rsidRPr="00033528">
        <w:rPr>
          <w:rFonts w:ascii="Arial" w:hAnsi="Arial" w:cs="Arial"/>
        </w:rPr>
        <w:t>les actions doivent être classées par ordre de priorité (avant/pendant/après leur mise en œuvre) ;</w:t>
      </w:r>
    </w:p>
    <w:p w:rsidR="008F29C2" w:rsidRPr="00033528" w:rsidRDefault="008F29C2" w:rsidP="00D84888">
      <w:pPr>
        <w:pStyle w:val="Paragraphedeliste"/>
        <w:numPr>
          <w:ilvl w:val="0"/>
          <w:numId w:val="30"/>
        </w:numPr>
        <w:spacing w:line="100" w:lineRule="atLeast"/>
        <w:ind w:left="720"/>
        <w:jc w:val="both"/>
        <w:rPr>
          <w:rFonts w:ascii="Arial" w:hAnsi="Arial" w:cs="Arial"/>
        </w:rPr>
      </w:pPr>
      <w:r w:rsidRPr="00033528">
        <w:rPr>
          <w:rFonts w:ascii="Arial" w:hAnsi="Arial" w:cs="Arial"/>
        </w:rPr>
        <w:t xml:space="preserve">le nombre d’acteurs est en hausse et le risque d’impunité augmente ; </w:t>
      </w:r>
    </w:p>
    <w:p w:rsidR="008F29C2" w:rsidRPr="00033528" w:rsidRDefault="008F29C2" w:rsidP="00D84888">
      <w:pPr>
        <w:pStyle w:val="Paragraphedeliste"/>
        <w:numPr>
          <w:ilvl w:val="0"/>
          <w:numId w:val="30"/>
        </w:numPr>
        <w:spacing w:line="100" w:lineRule="atLeast"/>
        <w:ind w:left="720"/>
        <w:jc w:val="both"/>
        <w:rPr>
          <w:rFonts w:ascii="Arial" w:hAnsi="Arial" w:cs="Arial"/>
        </w:rPr>
      </w:pPr>
      <w:r w:rsidRPr="00033528">
        <w:rPr>
          <w:rFonts w:ascii="Arial" w:hAnsi="Arial" w:cs="Arial"/>
        </w:rPr>
        <w:t>le travail axé sur les droits humains devient de plus en plus dangereux ;</w:t>
      </w:r>
    </w:p>
    <w:p w:rsidR="008F29C2" w:rsidRPr="00033528" w:rsidRDefault="008F29C2" w:rsidP="00D84888">
      <w:pPr>
        <w:pStyle w:val="Paragraphedeliste"/>
        <w:numPr>
          <w:ilvl w:val="0"/>
          <w:numId w:val="30"/>
        </w:numPr>
        <w:spacing w:line="100" w:lineRule="atLeast"/>
        <w:ind w:left="720"/>
        <w:jc w:val="both"/>
        <w:rPr>
          <w:rFonts w:ascii="Arial" w:hAnsi="Arial" w:cs="Arial"/>
          <w:b/>
        </w:rPr>
      </w:pPr>
      <w:r w:rsidRPr="00033528">
        <w:rPr>
          <w:rFonts w:ascii="Arial" w:hAnsi="Arial" w:cs="Arial"/>
          <w:b/>
        </w:rPr>
        <w:t>Néanmoins, les situations d’urgence so</w:t>
      </w:r>
      <w:r w:rsidR="005D6551">
        <w:rPr>
          <w:rFonts w:ascii="Arial" w:hAnsi="Arial" w:cs="Arial"/>
          <w:b/>
        </w:rPr>
        <w:t>nt également l’occasion</w:t>
      </w:r>
      <w:r w:rsidRPr="00033528">
        <w:rPr>
          <w:rFonts w:ascii="Arial" w:hAnsi="Arial" w:cs="Arial"/>
          <w:b/>
        </w:rPr>
        <w:t xml:space="preserve"> de remédier aux violations de droits humains enraciné</w:t>
      </w:r>
      <w:r w:rsidR="005D6551">
        <w:rPr>
          <w:rFonts w:ascii="Arial" w:hAnsi="Arial" w:cs="Arial"/>
          <w:b/>
        </w:rPr>
        <w:t>e</w:t>
      </w:r>
      <w:r w:rsidRPr="00033528">
        <w:rPr>
          <w:rFonts w:ascii="Arial" w:hAnsi="Arial" w:cs="Arial"/>
          <w:b/>
        </w:rPr>
        <w:t>s, de mieux reconstruire</w:t>
      </w:r>
      <w:r w:rsidR="002572C2" w:rsidRPr="00033528">
        <w:rPr>
          <w:rFonts w:ascii="Arial" w:hAnsi="Arial" w:cs="Arial"/>
          <w:b/>
        </w:rPr>
        <w:t xml:space="preserve"> et de réintégrer les groupes et les organisations de défense des droits humains marginalisés.  </w:t>
      </w:r>
      <w:r w:rsidRPr="00033528">
        <w:rPr>
          <w:rFonts w:ascii="Arial" w:hAnsi="Arial" w:cs="Arial"/>
          <w:b/>
        </w:rPr>
        <w:t xml:space="preserve">   </w:t>
      </w:r>
    </w:p>
    <w:p w:rsidR="002572C2" w:rsidRPr="00033528" w:rsidRDefault="002572C2" w:rsidP="00D84888">
      <w:pPr>
        <w:spacing w:line="100" w:lineRule="atLeast"/>
        <w:jc w:val="both"/>
        <w:rPr>
          <w:rFonts w:ascii="Arial" w:hAnsi="Arial" w:cs="Arial"/>
        </w:rPr>
      </w:pPr>
      <w:r w:rsidRPr="00033528">
        <w:rPr>
          <w:rFonts w:ascii="Arial" w:hAnsi="Arial" w:cs="Arial"/>
        </w:rPr>
        <w:t>Les bailleur</w:t>
      </w:r>
      <w:r w:rsidR="00890BA2" w:rsidRPr="00033528">
        <w:rPr>
          <w:rFonts w:ascii="Arial" w:hAnsi="Arial" w:cs="Arial"/>
        </w:rPr>
        <w:t xml:space="preserve">s de fonds et les Nations </w:t>
      </w:r>
      <w:proofErr w:type="gramStart"/>
      <w:r w:rsidR="00890BA2" w:rsidRPr="00033528">
        <w:rPr>
          <w:rFonts w:ascii="Arial" w:hAnsi="Arial" w:cs="Arial"/>
        </w:rPr>
        <w:t xml:space="preserve">Unies </w:t>
      </w:r>
      <w:r w:rsidRPr="00033528">
        <w:rPr>
          <w:rFonts w:ascii="Arial" w:hAnsi="Arial" w:cs="Arial"/>
        </w:rPr>
        <w:t>exigent</w:t>
      </w:r>
      <w:proofErr w:type="gramEnd"/>
      <w:r w:rsidRPr="00033528">
        <w:rPr>
          <w:rFonts w:ascii="Arial" w:hAnsi="Arial" w:cs="Arial"/>
        </w:rPr>
        <w:t xml:space="preserve"> souvent que l’éducation </w:t>
      </w:r>
      <w:r w:rsidR="00CB3CD5" w:rsidRPr="00033528">
        <w:rPr>
          <w:rFonts w:ascii="Arial" w:hAnsi="Arial" w:cs="Arial"/>
        </w:rPr>
        <w:t>sauve des vies</w:t>
      </w:r>
      <w:r w:rsidRPr="00033528">
        <w:rPr>
          <w:rFonts w:ascii="Arial" w:hAnsi="Arial" w:cs="Arial"/>
        </w:rPr>
        <w:t xml:space="preserve"> en offrant des espaces protégés</w:t>
      </w:r>
      <w:r w:rsidR="008E4D8E" w:rsidRPr="00033528">
        <w:rPr>
          <w:rFonts w:ascii="Arial" w:hAnsi="Arial" w:cs="Arial"/>
        </w:rPr>
        <w:t xml:space="preserve">, en </w:t>
      </w:r>
      <w:r w:rsidRPr="00033528">
        <w:rPr>
          <w:rFonts w:ascii="Arial" w:hAnsi="Arial" w:cs="Arial"/>
        </w:rPr>
        <w:t>assurant une certaine continuité, etc.</w:t>
      </w:r>
      <w:r w:rsidR="00CB3CD5" w:rsidRPr="00033528">
        <w:rPr>
          <w:rFonts w:ascii="Arial" w:hAnsi="Arial" w:cs="Arial"/>
        </w:rPr>
        <w:t xml:space="preserve"> C’est là une fonction de l’éducation qui est mise en av</w:t>
      </w:r>
      <w:r w:rsidR="008E4D8E" w:rsidRPr="00033528">
        <w:rPr>
          <w:rFonts w:ascii="Arial" w:hAnsi="Arial" w:cs="Arial"/>
        </w:rPr>
        <w:t>a</w:t>
      </w:r>
      <w:r w:rsidR="00CB3CD5" w:rsidRPr="00033528">
        <w:rPr>
          <w:rFonts w:ascii="Arial" w:hAnsi="Arial" w:cs="Arial"/>
        </w:rPr>
        <w:t>nt, mais il ne faudrait pas oublier que l’éducation est</w:t>
      </w:r>
      <w:r w:rsidR="00890BA2" w:rsidRPr="00033528">
        <w:rPr>
          <w:rFonts w:ascii="Arial" w:hAnsi="Arial" w:cs="Arial"/>
        </w:rPr>
        <w:t xml:space="preserve"> aussi</w:t>
      </w:r>
      <w:r w:rsidR="008E4D8E" w:rsidRPr="00033528">
        <w:rPr>
          <w:rFonts w:ascii="Arial" w:hAnsi="Arial" w:cs="Arial"/>
        </w:rPr>
        <w:t xml:space="preserve"> un droit en soi qui</w:t>
      </w:r>
      <w:r w:rsidR="00890BA2" w:rsidRPr="00033528">
        <w:rPr>
          <w:rFonts w:ascii="Arial" w:hAnsi="Arial" w:cs="Arial"/>
        </w:rPr>
        <w:t xml:space="preserve"> protège des vies et maintient la qualité de vie de bien des façons.</w:t>
      </w:r>
      <w:r w:rsidR="008E4D8E" w:rsidRPr="00033528">
        <w:rPr>
          <w:rFonts w:ascii="Arial" w:hAnsi="Arial" w:cs="Arial"/>
        </w:rPr>
        <w:t xml:space="preserve"> </w:t>
      </w:r>
      <w:r w:rsidR="00CB3CD5" w:rsidRPr="00033528">
        <w:rPr>
          <w:rFonts w:ascii="Arial" w:hAnsi="Arial" w:cs="Arial"/>
        </w:rPr>
        <w:t xml:space="preserve">  </w:t>
      </w:r>
      <w:r w:rsidRPr="00033528">
        <w:rPr>
          <w:rFonts w:ascii="Arial" w:hAnsi="Arial" w:cs="Arial"/>
        </w:rPr>
        <w:t xml:space="preserve">  </w:t>
      </w:r>
    </w:p>
    <w:p w:rsidR="004B0658" w:rsidRDefault="004B0658" w:rsidP="00033528">
      <w:pPr>
        <w:spacing w:line="100" w:lineRule="atLeast"/>
        <w:ind w:left="720"/>
        <w:jc w:val="both"/>
        <w:rPr>
          <w:rFonts w:ascii="Arial" w:hAnsi="Arial"/>
          <w:sz w:val="20"/>
        </w:rPr>
      </w:pPr>
    </w:p>
    <w:p w:rsidR="004A5FA8" w:rsidRDefault="004A5FA8" w:rsidP="00033528">
      <w:pPr>
        <w:spacing w:line="100" w:lineRule="atLeast"/>
        <w:ind w:left="360"/>
        <w:jc w:val="both"/>
        <w:rPr>
          <w:rFonts w:ascii="Arial" w:hAnsi="Arial" w:cs="Arial"/>
          <w:b/>
          <w:color w:val="000000"/>
          <w:sz w:val="28"/>
          <w:szCs w:val="20"/>
        </w:rPr>
      </w:pPr>
    </w:p>
    <w:p w:rsidR="004A5FA8" w:rsidRDefault="004A5FA8" w:rsidP="00033528">
      <w:pPr>
        <w:spacing w:line="100" w:lineRule="atLeast"/>
        <w:ind w:left="360"/>
        <w:jc w:val="both"/>
        <w:rPr>
          <w:rFonts w:ascii="Arial" w:hAnsi="Arial" w:cs="Arial"/>
          <w:b/>
          <w:color w:val="000000"/>
          <w:sz w:val="28"/>
          <w:szCs w:val="20"/>
        </w:rPr>
      </w:pPr>
    </w:p>
    <w:p w:rsidR="004A5FA8" w:rsidRDefault="004A5FA8" w:rsidP="00033528">
      <w:pPr>
        <w:spacing w:line="100" w:lineRule="atLeast"/>
        <w:ind w:left="360"/>
        <w:jc w:val="both"/>
        <w:rPr>
          <w:rFonts w:ascii="Arial" w:hAnsi="Arial" w:cs="Arial"/>
          <w:b/>
          <w:color w:val="000000"/>
          <w:sz w:val="28"/>
          <w:szCs w:val="20"/>
        </w:rPr>
      </w:pPr>
    </w:p>
    <w:p w:rsidR="004A5FA8" w:rsidRDefault="004A5FA8" w:rsidP="00033528">
      <w:pPr>
        <w:spacing w:line="100" w:lineRule="atLeast"/>
        <w:ind w:left="360"/>
        <w:jc w:val="both"/>
        <w:rPr>
          <w:rFonts w:ascii="Arial" w:hAnsi="Arial" w:cs="Arial"/>
          <w:b/>
          <w:color w:val="000000"/>
          <w:sz w:val="28"/>
          <w:szCs w:val="20"/>
        </w:rPr>
      </w:pPr>
    </w:p>
    <w:p w:rsidR="004A5FA8" w:rsidRDefault="004A5FA8" w:rsidP="00033528">
      <w:pPr>
        <w:spacing w:line="100" w:lineRule="atLeast"/>
        <w:ind w:left="360"/>
        <w:jc w:val="both"/>
        <w:rPr>
          <w:rFonts w:ascii="Arial" w:hAnsi="Arial" w:cs="Arial"/>
          <w:b/>
          <w:color w:val="000000"/>
          <w:sz w:val="28"/>
          <w:szCs w:val="20"/>
        </w:rPr>
      </w:pPr>
    </w:p>
    <w:p w:rsidR="004A5FA8" w:rsidRDefault="004A5FA8" w:rsidP="006F4ABA">
      <w:pPr>
        <w:spacing w:line="100" w:lineRule="atLeast"/>
        <w:jc w:val="both"/>
        <w:rPr>
          <w:rFonts w:ascii="Arial" w:hAnsi="Arial" w:cs="Arial"/>
          <w:b/>
          <w:color w:val="000000"/>
          <w:sz w:val="28"/>
          <w:szCs w:val="20"/>
        </w:rPr>
      </w:pPr>
    </w:p>
    <w:p w:rsidR="004B0658" w:rsidRPr="00A2204A" w:rsidRDefault="00BE3286" w:rsidP="004A5FA8">
      <w:pPr>
        <w:spacing w:line="100" w:lineRule="atLeast"/>
        <w:ind w:left="360"/>
        <w:jc w:val="center"/>
        <w:rPr>
          <w:rFonts w:ascii="Arial" w:hAnsi="Arial"/>
          <w:b/>
          <w:sz w:val="28"/>
        </w:rPr>
      </w:pPr>
      <w:r w:rsidRPr="00A2204A">
        <w:rPr>
          <w:rFonts w:ascii="Arial" w:hAnsi="Arial" w:cs="Arial"/>
          <w:b/>
          <w:sz w:val="28"/>
          <w:szCs w:val="20"/>
        </w:rPr>
        <w:lastRenderedPageBreak/>
        <w:t>Les droits humains</w:t>
      </w:r>
      <w:r w:rsidRPr="00A2204A">
        <w:rPr>
          <w:rFonts w:ascii="Arial" w:hAnsi="Arial"/>
          <w:b/>
          <w:sz w:val="28"/>
        </w:rPr>
        <w:t xml:space="preserve"> </w:t>
      </w:r>
      <w:r w:rsidR="004B0658" w:rsidRPr="00A2204A">
        <w:rPr>
          <w:rFonts w:ascii="Arial" w:hAnsi="Arial"/>
          <w:b/>
          <w:sz w:val="28"/>
        </w:rPr>
        <w:t>–</w:t>
      </w:r>
      <w:r w:rsidR="004A5FA8" w:rsidRPr="00A2204A">
        <w:rPr>
          <w:rFonts w:ascii="Arial" w:hAnsi="Arial"/>
          <w:b/>
          <w:sz w:val="28"/>
        </w:rPr>
        <w:t xml:space="preserve"> </w:t>
      </w:r>
      <w:r w:rsidRPr="00A2204A">
        <w:rPr>
          <w:rFonts w:ascii="Arial" w:hAnsi="Arial"/>
          <w:b/>
          <w:sz w:val="28"/>
        </w:rPr>
        <w:t>Actions concrètes</w:t>
      </w:r>
    </w:p>
    <w:p w:rsidR="004B0658" w:rsidRPr="00A2204A" w:rsidRDefault="004B0658" w:rsidP="00033528">
      <w:pPr>
        <w:spacing w:line="100" w:lineRule="atLeast"/>
        <w:ind w:left="720"/>
        <w:jc w:val="both"/>
        <w:rPr>
          <w:rFonts w:ascii="Arial" w:hAnsi="Arial"/>
          <w:sz w:val="20"/>
        </w:rPr>
      </w:pPr>
    </w:p>
    <w:p w:rsidR="004B0658" w:rsidRPr="00A2204A" w:rsidRDefault="00417723" w:rsidP="00033528">
      <w:pPr>
        <w:pStyle w:val="Paragraphedeliste"/>
        <w:numPr>
          <w:ilvl w:val="0"/>
          <w:numId w:val="1"/>
        </w:numPr>
        <w:suppressAutoHyphens/>
        <w:spacing w:line="100" w:lineRule="atLeast"/>
        <w:ind w:left="360"/>
        <w:jc w:val="both"/>
        <w:rPr>
          <w:rFonts w:ascii="Arial" w:hAnsi="Arial" w:cs="Arial"/>
          <w:b/>
        </w:rPr>
      </w:pPr>
      <w:r w:rsidRPr="00A2204A">
        <w:rPr>
          <w:rFonts w:ascii="Arial" w:hAnsi="Arial" w:cs="Arial"/>
          <w:b/>
        </w:rPr>
        <w:t>Des a</w:t>
      </w:r>
      <w:r w:rsidR="00BE3286" w:rsidRPr="00A2204A">
        <w:rPr>
          <w:rFonts w:ascii="Arial" w:hAnsi="Arial" w:cs="Arial"/>
          <w:b/>
        </w:rPr>
        <w:t>ctions de défense des droits humains</w:t>
      </w:r>
      <w:r w:rsidRPr="00A2204A">
        <w:rPr>
          <w:rFonts w:ascii="Arial" w:hAnsi="Arial" w:cs="Arial"/>
          <w:b/>
        </w:rPr>
        <w:t xml:space="preserve"> différentes selon</w:t>
      </w:r>
      <w:r w:rsidR="00BE3286" w:rsidRPr="00A2204A">
        <w:rPr>
          <w:rFonts w:ascii="Arial" w:hAnsi="Arial" w:cs="Arial"/>
          <w:b/>
        </w:rPr>
        <w:t xml:space="preserve"> </w:t>
      </w:r>
      <w:r w:rsidRPr="00A2204A">
        <w:rPr>
          <w:rFonts w:ascii="Arial" w:hAnsi="Arial" w:cs="Arial"/>
          <w:b/>
        </w:rPr>
        <w:t>les</w:t>
      </w:r>
      <w:r w:rsidR="00BE3286" w:rsidRPr="00A2204A">
        <w:rPr>
          <w:rFonts w:ascii="Arial" w:hAnsi="Arial" w:cs="Arial"/>
          <w:b/>
        </w:rPr>
        <w:t xml:space="preserve"> situations d’urgence</w:t>
      </w:r>
    </w:p>
    <w:p w:rsidR="003D40EA" w:rsidRPr="00033528" w:rsidRDefault="00BE3286" w:rsidP="00033528">
      <w:pPr>
        <w:spacing w:line="100" w:lineRule="atLeast"/>
        <w:jc w:val="both"/>
        <w:rPr>
          <w:rFonts w:ascii="Arial" w:hAnsi="Arial" w:cs="Arial"/>
          <w:i/>
        </w:rPr>
      </w:pPr>
      <w:r w:rsidRPr="00033528">
        <w:rPr>
          <w:rFonts w:ascii="Arial" w:hAnsi="Arial" w:cs="Arial"/>
        </w:rPr>
        <w:t xml:space="preserve">Après avoir étudié les défis et les acteurs dans le domaine des droits humains, le module s’intéresse à présent à certaines actions réalisables. Il faut à garder en tête que le travail fondamental du Cluster éducation et des acteurs de l’éducation </w:t>
      </w:r>
      <w:r w:rsidR="00A244ED" w:rsidRPr="00033528">
        <w:rPr>
          <w:rFonts w:ascii="Arial" w:hAnsi="Arial" w:cs="Arial"/>
        </w:rPr>
        <w:t xml:space="preserve">(pour  garantir de droit à l’éducation autant que possible) </w:t>
      </w:r>
      <w:r w:rsidRPr="00033528">
        <w:rPr>
          <w:rFonts w:ascii="Arial" w:hAnsi="Arial" w:cs="Arial"/>
        </w:rPr>
        <w:t>représente une formidable action de défense des droits humains !</w:t>
      </w:r>
      <w:r w:rsidR="00417723" w:rsidRPr="00033528">
        <w:rPr>
          <w:rFonts w:ascii="Arial" w:hAnsi="Arial" w:cs="Arial"/>
        </w:rPr>
        <w:t xml:space="preserve"> Pourtant, </w:t>
      </w:r>
      <w:r w:rsidR="003D40EA" w:rsidRPr="00033528">
        <w:rPr>
          <w:rFonts w:ascii="Arial" w:hAnsi="Arial" w:cs="Arial"/>
        </w:rPr>
        <w:t xml:space="preserve">les actions les plus </w:t>
      </w:r>
      <w:r w:rsidR="00BD3E15">
        <w:rPr>
          <w:rFonts w:ascii="Arial" w:hAnsi="Arial" w:cs="Arial"/>
          <w:i/>
        </w:rPr>
        <w:t xml:space="preserve">juridiques </w:t>
      </w:r>
      <w:r w:rsidR="003D40EA" w:rsidRPr="00033528">
        <w:rPr>
          <w:rFonts w:ascii="Arial" w:hAnsi="Arial" w:cs="Arial"/>
        </w:rPr>
        <w:t>sont peut-être davantage au cœur du brainstorming qui suit.</w:t>
      </w:r>
    </w:p>
    <w:p w:rsidR="004B0658" w:rsidRPr="00033528" w:rsidRDefault="00417723" w:rsidP="00033528">
      <w:pPr>
        <w:spacing w:line="100" w:lineRule="atLeast"/>
        <w:jc w:val="both"/>
        <w:rPr>
          <w:rFonts w:ascii="Arial" w:hAnsi="Arial" w:cs="Arial"/>
        </w:rPr>
      </w:pPr>
      <w:r w:rsidRPr="00033528">
        <w:rPr>
          <w:rFonts w:ascii="Arial" w:hAnsi="Arial" w:cs="Arial"/>
          <w:i/>
        </w:rPr>
        <w:t xml:space="preserve"> </w:t>
      </w:r>
      <w:r w:rsidR="003D40EA" w:rsidRPr="00033528">
        <w:rPr>
          <w:rFonts w:ascii="Arial" w:hAnsi="Arial" w:cs="Arial"/>
        </w:rPr>
        <w:t xml:space="preserve">Il est important d’introduire ici (si cela n’a pas encore été fait lors des discussions) le concept de </w:t>
      </w:r>
      <w:r w:rsidR="003D40EA" w:rsidRPr="009379BA">
        <w:rPr>
          <w:rFonts w:ascii="Arial" w:hAnsi="Arial" w:cs="Arial"/>
          <w:i/>
        </w:rPr>
        <w:t xml:space="preserve">calendrier et </w:t>
      </w:r>
      <w:r w:rsidR="009379BA" w:rsidRPr="009379BA">
        <w:rPr>
          <w:rFonts w:ascii="Arial" w:hAnsi="Arial" w:cs="Arial"/>
          <w:i/>
        </w:rPr>
        <w:t>de phases d’intervention</w:t>
      </w:r>
      <w:r w:rsidR="00A2204A">
        <w:rPr>
          <w:rFonts w:ascii="Arial" w:hAnsi="Arial" w:cs="Arial"/>
          <w:i/>
        </w:rPr>
        <w:t xml:space="preserve"> </w:t>
      </w:r>
      <w:r w:rsidR="003D40EA" w:rsidRPr="00033528">
        <w:rPr>
          <w:rFonts w:ascii="Arial" w:hAnsi="Arial" w:cs="Arial"/>
        </w:rPr>
        <w:t>: certaines actions de défense des droits humanitaires</w:t>
      </w:r>
      <w:r w:rsidR="00913B9A" w:rsidRPr="00033528">
        <w:rPr>
          <w:rFonts w:ascii="Arial" w:hAnsi="Arial" w:cs="Arial"/>
        </w:rPr>
        <w:t xml:space="preserve"> sont plus adaptées à la phase d’intervention humanitaire immédiate et d’autres aux interventions </w:t>
      </w:r>
      <w:r w:rsidR="0032165F" w:rsidRPr="00033528">
        <w:rPr>
          <w:rFonts w:ascii="Arial" w:hAnsi="Arial" w:cs="Arial"/>
        </w:rPr>
        <w:t>à</w:t>
      </w:r>
      <w:r w:rsidR="00913B9A" w:rsidRPr="00033528">
        <w:rPr>
          <w:rFonts w:ascii="Arial" w:hAnsi="Arial" w:cs="Arial"/>
        </w:rPr>
        <w:t xml:space="preserve"> long-terme et à la phase de transition vers le relèvement. </w:t>
      </w:r>
      <w:r w:rsidR="009B64AF" w:rsidRPr="00033528">
        <w:rPr>
          <w:rFonts w:ascii="Arial" w:hAnsi="Arial" w:cs="Arial"/>
        </w:rPr>
        <w:t xml:space="preserve"> Ce point est essentiel en raison des différents cadres juridiques </w:t>
      </w:r>
      <w:r w:rsidR="00847BC5" w:rsidRPr="00033528">
        <w:rPr>
          <w:rFonts w:ascii="Arial" w:hAnsi="Arial" w:cs="Arial"/>
        </w:rPr>
        <w:t>effectifs</w:t>
      </w:r>
      <w:r w:rsidR="009B64AF" w:rsidRPr="00033528">
        <w:rPr>
          <w:rFonts w:ascii="Arial" w:hAnsi="Arial" w:cs="Arial"/>
        </w:rPr>
        <w:t xml:space="preserve"> : </w:t>
      </w:r>
      <w:r w:rsidR="00650A5A" w:rsidRPr="00033528">
        <w:rPr>
          <w:rFonts w:ascii="Arial" w:hAnsi="Arial" w:cs="Arial"/>
        </w:rPr>
        <w:t>le droit humanitaire cessera d’être applicable à un moment donné (une fois le conflit/l’occupation terminé(e)</w:t>
      </w:r>
      <w:r w:rsidR="00B92291" w:rsidRPr="00033528">
        <w:rPr>
          <w:rFonts w:ascii="Arial" w:hAnsi="Arial" w:cs="Arial"/>
        </w:rPr>
        <w:t>), alors que le droit de la personne</w:t>
      </w:r>
      <w:r w:rsidR="005C31C5" w:rsidRPr="00033528">
        <w:rPr>
          <w:rFonts w:ascii="Arial" w:hAnsi="Arial" w:cs="Arial"/>
        </w:rPr>
        <w:t xml:space="preserve"> (toujours présent)</w:t>
      </w:r>
      <w:r w:rsidR="00B92291" w:rsidRPr="00033528">
        <w:rPr>
          <w:rFonts w:ascii="Arial" w:hAnsi="Arial" w:cs="Arial"/>
        </w:rPr>
        <w:t xml:space="preserve"> et le droit des réfugiés seront </w:t>
      </w:r>
      <w:r w:rsidR="005C31C5" w:rsidRPr="00033528">
        <w:rPr>
          <w:rFonts w:ascii="Arial" w:hAnsi="Arial" w:cs="Arial"/>
        </w:rPr>
        <w:t>encore</w:t>
      </w:r>
      <w:r w:rsidR="00B92291" w:rsidRPr="00033528">
        <w:rPr>
          <w:rFonts w:ascii="Arial" w:hAnsi="Arial" w:cs="Arial"/>
        </w:rPr>
        <w:t xml:space="preserve"> </w:t>
      </w:r>
      <w:r w:rsidR="00540ACB">
        <w:rPr>
          <w:rFonts w:ascii="Arial" w:hAnsi="Arial" w:cs="Arial"/>
        </w:rPr>
        <w:t>en vigueur</w:t>
      </w:r>
      <w:r w:rsidR="00B92291" w:rsidRPr="00033528">
        <w:rPr>
          <w:rFonts w:ascii="Arial" w:hAnsi="Arial" w:cs="Arial"/>
        </w:rPr>
        <w:t>.</w:t>
      </w:r>
      <w:r w:rsidR="00847BC5" w:rsidRPr="00033528">
        <w:rPr>
          <w:rFonts w:ascii="Arial" w:hAnsi="Arial" w:cs="Arial"/>
        </w:rPr>
        <w:t xml:space="preserve"> En outre, les droits et les politiques nationaux seront de nouveau en vigueur lorsque l’état d’urgence aura été levé. Par conséquent, il est crucial de savoir quand les différents cadres juridiques s’appliquent et si des dérogations existent.  </w:t>
      </w:r>
    </w:p>
    <w:p w:rsidR="00915A88" w:rsidRPr="00033528" w:rsidRDefault="008A57A9" w:rsidP="00033528">
      <w:pPr>
        <w:spacing w:line="100" w:lineRule="atLeast"/>
        <w:jc w:val="both"/>
        <w:rPr>
          <w:rFonts w:ascii="Arial" w:hAnsi="Arial" w:cs="Arial"/>
        </w:rPr>
      </w:pPr>
      <w:r w:rsidRPr="00033528">
        <w:rPr>
          <w:rFonts w:ascii="Arial" w:hAnsi="Arial" w:cs="Arial"/>
        </w:rPr>
        <w:t>[</w:t>
      </w:r>
      <w:r w:rsidR="00915A88" w:rsidRPr="00033528">
        <w:rPr>
          <w:rFonts w:ascii="Arial" w:hAnsi="Arial" w:cs="Arial"/>
        </w:rPr>
        <w:t xml:space="preserve">Une dérogation est </w:t>
      </w:r>
      <w:r w:rsidR="006F5986" w:rsidRPr="00033528">
        <w:rPr>
          <w:rFonts w:ascii="Arial" w:hAnsi="Arial" w:cs="Arial"/>
        </w:rPr>
        <w:t>la</w:t>
      </w:r>
      <w:r w:rsidR="00EE14EA" w:rsidRPr="00033528">
        <w:rPr>
          <w:rFonts w:ascii="Arial" w:hAnsi="Arial" w:cs="Arial"/>
        </w:rPr>
        <w:t xml:space="preserve"> possibilité juridique de surseoir à la réalisation d’un droit ou d’une obligation.</w:t>
      </w:r>
      <w:r w:rsidR="00FD7DCA" w:rsidRPr="00033528">
        <w:rPr>
          <w:rFonts w:ascii="Arial" w:hAnsi="Arial" w:cs="Arial"/>
        </w:rPr>
        <w:t xml:space="preserve"> Des dérogations sont admises </w:t>
      </w:r>
      <w:r w:rsidRPr="00033528">
        <w:rPr>
          <w:rFonts w:ascii="Arial" w:hAnsi="Arial" w:cs="Arial"/>
        </w:rPr>
        <w:t>surtout</w:t>
      </w:r>
      <w:r w:rsidR="00FD7DCA" w:rsidRPr="00033528">
        <w:rPr>
          <w:rFonts w:ascii="Arial" w:hAnsi="Arial" w:cs="Arial"/>
        </w:rPr>
        <w:t xml:space="preserve"> lors de conflits armés, </w:t>
      </w:r>
      <w:r w:rsidRPr="00033528">
        <w:rPr>
          <w:rFonts w:ascii="Arial" w:hAnsi="Arial" w:cs="Arial"/>
        </w:rPr>
        <w:t xml:space="preserve"> mais aucune ne concerne directement l’éducation].</w:t>
      </w:r>
    </w:p>
    <w:p w:rsidR="004B0658" w:rsidRPr="00033528" w:rsidRDefault="00BA1FB9" w:rsidP="00033528">
      <w:pPr>
        <w:spacing w:line="100" w:lineRule="atLeast"/>
        <w:jc w:val="both"/>
        <w:rPr>
          <w:rFonts w:ascii="Arial" w:hAnsi="Arial" w:cs="Arial"/>
          <w:i/>
        </w:rPr>
      </w:pPr>
      <w:r w:rsidRPr="00033528">
        <w:rPr>
          <w:rFonts w:ascii="Arial" w:hAnsi="Arial" w:cs="Arial"/>
          <w:i/>
        </w:rPr>
        <w:t>Rapide brainstorming (3-5 minutes) et remplissage des deux tableaux :</w:t>
      </w:r>
    </w:p>
    <w:p w:rsidR="00BA1FB9" w:rsidRPr="00033528" w:rsidRDefault="00B27CEC" w:rsidP="00033528">
      <w:pPr>
        <w:spacing w:line="100" w:lineRule="atLeast"/>
        <w:jc w:val="both"/>
        <w:rPr>
          <w:rFonts w:ascii="Arial" w:hAnsi="Arial" w:cs="Arial"/>
        </w:rPr>
      </w:pPr>
      <w:r w:rsidRPr="00033528">
        <w:rPr>
          <w:rFonts w:ascii="Arial" w:hAnsi="Arial" w:cs="Arial"/>
        </w:rPr>
        <w:t xml:space="preserve">A quelles actions juridiques ou de défense des droits humains </w:t>
      </w:r>
      <w:r w:rsidRPr="00033528">
        <w:rPr>
          <w:rFonts w:ascii="Arial" w:hAnsi="Arial" w:cs="Arial"/>
          <w:i/>
        </w:rPr>
        <w:t>immédiates</w:t>
      </w:r>
      <w:r w:rsidRPr="00033528">
        <w:rPr>
          <w:rFonts w:ascii="Arial" w:hAnsi="Arial" w:cs="Arial"/>
        </w:rPr>
        <w:t xml:space="preserve"> et </w:t>
      </w:r>
      <w:r w:rsidR="0032165F" w:rsidRPr="00033528">
        <w:rPr>
          <w:rFonts w:ascii="Arial" w:hAnsi="Arial" w:cs="Arial"/>
        </w:rPr>
        <w:t>à</w:t>
      </w:r>
      <w:r w:rsidRPr="00033528">
        <w:rPr>
          <w:rFonts w:ascii="Arial" w:hAnsi="Arial" w:cs="Arial"/>
        </w:rPr>
        <w:t xml:space="preserve"> </w:t>
      </w:r>
      <w:r w:rsidRPr="00033528">
        <w:rPr>
          <w:rFonts w:ascii="Arial" w:hAnsi="Arial" w:cs="Arial"/>
          <w:i/>
        </w:rPr>
        <w:t>long-terme</w:t>
      </w:r>
      <w:r w:rsidRPr="00033528">
        <w:rPr>
          <w:rFonts w:ascii="Arial" w:hAnsi="Arial" w:cs="Arial"/>
        </w:rPr>
        <w:t xml:space="preserve"> pouvons-nous (en tant qu’acteurs de l’éducation et membres du Cluster éducation) contribuer lors : </w:t>
      </w:r>
    </w:p>
    <w:p w:rsidR="00B27CEC" w:rsidRPr="00033528" w:rsidRDefault="00B27CEC" w:rsidP="00033528">
      <w:pPr>
        <w:pStyle w:val="Paragraphedeliste"/>
        <w:numPr>
          <w:ilvl w:val="0"/>
          <w:numId w:val="34"/>
        </w:numPr>
        <w:suppressAutoHyphens/>
        <w:spacing w:line="100" w:lineRule="atLeast"/>
        <w:jc w:val="both"/>
        <w:rPr>
          <w:rFonts w:ascii="Arial" w:hAnsi="Arial" w:cs="Arial"/>
        </w:rPr>
      </w:pPr>
      <w:r w:rsidRPr="00033528">
        <w:rPr>
          <w:rFonts w:ascii="Arial" w:hAnsi="Arial" w:cs="Arial"/>
        </w:rPr>
        <w:t>d’urgences « naturelles » et causées par l’homme ?</w:t>
      </w:r>
    </w:p>
    <w:p w:rsidR="00B27CEC" w:rsidRPr="00033528" w:rsidRDefault="00B27CEC" w:rsidP="00033528">
      <w:pPr>
        <w:pStyle w:val="Paragraphedeliste"/>
        <w:numPr>
          <w:ilvl w:val="0"/>
          <w:numId w:val="34"/>
        </w:numPr>
        <w:suppressAutoHyphens/>
        <w:spacing w:line="100" w:lineRule="atLeast"/>
        <w:jc w:val="both"/>
        <w:rPr>
          <w:rFonts w:ascii="Arial" w:hAnsi="Arial" w:cs="Arial"/>
        </w:rPr>
      </w:pPr>
      <w:r w:rsidRPr="00033528">
        <w:rPr>
          <w:rFonts w:ascii="Arial" w:hAnsi="Arial" w:cs="Arial"/>
        </w:rPr>
        <w:t>de conflits armés ?</w:t>
      </w:r>
    </w:p>
    <w:p w:rsidR="004B0658" w:rsidRPr="00033528" w:rsidRDefault="00DD0421" w:rsidP="00033528">
      <w:pPr>
        <w:suppressAutoHyphens/>
        <w:spacing w:line="100" w:lineRule="atLeast"/>
        <w:jc w:val="both"/>
        <w:rPr>
          <w:rFonts w:ascii="Arial" w:hAnsi="Arial" w:cs="Arial"/>
        </w:rPr>
      </w:pPr>
      <w:r w:rsidRPr="00033528">
        <w:rPr>
          <w:rFonts w:ascii="Arial" w:hAnsi="Arial" w:cs="Arial"/>
        </w:rPr>
        <w:t xml:space="preserve">Quelles sont les différences majeures ? Où les informations se recoupent-elles principalement ?  </w:t>
      </w:r>
      <w:r w:rsidR="004B0658" w:rsidRPr="00033528">
        <w:rPr>
          <w:rFonts w:ascii="Arial" w:hAnsi="Arial" w:cs="Arial"/>
        </w:rPr>
        <w:t xml:space="preserve"> </w:t>
      </w:r>
    </w:p>
    <w:p w:rsidR="004B0658" w:rsidRPr="00033528" w:rsidRDefault="004B0658" w:rsidP="00033528">
      <w:pPr>
        <w:spacing w:line="100" w:lineRule="atLeast"/>
        <w:jc w:val="both"/>
        <w:rPr>
          <w:rFonts w:ascii="Arial" w:hAnsi="Arial" w:cs="Arial"/>
        </w:rPr>
      </w:pPr>
    </w:p>
    <w:p w:rsidR="004B0658" w:rsidRPr="00033528" w:rsidRDefault="00AF2D39" w:rsidP="00033528">
      <w:pPr>
        <w:numPr>
          <w:ilvl w:val="0"/>
          <w:numId w:val="1"/>
        </w:numPr>
        <w:suppressAutoHyphens/>
        <w:spacing w:line="100" w:lineRule="atLeast"/>
        <w:ind w:left="360"/>
        <w:jc w:val="both"/>
        <w:rPr>
          <w:rFonts w:ascii="Arial" w:hAnsi="Arial" w:cs="Arial"/>
          <w:b/>
        </w:rPr>
      </w:pPr>
      <w:r w:rsidRPr="00033528">
        <w:rPr>
          <w:rFonts w:ascii="Arial" w:hAnsi="Arial" w:cs="Arial"/>
          <w:b/>
        </w:rPr>
        <w:t>Les actions de défense des droits humains lors d’urgence</w:t>
      </w:r>
      <w:r w:rsidR="00B7424C" w:rsidRPr="00033528">
        <w:rPr>
          <w:rFonts w:ascii="Arial" w:hAnsi="Arial" w:cs="Arial"/>
          <w:b/>
        </w:rPr>
        <w:t>s</w:t>
      </w:r>
      <w:r w:rsidR="004530C4">
        <w:rPr>
          <w:rFonts w:ascii="Arial" w:hAnsi="Arial" w:cs="Arial"/>
          <w:b/>
        </w:rPr>
        <w:t xml:space="preserve"> « naturelles »</w:t>
      </w:r>
      <w:r w:rsidRPr="00033528">
        <w:rPr>
          <w:rFonts w:ascii="Arial" w:hAnsi="Arial" w:cs="Arial"/>
          <w:b/>
        </w:rPr>
        <w:t xml:space="preserve"> et causées par l’homme</w:t>
      </w:r>
    </w:p>
    <w:p w:rsidR="00A34DBB" w:rsidRPr="00A34DBB" w:rsidRDefault="0032165F" w:rsidP="00A2204A">
      <w:pPr>
        <w:spacing w:line="100" w:lineRule="atLeast"/>
        <w:jc w:val="both"/>
        <w:rPr>
          <w:rFonts w:ascii="Arial" w:hAnsi="Arial" w:cs="Arial"/>
          <w:bCs/>
        </w:rPr>
      </w:pPr>
      <w:r w:rsidRPr="00033528">
        <w:rPr>
          <w:rFonts w:ascii="Arial" w:hAnsi="Arial" w:cs="Arial"/>
          <w:bCs/>
        </w:rPr>
        <w:t>Affichez cette diapositive (et la suivante) après 3-5 minutes de brainstorming sur les questions de la diapositive précédente.</w:t>
      </w:r>
    </w:p>
    <w:p w:rsidR="0032165F" w:rsidRPr="00033528" w:rsidRDefault="0032165F" w:rsidP="00A2204A">
      <w:pPr>
        <w:spacing w:line="100" w:lineRule="atLeast"/>
        <w:jc w:val="both"/>
        <w:rPr>
          <w:rFonts w:ascii="Arial" w:hAnsi="Arial" w:cs="Arial"/>
          <w:bCs/>
        </w:rPr>
      </w:pPr>
      <w:r w:rsidRPr="00033528">
        <w:rPr>
          <w:rFonts w:ascii="Arial" w:hAnsi="Arial" w:cs="Arial"/>
          <w:bCs/>
        </w:rPr>
        <w:t>Voici des idées d’actions (immédiates et à long-terme) :</w:t>
      </w:r>
    </w:p>
    <w:p w:rsidR="0032165F" w:rsidRPr="00033528" w:rsidRDefault="0032165F"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Créer des espaces d’apprentissages protégés</w:t>
      </w:r>
      <w:r w:rsidR="00A2204A">
        <w:rPr>
          <w:rFonts w:ascii="Arial" w:hAnsi="Arial" w:cs="Arial"/>
        </w:rPr>
        <w:t> ;</w:t>
      </w:r>
    </w:p>
    <w:p w:rsidR="0032165F" w:rsidRPr="00033528" w:rsidRDefault="0032165F"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Promouvoir le travail entre les clusters/groupes sectoriels</w:t>
      </w:r>
      <w:r w:rsidR="00A2204A">
        <w:rPr>
          <w:rFonts w:ascii="Arial" w:hAnsi="Arial" w:cs="Arial"/>
        </w:rPr>
        <w:t> ;</w:t>
      </w:r>
    </w:p>
    <w:p w:rsidR="0032165F" w:rsidRPr="00033528" w:rsidRDefault="0032165F"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 xml:space="preserve">Apporter un soutien aux gouvernements (mais éviter </w:t>
      </w:r>
      <w:r w:rsidR="00B37B20" w:rsidRPr="00033528">
        <w:rPr>
          <w:rFonts w:ascii="Arial" w:hAnsi="Arial" w:cs="Arial"/>
        </w:rPr>
        <w:t>de se substituer à eux dans leurs responsabilités)</w:t>
      </w:r>
      <w:r w:rsidR="00A2204A">
        <w:rPr>
          <w:rFonts w:ascii="Arial" w:hAnsi="Arial" w:cs="Arial"/>
        </w:rPr>
        <w:t> ;</w:t>
      </w:r>
    </w:p>
    <w:p w:rsidR="00B37B20" w:rsidRPr="00033528" w:rsidRDefault="00B37B20"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 xml:space="preserve">Encourager le </w:t>
      </w:r>
      <w:r w:rsidR="007F04B8" w:rsidRPr="00033528">
        <w:rPr>
          <w:rFonts w:ascii="Arial" w:hAnsi="Arial" w:cs="Arial"/>
        </w:rPr>
        <w:t>maintien</w:t>
      </w:r>
      <w:r w:rsidRPr="00033528">
        <w:rPr>
          <w:rFonts w:ascii="Arial" w:hAnsi="Arial" w:cs="Arial"/>
        </w:rPr>
        <w:t xml:space="preserve"> (ou l’instauration) d’un système éducatif gratuit et obligatoire</w:t>
      </w:r>
      <w:r w:rsidR="00A2204A">
        <w:rPr>
          <w:rFonts w:ascii="Arial" w:hAnsi="Arial" w:cs="Arial"/>
        </w:rPr>
        <w:t> ;</w:t>
      </w:r>
    </w:p>
    <w:p w:rsidR="007F04B8" w:rsidRPr="00033528" w:rsidRDefault="007F04B8"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lastRenderedPageBreak/>
        <w:t>Participer à l’élaboration de mécanismes solides de suivi et d’évaluation</w:t>
      </w:r>
      <w:r w:rsidR="00A2204A">
        <w:rPr>
          <w:rFonts w:ascii="Arial" w:hAnsi="Arial" w:cs="Arial"/>
        </w:rPr>
        <w:t> ;</w:t>
      </w:r>
    </w:p>
    <w:p w:rsidR="007F04B8" w:rsidRPr="00033528" w:rsidRDefault="00504C68"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Aider les ONG à remédier aux problèmes de corruption, de criminalité et d’abus de pouvoir</w:t>
      </w:r>
      <w:r w:rsidR="00A2204A">
        <w:rPr>
          <w:rFonts w:ascii="Arial" w:hAnsi="Arial" w:cs="Arial"/>
        </w:rPr>
        <w:t> ;</w:t>
      </w:r>
    </w:p>
    <w:p w:rsidR="00504C68" w:rsidRPr="00033528" w:rsidRDefault="00761914"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Réaliser une expertise en matière d’éducation pour une réforme juridique et politique (si nécessaire)</w:t>
      </w:r>
      <w:r w:rsidR="00A2204A">
        <w:rPr>
          <w:rFonts w:ascii="Arial" w:hAnsi="Arial" w:cs="Arial"/>
        </w:rPr>
        <w:t> ;</w:t>
      </w:r>
    </w:p>
    <w:p w:rsidR="00761914" w:rsidRPr="00033528" w:rsidRDefault="00761914"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 xml:space="preserve">Identifier </w:t>
      </w:r>
      <w:r w:rsidR="00940DAD" w:rsidRPr="00033528">
        <w:rPr>
          <w:rFonts w:ascii="Arial" w:hAnsi="Arial" w:cs="Arial"/>
        </w:rPr>
        <w:t xml:space="preserve">les personnes les plus marginalisées </w:t>
      </w:r>
      <w:r w:rsidRPr="00033528">
        <w:rPr>
          <w:rFonts w:ascii="Arial" w:hAnsi="Arial" w:cs="Arial"/>
        </w:rPr>
        <w:t xml:space="preserve">et </w:t>
      </w:r>
      <w:r w:rsidR="00940DAD" w:rsidRPr="00033528">
        <w:rPr>
          <w:rFonts w:ascii="Arial" w:hAnsi="Arial" w:cs="Arial"/>
        </w:rPr>
        <w:t>leur donner les moyens de s’exprimer et de faire valoir leurs droits</w:t>
      </w:r>
      <w:r w:rsidR="00A2204A">
        <w:rPr>
          <w:rFonts w:ascii="Arial" w:hAnsi="Arial" w:cs="Arial"/>
        </w:rPr>
        <w:t> ;</w:t>
      </w:r>
    </w:p>
    <w:p w:rsidR="00940DAD" w:rsidRPr="00033528" w:rsidRDefault="00940DAD"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 xml:space="preserve">Promouvoir </w:t>
      </w:r>
      <w:r w:rsidR="001F550C" w:rsidRPr="00033528">
        <w:rPr>
          <w:rFonts w:ascii="Arial" w:hAnsi="Arial" w:cs="Arial"/>
        </w:rPr>
        <w:t xml:space="preserve">la réduction des risques de catastrophes (RRC) et </w:t>
      </w:r>
      <w:r w:rsidR="001E57E5" w:rsidRPr="00033528">
        <w:rPr>
          <w:rFonts w:ascii="Arial" w:hAnsi="Arial" w:cs="Arial"/>
        </w:rPr>
        <w:t>encourager les efforts pour mieux reconstruire</w:t>
      </w:r>
      <w:r w:rsidR="00A2204A">
        <w:rPr>
          <w:rFonts w:ascii="Arial" w:hAnsi="Arial" w:cs="Arial"/>
        </w:rPr>
        <w:t>.</w:t>
      </w:r>
    </w:p>
    <w:p w:rsidR="001F550C" w:rsidRPr="00033528" w:rsidRDefault="001F550C" w:rsidP="00A2204A">
      <w:pPr>
        <w:spacing w:line="100" w:lineRule="atLeast"/>
        <w:jc w:val="both"/>
        <w:rPr>
          <w:rFonts w:ascii="Arial" w:hAnsi="Arial" w:cs="Arial"/>
        </w:rPr>
      </w:pPr>
      <w:r w:rsidRPr="00033528">
        <w:rPr>
          <w:rFonts w:ascii="Arial" w:hAnsi="Arial" w:cs="Arial"/>
          <w:i/>
        </w:rPr>
        <w:t>Incitez les participants à s’informer sur la RRC en consultant le</w:t>
      </w:r>
      <w:r w:rsidRPr="00033528">
        <w:rPr>
          <w:rFonts w:ascii="Arial" w:hAnsi="Arial" w:cs="Arial"/>
        </w:rPr>
        <w:t xml:space="preserve"> Module 12 : Réduction des risques</w:t>
      </w:r>
    </w:p>
    <w:p w:rsidR="004B0658" w:rsidRPr="00033528" w:rsidRDefault="009D5E83" w:rsidP="00A2204A">
      <w:pPr>
        <w:spacing w:line="100" w:lineRule="atLeast"/>
        <w:jc w:val="both"/>
        <w:rPr>
          <w:rFonts w:ascii="Arial" w:hAnsi="Arial" w:cs="Arial"/>
        </w:rPr>
      </w:pPr>
      <w:r w:rsidRPr="00033528">
        <w:rPr>
          <w:rFonts w:ascii="Arial" w:hAnsi="Arial" w:cs="Arial"/>
        </w:rPr>
        <w:t xml:space="preserve">La plupart du travail axé sur les droits humains consiste à </w:t>
      </w:r>
      <w:r w:rsidR="008D1776" w:rsidRPr="00033528">
        <w:rPr>
          <w:rFonts w:ascii="Arial" w:hAnsi="Arial" w:cs="Arial"/>
        </w:rPr>
        <w:t xml:space="preserve">aider à la création d’institutions gouvernementales, militaires et judiciaires transparentes et responsables et à </w:t>
      </w:r>
      <w:r w:rsidR="00107875" w:rsidRPr="00033528">
        <w:rPr>
          <w:rFonts w:ascii="Arial" w:hAnsi="Arial" w:cs="Arial"/>
        </w:rPr>
        <w:t>assurer une surveillance indépendante.</w:t>
      </w:r>
      <w:r w:rsidR="00AB731A" w:rsidRPr="00033528">
        <w:rPr>
          <w:rFonts w:ascii="Arial" w:hAnsi="Arial" w:cs="Arial"/>
        </w:rPr>
        <w:t xml:space="preserve"> </w:t>
      </w:r>
      <w:r w:rsidR="00157F24" w:rsidRPr="00033528">
        <w:rPr>
          <w:rFonts w:ascii="Arial" w:hAnsi="Arial" w:cs="Arial"/>
        </w:rPr>
        <w:t>C’est un travail à long-terme sur lequel les acteurs de l’éducation ne devraient pas se concentrer en prio</w:t>
      </w:r>
      <w:r w:rsidR="00BE6554" w:rsidRPr="00033528">
        <w:rPr>
          <w:rFonts w:ascii="Arial" w:hAnsi="Arial" w:cs="Arial"/>
        </w:rPr>
        <w:t>rité lors des premières phases d</w:t>
      </w:r>
      <w:r w:rsidR="00157F24" w:rsidRPr="00033528">
        <w:rPr>
          <w:rFonts w:ascii="Arial" w:hAnsi="Arial" w:cs="Arial"/>
        </w:rPr>
        <w:t>’</w:t>
      </w:r>
      <w:r w:rsidR="00BE6554" w:rsidRPr="00033528">
        <w:rPr>
          <w:rFonts w:ascii="Arial" w:hAnsi="Arial" w:cs="Arial"/>
        </w:rPr>
        <w:t xml:space="preserve">intervention. En effet,  les fondements d’une société doivent être posés durant la phase de relèvement précoce, lorsque </w:t>
      </w:r>
      <w:r w:rsidR="002B4EF2" w:rsidRPr="00033528">
        <w:rPr>
          <w:rFonts w:ascii="Arial" w:hAnsi="Arial" w:cs="Arial"/>
        </w:rPr>
        <w:t>les occasions</w:t>
      </w:r>
      <w:r w:rsidR="00BE6554" w:rsidRPr="00033528">
        <w:rPr>
          <w:rFonts w:ascii="Arial" w:hAnsi="Arial" w:cs="Arial"/>
        </w:rPr>
        <w:t xml:space="preserve"> d’améliorer les instituions </w:t>
      </w:r>
      <w:r w:rsidR="002B4EF2" w:rsidRPr="00033528">
        <w:rPr>
          <w:rFonts w:ascii="Arial" w:hAnsi="Arial" w:cs="Arial"/>
        </w:rPr>
        <w:t xml:space="preserve">se présentent, des occasions </w:t>
      </w:r>
      <w:r w:rsidR="001C68E8" w:rsidRPr="00033528">
        <w:rPr>
          <w:rFonts w:ascii="Arial" w:hAnsi="Arial" w:cs="Arial"/>
        </w:rPr>
        <w:t xml:space="preserve">perdues avant la situation d’urgence et </w:t>
      </w:r>
      <w:r w:rsidR="002B4EF2" w:rsidRPr="00033528">
        <w:rPr>
          <w:rFonts w:ascii="Arial" w:hAnsi="Arial" w:cs="Arial"/>
        </w:rPr>
        <w:t>qui</w:t>
      </w:r>
      <w:r w:rsidR="001C68E8" w:rsidRPr="00033528">
        <w:rPr>
          <w:rFonts w:ascii="Arial" w:hAnsi="Arial" w:cs="Arial"/>
        </w:rPr>
        <w:t xml:space="preserve"> </w:t>
      </w:r>
      <w:r w:rsidR="002B4EF2" w:rsidRPr="00033528">
        <w:rPr>
          <w:rFonts w:ascii="Arial" w:hAnsi="Arial" w:cs="Arial"/>
        </w:rPr>
        <w:t>ne se renouvelleront pas</w:t>
      </w:r>
      <w:r w:rsidR="001C68E8" w:rsidRPr="00033528">
        <w:rPr>
          <w:rFonts w:ascii="Arial" w:hAnsi="Arial" w:cs="Arial"/>
        </w:rPr>
        <w:t>.</w:t>
      </w:r>
      <w:r w:rsidR="002B4EF2" w:rsidRPr="00033528">
        <w:rPr>
          <w:rFonts w:ascii="Arial" w:hAnsi="Arial" w:cs="Arial"/>
        </w:rPr>
        <w:t xml:space="preserve"> </w:t>
      </w:r>
      <w:r w:rsidR="00BE6554" w:rsidRPr="00033528">
        <w:rPr>
          <w:rFonts w:ascii="Arial" w:hAnsi="Arial" w:cs="Arial"/>
        </w:rPr>
        <w:t xml:space="preserve">  </w:t>
      </w:r>
      <w:r w:rsidR="008D1776" w:rsidRPr="00033528">
        <w:rPr>
          <w:rFonts w:ascii="Arial" w:hAnsi="Arial" w:cs="Arial"/>
        </w:rPr>
        <w:t xml:space="preserve"> </w:t>
      </w:r>
    </w:p>
    <w:p w:rsidR="004B0658" w:rsidRPr="00033528" w:rsidRDefault="004B0658" w:rsidP="00A2204A">
      <w:pPr>
        <w:spacing w:line="100" w:lineRule="atLeast"/>
        <w:jc w:val="both"/>
        <w:rPr>
          <w:rFonts w:ascii="Arial" w:hAnsi="Arial" w:cs="Arial"/>
        </w:rPr>
      </w:pPr>
    </w:p>
    <w:p w:rsidR="00AB731A" w:rsidRPr="00033528" w:rsidRDefault="00AB731A" w:rsidP="00A2204A">
      <w:pPr>
        <w:pStyle w:val="Paragraphedeliste"/>
        <w:numPr>
          <w:ilvl w:val="0"/>
          <w:numId w:val="1"/>
        </w:numPr>
        <w:spacing w:line="100" w:lineRule="atLeast"/>
        <w:ind w:left="0"/>
        <w:jc w:val="both"/>
        <w:rPr>
          <w:rFonts w:ascii="Arial" w:hAnsi="Arial" w:cs="Arial"/>
          <w:b/>
        </w:rPr>
      </w:pPr>
      <w:r w:rsidRPr="00033528">
        <w:rPr>
          <w:rFonts w:ascii="Arial" w:hAnsi="Arial" w:cs="Arial"/>
          <w:b/>
        </w:rPr>
        <w:t>Les actions de défense des droits humains lors de conflits armés</w:t>
      </w:r>
    </w:p>
    <w:p w:rsidR="002B2D33" w:rsidRPr="00033528" w:rsidRDefault="002B2D33" w:rsidP="00A2204A">
      <w:pPr>
        <w:spacing w:line="100" w:lineRule="atLeast"/>
        <w:jc w:val="both"/>
        <w:rPr>
          <w:rFonts w:ascii="Arial" w:hAnsi="Arial" w:cs="Arial"/>
          <w:bCs/>
        </w:rPr>
      </w:pPr>
      <w:r w:rsidRPr="00033528">
        <w:rPr>
          <w:rFonts w:ascii="Arial" w:hAnsi="Arial" w:cs="Arial"/>
          <w:bCs/>
        </w:rPr>
        <w:t xml:space="preserve">Montrez cette diapositive (et la précédente) après 3-5 minutes de brainstorming sur les questions de la diapositive </w:t>
      </w:r>
      <w:r w:rsidRPr="00033528">
        <w:rPr>
          <w:rFonts w:ascii="Arial" w:hAnsi="Arial" w:cs="Arial"/>
        </w:rPr>
        <w:t>« </w:t>
      </w:r>
      <w:r w:rsidR="00A63107" w:rsidRPr="00033528">
        <w:rPr>
          <w:rFonts w:ascii="Arial" w:hAnsi="Arial" w:cs="Arial"/>
        </w:rPr>
        <w:t xml:space="preserve">Des </w:t>
      </w:r>
      <w:r w:rsidRPr="00033528">
        <w:rPr>
          <w:rFonts w:ascii="Arial" w:hAnsi="Arial" w:cs="Arial"/>
        </w:rPr>
        <w:t>actions de défense des droits humains différentes selon les situations d’urgence ».</w:t>
      </w:r>
    </w:p>
    <w:p w:rsidR="00B03A7C" w:rsidRPr="00033528" w:rsidRDefault="00B03A7C" w:rsidP="00A2204A">
      <w:pPr>
        <w:spacing w:line="100" w:lineRule="atLeast"/>
        <w:jc w:val="both"/>
        <w:rPr>
          <w:rFonts w:ascii="Arial" w:hAnsi="Arial" w:cs="Arial"/>
          <w:bCs/>
        </w:rPr>
      </w:pPr>
      <w:r w:rsidRPr="00033528">
        <w:rPr>
          <w:rFonts w:ascii="Arial" w:hAnsi="Arial" w:cs="Arial"/>
          <w:bCs/>
        </w:rPr>
        <w:t>Quelques idées d’actions (immédiates et à long-terme) :</w:t>
      </w:r>
    </w:p>
    <w:p w:rsidR="00B03A7C" w:rsidRPr="00033528" w:rsidRDefault="00B03A7C"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Créer des espaces d’apprentissages protégés</w:t>
      </w:r>
      <w:r w:rsidR="00E50859" w:rsidRPr="00033528">
        <w:rPr>
          <w:rFonts w:ascii="Arial" w:hAnsi="Arial" w:cs="Arial"/>
        </w:rPr>
        <w:t> ;</w:t>
      </w:r>
    </w:p>
    <w:p w:rsidR="00B03A7C" w:rsidRPr="00033528" w:rsidRDefault="00B03A7C"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Encourager le maintien (ou l’instauration) d’un système éducatif gratuit et obligatoire</w:t>
      </w:r>
      <w:r w:rsidR="00E50859" w:rsidRPr="00033528">
        <w:rPr>
          <w:rFonts w:ascii="Arial" w:hAnsi="Arial" w:cs="Arial"/>
        </w:rPr>
        <w:t> ;</w:t>
      </w:r>
    </w:p>
    <w:p w:rsidR="00B03A7C" w:rsidRPr="00033528" w:rsidRDefault="00B03A7C"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S’attacher en priorité à la protection et à la sécurité des apprenants et des écoles</w:t>
      </w:r>
      <w:r w:rsidR="00E50859" w:rsidRPr="00033528">
        <w:rPr>
          <w:rFonts w:ascii="Arial" w:hAnsi="Arial" w:cs="Arial"/>
        </w:rPr>
        <w:t> ;</w:t>
      </w:r>
    </w:p>
    <w:p w:rsidR="00B6431F" w:rsidRPr="00033528" w:rsidRDefault="00270A82"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Faire pression pour que l</w:t>
      </w:r>
      <w:r w:rsidR="00B03A7C" w:rsidRPr="00033528">
        <w:rPr>
          <w:rFonts w:ascii="Arial" w:hAnsi="Arial" w:cs="Arial"/>
        </w:rPr>
        <w:t xml:space="preserve">es codes juridique et militaire </w:t>
      </w:r>
      <w:r w:rsidRPr="00033528">
        <w:rPr>
          <w:rFonts w:ascii="Arial" w:hAnsi="Arial" w:cs="Arial"/>
        </w:rPr>
        <w:t>interdisent</w:t>
      </w:r>
      <w:r w:rsidR="00B03A7C" w:rsidRPr="00033528">
        <w:rPr>
          <w:rFonts w:ascii="Arial" w:hAnsi="Arial" w:cs="Arial"/>
        </w:rPr>
        <w:t xml:space="preserve"> les </w:t>
      </w:r>
      <w:r w:rsidRPr="00033528">
        <w:rPr>
          <w:rFonts w:ascii="Arial" w:hAnsi="Arial" w:cs="Arial"/>
        </w:rPr>
        <w:t>exactions</w:t>
      </w:r>
      <w:r w:rsidR="00B03A7C" w:rsidRPr="00033528">
        <w:rPr>
          <w:rFonts w:ascii="Arial" w:hAnsi="Arial" w:cs="Arial"/>
        </w:rPr>
        <w:t xml:space="preserve"> contre </w:t>
      </w:r>
      <w:r w:rsidR="00B6431F" w:rsidRPr="00033528">
        <w:rPr>
          <w:rFonts w:ascii="Arial" w:hAnsi="Arial" w:cs="Arial"/>
        </w:rPr>
        <w:t>l’éducation</w:t>
      </w:r>
      <w:r w:rsidR="00E50859" w:rsidRPr="00033528">
        <w:rPr>
          <w:rFonts w:ascii="Arial" w:hAnsi="Arial" w:cs="Arial"/>
        </w:rPr>
        <w:t> ;</w:t>
      </w:r>
    </w:p>
    <w:p w:rsidR="00270A82" w:rsidRPr="00033528" w:rsidRDefault="00270A82"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 xml:space="preserve">Combattre l’impunité </w:t>
      </w:r>
      <w:r w:rsidR="00E50859" w:rsidRPr="00033528">
        <w:rPr>
          <w:rFonts w:ascii="Arial" w:hAnsi="Arial" w:cs="Arial"/>
        </w:rPr>
        <w:t xml:space="preserve">par une participation </w:t>
      </w:r>
      <w:r w:rsidRPr="00033528">
        <w:rPr>
          <w:rFonts w:ascii="Arial" w:hAnsi="Arial" w:cs="Arial"/>
        </w:rPr>
        <w:t xml:space="preserve">aux enquêtes menées par la justice pénale ou les Nations Unies en réunissant des preuves et en dressant des </w:t>
      </w:r>
      <w:r w:rsidR="00236537" w:rsidRPr="00033528">
        <w:rPr>
          <w:rFonts w:ascii="Arial" w:hAnsi="Arial" w:cs="Arial"/>
        </w:rPr>
        <w:t>rapports</w:t>
      </w:r>
      <w:r w:rsidRPr="00033528">
        <w:rPr>
          <w:rFonts w:ascii="Arial" w:hAnsi="Arial" w:cs="Arial"/>
        </w:rPr>
        <w:t xml:space="preserve">  sur les exactions commises</w:t>
      </w:r>
      <w:r w:rsidR="00E50859" w:rsidRPr="00033528">
        <w:rPr>
          <w:rFonts w:ascii="Arial" w:hAnsi="Arial" w:cs="Arial"/>
        </w:rPr>
        <w:t>, ainsi que contribuer au</w:t>
      </w:r>
      <w:r w:rsidRPr="00033528">
        <w:rPr>
          <w:rFonts w:ascii="Arial" w:hAnsi="Arial" w:cs="Arial"/>
        </w:rPr>
        <w:t xml:space="preserve"> </w:t>
      </w:r>
      <w:r w:rsidR="00E50859" w:rsidRPr="00033528">
        <w:rPr>
          <w:rFonts w:ascii="Arial" w:hAnsi="Arial" w:cs="Arial"/>
          <w:i/>
          <w:color w:val="000000"/>
        </w:rPr>
        <w:t xml:space="preserve">Mécanisme de surveillance et de communication de l’information (MRM) concernant les enfants lors de conflits armés </w:t>
      </w:r>
      <w:r w:rsidR="00E50859" w:rsidRPr="00033528">
        <w:rPr>
          <w:rFonts w:ascii="Arial" w:hAnsi="Arial" w:cs="Arial"/>
          <w:color w:val="000000"/>
        </w:rPr>
        <w:t>(là où il est mis en place) ;</w:t>
      </w:r>
    </w:p>
    <w:p w:rsidR="00E50859" w:rsidRPr="00033528" w:rsidRDefault="00E50859" w:rsidP="00A2204A">
      <w:pPr>
        <w:pStyle w:val="Paragraphedeliste"/>
        <w:numPr>
          <w:ilvl w:val="0"/>
          <w:numId w:val="35"/>
        </w:numPr>
        <w:spacing w:line="100" w:lineRule="atLeast"/>
        <w:ind w:left="779"/>
        <w:jc w:val="both"/>
        <w:rPr>
          <w:rFonts w:ascii="Arial" w:hAnsi="Arial" w:cs="Arial"/>
        </w:rPr>
      </w:pPr>
      <w:r w:rsidRPr="00033528">
        <w:rPr>
          <w:rFonts w:ascii="Arial" w:hAnsi="Arial" w:cs="Arial"/>
        </w:rPr>
        <w:t>Encourager l’atténuation des conflits et le dialogue pour la consolidation de la paix</w:t>
      </w:r>
      <w:r w:rsidR="00296AA0">
        <w:rPr>
          <w:rFonts w:ascii="Arial" w:hAnsi="Arial" w:cs="Arial"/>
        </w:rPr>
        <w:t> ;</w:t>
      </w:r>
    </w:p>
    <w:p w:rsidR="00B60517" w:rsidRPr="00296AA0" w:rsidRDefault="00E50859" w:rsidP="00A34DBB">
      <w:pPr>
        <w:pStyle w:val="Paragraphedeliste"/>
        <w:numPr>
          <w:ilvl w:val="0"/>
          <w:numId w:val="35"/>
        </w:numPr>
        <w:spacing w:line="100" w:lineRule="atLeast"/>
        <w:ind w:left="779"/>
        <w:jc w:val="both"/>
        <w:rPr>
          <w:rFonts w:ascii="Arial" w:hAnsi="Arial" w:cs="Arial"/>
        </w:rPr>
      </w:pPr>
      <w:r w:rsidRPr="00033528">
        <w:rPr>
          <w:rFonts w:ascii="Arial" w:hAnsi="Arial" w:cs="Arial"/>
        </w:rPr>
        <w:t>Renforcer les capacités des institu</w:t>
      </w:r>
      <w:r w:rsidR="00296AA0">
        <w:rPr>
          <w:rFonts w:ascii="Arial" w:hAnsi="Arial" w:cs="Arial"/>
        </w:rPr>
        <w:t>t</w:t>
      </w:r>
      <w:r w:rsidRPr="00033528">
        <w:rPr>
          <w:rFonts w:ascii="Arial" w:hAnsi="Arial" w:cs="Arial"/>
        </w:rPr>
        <w:t>ions, des défenseurs des droits humains à l’échelle locale et du pouvoir judiciaire.</w:t>
      </w:r>
    </w:p>
    <w:p w:rsidR="00B60517" w:rsidRPr="002D2228" w:rsidRDefault="00B60517" w:rsidP="00033528">
      <w:pPr>
        <w:spacing w:line="100" w:lineRule="atLeast"/>
        <w:ind w:left="360"/>
        <w:jc w:val="both"/>
        <w:rPr>
          <w:rFonts w:ascii="Arial" w:hAnsi="Arial" w:cs="Arial"/>
          <w:iCs/>
          <w:color w:val="FF0000"/>
        </w:rPr>
      </w:pPr>
      <w:r w:rsidRPr="00033528">
        <w:rPr>
          <w:rFonts w:ascii="Arial" w:hAnsi="Arial" w:cs="Arial"/>
          <w:i/>
        </w:rPr>
        <w:t xml:space="preserve">Incitez les participants à s’informer sur le travail </w:t>
      </w:r>
      <w:r w:rsidR="006F213F" w:rsidRPr="00033528">
        <w:rPr>
          <w:rFonts w:ascii="Arial" w:hAnsi="Arial" w:cs="Arial"/>
          <w:i/>
        </w:rPr>
        <w:t xml:space="preserve">spécifique </w:t>
      </w:r>
      <w:r w:rsidRPr="00033528">
        <w:rPr>
          <w:rFonts w:ascii="Arial" w:hAnsi="Arial" w:cs="Arial"/>
          <w:i/>
        </w:rPr>
        <w:t xml:space="preserve">de protection de l’éducation </w:t>
      </w:r>
      <w:r w:rsidR="006F213F" w:rsidRPr="00033528">
        <w:rPr>
          <w:rFonts w:ascii="Arial" w:hAnsi="Arial" w:cs="Arial"/>
          <w:i/>
        </w:rPr>
        <w:t xml:space="preserve">réalisé par la </w:t>
      </w:r>
      <w:r w:rsidRPr="00033528">
        <w:rPr>
          <w:rStyle w:val="Accentuation"/>
          <w:rFonts w:ascii="Arial" w:hAnsi="Arial" w:cs="Arial"/>
        </w:rPr>
        <w:t>Coalition mondiale</w:t>
      </w:r>
      <w:r w:rsidRPr="00033528">
        <w:rPr>
          <w:rStyle w:val="st"/>
          <w:rFonts w:ascii="Arial" w:hAnsi="Arial" w:cs="Arial"/>
        </w:rPr>
        <w:t xml:space="preserve"> </w:t>
      </w:r>
      <w:r w:rsidRPr="00033528">
        <w:rPr>
          <w:rStyle w:val="st"/>
          <w:rFonts w:ascii="Arial" w:hAnsi="Arial" w:cs="Arial"/>
          <w:i/>
        </w:rPr>
        <w:t xml:space="preserve">pour la </w:t>
      </w:r>
      <w:r w:rsidRPr="00033528">
        <w:rPr>
          <w:rStyle w:val="Accentuation"/>
          <w:rFonts w:ascii="Arial" w:hAnsi="Arial" w:cs="Arial"/>
        </w:rPr>
        <w:t>protection</w:t>
      </w:r>
      <w:r w:rsidRPr="00033528">
        <w:rPr>
          <w:rStyle w:val="st"/>
          <w:rFonts w:ascii="Arial" w:hAnsi="Arial" w:cs="Arial"/>
        </w:rPr>
        <w:t xml:space="preserve"> </w:t>
      </w:r>
      <w:r w:rsidRPr="00033528">
        <w:rPr>
          <w:rStyle w:val="st"/>
          <w:rFonts w:ascii="Arial" w:hAnsi="Arial" w:cs="Arial"/>
          <w:i/>
        </w:rPr>
        <w:t>de l'</w:t>
      </w:r>
      <w:r w:rsidRPr="00033528">
        <w:rPr>
          <w:rStyle w:val="Accentuation"/>
          <w:rFonts w:ascii="Arial" w:hAnsi="Arial" w:cs="Arial"/>
        </w:rPr>
        <w:t>éducation</w:t>
      </w:r>
      <w:r w:rsidRPr="00033528">
        <w:rPr>
          <w:rStyle w:val="st"/>
          <w:rFonts w:ascii="Arial" w:hAnsi="Arial" w:cs="Arial"/>
          <w:i/>
        </w:rPr>
        <w:t xml:space="preserve"> contre les </w:t>
      </w:r>
      <w:r w:rsidRPr="00033528">
        <w:rPr>
          <w:rStyle w:val="Accentuation"/>
          <w:rFonts w:ascii="Arial" w:hAnsi="Arial" w:cs="Arial"/>
          <w:i w:val="0"/>
        </w:rPr>
        <w:t>atta</w:t>
      </w:r>
      <w:r w:rsidRPr="00033528">
        <w:rPr>
          <w:rStyle w:val="Accentuation"/>
          <w:rFonts w:ascii="Arial" w:hAnsi="Arial" w:cs="Arial"/>
        </w:rPr>
        <w:t>ques (GCPEA)</w:t>
      </w:r>
      <w:r w:rsidR="00B8187D" w:rsidRPr="00033528">
        <w:rPr>
          <w:rStyle w:val="Accentuation"/>
          <w:rFonts w:ascii="Arial" w:hAnsi="Arial" w:cs="Arial"/>
        </w:rPr>
        <w:t xml:space="preserve"> et par le Cluster éducation et le Cluster protection du CPI. Voir aussi le</w:t>
      </w:r>
      <w:r w:rsidR="00B8187D" w:rsidRPr="00033528">
        <w:rPr>
          <w:rStyle w:val="Accentuation"/>
          <w:rFonts w:ascii="Arial" w:hAnsi="Arial" w:cs="Arial"/>
          <w:i w:val="0"/>
        </w:rPr>
        <w:t xml:space="preserve"> Module 8 : </w:t>
      </w:r>
      <w:r w:rsidR="002D2228" w:rsidRPr="002D2228">
        <w:rPr>
          <w:rFonts w:ascii="Arial" w:hAnsi="Arial" w:cs="Arial"/>
          <w:iCs/>
        </w:rPr>
        <w:t>Liens entre l’éducation et les autres secteurs.</w:t>
      </w:r>
    </w:p>
    <w:p w:rsidR="00B7424C" w:rsidRPr="00033528" w:rsidRDefault="00B7424C" w:rsidP="002D2228">
      <w:pPr>
        <w:spacing w:line="100" w:lineRule="atLeast"/>
        <w:jc w:val="both"/>
        <w:rPr>
          <w:rFonts w:ascii="Arial" w:hAnsi="Arial" w:cs="Arial"/>
          <w:i/>
        </w:rPr>
      </w:pPr>
    </w:p>
    <w:p w:rsidR="00B7424C" w:rsidRPr="00033528" w:rsidRDefault="00B7424C" w:rsidP="00033528">
      <w:pPr>
        <w:pStyle w:val="Paragraphedeliste"/>
        <w:numPr>
          <w:ilvl w:val="0"/>
          <w:numId w:val="1"/>
        </w:numPr>
        <w:suppressAutoHyphens/>
        <w:spacing w:line="100" w:lineRule="atLeast"/>
        <w:ind w:left="360"/>
        <w:jc w:val="both"/>
        <w:rPr>
          <w:rFonts w:ascii="Arial" w:hAnsi="Arial" w:cs="Arial"/>
          <w:b/>
        </w:rPr>
      </w:pPr>
      <w:r w:rsidRPr="00033528">
        <w:rPr>
          <w:rFonts w:ascii="Arial" w:hAnsi="Arial" w:cs="Arial"/>
          <w:b/>
        </w:rPr>
        <w:t xml:space="preserve">Les acteurs des droits humains et de l’éducation </w:t>
      </w:r>
      <w:r w:rsidR="00EA5ECA" w:rsidRPr="00033528">
        <w:rPr>
          <w:rFonts w:ascii="Arial" w:hAnsi="Arial" w:cs="Arial"/>
          <w:b/>
        </w:rPr>
        <w:t>–</w:t>
      </w:r>
      <w:r w:rsidRPr="00033528">
        <w:rPr>
          <w:rFonts w:ascii="Arial" w:hAnsi="Arial" w:cs="Arial"/>
          <w:b/>
        </w:rPr>
        <w:t xml:space="preserve"> idées</w:t>
      </w:r>
    </w:p>
    <w:p w:rsidR="00EA5ECA" w:rsidRPr="00033528" w:rsidRDefault="00EA5ECA" w:rsidP="00033528">
      <w:pPr>
        <w:pStyle w:val="Paragraphedeliste"/>
        <w:suppressAutoHyphens/>
        <w:spacing w:line="100" w:lineRule="atLeast"/>
        <w:ind w:left="360"/>
        <w:jc w:val="both"/>
        <w:rPr>
          <w:rFonts w:ascii="Arial" w:hAnsi="Arial" w:cs="Arial"/>
          <w:b/>
        </w:rPr>
      </w:pPr>
    </w:p>
    <w:p w:rsidR="00EA5ECA" w:rsidRPr="00033528" w:rsidRDefault="00EA5ECA" w:rsidP="00296AA0">
      <w:pPr>
        <w:pStyle w:val="Paragraphedeliste"/>
        <w:suppressAutoHyphens/>
        <w:spacing w:line="100" w:lineRule="atLeast"/>
        <w:ind w:left="0"/>
        <w:jc w:val="both"/>
        <w:rPr>
          <w:rFonts w:ascii="Arial" w:hAnsi="Arial" w:cs="Arial"/>
        </w:rPr>
      </w:pPr>
      <w:r w:rsidRPr="00033528">
        <w:rPr>
          <w:rFonts w:ascii="Arial" w:hAnsi="Arial" w:cs="Arial"/>
        </w:rPr>
        <w:t>Il semble pertinent à c</w:t>
      </w:r>
      <w:r w:rsidR="00BA7C30" w:rsidRPr="00033528">
        <w:rPr>
          <w:rFonts w:ascii="Arial" w:hAnsi="Arial" w:cs="Arial"/>
        </w:rPr>
        <w:t xml:space="preserve">e stade de prêter attention au travail du Cluster éducation et des </w:t>
      </w:r>
      <w:r w:rsidR="00BA7C30" w:rsidRPr="00033528">
        <w:rPr>
          <w:rFonts w:ascii="Arial" w:hAnsi="Arial" w:cs="Arial"/>
        </w:rPr>
        <w:lastRenderedPageBreak/>
        <w:t>membres du secteur éducatif et à la façon dont ils défendent les droits humains.</w:t>
      </w:r>
    </w:p>
    <w:p w:rsidR="0095060A" w:rsidRPr="00033528" w:rsidRDefault="0095060A" w:rsidP="00296AA0">
      <w:pPr>
        <w:pStyle w:val="Paragraphedeliste"/>
        <w:suppressAutoHyphens/>
        <w:spacing w:line="100" w:lineRule="atLeast"/>
        <w:ind w:left="0"/>
        <w:jc w:val="both"/>
        <w:rPr>
          <w:rFonts w:ascii="Arial" w:hAnsi="Arial" w:cs="Arial"/>
        </w:rPr>
      </w:pPr>
    </w:p>
    <w:p w:rsidR="0095060A" w:rsidRPr="00033528" w:rsidRDefault="0095060A" w:rsidP="00296AA0">
      <w:pPr>
        <w:pStyle w:val="Paragraphedeliste"/>
        <w:suppressAutoHyphens/>
        <w:spacing w:line="100" w:lineRule="atLeast"/>
        <w:ind w:left="0"/>
        <w:jc w:val="both"/>
        <w:rPr>
          <w:rFonts w:ascii="Arial" w:hAnsi="Arial" w:cs="Arial"/>
        </w:rPr>
      </w:pPr>
      <w:r w:rsidRPr="00033528">
        <w:rPr>
          <w:rFonts w:ascii="Arial" w:hAnsi="Arial" w:cs="Arial"/>
        </w:rPr>
        <w:t xml:space="preserve">Avant tout : </w:t>
      </w:r>
      <w:r w:rsidRPr="00033528">
        <w:rPr>
          <w:rFonts w:ascii="Arial" w:hAnsi="Arial" w:cs="Arial"/>
          <w:b/>
        </w:rPr>
        <w:t xml:space="preserve">le Cluster </w:t>
      </w:r>
      <w:r w:rsidR="001346AB" w:rsidRPr="00033528">
        <w:rPr>
          <w:rFonts w:ascii="Arial" w:hAnsi="Arial" w:cs="Arial"/>
          <w:b/>
        </w:rPr>
        <w:t>éducation n’est pas un organisme de défense des droits humains mandaté</w:t>
      </w:r>
      <w:r w:rsidR="001346AB" w:rsidRPr="00033528">
        <w:rPr>
          <w:rFonts w:ascii="Arial" w:hAnsi="Arial" w:cs="Arial"/>
        </w:rPr>
        <w:t>.</w:t>
      </w:r>
      <w:r w:rsidR="002D0FD3" w:rsidRPr="00033528">
        <w:rPr>
          <w:rFonts w:ascii="Arial" w:hAnsi="Arial" w:cs="Arial"/>
        </w:rPr>
        <w:t xml:space="preserve"> Il </w:t>
      </w:r>
      <w:r w:rsidR="001A2E3E" w:rsidRPr="00033528">
        <w:rPr>
          <w:rFonts w:ascii="Arial" w:hAnsi="Arial" w:cs="Arial"/>
        </w:rPr>
        <w:t>n’endosse</w:t>
      </w:r>
      <w:r w:rsidR="002D0FD3" w:rsidRPr="00033528">
        <w:rPr>
          <w:rFonts w:ascii="Arial" w:hAnsi="Arial" w:cs="Arial"/>
        </w:rPr>
        <w:t xml:space="preserve"> en soi </w:t>
      </w:r>
      <w:r w:rsidR="001A2E3E" w:rsidRPr="00033528">
        <w:rPr>
          <w:rFonts w:ascii="Arial" w:hAnsi="Arial" w:cs="Arial"/>
        </w:rPr>
        <w:t xml:space="preserve">aucune </w:t>
      </w:r>
      <w:r w:rsidR="002D0FD3" w:rsidRPr="00033528">
        <w:rPr>
          <w:rFonts w:ascii="Arial" w:hAnsi="Arial" w:cs="Arial"/>
        </w:rPr>
        <w:t>responsa</w:t>
      </w:r>
      <w:r w:rsidR="001A2E3E" w:rsidRPr="00033528">
        <w:rPr>
          <w:rFonts w:ascii="Arial" w:hAnsi="Arial" w:cs="Arial"/>
        </w:rPr>
        <w:t>bilité en termes de</w:t>
      </w:r>
      <w:r w:rsidR="002D0FD3" w:rsidRPr="00033528">
        <w:rPr>
          <w:rFonts w:ascii="Arial" w:hAnsi="Arial" w:cs="Arial"/>
        </w:rPr>
        <w:t xml:space="preserve"> contrôle des violations ou de</w:t>
      </w:r>
      <w:r w:rsidR="001A2E3E" w:rsidRPr="00033528">
        <w:rPr>
          <w:rFonts w:ascii="Arial" w:hAnsi="Arial" w:cs="Arial"/>
        </w:rPr>
        <w:t xml:space="preserve"> prise de mesures</w:t>
      </w:r>
      <w:r w:rsidR="002D0FD3" w:rsidRPr="00033528">
        <w:rPr>
          <w:rFonts w:ascii="Arial" w:hAnsi="Arial" w:cs="Arial"/>
        </w:rPr>
        <w:t xml:space="preserve"> pour y remédier</w:t>
      </w:r>
      <w:r w:rsidR="001A2E3E" w:rsidRPr="00033528">
        <w:rPr>
          <w:rFonts w:ascii="Arial" w:hAnsi="Arial" w:cs="Arial"/>
        </w:rPr>
        <w:t xml:space="preserve">, ce qui n’est pas forcément le cas pour certains de ses membres (en particulier les ministères et l’Etat). Dans les situations où le </w:t>
      </w:r>
      <w:r w:rsidR="001A2E3E" w:rsidRPr="00033528">
        <w:rPr>
          <w:rFonts w:ascii="Arial" w:hAnsi="Arial" w:cs="Arial"/>
          <w:i/>
          <w:color w:val="000000"/>
        </w:rPr>
        <w:t xml:space="preserve">Mécanisme de surveillance et de communication de l’information (MRM) concernant les enfants lors de conflits armés </w:t>
      </w:r>
      <w:r w:rsidR="003E51D8" w:rsidRPr="00033528">
        <w:rPr>
          <w:rFonts w:ascii="Arial" w:hAnsi="Arial" w:cs="Arial"/>
          <w:color w:val="000000"/>
        </w:rPr>
        <w:t xml:space="preserve">est enclenché (voir le document 14.2), les membres du Cluster participent </w:t>
      </w:r>
      <w:r w:rsidR="00236537" w:rsidRPr="00033528">
        <w:rPr>
          <w:rFonts w:ascii="Arial" w:hAnsi="Arial" w:cs="Arial"/>
          <w:color w:val="000000"/>
        </w:rPr>
        <w:t>souvent à la rédaction de rapports destinés au Secrétaire général.</w:t>
      </w:r>
    </w:p>
    <w:p w:rsidR="00B7424C" w:rsidRPr="00033528" w:rsidRDefault="008D4E6E" w:rsidP="00296AA0">
      <w:pPr>
        <w:spacing w:line="100" w:lineRule="atLeast"/>
        <w:jc w:val="both"/>
        <w:rPr>
          <w:rFonts w:ascii="Arial" w:hAnsi="Arial" w:cs="Arial"/>
        </w:rPr>
      </w:pPr>
      <w:r w:rsidRPr="00033528">
        <w:rPr>
          <w:rFonts w:ascii="Arial" w:hAnsi="Arial" w:cs="Arial"/>
        </w:rPr>
        <w:t xml:space="preserve">Les organisations qui dirigent le Cluster, notamment l’UNICEF et Save the </w:t>
      </w:r>
      <w:proofErr w:type="spellStart"/>
      <w:r w:rsidRPr="00033528">
        <w:rPr>
          <w:rFonts w:ascii="Arial" w:hAnsi="Arial" w:cs="Arial"/>
        </w:rPr>
        <w:t>Children</w:t>
      </w:r>
      <w:proofErr w:type="spellEnd"/>
      <w:r w:rsidRPr="00033528">
        <w:rPr>
          <w:rFonts w:ascii="Arial" w:hAnsi="Arial" w:cs="Arial"/>
        </w:rPr>
        <w:t>, vont disposer du statut d’ « agence de dernier recours » et devoir faire tout leur possible pour parer aux insuffisances des interventions humanitaires quand aucune autre organisation n’en est capable.</w:t>
      </w:r>
      <w:r w:rsidR="00934BA2" w:rsidRPr="00033528">
        <w:rPr>
          <w:rFonts w:ascii="Arial" w:hAnsi="Arial" w:cs="Arial"/>
        </w:rPr>
        <w:t xml:space="preserve"> Toutefois, il ne s’agit pas d’une obligation juridiquement cont</w:t>
      </w:r>
      <w:r w:rsidR="00BF1018" w:rsidRPr="00033528">
        <w:rPr>
          <w:rFonts w:ascii="Arial" w:hAnsi="Arial" w:cs="Arial"/>
        </w:rPr>
        <w:t xml:space="preserve">raignante </w:t>
      </w:r>
      <w:r w:rsidR="00934BA2" w:rsidRPr="00033528">
        <w:rPr>
          <w:rFonts w:ascii="Arial" w:hAnsi="Arial" w:cs="Arial"/>
        </w:rPr>
        <w:t>et</w:t>
      </w:r>
      <w:r w:rsidR="00BF1018" w:rsidRPr="00033528">
        <w:rPr>
          <w:rFonts w:ascii="Arial" w:hAnsi="Arial" w:cs="Arial"/>
        </w:rPr>
        <w:t>, d’ailleurs,</w:t>
      </w:r>
      <w:r w:rsidR="00934BA2" w:rsidRPr="00033528">
        <w:rPr>
          <w:rFonts w:ascii="Arial" w:hAnsi="Arial" w:cs="Arial"/>
        </w:rPr>
        <w:t xml:space="preserve"> la nature </w:t>
      </w:r>
      <w:r w:rsidR="00BF1018" w:rsidRPr="00033528">
        <w:rPr>
          <w:rFonts w:ascii="Arial" w:hAnsi="Arial" w:cs="Arial"/>
        </w:rPr>
        <w:t xml:space="preserve">exacte et la </w:t>
      </w:r>
      <w:r w:rsidR="006D04D3" w:rsidRPr="00033528">
        <w:rPr>
          <w:rFonts w:ascii="Arial" w:hAnsi="Arial" w:cs="Arial"/>
        </w:rPr>
        <w:t>signification</w:t>
      </w:r>
      <w:r w:rsidR="00BF1018" w:rsidRPr="00033528">
        <w:rPr>
          <w:rFonts w:ascii="Arial" w:hAnsi="Arial" w:cs="Arial"/>
        </w:rPr>
        <w:t xml:space="preserve"> de cette </w:t>
      </w:r>
      <w:r w:rsidR="00A1083A" w:rsidRPr="00033528">
        <w:rPr>
          <w:rFonts w:ascii="Arial" w:hAnsi="Arial" w:cs="Arial"/>
        </w:rPr>
        <w:t xml:space="preserve">obligation reste </w:t>
      </w:r>
      <w:r w:rsidR="00BF1018" w:rsidRPr="00033528">
        <w:rPr>
          <w:rFonts w:ascii="Arial" w:hAnsi="Arial" w:cs="Arial"/>
        </w:rPr>
        <w:t>vague.</w:t>
      </w:r>
      <w:r w:rsidR="004C0D2C" w:rsidRPr="00033528">
        <w:rPr>
          <w:rFonts w:ascii="Arial" w:hAnsi="Arial" w:cs="Arial"/>
        </w:rPr>
        <w:t xml:space="preserve"> </w:t>
      </w:r>
      <w:r w:rsidRPr="00033528">
        <w:rPr>
          <w:rFonts w:ascii="Arial" w:hAnsi="Arial" w:cs="Arial"/>
        </w:rPr>
        <w:t xml:space="preserve">  </w:t>
      </w:r>
    </w:p>
    <w:p w:rsidR="00B7424C" w:rsidRPr="00033528" w:rsidRDefault="004C0D2C" w:rsidP="00296AA0">
      <w:pPr>
        <w:spacing w:line="100" w:lineRule="atLeast"/>
        <w:jc w:val="both"/>
        <w:rPr>
          <w:rFonts w:ascii="Arial" w:hAnsi="Arial" w:cs="Arial"/>
        </w:rPr>
      </w:pPr>
      <w:r w:rsidRPr="00033528">
        <w:rPr>
          <w:rFonts w:ascii="Arial" w:hAnsi="Arial" w:cs="Arial"/>
        </w:rPr>
        <w:t>Ensuite, certains points importants sont à retenir :</w:t>
      </w:r>
    </w:p>
    <w:p w:rsidR="004C0D2C" w:rsidRPr="00033528" w:rsidRDefault="00297D45" w:rsidP="00296AA0">
      <w:pPr>
        <w:pStyle w:val="Paragraphedeliste"/>
        <w:numPr>
          <w:ilvl w:val="0"/>
          <w:numId w:val="38"/>
        </w:numPr>
        <w:spacing w:line="100" w:lineRule="atLeast"/>
        <w:ind w:left="720"/>
        <w:jc w:val="both"/>
        <w:rPr>
          <w:rFonts w:ascii="Arial" w:hAnsi="Arial" w:cs="Arial"/>
        </w:rPr>
      </w:pPr>
      <w:r w:rsidRPr="00033528">
        <w:rPr>
          <w:rFonts w:ascii="Arial" w:hAnsi="Arial" w:cs="Arial"/>
        </w:rPr>
        <w:t xml:space="preserve"> Ne pas nuire ! </w:t>
      </w:r>
      <w:r w:rsidR="00EA6EFF" w:rsidRPr="00033528">
        <w:rPr>
          <w:rFonts w:ascii="Arial" w:hAnsi="Arial" w:cs="Arial"/>
        </w:rPr>
        <w:t>Si vous entendez</w:t>
      </w:r>
      <w:r w:rsidRPr="00033528">
        <w:rPr>
          <w:rFonts w:ascii="Arial" w:hAnsi="Arial" w:cs="Arial"/>
        </w:rPr>
        <w:t xml:space="preserve"> les principes fondamentaux des droits humains</w:t>
      </w:r>
      <w:r w:rsidR="00EA6EFF" w:rsidRPr="00033528">
        <w:rPr>
          <w:rFonts w:ascii="Arial" w:hAnsi="Arial" w:cs="Arial"/>
        </w:rPr>
        <w:t>, alors vous garantissez qu’aucune action ou qu’aucun partenariat ne viole davantage les droits humains ;</w:t>
      </w:r>
    </w:p>
    <w:p w:rsidR="00EA6EFF" w:rsidRPr="00033528" w:rsidRDefault="00EA6EFF" w:rsidP="00296AA0">
      <w:pPr>
        <w:pStyle w:val="Paragraphedeliste"/>
        <w:numPr>
          <w:ilvl w:val="0"/>
          <w:numId w:val="38"/>
        </w:numPr>
        <w:spacing w:line="100" w:lineRule="atLeast"/>
        <w:ind w:left="720"/>
        <w:jc w:val="both"/>
        <w:rPr>
          <w:rFonts w:ascii="Arial" w:hAnsi="Arial" w:cs="Arial"/>
        </w:rPr>
      </w:pPr>
      <w:r w:rsidRPr="00033528">
        <w:rPr>
          <w:rFonts w:ascii="Arial" w:hAnsi="Arial" w:cs="Arial"/>
        </w:rPr>
        <w:t>Le cas des personnes les plus marginalisées ou les plus touchées est toujours à traiter en priorité ;</w:t>
      </w:r>
    </w:p>
    <w:p w:rsidR="00CD31C0" w:rsidRPr="00033528" w:rsidRDefault="00793E7F" w:rsidP="00296AA0">
      <w:pPr>
        <w:pStyle w:val="Paragraphedeliste"/>
        <w:numPr>
          <w:ilvl w:val="0"/>
          <w:numId w:val="38"/>
        </w:numPr>
        <w:spacing w:line="100" w:lineRule="atLeast"/>
        <w:ind w:left="720"/>
        <w:jc w:val="both"/>
        <w:rPr>
          <w:rFonts w:ascii="Arial" w:hAnsi="Arial" w:cs="Arial"/>
        </w:rPr>
      </w:pPr>
      <w:r w:rsidRPr="00033528">
        <w:rPr>
          <w:rFonts w:ascii="Arial" w:hAnsi="Arial" w:cs="Arial"/>
        </w:rPr>
        <w:t>Vous devez connaître les acteurs en faveur des droits humains</w:t>
      </w:r>
      <w:r w:rsidR="00D31958" w:rsidRPr="00033528">
        <w:rPr>
          <w:rFonts w:ascii="Arial" w:hAnsi="Arial" w:cs="Arial"/>
        </w:rPr>
        <w:t xml:space="preserve"> à l’échelle locale comme internationale (Amnesty, </w:t>
      </w:r>
      <w:proofErr w:type="spellStart"/>
      <w:r w:rsidR="00D31958" w:rsidRPr="00033528">
        <w:rPr>
          <w:rFonts w:ascii="Arial" w:hAnsi="Arial" w:cs="Arial"/>
        </w:rPr>
        <w:t>Human</w:t>
      </w:r>
      <w:proofErr w:type="spellEnd"/>
      <w:r w:rsidR="00D31958" w:rsidRPr="00033528">
        <w:rPr>
          <w:rFonts w:ascii="Arial" w:hAnsi="Arial" w:cs="Arial"/>
        </w:rPr>
        <w:t xml:space="preserve"> </w:t>
      </w:r>
      <w:proofErr w:type="spellStart"/>
      <w:r w:rsidR="00D31958" w:rsidRPr="00033528">
        <w:rPr>
          <w:rFonts w:ascii="Arial" w:hAnsi="Arial" w:cs="Arial"/>
        </w:rPr>
        <w:t>Rights</w:t>
      </w:r>
      <w:proofErr w:type="spellEnd"/>
      <w:r w:rsidR="00D31958" w:rsidRPr="00033528">
        <w:rPr>
          <w:rFonts w:ascii="Arial" w:hAnsi="Arial" w:cs="Arial"/>
        </w:rPr>
        <w:t xml:space="preserve"> Watch, etc.), entrer en contact avec eux et tirer des enseignements de leurs compétence juridique et locale</w:t>
      </w:r>
      <w:r w:rsidR="00CD31C0" w:rsidRPr="00033528">
        <w:rPr>
          <w:rFonts w:ascii="Arial" w:hAnsi="Arial" w:cs="Arial"/>
        </w:rPr>
        <w:t> ;</w:t>
      </w:r>
    </w:p>
    <w:p w:rsidR="00CD31C0" w:rsidRPr="00033528" w:rsidRDefault="00CD31C0" w:rsidP="00296AA0">
      <w:pPr>
        <w:pStyle w:val="Paragraphedeliste"/>
        <w:numPr>
          <w:ilvl w:val="0"/>
          <w:numId w:val="38"/>
        </w:numPr>
        <w:spacing w:line="100" w:lineRule="atLeast"/>
        <w:ind w:left="720"/>
        <w:jc w:val="both"/>
        <w:rPr>
          <w:rFonts w:ascii="Arial" w:hAnsi="Arial" w:cs="Arial"/>
        </w:rPr>
      </w:pPr>
      <w:r w:rsidRPr="00033528">
        <w:rPr>
          <w:rFonts w:ascii="Arial" w:hAnsi="Arial" w:cs="Arial"/>
        </w:rPr>
        <w:t>Vous devez c</w:t>
      </w:r>
      <w:r w:rsidR="00D87676" w:rsidRPr="00033528">
        <w:rPr>
          <w:rFonts w:ascii="Arial" w:hAnsi="Arial" w:cs="Arial"/>
        </w:rPr>
        <w:t>onnaître les membres des Nations Unies (</w:t>
      </w:r>
      <w:r w:rsidR="009B4D09" w:rsidRPr="00033528">
        <w:rPr>
          <w:rStyle w:val="st"/>
          <w:rFonts w:ascii="Arial" w:hAnsi="Arial" w:cs="Arial"/>
        </w:rPr>
        <w:t xml:space="preserve">HCDH, UNHCR, </w:t>
      </w:r>
      <w:r w:rsidRPr="00033528">
        <w:rPr>
          <w:rStyle w:val="st"/>
          <w:rFonts w:ascii="Arial" w:hAnsi="Arial" w:cs="Arial"/>
        </w:rPr>
        <w:t xml:space="preserve">le </w:t>
      </w:r>
      <w:r w:rsidRPr="00033528">
        <w:rPr>
          <w:rFonts w:ascii="Arial" w:hAnsi="Arial" w:cs="Arial"/>
        </w:rPr>
        <w:t xml:space="preserve">Bureau de la coordination des affaires humanitaires, UNICEF) et du CICR mandatés et responsables </w:t>
      </w:r>
      <w:r w:rsidR="006226C2" w:rsidRPr="00033528">
        <w:rPr>
          <w:rFonts w:ascii="Arial" w:hAnsi="Arial" w:cs="Arial"/>
        </w:rPr>
        <w:t xml:space="preserve">de la surveillance et de la communication de l’information concernant les droits humains. </w:t>
      </w:r>
      <w:r w:rsidR="003105A0" w:rsidRPr="00033528">
        <w:rPr>
          <w:rFonts w:ascii="Arial" w:hAnsi="Arial" w:cs="Arial"/>
        </w:rPr>
        <w:t xml:space="preserve">Vous devez également établir des relations avec eux, les convier à des réunions et y assister, soutenir leur travail ainsi que </w:t>
      </w:r>
      <w:r w:rsidR="009C6B1D" w:rsidRPr="00033528">
        <w:rPr>
          <w:rFonts w:ascii="Arial" w:hAnsi="Arial" w:cs="Arial"/>
        </w:rPr>
        <w:t xml:space="preserve">mettre à leur disposition les résultats d’évaluations et les données </w:t>
      </w:r>
      <w:r w:rsidR="00443DBD" w:rsidRPr="00033528">
        <w:rPr>
          <w:rFonts w:ascii="Arial" w:hAnsi="Arial" w:cs="Arial"/>
        </w:rPr>
        <w:t>connexes ;</w:t>
      </w:r>
      <w:r w:rsidR="009C6B1D" w:rsidRPr="00033528">
        <w:rPr>
          <w:rFonts w:ascii="Arial" w:hAnsi="Arial" w:cs="Arial"/>
        </w:rPr>
        <w:t xml:space="preserve">  </w:t>
      </w:r>
      <w:r w:rsidR="003105A0" w:rsidRPr="00033528">
        <w:rPr>
          <w:rFonts w:ascii="Arial" w:hAnsi="Arial" w:cs="Arial"/>
        </w:rPr>
        <w:t xml:space="preserve"> </w:t>
      </w:r>
      <w:r w:rsidRPr="00033528">
        <w:rPr>
          <w:rFonts w:ascii="Arial" w:hAnsi="Arial" w:cs="Arial"/>
        </w:rPr>
        <w:t xml:space="preserve">  </w:t>
      </w:r>
    </w:p>
    <w:p w:rsidR="00D87676" w:rsidRPr="00033528" w:rsidRDefault="00D87676" w:rsidP="00296AA0">
      <w:pPr>
        <w:pStyle w:val="Paragraphedeliste"/>
        <w:numPr>
          <w:ilvl w:val="0"/>
          <w:numId w:val="38"/>
        </w:numPr>
        <w:spacing w:line="100" w:lineRule="atLeast"/>
        <w:ind w:left="720"/>
        <w:jc w:val="both"/>
        <w:rPr>
          <w:rFonts w:ascii="Arial" w:hAnsi="Arial" w:cs="Arial"/>
        </w:rPr>
      </w:pPr>
      <w:r w:rsidRPr="00033528">
        <w:rPr>
          <w:rFonts w:ascii="Arial" w:hAnsi="Arial" w:cs="Arial"/>
        </w:rPr>
        <w:t xml:space="preserve">En matière de protection, vous devez travailler avec le Cluster protection et les organismes mandatés pour réaliser des rapports sur le </w:t>
      </w:r>
      <w:r w:rsidRPr="00033528">
        <w:rPr>
          <w:rFonts w:ascii="Arial" w:hAnsi="Arial" w:cs="Arial"/>
          <w:i/>
          <w:color w:val="000000"/>
        </w:rPr>
        <w:t>Mécanisme de surveillance et de communication de l’information (MRM) concernant les enfants lors de conflits armés</w:t>
      </w:r>
      <w:r w:rsidR="00443DBD" w:rsidRPr="00033528">
        <w:rPr>
          <w:rFonts w:ascii="Arial" w:hAnsi="Arial" w:cs="Arial"/>
          <w:i/>
          <w:color w:val="000000"/>
        </w:rPr>
        <w:t> ;</w:t>
      </w:r>
    </w:p>
    <w:p w:rsidR="00B7424C" w:rsidRPr="00033528" w:rsidRDefault="00443DBD" w:rsidP="00296AA0">
      <w:pPr>
        <w:pStyle w:val="Paragraphedeliste"/>
        <w:numPr>
          <w:ilvl w:val="0"/>
          <w:numId w:val="38"/>
        </w:numPr>
        <w:spacing w:line="100" w:lineRule="atLeast"/>
        <w:ind w:left="720"/>
        <w:jc w:val="both"/>
        <w:rPr>
          <w:rFonts w:ascii="Arial" w:hAnsi="Arial" w:cs="Arial"/>
        </w:rPr>
      </w:pPr>
      <w:r w:rsidRPr="00033528">
        <w:rPr>
          <w:rFonts w:ascii="Arial" w:hAnsi="Arial" w:cs="Arial"/>
        </w:rPr>
        <w:t xml:space="preserve">En matière de réduction des risques de catastrophes et de conflits, vous devez collaborer avec les organisations de défense des droits humains pour proposer </w:t>
      </w:r>
      <w:r w:rsidR="00321965" w:rsidRPr="00033528">
        <w:rPr>
          <w:rFonts w:ascii="Arial" w:hAnsi="Arial" w:cs="Arial"/>
        </w:rPr>
        <w:t>aux membres de la justice, aux ministères et aux partenaires nationaux  de</w:t>
      </w:r>
      <w:r w:rsidRPr="00033528">
        <w:rPr>
          <w:rFonts w:ascii="Arial" w:hAnsi="Arial" w:cs="Arial"/>
        </w:rPr>
        <w:t xml:space="preserve"> renforce</w:t>
      </w:r>
      <w:r w:rsidR="00321965" w:rsidRPr="00033528">
        <w:rPr>
          <w:rFonts w:ascii="Arial" w:hAnsi="Arial" w:cs="Arial"/>
        </w:rPr>
        <w:t>r</w:t>
      </w:r>
      <w:r w:rsidRPr="00033528">
        <w:rPr>
          <w:rFonts w:ascii="Arial" w:hAnsi="Arial" w:cs="Arial"/>
        </w:rPr>
        <w:t xml:space="preserve"> </w:t>
      </w:r>
      <w:r w:rsidR="00321965" w:rsidRPr="00033528">
        <w:rPr>
          <w:rFonts w:ascii="Arial" w:hAnsi="Arial" w:cs="Arial"/>
        </w:rPr>
        <w:t>leurs</w:t>
      </w:r>
      <w:r w:rsidRPr="00033528">
        <w:rPr>
          <w:rFonts w:ascii="Arial" w:hAnsi="Arial" w:cs="Arial"/>
        </w:rPr>
        <w:t xml:space="preserve"> capacités</w:t>
      </w:r>
      <w:r w:rsidR="00321965" w:rsidRPr="00033528">
        <w:rPr>
          <w:rFonts w:ascii="Arial" w:hAnsi="Arial" w:cs="Arial"/>
        </w:rPr>
        <w:t xml:space="preserve"> relatives aux droits à l’éducation</w:t>
      </w:r>
      <w:r w:rsidRPr="00033528">
        <w:rPr>
          <w:rFonts w:ascii="Arial" w:hAnsi="Arial" w:cs="Arial"/>
        </w:rPr>
        <w:t xml:space="preserve"> adapté au contexte </w:t>
      </w:r>
      <w:r w:rsidR="00321965" w:rsidRPr="00033528">
        <w:rPr>
          <w:rFonts w:ascii="Arial" w:hAnsi="Arial" w:cs="Arial"/>
        </w:rPr>
        <w:t>local</w:t>
      </w:r>
      <w:r w:rsidR="004C05D1" w:rsidRPr="00033528">
        <w:rPr>
          <w:rFonts w:ascii="Arial" w:hAnsi="Arial" w:cs="Arial"/>
        </w:rPr>
        <w:t>.</w:t>
      </w:r>
    </w:p>
    <w:p w:rsidR="004C05D1" w:rsidRPr="00033528" w:rsidRDefault="004C05D1" w:rsidP="00296AA0">
      <w:pPr>
        <w:pStyle w:val="Paragraphedeliste"/>
        <w:spacing w:line="100" w:lineRule="atLeast"/>
        <w:jc w:val="both"/>
        <w:rPr>
          <w:rFonts w:ascii="Arial" w:hAnsi="Arial" w:cs="Arial"/>
        </w:rPr>
      </w:pPr>
    </w:p>
    <w:p w:rsidR="00B7424C" w:rsidRDefault="004C05D1" w:rsidP="00296AA0">
      <w:pPr>
        <w:pStyle w:val="Paragraphedeliste"/>
        <w:spacing w:line="100" w:lineRule="atLeast"/>
        <w:jc w:val="both"/>
        <w:rPr>
          <w:rFonts w:ascii="Arial" w:hAnsi="Arial" w:cs="Arial"/>
        </w:rPr>
      </w:pPr>
      <w:r w:rsidRPr="00033528">
        <w:rPr>
          <w:rFonts w:ascii="Arial" w:hAnsi="Arial" w:cs="Arial"/>
        </w:rPr>
        <w:t xml:space="preserve">En fonction du temps, l’animateur peut souhaiter entamer une discussion sur les opportunités que les droits humains offrent au Cluster et </w:t>
      </w:r>
      <w:r w:rsidR="00314F91" w:rsidRPr="00033528">
        <w:rPr>
          <w:rFonts w:ascii="Arial" w:hAnsi="Arial" w:cs="Arial"/>
        </w:rPr>
        <w:t>à</w:t>
      </w:r>
      <w:r w:rsidRPr="00033528">
        <w:rPr>
          <w:rFonts w:ascii="Arial" w:hAnsi="Arial" w:cs="Arial"/>
        </w:rPr>
        <w:t xml:space="preserve"> ses organisations membres, notamment l’opportunité d’utiliser </w:t>
      </w:r>
      <w:r w:rsidR="00D06B92" w:rsidRPr="00033528">
        <w:rPr>
          <w:rFonts w:ascii="Arial" w:hAnsi="Arial" w:cs="Arial"/>
        </w:rPr>
        <w:t>le cadre des droits humains pour plaider en faveur de</w:t>
      </w:r>
      <w:r w:rsidR="00314F91" w:rsidRPr="00033528">
        <w:rPr>
          <w:rFonts w:ascii="Arial" w:hAnsi="Arial" w:cs="Arial"/>
        </w:rPr>
        <w:t xml:space="preserve"> l’inclusion</w:t>
      </w:r>
      <w:r w:rsidR="00D06B92" w:rsidRPr="00033528">
        <w:rPr>
          <w:rFonts w:ascii="Arial" w:hAnsi="Arial" w:cs="Arial"/>
        </w:rPr>
        <w:t xml:space="preserve"> ou d’</w:t>
      </w:r>
      <w:r w:rsidR="00314F91" w:rsidRPr="00033528">
        <w:rPr>
          <w:rFonts w:ascii="Arial" w:hAnsi="Arial" w:cs="Arial"/>
        </w:rPr>
        <w:t>une représentation plus globale</w:t>
      </w:r>
      <w:r w:rsidR="00D06B92" w:rsidRPr="00033528">
        <w:rPr>
          <w:rFonts w:ascii="Arial" w:hAnsi="Arial" w:cs="Arial"/>
        </w:rPr>
        <w:t xml:space="preserve"> de l’éducation au sein des interventions humanitaires. Les participants auront aussi l’occasion de se pencher sur cette question durant l’exercice sur la responsabilité. </w:t>
      </w:r>
      <w:r w:rsidR="00481D59" w:rsidRPr="00033528">
        <w:rPr>
          <w:rFonts w:ascii="Arial" w:hAnsi="Arial" w:cs="Arial"/>
        </w:rPr>
        <w:t xml:space="preserve"> De surcroît, la prochaine diapositive met</w:t>
      </w:r>
      <w:r w:rsidR="004403EA" w:rsidRPr="00033528">
        <w:rPr>
          <w:rFonts w:ascii="Arial" w:hAnsi="Arial" w:cs="Arial"/>
        </w:rPr>
        <w:t xml:space="preserve"> en avant des idées d’applications concrètes lors d’interventions humanitaires.</w:t>
      </w:r>
    </w:p>
    <w:p w:rsidR="00296AA0" w:rsidRPr="00033528" w:rsidRDefault="00296AA0" w:rsidP="00296AA0">
      <w:pPr>
        <w:pStyle w:val="Paragraphedeliste"/>
        <w:spacing w:line="100" w:lineRule="atLeast"/>
        <w:jc w:val="both"/>
        <w:rPr>
          <w:rFonts w:ascii="Arial" w:hAnsi="Arial" w:cs="Arial"/>
        </w:rPr>
      </w:pPr>
    </w:p>
    <w:p w:rsidR="00B7424C" w:rsidRPr="00033528" w:rsidRDefault="00314F91" w:rsidP="00296AA0">
      <w:pPr>
        <w:numPr>
          <w:ilvl w:val="0"/>
          <w:numId w:val="1"/>
        </w:numPr>
        <w:suppressAutoHyphens/>
        <w:spacing w:line="100" w:lineRule="atLeast"/>
        <w:ind w:left="397"/>
        <w:jc w:val="both"/>
        <w:rPr>
          <w:rFonts w:ascii="Arial" w:hAnsi="Arial" w:cs="Arial"/>
          <w:b/>
        </w:rPr>
      </w:pPr>
      <w:r w:rsidRPr="00033528">
        <w:rPr>
          <w:rFonts w:ascii="Arial" w:hAnsi="Arial" w:cs="Arial"/>
          <w:b/>
        </w:rPr>
        <w:t>Limites et difficultés</w:t>
      </w:r>
    </w:p>
    <w:p w:rsidR="00B7424C" w:rsidRPr="00033528" w:rsidRDefault="00314F91" w:rsidP="00296AA0">
      <w:pPr>
        <w:spacing w:line="100" w:lineRule="atLeast"/>
        <w:jc w:val="both"/>
        <w:rPr>
          <w:rFonts w:ascii="Arial" w:hAnsi="Arial" w:cs="Arial"/>
        </w:rPr>
      </w:pPr>
      <w:r w:rsidRPr="00033528">
        <w:rPr>
          <w:rFonts w:ascii="Arial" w:hAnsi="Arial" w:cs="Arial"/>
        </w:rPr>
        <w:t xml:space="preserve">Suite aux deux </w:t>
      </w:r>
      <w:r w:rsidR="004403EA" w:rsidRPr="00033528">
        <w:rPr>
          <w:rFonts w:ascii="Arial" w:hAnsi="Arial" w:cs="Arial"/>
        </w:rPr>
        <w:t>précédentes</w:t>
      </w:r>
      <w:r w:rsidRPr="00033528">
        <w:rPr>
          <w:rFonts w:ascii="Arial" w:hAnsi="Arial" w:cs="Arial"/>
        </w:rPr>
        <w:t xml:space="preserve"> diapositives, il est indéniable que le</w:t>
      </w:r>
      <w:r w:rsidR="004403EA" w:rsidRPr="00033528">
        <w:rPr>
          <w:rFonts w:ascii="Arial" w:hAnsi="Arial" w:cs="Arial"/>
        </w:rPr>
        <w:t xml:space="preserve"> Cluster et ses partenaires </w:t>
      </w:r>
      <w:r w:rsidR="00B56DDC" w:rsidRPr="00033528">
        <w:rPr>
          <w:rFonts w:ascii="Arial" w:hAnsi="Arial" w:cs="Arial"/>
        </w:rPr>
        <w:t>œuvrent</w:t>
      </w:r>
      <w:r w:rsidR="004403EA" w:rsidRPr="00033528">
        <w:rPr>
          <w:rFonts w:ascii="Arial" w:hAnsi="Arial" w:cs="Arial"/>
        </w:rPr>
        <w:t xml:space="preserve"> principalement </w:t>
      </w:r>
      <w:r w:rsidR="007D7191" w:rsidRPr="00033528">
        <w:rPr>
          <w:rFonts w:ascii="Arial" w:hAnsi="Arial" w:cs="Arial"/>
        </w:rPr>
        <w:t>au soutien du gouverneme</w:t>
      </w:r>
      <w:r w:rsidR="007D7191" w:rsidRPr="00987F57">
        <w:rPr>
          <w:rFonts w:ascii="Arial" w:hAnsi="Arial" w:cs="Arial"/>
        </w:rPr>
        <w:t>nt et d</w:t>
      </w:r>
      <w:r w:rsidR="004403EA" w:rsidRPr="00987F57">
        <w:rPr>
          <w:rFonts w:ascii="Arial" w:hAnsi="Arial" w:cs="Arial"/>
        </w:rPr>
        <w:t>es autres acteurs responsables</w:t>
      </w:r>
      <w:r w:rsidRPr="00987F57">
        <w:rPr>
          <w:rFonts w:ascii="Arial" w:hAnsi="Arial" w:cs="Arial"/>
        </w:rPr>
        <w:t xml:space="preserve"> </w:t>
      </w:r>
      <w:r w:rsidR="007D7191" w:rsidRPr="00987F57">
        <w:rPr>
          <w:rFonts w:ascii="Arial" w:hAnsi="Arial" w:cs="Arial"/>
        </w:rPr>
        <w:lastRenderedPageBreak/>
        <w:t xml:space="preserve">pour </w:t>
      </w:r>
      <w:r w:rsidR="007D7191" w:rsidRPr="00033528">
        <w:rPr>
          <w:rFonts w:ascii="Arial" w:hAnsi="Arial" w:cs="Arial"/>
        </w:rPr>
        <w:t>garantir le droit à une éducation gratuite de qualité (nous sommes donc tous des activistes des droits humains !).</w:t>
      </w:r>
    </w:p>
    <w:p w:rsidR="007D7191" w:rsidRPr="00033528" w:rsidRDefault="007D7191" w:rsidP="00296AA0">
      <w:pPr>
        <w:spacing w:line="100" w:lineRule="atLeast"/>
        <w:jc w:val="both"/>
        <w:rPr>
          <w:rFonts w:ascii="Arial" w:hAnsi="Arial" w:cs="Arial"/>
        </w:rPr>
      </w:pPr>
      <w:r w:rsidRPr="00033528">
        <w:rPr>
          <w:rFonts w:ascii="Arial" w:hAnsi="Arial" w:cs="Arial"/>
        </w:rPr>
        <w:t>Par ailleurs,</w:t>
      </w:r>
      <w:r w:rsidR="00B56DDC">
        <w:rPr>
          <w:rFonts w:ascii="Arial" w:hAnsi="Arial" w:cs="Arial"/>
        </w:rPr>
        <w:t xml:space="preserve"> au vu des diapositives préc</w:t>
      </w:r>
      <w:r w:rsidRPr="00033528">
        <w:rPr>
          <w:rFonts w:ascii="Arial" w:hAnsi="Arial" w:cs="Arial"/>
        </w:rPr>
        <w:t xml:space="preserve">édentes, les approches sont différentes pour des situations diverses et les conséquences des interventions relatives aux droits humains sont elles aussi différentes. Par conséquent, </w:t>
      </w:r>
      <w:r w:rsidR="00B33D83" w:rsidRPr="00033528">
        <w:rPr>
          <w:rFonts w:ascii="Arial" w:hAnsi="Arial" w:cs="Arial"/>
        </w:rPr>
        <w:t xml:space="preserve">il est nécessaire de comprendre que le travail en matière des droits humains est très limité et comprend de réels risques (l’animateur peut faire référence ici au probable rétrécissement de l’espace humanitaire). </w:t>
      </w:r>
    </w:p>
    <w:p w:rsidR="00B7424C" w:rsidRPr="00033528" w:rsidRDefault="005F3981" w:rsidP="00296AA0">
      <w:pPr>
        <w:spacing w:line="100" w:lineRule="atLeast"/>
        <w:jc w:val="both"/>
        <w:rPr>
          <w:rFonts w:ascii="Arial" w:hAnsi="Arial" w:cs="Arial"/>
          <w:lang w:val="en-US"/>
        </w:rPr>
      </w:pPr>
      <w:proofErr w:type="spellStart"/>
      <w:r>
        <w:rPr>
          <w:rFonts w:ascii="Arial" w:hAnsi="Arial" w:cs="Arial"/>
          <w:lang w:val="en-US"/>
        </w:rPr>
        <w:t>Quelques</w:t>
      </w:r>
      <w:proofErr w:type="spellEnd"/>
      <w:r>
        <w:rPr>
          <w:rFonts w:ascii="Arial" w:hAnsi="Arial" w:cs="Arial"/>
          <w:lang w:val="en-US"/>
        </w:rPr>
        <w:t xml:space="preserve"> </w:t>
      </w:r>
      <w:proofErr w:type="spellStart"/>
      <w:r>
        <w:rPr>
          <w:rFonts w:ascii="Arial" w:hAnsi="Arial" w:cs="Arial"/>
          <w:lang w:val="en-US"/>
        </w:rPr>
        <w:t>considé</w:t>
      </w:r>
      <w:r w:rsidR="00B56DDC">
        <w:rPr>
          <w:rFonts w:ascii="Arial" w:hAnsi="Arial" w:cs="Arial"/>
          <w:lang w:val="en-US"/>
        </w:rPr>
        <w:t>rations</w:t>
      </w:r>
      <w:proofErr w:type="spellEnd"/>
      <w:r w:rsidR="00B56DDC">
        <w:rPr>
          <w:rFonts w:ascii="Arial" w:hAnsi="Arial" w:cs="Arial"/>
          <w:lang w:val="en-US"/>
        </w:rPr>
        <w:t xml:space="preserve"> et </w:t>
      </w:r>
      <w:proofErr w:type="gramStart"/>
      <w:r w:rsidR="00B56DDC">
        <w:rPr>
          <w:rFonts w:ascii="Arial" w:hAnsi="Arial" w:cs="Arial"/>
          <w:lang w:val="en-US"/>
        </w:rPr>
        <w:t xml:space="preserve">suggestions </w:t>
      </w:r>
      <w:r w:rsidR="00B33D83" w:rsidRPr="00033528">
        <w:rPr>
          <w:rFonts w:ascii="Arial" w:hAnsi="Arial" w:cs="Arial"/>
          <w:lang w:val="en-US"/>
        </w:rPr>
        <w:t>:</w:t>
      </w:r>
      <w:proofErr w:type="gramEnd"/>
    </w:p>
    <w:p w:rsidR="00296AA0" w:rsidRPr="00296AA0" w:rsidRDefault="00C6091D" w:rsidP="00296AA0">
      <w:pPr>
        <w:pStyle w:val="Paragraphedeliste"/>
        <w:numPr>
          <w:ilvl w:val="0"/>
          <w:numId w:val="39"/>
        </w:numPr>
        <w:spacing w:line="100" w:lineRule="atLeast"/>
        <w:ind w:left="720"/>
        <w:jc w:val="both"/>
        <w:rPr>
          <w:rFonts w:ascii="Arial" w:hAnsi="Arial" w:cs="Arial"/>
        </w:rPr>
      </w:pPr>
      <w:r w:rsidRPr="00033528">
        <w:rPr>
          <w:rFonts w:ascii="Arial" w:hAnsi="Arial" w:cs="Arial"/>
        </w:rPr>
        <w:t xml:space="preserve">Consultez les résidents des Nations Unies et </w:t>
      </w:r>
      <w:r w:rsidR="001C3713" w:rsidRPr="00033528">
        <w:rPr>
          <w:rFonts w:ascii="Arial" w:hAnsi="Arial" w:cs="Arial"/>
        </w:rPr>
        <w:t>les membres de la sécuri</w:t>
      </w:r>
      <w:r w:rsidR="007842F8">
        <w:rPr>
          <w:rFonts w:ascii="Arial" w:hAnsi="Arial" w:cs="Arial"/>
        </w:rPr>
        <w:t>té à l’échelle locale ; réalisez</w:t>
      </w:r>
      <w:r w:rsidR="001C3713" w:rsidRPr="00033528">
        <w:rPr>
          <w:rFonts w:ascii="Arial" w:hAnsi="Arial" w:cs="Arial"/>
        </w:rPr>
        <w:t xml:space="preserve"> une analyse des risques</w:t>
      </w:r>
      <w:r w:rsidR="007842F8">
        <w:rPr>
          <w:rFonts w:ascii="Arial" w:hAnsi="Arial" w:cs="Arial"/>
        </w:rPr>
        <w:t xml:space="preserve"> et pesez le pour et le contre</w:t>
      </w:r>
      <w:r w:rsidR="00296AA0">
        <w:rPr>
          <w:rFonts w:ascii="Arial" w:hAnsi="Arial" w:cs="Arial"/>
        </w:rPr>
        <w:t> ;</w:t>
      </w:r>
    </w:p>
    <w:p w:rsidR="001C3713" w:rsidRPr="00456A9C" w:rsidRDefault="001C3713" w:rsidP="00296AA0">
      <w:pPr>
        <w:pStyle w:val="Paragraphedeliste"/>
        <w:numPr>
          <w:ilvl w:val="0"/>
          <w:numId w:val="39"/>
        </w:numPr>
        <w:spacing w:line="100" w:lineRule="atLeast"/>
        <w:ind w:left="720"/>
        <w:jc w:val="both"/>
        <w:rPr>
          <w:rFonts w:ascii="Arial" w:hAnsi="Arial" w:cs="Arial"/>
        </w:rPr>
      </w:pPr>
      <w:r w:rsidRPr="00456A9C">
        <w:rPr>
          <w:rFonts w:ascii="Arial" w:hAnsi="Arial" w:cs="Arial"/>
        </w:rPr>
        <w:t xml:space="preserve">L’emploi du terme « acteurs responsables » est certes approprié et encouragé par les bailleurs de fonds, mais certains gouvernements le refusent  catégoriquement. </w:t>
      </w:r>
      <w:r w:rsidR="00AC5941" w:rsidRPr="00456A9C">
        <w:rPr>
          <w:rFonts w:ascii="Arial" w:hAnsi="Arial" w:cs="Arial"/>
        </w:rPr>
        <w:t xml:space="preserve">Votre </w:t>
      </w:r>
      <w:r w:rsidR="0083762E" w:rsidRPr="00456A9C">
        <w:rPr>
          <w:rFonts w:ascii="Arial" w:hAnsi="Arial" w:cs="Arial"/>
        </w:rPr>
        <w:t xml:space="preserve">marge de manœuvre  risque d’être </w:t>
      </w:r>
      <w:r w:rsidR="00456A9C" w:rsidRPr="00456A9C">
        <w:rPr>
          <w:rFonts w:ascii="Arial" w:hAnsi="Arial" w:cs="Arial"/>
        </w:rPr>
        <w:t>restreinte</w:t>
      </w:r>
      <w:r w:rsidR="0083762E" w:rsidRPr="00456A9C">
        <w:rPr>
          <w:rFonts w:ascii="Arial" w:hAnsi="Arial" w:cs="Arial"/>
        </w:rPr>
        <w:t xml:space="preserve"> </w:t>
      </w:r>
      <w:r w:rsidRPr="00456A9C">
        <w:rPr>
          <w:rFonts w:ascii="Arial" w:hAnsi="Arial" w:cs="Arial"/>
        </w:rPr>
        <w:t xml:space="preserve">et vous pourriez </w:t>
      </w:r>
      <w:r w:rsidR="0083762E" w:rsidRPr="00456A9C">
        <w:rPr>
          <w:rFonts w:ascii="Arial" w:hAnsi="Arial" w:cs="Arial"/>
        </w:rPr>
        <w:t xml:space="preserve"> être contraint de partir ! Il est parfois plus judicieux de parler de « responsabilité » que </w:t>
      </w:r>
      <w:r w:rsidR="00456A9C" w:rsidRPr="00456A9C">
        <w:rPr>
          <w:rFonts w:ascii="Arial" w:hAnsi="Arial" w:cs="Arial"/>
        </w:rPr>
        <w:t xml:space="preserve">de </w:t>
      </w:r>
      <w:r w:rsidR="0083762E" w:rsidRPr="00456A9C">
        <w:rPr>
          <w:rFonts w:ascii="Arial" w:hAnsi="Arial" w:cs="Arial"/>
        </w:rPr>
        <w:t>« droits humains » ou de</w:t>
      </w:r>
      <w:r w:rsidR="00D161F3" w:rsidRPr="00456A9C">
        <w:rPr>
          <w:rFonts w:ascii="Arial" w:hAnsi="Arial" w:cs="Arial"/>
        </w:rPr>
        <w:t xml:space="preserve"> faire référence aux Normes minimales de l’INEE</w:t>
      </w:r>
      <w:r w:rsidR="0083762E" w:rsidRPr="00456A9C">
        <w:rPr>
          <w:rFonts w:ascii="Arial" w:hAnsi="Arial" w:cs="Arial"/>
        </w:rPr>
        <w:t xml:space="preserve"> </w:t>
      </w:r>
      <w:r w:rsidR="00D161F3" w:rsidRPr="00456A9C">
        <w:rPr>
          <w:rFonts w:ascii="Arial" w:hAnsi="Arial" w:cs="Arial"/>
        </w:rPr>
        <w:t>au lieu d’employer un langage juridique plus direct (</w:t>
      </w:r>
      <w:r w:rsidR="00296AA0">
        <w:rPr>
          <w:rFonts w:ascii="Arial" w:hAnsi="Arial" w:cs="Arial"/>
        </w:rPr>
        <w:t>prenez-y garde) ;</w:t>
      </w:r>
    </w:p>
    <w:p w:rsidR="00D161F3" w:rsidRPr="00033528" w:rsidRDefault="00D161F3" w:rsidP="00296AA0">
      <w:pPr>
        <w:pStyle w:val="Paragraphedeliste"/>
        <w:numPr>
          <w:ilvl w:val="0"/>
          <w:numId w:val="39"/>
        </w:numPr>
        <w:spacing w:line="100" w:lineRule="atLeast"/>
        <w:ind w:left="720"/>
        <w:jc w:val="both"/>
        <w:rPr>
          <w:rFonts w:ascii="Arial" w:hAnsi="Arial" w:cs="Arial"/>
        </w:rPr>
      </w:pPr>
      <w:r w:rsidRPr="00033528">
        <w:rPr>
          <w:rFonts w:ascii="Arial" w:hAnsi="Arial" w:cs="Arial"/>
        </w:rPr>
        <w:t xml:space="preserve">Les activistes des droits humains constituent des cibles potentielles et leur vie peut être en jeu. Gardez toujours </w:t>
      </w:r>
      <w:r w:rsidR="00296AA0">
        <w:rPr>
          <w:rFonts w:ascii="Arial" w:hAnsi="Arial" w:cs="Arial"/>
        </w:rPr>
        <w:t xml:space="preserve">cela </w:t>
      </w:r>
      <w:r w:rsidRPr="00033528">
        <w:rPr>
          <w:rFonts w:ascii="Arial" w:hAnsi="Arial" w:cs="Arial"/>
        </w:rPr>
        <w:t xml:space="preserve">en tête lorsque vous </w:t>
      </w:r>
      <w:r w:rsidR="00296AA0">
        <w:rPr>
          <w:rFonts w:ascii="Arial" w:hAnsi="Arial" w:cs="Arial"/>
        </w:rPr>
        <w:t>collaborer avec les ONG locales ;</w:t>
      </w:r>
    </w:p>
    <w:p w:rsidR="00D161F3" w:rsidRPr="00033528" w:rsidRDefault="00D161F3" w:rsidP="00296AA0">
      <w:pPr>
        <w:pStyle w:val="Paragraphedeliste"/>
        <w:numPr>
          <w:ilvl w:val="0"/>
          <w:numId w:val="39"/>
        </w:numPr>
        <w:spacing w:line="100" w:lineRule="atLeast"/>
        <w:ind w:left="720"/>
        <w:jc w:val="both"/>
        <w:rPr>
          <w:rFonts w:ascii="Arial" w:hAnsi="Arial" w:cs="Arial"/>
        </w:rPr>
      </w:pPr>
      <w:r w:rsidRPr="00033528">
        <w:rPr>
          <w:rFonts w:ascii="Arial" w:hAnsi="Arial" w:cs="Arial"/>
        </w:rPr>
        <w:t xml:space="preserve">Le pouvoir judicaire national, </w:t>
      </w:r>
      <w:r w:rsidR="008E35F3" w:rsidRPr="00033528">
        <w:rPr>
          <w:rFonts w:ascii="Arial" w:hAnsi="Arial" w:cs="Arial"/>
        </w:rPr>
        <w:t>destiné à aider les personnes à obtenir justice, peut être corrompu et servir les intérêts des membres du pouvoir à</w:t>
      </w:r>
      <w:r w:rsidR="00296AA0">
        <w:rPr>
          <w:rFonts w:ascii="Arial" w:hAnsi="Arial" w:cs="Arial"/>
        </w:rPr>
        <w:t xml:space="preserve"> qui il doit rendre des comptes ;</w:t>
      </w:r>
    </w:p>
    <w:p w:rsidR="00433E17" w:rsidRPr="00033528" w:rsidRDefault="00433E17" w:rsidP="00296AA0">
      <w:pPr>
        <w:pStyle w:val="Paragraphedeliste"/>
        <w:numPr>
          <w:ilvl w:val="0"/>
          <w:numId w:val="39"/>
        </w:numPr>
        <w:spacing w:line="100" w:lineRule="atLeast"/>
        <w:ind w:left="720"/>
        <w:jc w:val="both"/>
        <w:rPr>
          <w:rFonts w:ascii="Arial" w:hAnsi="Arial" w:cs="Arial"/>
        </w:rPr>
      </w:pPr>
      <w:r w:rsidRPr="00033528">
        <w:rPr>
          <w:rFonts w:ascii="Arial" w:hAnsi="Arial" w:cs="Arial"/>
        </w:rPr>
        <w:t xml:space="preserve">Le système des Nations Unies </w:t>
      </w:r>
      <w:r w:rsidRPr="00BC0AE2">
        <w:rPr>
          <w:rFonts w:ascii="Arial" w:hAnsi="Arial" w:cs="Arial"/>
        </w:rPr>
        <w:t>est</w:t>
      </w:r>
      <w:r w:rsidR="00BC0AE2" w:rsidRPr="00BC0AE2">
        <w:rPr>
          <w:rFonts w:ascii="Arial" w:hAnsi="Arial" w:cs="Arial"/>
        </w:rPr>
        <w:t xml:space="preserve"> </w:t>
      </w:r>
      <w:r w:rsidR="00D33D5F" w:rsidRPr="00BC0AE2">
        <w:rPr>
          <w:rFonts w:ascii="Arial" w:hAnsi="Arial" w:cs="Arial"/>
        </w:rPr>
        <w:t>dépassé</w:t>
      </w:r>
      <w:r w:rsidRPr="00BC0AE2">
        <w:rPr>
          <w:rFonts w:ascii="Arial" w:hAnsi="Arial" w:cs="Arial"/>
        </w:rPr>
        <w:t xml:space="preserve">, lent </w:t>
      </w:r>
      <w:r w:rsidRPr="00033528">
        <w:rPr>
          <w:rFonts w:ascii="Arial" w:hAnsi="Arial" w:cs="Arial"/>
        </w:rPr>
        <w:t>et n’a que peu de pouvoir réel.</w:t>
      </w:r>
    </w:p>
    <w:p w:rsidR="00B7424C" w:rsidRPr="00033528" w:rsidRDefault="00D77E4A" w:rsidP="00296AA0">
      <w:pPr>
        <w:spacing w:line="100" w:lineRule="atLeast"/>
        <w:jc w:val="both"/>
        <w:rPr>
          <w:rFonts w:ascii="Arial" w:hAnsi="Arial" w:cs="Arial"/>
        </w:rPr>
      </w:pPr>
      <w:r w:rsidRPr="00033528">
        <w:rPr>
          <w:rFonts w:ascii="Arial" w:hAnsi="Arial" w:cs="Arial"/>
        </w:rPr>
        <w:t xml:space="preserve">Malgré tout, le travail en matière des droits humains est un instrument juridique (et moral) contraignant </w:t>
      </w:r>
      <w:r w:rsidR="00BD7D60" w:rsidRPr="00033528">
        <w:rPr>
          <w:rFonts w:ascii="Arial" w:hAnsi="Arial" w:cs="Arial"/>
        </w:rPr>
        <w:t>fort sur lequel il est difficile de fermer les yeux.</w:t>
      </w:r>
      <w:r w:rsidR="00C95F3F" w:rsidRPr="00033528">
        <w:rPr>
          <w:rFonts w:ascii="Arial" w:hAnsi="Arial" w:cs="Arial"/>
        </w:rPr>
        <w:t xml:space="preserve"> </w:t>
      </w:r>
      <w:r w:rsidR="002D0B4D" w:rsidRPr="00033528">
        <w:rPr>
          <w:rFonts w:ascii="Arial" w:hAnsi="Arial" w:cs="Arial"/>
        </w:rPr>
        <w:t>A</w:t>
      </w:r>
      <w:r w:rsidR="001A4C5F" w:rsidRPr="00033528">
        <w:rPr>
          <w:rFonts w:ascii="Arial" w:hAnsi="Arial" w:cs="Arial"/>
        </w:rPr>
        <w:t>insi, soutenir les acteurs des droits humains mandatés (et protégés au niveau international) serait la goutte d’eau qui ferait déborder le vase, en permettant aux personnes concernées d’obtenir réparation et e</w:t>
      </w:r>
      <w:r w:rsidR="00CC08A1" w:rsidRPr="00033528">
        <w:rPr>
          <w:rFonts w:ascii="Arial" w:hAnsi="Arial" w:cs="Arial"/>
        </w:rPr>
        <w:t>n</w:t>
      </w:r>
      <w:r w:rsidR="001A4C5F" w:rsidRPr="00033528">
        <w:rPr>
          <w:rFonts w:ascii="Arial" w:hAnsi="Arial" w:cs="Arial"/>
        </w:rPr>
        <w:t xml:space="preserve"> assurant une meilleure protection des droits humains dans le futur.</w:t>
      </w:r>
    </w:p>
    <w:p w:rsidR="00B7424C" w:rsidRPr="00033528" w:rsidRDefault="00365094" w:rsidP="00296AA0">
      <w:pPr>
        <w:spacing w:line="100" w:lineRule="atLeast"/>
        <w:jc w:val="both"/>
        <w:rPr>
          <w:rFonts w:ascii="Arial" w:hAnsi="Arial" w:cs="Arial"/>
        </w:rPr>
      </w:pPr>
      <w:r w:rsidRPr="00033528">
        <w:rPr>
          <w:rFonts w:ascii="Arial" w:hAnsi="Arial" w:cs="Arial"/>
        </w:rPr>
        <w:t>Achevez la présentation et m</w:t>
      </w:r>
      <w:r w:rsidR="00CC08A1" w:rsidRPr="00033528">
        <w:rPr>
          <w:rFonts w:ascii="Arial" w:hAnsi="Arial" w:cs="Arial"/>
        </w:rPr>
        <w:t>ettez en évidence les</w:t>
      </w:r>
      <w:r w:rsidR="00AA258A">
        <w:rPr>
          <w:rFonts w:ascii="Arial" w:hAnsi="Arial" w:cs="Arial"/>
        </w:rPr>
        <w:t xml:space="preserve"> feuilles qui ont été remplies </w:t>
      </w:r>
      <w:r w:rsidR="00CC08A1" w:rsidRPr="00033528">
        <w:rPr>
          <w:rFonts w:ascii="Arial" w:hAnsi="Arial" w:cs="Arial"/>
        </w:rPr>
        <w:t>pour que les participants puissent garder à l’esprit les points évoqués et s’y référer au cours de la séance et de l’exercice à venir.</w:t>
      </w:r>
    </w:p>
    <w:p w:rsidR="0091692D" w:rsidRPr="00266555" w:rsidRDefault="0091692D" w:rsidP="00296AA0">
      <w:pPr>
        <w:spacing w:line="240" w:lineRule="auto"/>
        <w:jc w:val="both"/>
        <w:rPr>
          <w:rFonts w:ascii="Arial" w:hAnsi="Arial" w:cs="Arial"/>
          <w:sz w:val="20"/>
          <w:szCs w:val="20"/>
        </w:rPr>
      </w:pPr>
    </w:p>
    <w:p w:rsidR="0091692D" w:rsidRDefault="0091692D" w:rsidP="00033528">
      <w:pPr>
        <w:pageBreakBefore/>
        <w:pBdr>
          <w:top w:val="single" w:sz="4" w:space="0" w:color="00000A"/>
          <w:left w:val="nil"/>
          <w:bottom w:val="single" w:sz="4" w:space="0" w:color="00000A"/>
          <w:right w:val="nil"/>
        </w:pBdr>
        <w:spacing w:after="120"/>
        <w:jc w:val="both"/>
        <w:rPr>
          <w:rFonts w:ascii="Arial" w:hAnsi="Arial" w:cs="Arial"/>
          <w:b/>
          <w:sz w:val="28"/>
        </w:rPr>
      </w:pPr>
      <w:r>
        <w:rPr>
          <w:rFonts w:ascii="Arial" w:hAnsi="Arial" w:cs="Arial"/>
          <w:b/>
          <w:sz w:val="28"/>
        </w:rPr>
        <w:lastRenderedPageBreak/>
        <w:t>2</w:t>
      </w:r>
      <w:r w:rsidR="00B04E9F">
        <w:rPr>
          <w:rFonts w:ascii="Arial" w:hAnsi="Arial" w:cs="Arial"/>
          <w:b/>
          <w:sz w:val="28"/>
        </w:rPr>
        <w:t>.  La responsabilité : introduction</w:t>
      </w:r>
    </w:p>
    <w:p w:rsidR="0091692D" w:rsidRPr="00033528" w:rsidRDefault="0091692D" w:rsidP="00033528">
      <w:pPr>
        <w:keepNext/>
        <w:spacing w:before="120" w:after="120" w:line="100" w:lineRule="atLeast"/>
        <w:jc w:val="both"/>
        <w:rPr>
          <w:rFonts w:ascii="Arial" w:hAnsi="Arial" w:cs="Arial"/>
          <w:b/>
        </w:rPr>
      </w:pPr>
      <w:r w:rsidRPr="00033528">
        <w:rPr>
          <w:rFonts w:ascii="Arial" w:hAnsi="Arial" w:cs="Arial"/>
          <w:b/>
        </w:rPr>
        <w:t>10 minutes</w:t>
      </w:r>
    </w:p>
    <w:p w:rsidR="0091692D" w:rsidRPr="00033528" w:rsidRDefault="00F5071E" w:rsidP="00033528">
      <w:pPr>
        <w:pStyle w:val="Paragraphedeliste"/>
        <w:widowControl/>
        <w:numPr>
          <w:ilvl w:val="0"/>
          <w:numId w:val="40"/>
        </w:numPr>
        <w:suppressAutoHyphens/>
        <w:spacing w:after="0" w:line="100" w:lineRule="atLeast"/>
        <w:jc w:val="both"/>
        <w:rPr>
          <w:rFonts w:ascii="Arial" w:hAnsi="Arial" w:cs="Arial"/>
          <w:b/>
        </w:rPr>
      </w:pPr>
      <w:r w:rsidRPr="00033528">
        <w:rPr>
          <w:rFonts w:ascii="Arial" w:hAnsi="Arial" w:cs="Arial"/>
          <w:b/>
        </w:rPr>
        <w:t>La responsabilité</w:t>
      </w:r>
    </w:p>
    <w:p w:rsidR="00365094" w:rsidRPr="00033528" w:rsidRDefault="00365094" w:rsidP="00033528">
      <w:pPr>
        <w:pStyle w:val="Paragraphedeliste"/>
        <w:widowControl/>
        <w:suppressAutoHyphens/>
        <w:spacing w:after="0" w:line="100" w:lineRule="atLeast"/>
        <w:jc w:val="both"/>
        <w:rPr>
          <w:rFonts w:ascii="Arial" w:hAnsi="Arial" w:cs="Arial"/>
          <w:b/>
        </w:rPr>
      </w:pPr>
    </w:p>
    <w:p w:rsidR="00365094" w:rsidRPr="00033528" w:rsidRDefault="00365094" w:rsidP="00033528">
      <w:pPr>
        <w:pStyle w:val="Paragraphedeliste"/>
        <w:widowControl/>
        <w:suppressAutoHyphens/>
        <w:spacing w:after="0" w:line="100" w:lineRule="atLeast"/>
        <w:jc w:val="both"/>
        <w:rPr>
          <w:rFonts w:ascii="Arial" w:hAnsi="Arial" w:cs="Arial"/>
        </w:rPr>
      </w:pPr>
      <w:r w:rsidRPr="00033528">
        <w:rPr>
          <w:rFonts w:ascii="Arial" w:hAnsi="Arial" w:cs="Arial"/>
        </w:rPr>
        <w:t xml:space="preserve">Cette courte </w:t>
      </w:r>
      <w:r w:rsidR="00C926DF" w:rsidRPr="00033528">
        <w:rPr>
          <w:rFonts w:ascii="Arial" w:hAnsi="Arial" w:cs="Arial"/>
        </w:rPr>
        <w:t>présentation</w:t>
      </w:r>
      <w:r w:rsidRPr="00033528">
        <w:rPr>
          <w:rFonts w:ascii="Arial" w:hAnsi="Arial" w:cs="Arial"/>
        </w:rPr>
        <w:t xml:space="preserve">, pouvant </w:t>
      </w:r>
      <w:r w:rsidR="00C926DF" w:rsidRPr="00033528">
        <w:rPr>
          <w:rFonts w:ascii="Arial" w:hAnsi="Arial" w:cs="Arial"/>
        </w:rPr>
        <w:t>être faire l’objet d’une séance séparée</w:t>
      </w:r>
      <w:r w:rsidRPr="00033528">
        <w:rPr>
          <w:rFonts w:ascii="Arial" w:hAnsi="Arial" w:cs="Arial"/>
        </w:rPr>
        <w:t>, est conçue pour que les participants</w:t>
      </w:r>
      <w:r w:rsidR="002C7998" w:rsidRPr="00033528">
        <w:rPr>
          <w:rFonts w:ascii="Arial" w:hAnsi="Arial" w:cs="Arial"/>
        </w:rPr>
        <w:t xml:space="preserve"> se concentrent sur la notion de responsabilité en</w:t>
      </w:r>
      <w:r w:rsidRPr="00033528">
        <w:rPr>
          <w:rFonts w:ascii="Arial" w:hAnsi="Arial" w:cs="Arial"/>
        </w:rPr>
        <w:t xml:space="preserve"> s’</w:t>
      </w:r>
      <w:r w:rsidR="002C7998" w:rsidRPr="00033528">
        <w:rPr>
          <w:rFonts w:ascii="Arial" w:hAnsi="Arial" w:cs="Arial"/>
        </w:rPr>
        <w:t>appuyant</w:t>
      </w:r>
      <w:r w:rsidR="00525FFD">
        <w:rPr>
          <w:rFonts w:ascii="Arial" w:hAnsi="Arial" w:cs="Arial"/>
        </w:rPr>
        <w:t xml:space="preserve"> sur les réfle</w:t>
      </w:r>
      <w:r w:rsidRPr="00033528">
        <w:rPr>
          <w:rFonts w:ascii="Arial" w:hAnsi="Arial" w:cs="Arial"/>
        </w:rPr>
        <w:t xml:space="preserve">xions et la terminologie </w:t>
      </w:r>
      <w:r w:rsidR="002C7998" w:rsidRPr="00033528">
        <w:rPr>
          <w:rFonts w:ascii="Arial" w:hAnsi="Arial" w:cs="Arial"/>
        </w:rPr>
        <w:t xml:space="preserve">qui ressortent de la séance précédente. </w:t>
      </w:r>
    </w:p>
    <w:p w:rsidR="0091692D" w:rsidRPr="00033528" w:rsidRDefault="0091692D" w:rsidP="00033528">
      <w:pPr>
        <w:pStyle w:val="Paragraphedeliste"/>
        <w:spacing w:line="100" w:lineRule="atLeast"/>
        <w:jc w:val="both"/>
        <w:rPr>
          <w:rFonts w:ascii="Arial" w:hAnsi="Arial" w:cs="Arial"/>
        </w:rPr>
      </w:pPr>
    </w:p>
    <w:p w:rsidR="00C926DF" w:rsidRPr="00033528" w:rsidRDefault="00C926DF" w:rsidP="00033528">
      <w:pPr>
        <w:pStyle w:val="Paragraphedeliste"/>
        <w:spacing w:line="100" w:lineRule="atLeast"/>
        <w:jc w:val="both"/>
        <w:rPr>
          <w:rFonts w:ascii="Arial" w:hAnsi="Arial" w:cs="Arial"/>
          <w:i/>
        </w:rPr>
      </w:pPr>
      <w:r w:rsidRPr="00033528">
        <w:rPr>
          <w:rFonts w:ascii="Arial" w:hAnsi="Arial" w:cs="Arial"/>
        </w:rPr>
        <w:t xml:space="preserve">Elle sert aussi d’introduction à un des exercices suivants sur la responsabilité. Les participants travailleront en groupes </w:t>
      </w:r>
      <w:r w:rsidR="00D70D13" w:rsidRPr="00033528">
        <w:rPr>
          <w:rFonts w:ascii="Arial" w:hAnsi="Arial" w:cs="Arial"/>
        </w:rPr>
        <w:t xml:space="preserve">à </w:t>
      </w:r>
      <w:r w:rsidR="006A198C" w:rsidRPr="00033528">
        <w:rPr>
          <w:rFonts w:ascii="Arial" w:hAnsi="Arial" w:cs="Arial"/>
        </w:rPr>
        <w:t>l’élaboration de hiérarchie des responsabilités et de</w:t>
      </w:r>
      <w:r w:rsidR="00D70D13" w:rsidRPr="00033528">
        <w:rPr>
          <w:rFonts w:ascii="Arial" w:hAnsi="Arial" w:cs="Arial"/>
        </w:rPr>
        <w:t xml:space="preserve"> mécanismes supplémentaires pour </w:t>
      </w:r>
      <w:r w:rsidR="006A198C" w:rsidRPr="00033528">
        <w:rPr>
          <w:rFonts w:ascii="Arial" w:hAnsi="Arial" w:cs="Arial"/>
        </w:rPr>
        <w:t xml:space="preserve">identifier les </w:t>
      </w:r>
      <w:r w:rsidR="00D1355B" w:rsidRPr="00033528">
        <w:rPr>
          <w:rFonts w:ascii="Arial" w:hAnsi="Arial" w:cs="Arial"/>
        </w:rPr>
        <w:t xml:space="preserve">différents </w:t>
      </w:r>
      <w:r w:rsidR="006A198C" w:rsidRPr="00033528">
        <w:rPr>
          <w:rFonts w:ascii="Arial" w:hAnsi="Arial" w:cs="Arial"/>
        </w:rPr>
        <w:t xml:space="preserve">groupes </w:t>
      </w:r>
      <w:r w:rsidR="00D1355B" w:rsidRPr="00033528">
        <w:rPr>
          <w:rFonts w:ascii="Arial" w:hAnsi="Arial" w:cs="Arial"/>
        </w:rPr>
        <w:t>lors d’</w:t>
      </w:r>
      <w:r w:rsidR="00D1355B" w:rsidRPr="00033528">
        <w:rPr>
          <w:rFonts w:ascii="Arial" w:hAnsi="Arial" w:cs="Arial"/>
          <w:i/>
        </w:rPr>
        <w:t xml:space="preserve">urgences « naturelles » et causées par l’homme </w:t>
      </w:r>
      <w:r w:rsidR="00D1355B" w:rsidRPr="00033528">
        <w:rPr>
          <w:rFonts w:ascii="Arial" w:hAnsi="Arial" w:cs="Arial"/>
        </w:rPr>
        <w:t>ou de</w:t>
      </w:r>
      <w:r w:rsidR="00D1355B" w:rsidRPr="00033528">
        <w:rPr>
          <w:rFonts w:ascii="Arial" w:hAnsi="Arial" w:cs="Arial"/>
          <w:i/>
        </w:rPr>
        <w:t xml:space="preserve"> conflits armés.</w:t>
      </w:r>
    </w:p>
    <w:p w:rsidR="00EB6E8D" w:rsidRPr="00033528" w:rsidRDefault="00EB6E8D" w:rsidP="00033528">
      <w:pPr>
        <w:pStyle w:val="Paragraphedeliste"/>
        <w:spacing w:line="100" w:lineRule="atLeast"/>
        <w:jc w:val="both"/>
        <w:rPr>
          <w:rFonts w:ascii="Arial" w:hAnsi="Arial" w:cs="Arial"/>
          <w:i/>
        </w:rPr>
      </w:pPr>
    </w:p>
    <w:p w:rsidR="00EB6E8D" w:rsidRPr="00033528" w:rsidRDefault="00EB6E8D" w:rsidP="00033528">
      <w:pPr>
        <w:pStyle w:val="Paragraphedeliste"/>
        <w:spacing w:line="100" w:lineRule="atLeast"/>
        <w:jc w:val="both"/>
        <w:rPr>
          <w:rFonts w:ascii="Arial" w:hAnsi="Arial" w:cs="Arial"/>
        </w:rPr>
      </w:pPr>
      <w:r w:rsidRPr="00033528">
        <w:rPr>
          <w:rFonts w:ascii="Arial" w:hAnsi="Arial" w:cs="Arial"/>
        </w:rPr>
        <w:t xml:space="preserve">Inscrivez sur un tableau de conférence les idées émergeant  de cette séance et joignez les feuilles ainsi remplies à celles de la première séance afin d’aider les participants durant l’exercice. </w:t>
      </w:r>
    </w:p>
    <w:p w:rsidR="0091692D" w:rsidRPr="00033528" w:rsidRDefault="0091692D" w:rsidP="00033528">
      <w:pPr>
        <w:pStyle w:val="Paragraphedeliste"/>
        <w:spacing w:line="100" w:lineRule="atLeast"/>
        <w:jc w:val="both"/>
        <w:rPr>
          <w:rFonts w:ascii="Arial" w:hAnsi="Arial" w:cs="Arial"/>
        </w:rPr>
      </w:pPr>
    </w:p>
    <w:p w:rsidR="0091692D" w:rsidRPr="00033528" w:rsidRDefault="0091692D" w:rsidP="00033528">
      <w:pPr>
        <w:pStyle w:val="Paragraphedeliste"/>
        <w:spacing w:line="100" w:lineRule="atLeast"/>
        <w:jc w:val="both"/>
        <w:rPr>
          <w:rFonts w:ascii="Arial" w:hAnsi="Arial" w:cs="Arial"/>
        </w:rPr>
      </w:pPr>
    </w:p>
    <w:p w:rsidR="0091692D" w:rsidRPr="00033528" w:rsidRDefault="0091692D" w:rsidP="00033528">
      <w:pPr>
        <w:pStyle w:val="Paragraphedeliste"/>
        <w:spacing w:line="100" w:lineRule="atLeast"/>
        <w:jc w:val="both"/>
        <w:rPr>
          <w:rFonts w:ascii="Arial" w:hAnsi="Arial" w:cs="Arial"/>
        </w:rPr>
      </w:pPr>
    </w:p>
    <w:p w:rsidR="0091692D" w:rsidRPr="00033528" w:rsidRDefault="00B04E9F" w:rsidP="00033528">
      <w:pPr>
        <w:pStyle w:val="Paragraphedeliste"/>
        <w:widowControl/>
        <w:numPr>
          <w:ilvl w:val="0"/>
          <w:numId w:val="40"/>
        </w:numPr>
        <w:suppressAutoHyphens/>
        <w:spacing w:after="0" w:line="100" w:lineRule="atLeast"/>
        <w:jc w:val="both"/>
        <w:rPr>
          <w:rFonts w:ascii="Arial" w:hAnsi="Arial" w:cs="Arial"/>
          <w:b/>
        </w:rPr>
      </w:pPr>
      <w:r>
        <w:rPr>
          <w:rFonts w:ascii="Arial" w:hAnsi="Arial" w:cs="Arial"/>
          <w:b/>
        </w:rPr>
        <w:t>D</w:t>
      </w:r>
      <w:r w:rsidR="00EB6E8D" w:rsidRPr="00033528">
        <w:rPr>
          <w:rFonts w:ascii="Arial" w:hAnsi="Arial" w:cs="Arial"/>
          <w:b/>
        </w:rPr>
        <w:t>éfinition de la responsabilité</w:t>
      </w:r>
    </w:p>
    <w:p w:rsidR="0091692D" w:rsidRPr="00033528" w:rsidRDefault="008D0FC7" w:rsidP="00033528">
      <w:pPr>
        <w:pStyle w:val="Paragraphedeliste"/>
        <w:spacing w:line="100" w:lineRule="atLeast"/>
        <w:jc w:val="both"/>
        <w:rPr>
          <w:rFonts w:ascii="Arial" w:hAnsi="Arial" w:cs="Arial"/>
          <w:b/>
          <w:bCs/>
        </w:rPr>
      </w:pPr>
      <w:r w:rsidRPr="00033528">
        <w:rPr>
          <w:rFonts w:ascii="Arial" w:hAnsi="Arial" w:cs="Arial"/>
          <w:b/>
          <w:bCs/>
        </w:rPr>
        <w:t>Brainstorming r</w:t>
      </w:r>
      <w:r w:rsidR="00B04E9F">
        <w:rPr>
          <w:rFonts w:ascii="Arial" w:hAnsi="Arial" w:cs="Arial"/>
          <w:b/>
          <w:bCs/>
        </w:rPr>
        <w:t>ap</w:t>
      </w:r>
      <w:r w:rsidRPr="00033528">
        <w:rPr>
          <w:rFonts w:ascii="Arial" w:hAnsi="Arial" w:cs="Arial"/>
          <w:b/>
          <w:bCs/>
        </w:rPr>
        <w:t>ide de 3 à 5</w:t>
      </w:r>
      <w:r w:rsidR="0091692D" w:rsidRPr="00033528">
        <w:rPr>
          <w:rFonts w:ascii="Arial" w:hAnsi="Arial" w:cs="Arial"/>
          <w:b/>
          <w:bCs/>
        </w:rPr>
        <w:t xml:space="preserve"> minutes.</w:t>
      </w:r>
    </w:p>
    <w:p w:rsidR="00A13521" w:rsidRPr="00033528" w:rsidRDefault="00A13521" w:rsidP="00033528">
      <w:pPr>
        <w:pStyle w:val="Paragraphedeliste"/>
        <w:spacing w:line="100" w:lineRule="atLeast"/>
        <w:jc w:val="both"/>
        <w:rPr>
          <w:rFonts w:ascii="Arial" w:hAnsi="Arial" w:cs="Arial"/>
          <w:b/>
          <w:bCs/>
        </w:rPr>
      </w:pPr>
    </w:p>
    <w:p w:rsidR="00A13521" w:rsidRPr="00033528" w:rsidRDefault="00A13521" w:rsidP="00033528">
      <w:pPr>
        <w:pStyle w:val="Paragraphedeliste"/>
        <w:spacing w:line="100" w:lineRule="atLeast"/>
        <w:jc w:val="both"/>
        <w:rPr>
          <w:rFonts w:ascii="Arial" w:hAnsi="Arial" w:cs="Arial"/>
          <w:bCs/>
        </w:rPr>
      </w:pPr>
      <w:r w:rsidRPr="00033528">
        <w:rPr>
          <w:rFonts w:ascii="Arial" w:hAnsi="Arial" w:cs="Arial"/>
          <w:bCs/>
        </w:rPr>
        <w:t xml:space="preserve">Gardez particulièrement en tête les obligations incombant aux </w:t>
      </w:r>
      <w:r w:rsidRPr="00B04E9F">
        <w:rPr>
          <w:rFonts w:ascii="Arial" w:hAnsi="Arial" w:cs="Arial"/>
          <w:bCs/>
        </w:rPr>
        <w:t>acteurs responsables :</w:t>
      </w:r>
    </w:p>
    <w:p w:rsidR="00A13521" w:rsidRPr="00033528" w:rsidRDefault="00A13521" w:rsidP="00033528">
      <w:pPr>
        <w:pStyle w:val="Paragraphedeliste"/>
        <w:numPr>
          <w:ilvl w:val="0"/>
          <w:numId w:val="42"/>
        </w:numPr>
        <w:spacing w:line="100" w:lineRule="atLeast"/>
        <w:jc w:val="both"/>
        <w:rPr>
          <w:rFonts w:ascii="Arial" w:hAnsi="Arial" w:cs="Arial"/>
          <w:bCs/>
        </w:rPr>
      </w:pPr>
      <w:r w:rsidRPr="00033528">
        <w:rPr>
          <w:rFonts w:ascii="Arial" w:hAnsi="Arial" w:cs="Arial"/>
          <w:bCs/>
        </w:rPr>
        <w:t>Que signifie la responsabilité ?</w:t>
      </w:r>
    </w:p>
    <w:p w:rsidR="00A13521" w:rsidRPr="00033528" w:rsidRDefault="00A13521" w:rsidP="00033528">
      <w:pPr>
        <w:pStyle w:val="Paragraphedeliste"/>
        <w:numPr>
          <w:ilvl w:val="0"/>
          <w:numId w:val="42"/>
        </w:numPr>
        <w:spacing w:line="100" w:lineRule="atLeast"/>
        <w:jc w:val="both"/>
        <w:rPr>
          <w:rFonts w:ascii="Arial" w:hAnsi="Arial" w:cs="Arial"/>
          <w:bCs/>
        </w:rPr>
      </w:pPr>
      <w:r w:rsidRPr="00033528">
        <w:rPr>
          <w:rFonts w:ascii="Arial" w:hAnsi="Arial" w:cs="Arial"/>
          <w:bCs/>
        </w:rPr>
        <w:t xml:space="preserve">Qu’est-ce que la responsabilité </w:t>
      </w:r>
      <w:r w:rsidRPr="00033528">
        <w:rPr>
          <w:rFonts w:ascii="Arial" w:hAnsi="Arial" w:cs="Arial"/>
          <w:bCs/>
          <w:i/>
        </w:rPr>
        <w:t>juridique</w:t>
      </w:r>
      <w:r w:rsidRPr="00033528">
        <w:rPr>
          <w:rFonts w:ascii="Arial" w:hAnsi="Arial" w:cs="Arial"/>
          <w:bCs/>
        </w:rPr>
        <w:t> ?</w:t>
      </w:r>
    </w:p>
    <w:p w:rsidR="00A13521" w:rsidRPr="00033528" w:rsidRDefault="00A13521" w:rsidP="00033528">
      <w:pPr>
        <w:pStyle w:val="Paragraphedeliste"/>
        <w:numPr>
          <w:ilvl w:val="0"/>
          <w:numId w:val="42"/>
        </w:numPr>
        <w:spacing w:line="100" w:lineRule="atLeast"/>
        <w:jc w:val="both"/>
        <w:rPr>
          <w:rFonts w:ascii="Arial" w:hAnsi="Arial" w:cs="Arial"/>
          <w:bCs/>
        </w:rPr>
      </w:pPr>
      <w:r w:rsidRPr="00033528">
        <w:rPr>
          <w:rFonts w:ascii="Arial" w:hAnsi="Arial" w:cs="Arial"/>
          <w:bCs/>
        </w:rPr>
        <w:t>Qui endosse la responsabilité ? L’Etat et qui d’autre ?</w:t>
      </w:r>
    </w:p>
    <w:p w:rsidR="00A13521" w:rsidRPr="00033528" w:rsidRDefault="00A13521" w:rsidP="00033528">
      <w:pPr>
        <w:pStyle w:val="Paragraphedeliste"/>
        <w:numPr>
          <w:ilvl w:val="0"/>
          <w:numId w:val="42"/>
        </w:numPr>
        <w:spacing w:line="100" w:lineRule="atLeast"/>
        <w:jc w:val="both"/>
        <w:rPr>
          <w:rFonts w:ascii="Arial" w:hAnsi="Arial" w:cs="Arial"/>
          <w:bCs/>
        </w:rPr>
      </w:pPr>
      <w:r w:rsidRPr="00033528">
        <w:rPr>
          <w:rFonts w:ascii="Arial" w:hAnsi="Arial" w:cs="Arial"/>
          <w:bCs/>
        </w:rPr>
        <w:t>Comment les détenteurs de droits peuvent accéder à des systèmes de responsabilité transparents ?</w:t>
      </w:r>
    </w:p>
    <w:p w:rsidR="0091692D" w:rsidRPr="00033528" w:rsidRDefault="00A13521" w:rsidP="00033528">
      <w:pPr>
        <w:pStyle w:val="Paragraphedeliste"/>
        <w:numPr>
          <w:ilvl w:val="0"/>
          <w:numId w:val="42"/>
        </w:numPr>
        <w:spacing w:line="100" w:lineRule="atLeast"/>
        <w:jc w:val="both"/>
        <w:rPr>
          <w:rFonts w:ascii="Arial" w:hAnsi="Arial" w:cs="Arial"/>
          <w:bCs/>
        </w:rPr>
      </w:pPr>
      <w:r w:rsidRPr="00033528">
        <w:rPr>
          <w:rFonts w:ascii="Arial" w:hAnsi="Arial" w:cs="Arial"/>
          <w:bCs/>
        </w:rPr>
        <w:t>Quels mécanismes de responsabilité existent/ devraient exister ?</w:t>
      </w:r>
    </w:p>
    <w:p w:rsidR="0091692D" w:rsidRDefault="0091692D" w:rsidP="00033528">
      <w:pPr>
        <w:pStyle w:val="Paragraphedeliste"/>
        <w:spacing w:line="100" w:lineRule="atLeast"/>
        <w:ind w:left="1080"/>
        <w:jc w:val="both"/>
        <w:rPr>
          <w:rFonts w:ascii="Arial" w:hAnsi="Arial" w:cs="Arial"/>
        </w:rPr>
      </w:pPr>
    </w:p>
    <w:p w:rsidR="00017704" w:rsidRPr="00033528" w:rsidRDefault="00017704" w:rsidP="00033528">
      <w:pPr>
        <w:pStyle w:val="Paragraphedeliste"/>
        <w:spacing w:line="100" w:lineRule="atLeast"/>
        <w:ind w:left="1080"/>
        <w:jc w:val="both"/>
        <w:rPr>
          <w:rFonts w:ascii="Arial" w:hAnsi="Arial" w:cs="Arial"/>
        </w:rPr>
      </w:pPr>
    </w:p>
    <w:p w:rsidR="0091692D" w:rsidRPr="00033528" w:rsidRDefault="00A13521" w:rsidP="00033528">
      <w:pPr>
        <w:pStyle w:val="Paragraphedeliste"/>
        <w:widowControl/>
        <w:numPr>
          <w:ilvl w:val="0"/>
          <w:numId w:val="40"/>
        </w:numPr>
        <w:suppressAutoHyphens/>
        <w:spacing w:after="0" w:line="100" w:lineRule="atLeast"/>
        <w:jc w:val="both"/>
        <w:rPr>
          <w:rFonts w:ascii="Arial" w:hAnsi="Arial" w:cs="Arial"/>
          <w:b/>
        </w:rPr>
      </w:pPr>
      <w:r w:rsidRPr="00033528">
        <w:rPr>
          <w:rFonts w:ascii="Arial" w:hAnsi="Arial" w:cs="Arial"/>
          <w:b/>
        </w:rPr>
        <w:t>Responsabilités – idées</w:t>
      </w:r>
    </w:p>
    <w:p w:rsidR="00A13521" w:rsidRPr="00033528" w:rsidRDefault="00A13521" w:rsidP="00033528">
      <w:pPr>
        <w:pStyle w:val="Paragraphedeliste"/>
        <w:widowControl/>
        <w:suppressAutoHyphens/>
        <w:spacing w:after="0" w:line="100" w:lineRule="atLeast"/>
        <w:jc w:val="both"/>
        <w:rPr>
          <w:rFonts w:ascii="Arial" w:hAnsi="Arial" w:cs="Arial"/>
          <w:b/>
        </w:rPr>
      </w:pPr>
    </w:p>
    <w:p w:rsidR="00A13521" w:rsidRPr="00033528" w:rsidRDefault="00D45364" w:rsidP="00033528">
      <w:pPr>
        <w:pStyle w:val="Paragraphedeliste"/>
        <w:widowControl/>
        <w:suppressAutoHyphens/>
        <w:spacing w:after="0" w:line="100" w:lineRule="atLeast"/>
        <w:jc w:val="both"/>
        <w:rPr>
          <w:rFonts w:ascii="Arial" w:hAnsi="Arial" w:cs="Arial"/>
        </w:rPr>
      </w:pPr>
      <w:r w:rsidRPr="00033528">
        <w:rPr>
          <w:rFonts w:ascii="Arial" w:hAnsi="Arial" w:cs="Arial"/>
        </w:rPr>
        <w:t>Voici des idées de réponses aux questions posées à la diapositive précédente :</w:t>
      </w:r>
    </w:p>
    <w:p w:rsidR="00D45364" w:rsidRPr="00033528" w:rsidRDefault="00D45364" w:rsidP="00033528">
      <w:pPr>
        <w:pStyle w:val="Paragraphedeliste"/>
        <w:widowControl/>
        <w:numPr>
          <w:ilvl w:val="0"/>
          <w:numId w:val="42"/>
        </w:numPr>
        <w:suppressAutoHyphens/>
        <w:spacing w:after="0" w:line="100" w:lineRule="atLeast"/>
        <w:jc w:val="both"/>
        <w:rPr>
          <w:rFonts w:ascii="Arial" w:hAnsi="Arial" w:cs="Arial"/>
        </w:rPr>
      </w:pPr>
      <w:r w:rsidRPr="00033528">
        <w:rPr>
          <w:rFonts w:ascii="Arial" w:hAnsi="Arial" w:cs="Arial"/>
        </w:rPr>
        <w:t xml:space="preserve">La responsabilité juridique : le droit définit l’obligation et </w:t>
      </w:r>
      <w:r w:rsidR="001E07FE" w:rsidRPr="00033528">
        <w:rPr>
          <w:rFonts w:ascii="Arial" w:hAnsi="Arial" w:cs="Arial"/>
        </w:rPr>
        <w:t>les tribunaux</w:t>
      </w:r>
      <w:r w:rsidRPr="00033528">
        <w:rPr>
          <w:rFonts w:ascii="Arial" w:hAnsi="Arial" w:cs="Arial"/>
        </w:rPr>
        <w:t xml:space="preserve"> ou des mécanismes </w:t>
      </w:r>
      <w:r w:rsidR="001E07FE" w:rsidRPr="00033528">
        <w:rPr>
          <w:rFonts w:ascii="Arial" w:hAnsi="Arial" w:cs="Arial"/>
        </w:rPr>
        <w:t>quasi-juridictionnels sont les instruments pour obtenir réparation</w:t>
      </w:r>
      <w:r w:rsidR="001E07FE" w:rsidRPr="00033528">
        <w:rPr>
          <w:rFonts w:ascii="Arial" w:hAnsi="Arial" w:cs="Arial"/>
          <w:i/>
        </w:rPr>
        <w:t xml:space="preserve"> </w:t>
      </w:r>
      <w:proofErr w:type="gramStart"/>
      <w:r w:rsidR="001E07FE" w:rsidRPr="00033528">
        <w:rPr>
          <w:rFonts w:ascii="Arial" w:hAnsi="Arial" w:cs="Arial"/>
          <w:i/>
        </w:rPr>
        <w:t>( pour</w:t>
      </w:r>
      <w:proofErr w:type="gramEnd"/>
      <w:r w:rsidR="001E07FE" w:rsidRPr="00033528">
        <w:rPr>
          <w:rFonts w:ascii="Arial" w:hAnsi="Arial" w:cs="Arial"/>
          <w:i/>
        </w:rPr>
        <w:t xml:space="preserve"> ce qui nous concerne, la responsabilité est la reconnaissance d’une responsabilité juridique et du processus juridique pour assumer cette responsabilité)</w:t>
      </w:r>
      <w:r w:rsidR="001E07FE" w:rsidRPr="00033528">
        <w:rPr>
          <w:rFonts w:ascii="Arial" w:hAnsi="Arial" w:cs="Arial"/>
        </w:rPr>
        <w:t xml:space="preserve">.    </w:t>
      </w:r>
    </w:p>
    <w:p w:rsidR="00DA33FC" w:rsidRPr="00033528" w:rsidRDefault="00DA33FC" w:rsidP="00033528">
      <w:pPr>
        <w:pStyle w:val="Paragraphedeliste"/>
        <w:widowControl/>
        <w:numPr>
          <w:ilvl w:val="0"/>
          <w:numId w:val="42"/>
        </w:numPr>
        <w:suppressAutoHyphens/>
        <w:spacing w:after="0" w:line="100" w:lineRule="atLeast"/>
        <w:jc w:val="both"/>
        <w:rPr>
          <w:rFonts w:ascii="Arial" w:hAnsi="Arial" w:cs="Arial"/>
        </w:rPr>
      </w:pPr>
      <w:r w:rsidRPr="00033528">
        <w:rPr>
          <w:rFonts w:ascii="Arial" w:hAnsi="Arial" w:cs="Arial"/>
        </w:rPr>
        <w:t>L’Etat doit garantir que le pouvoir judiciaire soit indépendant (les tribunaux internationaux entre en jeu si ce n’est pas le cas).</w:t>
      </w:r>
    </w:p>
    <w:p w:rsidR="00DA33FC" w:rsidRPr="00033528" w:rsidRDefault="00DA33FC" w:rsidP="00033528">
      <w:pPr>
        <w:pStyle w:val="Paragraphedeliste"/>
        <w:widowControl/>
        <w:numPr>
          <w:ilvl w:val="0"/>
          <w:numId w:val="42"/>
        </w:numPr>
        <w:suppressAutoHyphens/>
        <w:spacing w:after="0" w:line="100" w:lineRule="atLeast"/>
        <w:jc w:val="both"/>
        <w:rPr>
          <w:rFonts w:ascii="Arial" w:hAnsi="Arial" w:cs="Arial"/>
        </w:rPr>
      </w:pPr>
      <w:r w:rsidRPr="00033528">
        <w:rPr>
          <w:rFonts w:ascii="Arial" w:hAnsi="Arial" w:cs="Arial"/>
        </w:rPr>
        <w:t>Les détenteurs de droits peuvent avoir besoin d’</w:t>
      </w:r>
      <w:r w:rsidR="00D415D1" w:rsidRPr="00033528">
        <w:rPr>
          <w:rFonts w:ascii="Arial" w:hAnsi="Arial" w:cs="Arial"/>
        </w:rPr>
        <w:t xml:space="preserve">une assistance et  d’un conseil </w:t>
      </w:r>
      <w:proofErr w:type="gramStart"/>
      <w:r w:rsidR="00D415D1" w:rsidRPr="00033528">
        <w:rPr>
          <w:rFonts w:ascii="Arial" w:hAnsi="Arial" w:cs="Arial"/>
        </w:rPr>
        <w:t>juridiques (gratuites</w:t>
      </w:r>
      <w:proofErr w:type="gramEnd"/>
      <w:r w:rsidR="00D415D1" w:rsidRPr="00033528">
        <w:rPr>
          <w:rFonts w:ascii="Arial" w:hAnsi="Arial" w:cs="Arial"/>
        </w:rPr>
        <w:t xml:space="preserve">) </w:t>
      </w:r>
      <w:r w:rsidR="00B2031B">
        <w:rPr>
          <w:rFonts w:ascii="Arial" w:hAnsi="Arial" w:cs="Arial"/>
        </w:rPr>
        <w:t>ainsi que</w:t>
      </w:r>
      <w:r w:rsidR="00D415D1" w:rsidRPr="00033528">
        <w:rPr>
          <w:rFonts w:ascii="Arial" w:hAnsi="Arial" w:cs="Arial"/>
        </w:rPr>
        <w:t xml:space="preserve"> </w:t>
      </w:r>
      <w:r w:rsidR="00B2031B">
        <w:rPr>
          <w:rFonts w:ascii="Arial" w:hAnsi="Arial" w:cs="Arial"/>
        </w:rPr>
        <w:t>d’une garantie de sécurité.</w:t>
      </w:r>
    </w:p>
    <w:p w:rsidR="00AB062E" w:rsidRPr="00033528" w:rsidRDefault="00D415D1" w:rsidP="00033528">
      <w:pPr>
        <w:pStyle w:val="Paragraphedeliste"/>
        <w:widowControl/>
        <w:numPr>
          <w:ilvl w:val="0"/>
          <w:numId w:val="42"/>
        </w:numPr>
        <w:suppressAutoHyphens/>
        <w:spacing w:after="0" w:line="100" w:lineRule="atLeast"/>
        <w:jc w:val="both"/>
        <w:rPr>
          <w:rFonts w:ascii="Arial" w:hAnsi="Arial" w:cs="Arial"/>
        </w:rPr>
      </w:pPr>
      <w:r w:rsidRPr="00033528">
        <w:rPr>
          <w:rFonts w:ascii="Arial" w:hAnsi="Arial" w:cs="Arial"/>
        </w:rPr>
        <w:t xml:space="preserve">La responsabilité ne se limite pas au droit et aux procès ! La responsabilité peut être politique, administrative, sociale et publique, </w:t>
      </w:r>
      <w:r w:rsidR="00A137B5" w:rsidRPr="00033528">
        <w:rPr>
          <w:rFonts w:ascii="Arial" w:hAnsi="Arial" w:cs="Arial"/>
        </w:rPr>
        <w:t>nationale</w:t>
      </w:r>
      <w:r w:rsidRPr="00033528">
        <w:rPr>
          <w:rFonts w:ascii="Arial" w:hAnsi="Arial" w:cs="Arial"/>
        </w:rPr>
        <w:t xml:space="preserve"> ou internationale, et </w:t>
      </w:r>
      <w:r w:rsidR="00A137B5" w:rsidRPr="00033528">
        <w:rPr>
          <w:rFonts w:ascii="Arial" w:hAnsi="Arial" w:cs="Arial"/>
        </w:rPr>
        <w:t xml:space="preserve">passe </w:t>
      </w:r>
      <w:r w:rsidRPr="00033528">
        <w:rPr>
          <w:rFonts w:ascii="Arial" w:hAnsi="Arial" w:cs="Arial"/>
        </w:rPr>
        <w:t>par divers moyens démocratiques : les élections, la liberté de la presse</w:t>
      </w:r>
      <w:r w:rsidR="00A137B5" w:rsidRPr="00033528">
        <w:rPr>
          <w:rFonts w:ascii="Arial" w:hAnsi="Arial" w:cs="Arial"/>
        </w:rPr>
        <w:t>, la dénonciation d’actes graves, etc.</w:t>
      </w:r>
    </w:p>
    <w:p w:rsidR="00266555" w:rsidRPr="00017704" w:rsidRDefault="00AB062E" w:rsidP="006D13A7">
      <w:pPr>
        <w:pStyle w:val="Paragraphedeliste"/>
        <w:widowControl/>
        <w:numPr>
          <w:ilvl w:val="0"/>
          <w:numId w:val="42"/>
        </w:numPr>
        <w:suppressAutoHyphens/>
        <w:spacing w:after="0" w:line="100" w:lineRule="atLeast"/>
        <w:jc w:val="both"/>
        <w:rPr>
          <w:rFonts w:ascii="Arial" w:hAnsi="Arial" w:cs="Arial"/>
        </w:rPr>
      </w:pPr>
      <w:r w:rsidRPr="00033528">
        <w:rPr>
          <w:rFonts w:ascii="Arial" w:hAnsi="Arial" w:cs="Arial"/>
        </w:rPr>
        <w:t xml:space="preserve">Le Manuel des Normes minimales de l’INEE constitue un cadre de responsabilité (grâce au Manuel, les acteurs peuvent endosser leur propre responsabilité, celle de leurs partenaires et celle de la communauté et sont </w:t>
      </w:r>
      <w:r w:rsidR="006F60A9" w:rsidRPr="00033528">
        <w:rPr>
          <w:rFonts w:ascii="Arial" w:hAnsi="Arial" w:cs="Arial"/>
        </w:rPr>
        <w:t xml:space="preserve">également </w:t>
      </w:r>
      <w:r w:rsidRPr="00033528">
        <w:rPr>
          <w:rFonts w:ascii="Arial" w:hAnsi="Arial" w:cs="Arial"/>
        </w:rPr>
        <w:t>responsables</w:t>
      </w:r>
      <w:r w:rsidR="006F60A9" w:rsidRPr="00033528">
        <w:rPr>
          <w:rFonts w:ascii="Arial" w:hAnsi="Arial" w:cs="Arial"/>
        </w:rPr>
        <w:t xml:space="preserve"> lorsqu’ils fournissent un accès à une éducation de qualité).</w:t>
      </w:r>
    </w:p>
    <w:p w:rsidR="00266555" w:rsidRPr="00033528" w:rsidRDefault="00266555" w:rsidP="00033528">
      <w:pPr>
        <w:pageBreakBefore/>
        <w:pBdr>
          <w:top w:val="single" w:sz="4" w:space="0" w:color="00000A"/>
          <w:left w:val="nil"/>
          <w:bottom w:val="single" w:sz="4" w:space="0" w:color="00000A"/>
          <w:right w:val="nil"/>
        </w:pBdr>
        <w:spacing w:after="120" w:line="100" w:lineRule="atLeast"/>
        <w:jc w:val="both"/>
        <w:rPr>
          <w:rFonts w:ascii="Arial" w:hAnsi="Arial" w:cs="Arial"/>
          <w:b/>
        </w:rPr>
      </w:pPr>
      <w:r w:rsidRPr="00033528">
        <w:rPr>
          <w:rFonts w:ascii="Arial" w:hAnsi="Arial" w:cs="Arial"/>
          <w:b/>
        </w:rPr>
        <w:lastRenderedPageBreak/>
        <w:t>3</w:t>
      </w:r>
      <w:r w:rsidRPr="00017704">
        <w:rPr>
          <w:rFonts w:ascii="Arial" w:hAnsi="Arial" w:cs="Arial"/>
          <w:b/>
          <w:sz w:val="28"/>
        </w:rPr>
        <w:t xml:space="preserve">.  Exercice: Identifier une hiérarchie des responsabilités </w:t>
      </w:r>
      <w:r w:rsidRPr="004B20BA">
        <w:rPr>
          <w:rFonts w:ascii="Arial" w:hAnsi="Arial" w:cs="Arial"/>
          <w:b/>
          <w:i/>
          <w:sz w:val="28"/>
        </w:rPr>
        <w:t>ou</w:t>
      </w:r>
      <w:r w:rsidRPr="00017704">
        <w:rPr>
          <w:rFonts w:ascii="Arial" w:hAnsi="Arial" w:cs="Arial"/>
          <w:b/>
          <w:sz w:val="28"/>
        </w:rPr>
        <w:t xml:space="preserve"> identifier des stratégies de plaidoyer en faveur des droits </w:t>
      </w:r>
    </w:p>
    <w:p w:rsidR="00266555" w:rsidRPr="00033528" w:rsidRDefault="00266555" w:rsidP="00033528">
      <w:pPr>
        <w:keepNext/>
        <w:spacing w:before="120" w:after="120" w:line="100" w:lineRule="atLeast"/>
        <w:jc w:val="both"/>
        <w:rPr>
          <w:rFonts w:ascii="Arial" w:hAnsi="Arial" w:cs="Arial"/>
          <w:b/>
        </w:rPr>
      </w:pPr>
      <w:r w:rsidRPr="00033528">
        <w:rPr>
          <w:rFonts w:ascii="Arial" w:hAnsi="Arial" w:cs="Arial"/>
          <w:b/>
        </w:rPr>
        <w:t>25 minutes</w:t>
      </w:r>
    </w:p>
    <w:p w:rsidR="00266555" w:rsidRPr="00033528" w:rsidRDefault="00266555" w:rsidP="00033528">
      <w:pPr>
        <w:spacing w:line="100" w:lineRule="atLeast"/>
        <w:jc w:val="both"/>
        <w:rPr>
          <w:rFonts w:ascii="Arial" w:hAnsi="Arial" w:cs="Arial"/>
          <w:i/>
        </w:rPr>
      </w:pPr>
      <w:r w:rsidRPr="00033528">
        <w:rPr>
          <w:rFonts w:ascii="Arial" w:hAnsi="Arial" w:cs="Arial"/>
          <w:i/>
        </w:rPr>
        <w:t>Reportez-vous de nouveau aux trois documents et encourag</w:t>
      </w:r>
      <w:r w:rsidR="0051537A">
        <w:rPr>
          <w:rFonts w:ascii="Arial" w:hAnsi="Arial" w:cs="Arial"/>
          <w:i/>
        </w:rPr>
        <w:t>ez les participants à s’en servi</w:t>
      </w:r>
      <w:r w:rsidRPr="00033528">
        <w:rPr>
          <w:rFonts w:ascii="Arial" w:hAnsi="Arial" w:cs="Arial"/>
          <w:i/>
        </w:rPr>
        <w:t>r durant les exercices :</w:t>
      </w:r>
    </w:p>
    <w:p w:rsidR="00266555" w:rsidRPr="00033528" w:rsidRDefault="00266555" w:rsidP="00033528">
      <w:pPr>
        <w:pStyle w:val="Paragraphedeliste"/>
        <w:widowControl/>
        <w:numPr>
          <w:ilvl w:val="0"/>
          <w:numId w:val="41"/>
        </w:numPr>
        <w:suppressAutoHyphens/>
        <w:spacing w:after="0" w:line="100" w:lineRule="atLeast"/>
        <w:jc w:val="both"/>
        <w:rPr>
          <w:rFonts w:ascii="Arial" w:hAnsi="Arial" w:cs="Arial"/>
          <w:iCs/>
          <w:lang w:val="en-US"/>
        </w:rPr>
      </w:pPr>
      <w:r w:rsidRPr="00033528">
        <w:rPr>
          <w:rFonts w:ascii="Arial" w:hAnsi="Arial" w:cs="Arial"/>
          <w:lang w:val="en-US"/>
        </w:rPr>
        <w:t xml:space="preserve">14.1 </w:t>
      </w:r>
      <w:r w:rsidRPr="00033528">
        <w:rPr>
          <w:rFonts w:ascii="Arial" w:hAnsi="Arial" w:cs="Arial"/>
          <w:iCs/>
          <w:lang w:val="en-US"/>
        </w:rPr>
        <w:t>INEE Thematic Issue Brief</w:t>
      </w:r>
      <w:r w:rsidR="0051537A">
        <w:rPr>
          <w:rFonts w:ascii="Arial" w:hAnsi="Arial" w:cs="Arial"/>
          <w:iCs/>
          <w:lang w:val="en-US"/>
        </w:rPr>
        <w:t xml:space="preserve"> </w:t>
      </w:r>
      <w:r w:rsidRPr="00033528">
        <w:rPr>
          <w:rFonts w:ascii="Arial" w:hAnsi="Arial" w:cs="Arial"/>
          <w:iCs/>
          <w:lang w:val="en-US"/>
        </w:rPr>
        <w:t>: Human Rights</w:t>
      </w:r>
    </w:p>
    <w:p w:rsidR="00266555" w:rsidRPr="00033528" w:rsidRDefault="00266555" w:rsidP="00033528">
      <w:pPr>
        <w:pStyle w:val="Paragraphedeliste"/>
        <w:widowControl/>
        <w:numPr>
          <w:ilvl w:val="0"/>
          <w:numId w:val="41"/>
        </w:numPr>
        <w:suppressAutoHyphens/>
        <w:spacing w:after="0" w:line="100" w:lineRule="atLeast"/>
        <w:jc w:val="both"/>
        <w:rPr>
          <w:rFonts w:ascii="Arial" w:hAnsi="Arial" w:cs="Arial"/>
          <w:iCs/>
          <w:lang w:val="en-US"/>
        </w:rPr>
      </w:pPr>
      <w:r w:rsidRPr="00033528">
        <w:rPr>
          <w:rFonts w:ascii="Arial" w:hAnsi="Arial" w:cs="Arial"/>
          <w:lang w:val="en-US"/>
        </w:rPr>
        <w:t xml:space="preserve">14.2 </w:t>
      </w:r>
      <w:r w:rsidRPr="00033528">
        <w:rPr>
          <w:rFonts w:ascii="Arial" w:hAnsi="Arial" w:cs="Arial"/>
          <w:iCs/>
          <w:lang w:val="en-US"/>
        </w:rPr>
        <w:t>Key legal references and instruments on the right to education in emergencies</w:t>
      </w:r>
    </w:p>
    <w:p w:rsidR="00266555" w:rsidRPr="00033528" w:rsidRDefault="00266555" w:rsidP="00033528">
      <w:pPr>
        <w:pStyle w:val="Paragraphedeliste"/>
        <w:widowControl/>
        <w:numPr>
          <w:ilvl w:val="0"/>
          <w:numId w:val="41"/>
        </w:numPr>
        <w:suppressAutoHyphens/>
        <w:spacing w:after="0" w:line="100" w:lineRule="atLeast"/>
        <w:jc w:val="both"/>
        <w:rPr>
          <w:rFonts w:ascii="Arial" w:hAnsi="Arial" w:cs="Arial"/>
          <w:i/>
          <w:iCs/>
          <w:lang w:val="en-US"/>
        </w:rPr>
      </w:pPr>
      <w:r w:rsidRPr="00033528">
        <w:rPr>
          <w:rFonts w:ascii="Arial" w:hAnsi="Arial" w:cs="Arial"/>
          <w:iCs/>
          <w:lang w:val="en-US"/>
        </w:rPr>
        <w:t>14.3 General Assembly resolution A/64/L.58 on the right to education in emergencies</w:t>
      </w:r>
      <w:r w:rsidRPr="00033528">
        <w:rPr>
          <w:rFonts w:ascii="Arial" w:hAnsi="Arial" w:cs="Arial"/>
          <w:i/>
          <w:iCs/>
          <w:lang w:val="en-US"/>
        </w:rPr>
        <w:t xml:space="preserve"> </w:t>
      </w:r>
    </w:p>
    <w:p w:rsidR="00266555" w:rsidRPr="00033528" w:rsidRDefault="00266555" w:rsidP="00033528">
      <w:pPr>
        <w:spacing w:line="100" w:lineRule="atLeast"/>
        <w:jc w:val="both"/>
        <w:rPr>
          <w:rFonts w:ascii="Arial" w:hAnsi="Arial" w:cs="Arial"/>
          <w:b/>
          <w:lang w:val="en-US"/>
        </w:rPr>
      </w:pPr>
    </w:p>
    <w:p w:rsidR="00266555" w:rsidRDefault="00266555" w:rsidP="00D84888">
      <w:pPr>
        <w:pStyle w:val="Paragraphedeliste"/>
        <w:widowControl/>
        <w:suppressAutoHyphens/>
        <w:spacing w:after="0" w:line="100" w:lineRule="atLeast"/>
        <w:ind w:left="0"/>
        <w:jc w:val="both"/>
        <w:rPr>
          <w:rFonts w:ascii="Arial" w:hAnsi="Arial" w:cs="Arial"/>
          <w:b/>
        </w:rPr>
      </w:pPr>
      <w:r w:rsidRPr="00033528">
        <w:rPr>
          <w:rFonts w:ascii="Arial" w:hAnsi="Arial" w:cs="Arial"/>
          <w:b/>
        </w:rPr>
        <w:t>Exercice sur la responsabilité</w:t>
      </w:r>
    </w:p>
    <w:p w:rsidR="0098633C" w:rsidRPr="00033528" w:rsidRDefault="0098633C" w:rsidP="0098633C">
      <w:pPr>
        <w:pStyle w:val="Paragraphedeliste"/>
        <w:widowControl/>
        <w:suppressAutoHyphens/>
        <w:spacing w:after="0" w:line="100" w:lineRule="atLeast"/>
        <w:jc w:val="both"/>
        <w:rPr>
          <w:rFonts w:ascii="Arial" w:hAnsi="Arial" w:cs="Arial"/>
          <w:b/>
        </w:rPr>
      </w:pPr>
    </w:p>
    <w:p w:rsidR="00266555" w:rsidRPr="00033528" w:rsidRDefault="00266555" w:rsidP="00033528">
      <w:pPr>
        <w:pStyle w:val="Paragraphedeliste"/>
        <w:widowControl/>
        <w:numPr>
          <w:ilvl w:val="0"/>
          <w:numId w:val="40"/>
        </w:numPr>
        <w:suppressAutoHyphens/>
        <w:spacing w:after="0" w:line="100" w:lineRule="atLeast"/>
        <w:jc w:val="both"/>
        <w:rPr>
          <w:rFonts w:ascii="Arial" w:hAnsi="Arial" w:cs="Arial"/>
          <w:i/>
        </w:rPr>
      </w:pPr>
      <w:r w:rsidRPr="00033528">
        <w:rPr>
          <w:rFonts w:ascii="Arial" w:hAnsi="Arial" w:cs="Arial"/>
        </w:rPr>
        <w:t xml:space="preserve">Formez des groupes avec le même nombre de participants travaillant sur les </w:t>
      </w:r>
      <w:r w:rsidRPr="00033528">
        <w:rPr>
          <w:rFonts w:ascii="Arial" w:hAnsi="Arial" w:cs="Arial"/>
          <w:i/>
        </w:rPr>
        <w:t>catastrophes « naturelles » et causées par l’homme</w:t>
      </w:r>
      <w:r w:rsidRPr="00033528">
        <w:rPr>
          <w:rFonts w:ascii="Arial" w:hAnsi="Arial" w:cs="Arial"/>
        </w:rPr>
        <w:t xml:space="preserve"> ou sur </w:t>
      </w:r>
      <w:r w:rsidRPr="00033528">
        <w:rPr>
          <w:rFonts w:ascii="Arial" w:hAnsi="Arial" w:cs="Arial"/>
          <w:i/>
        </w:rPr>
        <w:t>les conflits armés.</w:t>
      </w:r>
    </w:p>
    <w:p w:rsidR="00266555" w:rsidRPr="00033528" w:rsidRDefault="006D13A7" w:rsidP="00033528">
      <w:pPr>
        <w:pStyle w:val="Paragraphedeliste"/>
        <w:spacing w:line="100" w:lineRule="atLeast"/>
        <w:jc w:val="both"/>
        <w:rPr>
          <w:rFonts w:ascii="Arial" w:hAnsi="Arial" w:cs="Arial"/>
          <w:i/>
        </w:rPr>
      </w:pPr>
      <w:r>
        <w:rPr>
          <w:rFonts w:ascii="Arial" w:hAnsi="Arial" w:cs="Arial"/>
        </w:rPr>
        <w:t>Expliquez</w:t>
      </w:r>
      <w:r w:rsidR="00266555" w:rsidRPr="00033528">
        <w:rPr>
          <w:rFonts w:ascii="Arial" w:hAnsi="Arial" w:cs="Arial"/>
        </w:rPr>
        <w:t xml:space="preserve"> aux participants qu’ils vont devoir mettre en application les idées relatives à la responsabilité émises précédemment et </w:t>
      </w:r>
      <w:r w:rsidR="0051537A">
        <w:rPr>
          <w:rFonts w:ascii="Arial" w:hAnsi="Arial" w:cs="Arial"/>
        </w:rPr>
        <w:t xml:space="preserve">également </w:t>
      </w:r>
      <w:r w:rsidR="00266555" w:rsidRPr="006D13A7">
        <w:rPr>
          <w:rFonts w:ascii="Arial" w:hAnsi="Arial" w:cs="Arial"/>
        </w:rPr>
        <w:t xml:space="preserve">les </w:t>
      </w:r>
      <w:r w:rsidRPr="006D13A7">
        <w:rPr>
          <w:rFonts w:ascii="Arial" w:hAnsi="Arial" w:cs="Arial"/>
        </w:rPr>
        <w:t>examiner</w:t>
      </w:r>
      <w:r w:rsidR="00266555" w:rsidRPr="006D13A7">
        <w:rPr>
          <w:rFonts w:ascii="Arial" w:hAnsi="Arial" w:cs="Arial"/>
        </w:rPr>
        <w:t>, comme indiqué sur le tableau.</w:t>
      </w:r>
    </w:p>
    <w:p w:rsidR="00266555" w:rsidRPr="00033528" w:rsidRDefault="00266555" w:rsidP="00033528">
      <w:pPr>
        <w:pStyle w:val="Paragraphedeliste"/>
        <w:spacing w:line="100" w:lineRule="atLeast"/>
        <w:jc w:val="both"/>
        <w:rPr>
          <w:rFonts w:ascii="Arial" w:hAnsi="Arial" w:cs="Arial"/>
        </w:rPr>
      </w:pPr>
    </w:p>
    <w:p w:rsidR="00266555" w:rsidRPr="00033528" w:rsidRDefault="00266555" w:rsidP="00033528">
      <w:pPr>
        <w:pStyle w:val="Paragraphedeliste"/>
        <w:widowControl/>
        <w:numPr>
          <w:ilvl w:val="0"/>
          <w:numId w:val="40"/>
        </w:numPr>
        <w:suppressAutoHyphens/>
        <w:spacing w:after="0" w:line="100" w:lineRule="atLeast"/>
        <w:jc w:val="both"/>
        <w:rPr>
          <w:rFonts w:ascii="Arial" w:hAnsi="Arial" w:cs="Arial"/>
        </w:rPr>
      </w:pPr>
      <w:r w:rsidRPr="00033528">
        <w:rPr>
          <w:rFonts w:ascii="Arial" w:hAnsi="Arial" w:cs="Arial"/>
        </w:rPr>
        <w:t xml:space="preserve">Affichez la diapositive </w:t>
      </w:r>
      <w:r w:rsidRPr="00033528">
        <w:rPr>
          <w:rFonts w:ascii="Arial" w:hAnsi="Arial" w:cs="Arial"/>
          <w:b/>
        </w:rPr>
        <w:t xml:space="preserve">Exercice – Responsabilité </w:t>
      </w:r>
      <w:r w:rsidRPr="00033528">
        <w:rPr>
          <w:rFonts w:ascii="Arial" w:hAnsi="Arial" w:cs="Arial"/>
        </w:rPr>
        <w:t>et expliquez ce que chaque groupe est censé faire :</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1 – Identifier un groupe fortement marginalisé à un moment précis de la situation d’urgence.</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 xml:space="preserve"> 2 – Déterminer les violations des droits de la personne dont les personnes sont victimes.</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3 – Déterminer les mécanismes de responsabilité (juridiques/non juridiques ; nationaux/internationaux) à exploiter.</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4 - Identifier les opportunités et les risques pour le groupe.</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5 – Expliquer le rôle du Cluster éducation et des autres acteurs de l’éducation en matière d’aide et de volonté de « ne pas nuire ».</w:t>
      </w:r>
    </w:p>
    <w:p w:rsidR="00266555" w:rsidRPr="00033528" w:rsidRDefault="00266555" w:rsidP="00033528">
      <w:pPr>
        <w:pStyle w:val="Paragraphedeliste"/>
        <w:spacing w:line="100" w:lineRule="atLeast"/>
        <w:jc w:val="both"/>
        <w:rPr>
          <w:rFonts w:ascii="Arial" w:hAnsi="Arial" w:cs="Arial"/>
        </w:rPr>
      </w:pP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 xml:space="preserve">Chaque groupe doit désigner un porte-parole et retranscrire la discussion sur le tableau. Donnez </w:t>
      </w:r>
      <w:r w:rsidRPr="00033528">
        <w:rPr>
          <w:rFonts w:ascii="Arial" w:hAnsi="Arial" w:cs="Arial"/>
          <w:b/>
        </w:rPr>
        <w:t>20 minutes</w:t>
      </w:r>
      <w:r w:rsidRPr="00033528">
        <w:rPr>
          <w:rFonts w:ascii="Arial" w:hAnsi="Arial" w:cs="Arial"/>
        </w:rPr>
        <w:t xml:space="preserve"> à chaque groupe pour répondre aux questions, puis consacrez </w:t>
      </w:r>
      <w:r w:rsidRPr="00033528">
        <w:rPr>
          <w:rFonts w:ascii="Arial" w:hAnsi="Arial" w:cs="Arial"/>
          <w:b/>
        </w:rPr>
        <w:t>cinq minutes</w:t>
      </w:r>
      <w:r w:rsidRPr="00033528">
        <w:rPr>
          <w:rFonts w:ascii="Arial" w:hAnsi="Arial" w:cs="Arial"/>
        </w:rPr>
        <w:t xml:space="preserve"> à un feed-back avec tous les participants.</w:t>
      </w:r>
    </w:p>
    <w:p w:rsidR="00266555" w:rsidRPr="00033528" w:rsidRDefault="00266555" w:rsidP="00033528">
      <w:pPr>
        <w:pStyle w:val="Paragraphedeliste"/>
        <w:spacing w:line="100" w:lineRule="atLeast"/>
        <w:jc w:val="both"/>
        <w:rPr>
          <w:rFonts w:ascii="Arial" w:hAnsi="Arial" w:cs="Arial"/>
        </w:rPr>
      </w:pPr>
    </w:p>
    <w:p w:rsidR="00266555" w:rsidRPr="00033528" w:rsidRDefault="00266555" w:rsidP="00033528">
      <w:pPr>
        <w:pStyle w:val="Paragraphedeliste"/>
        <w:widowControl/>
        <w:numPr>
          <w:ilvl w:val="0"/>
          <w:numId w:val="40"/>
        </w:numPr>
        <w:suppressAutoHyphens/>
        <w:spacing w:after="0" w:line="100" w:lineRule="atLeast"/>
        <w:jc w:val="both"/>
        <w:rPr>
          <w:rFonts w:ascii="Arial" w:hAnsi="Arial" w:cs="Arial"/>
        </w:rPr>
      </w:pPr>
      <w:r w:rsidRPr="00033528">
        <w:rPr>
          <w:rFonts w:ascii="Arial" w:hAnsi="Arial" w:cs="Arial"/>
        </w:rPr>
        <w:t>Si le groupe n’a répondu qu’à la moitié des questions, l’animateur peut orienter la discussion sur les dernières questions concernant le rôle des acteurs de l’éducation et du Cluster éducation du CPI (si le temps le permet).</w:t>
      </w:r>
    </w:p>
    <w:p w:rsidR="00266555" w:rsidRPr="00033528" w:rsidRDefault="00266555" w:rsidP="00033528">
      <w:pPr>
        <w:pStyle w:val="Paragraphedeliste"/>
        <w:spacing w:line="100" w:lineRule="atLeast"/>
        <w:jc w:val="both"/>
        <w:rPr>
          <w:rFonts w:ascii="Arial" w:hAnsi="Arial" w:cs="Arial"/>
        </w:rPr>
      </w:pPr>
    </w:p>
    <w:p w:rsidR="00266555" w:rsidRPr="0051537A" w:rsidRDefault="00266555" w:rsidP="0051537A">
      <w:pPr>
        <w:spacing w:line="100" w:lineRule="atLeast"/>
        <w:jc w:val="both"/>
        <w:rPr>
          <w:rFonts w:ascii="Arial" w:hAnsi="Arial" w:cs="Arial"/>
        </w:rPr>
      </w:pPr>
      <w:bookmarkStart w:id="0" w:name="_GoBack"/>
      <w:bookmarkEnd w:id="0"/>
      <w:r w:rsidRPr="0051537A">
        <w:rPr>
          <w:rFonts w:ascii="Arial" w:hAnsi="Arial" w:cs="Arial"/>
        </w:rPr>
        <w:t>Cette discussion peut faire office de conclusion du Module 14.</w:t>
      </w:r>
    </w:p>
    <w:p w:rsidR="00266555" w:rsidRPr="00033528" w:rsidRDefault="00266555" w:rsidP="00033528">
      <w:pPr>
        <w:pStyle w:val="Paragraphedeliste"/>
        <w:spacing w:line="100" w:lineRule="atLeast"/>
        <w:ind w:left="0"/>
        <w:jc w:val="both"/>
        <w:rPr>
          <w:rFonts w:ascii="Arial" w:hAnsi="Arial" w:cs="Arial"/>
          <w:b/>
        </w:rPr>
      </w:pPr>
    </w:p>
    <w:p w:rsidR="00266555" w:rsidRPr="00033528" w:rsidRDefault="00266555" w:rsidP="00033528">
      <w:pPr>
        <w:pStyle w:val="Paragraphedeliste"/>
        <w:spacing w:line="100" w:lineRule="atLeast"/>
        <w:ind w:left="0"/>
        <w:jc w:val="both"/>
        <w:rPr>
          <w:rFonts w:ascii="Arial" w:hAnsi="Arial" w:cs="Arial"/>
          <w:b/>
        </w:rPr>
      </w:pPr>
    </w:p>
    <w:p w:rsidR="00266555" w:rsidRDefault="00266555" w:rsidP="00D84888">
      <w:pPr>
        <w:pStyle w:val="Paragraphedeliste"/>
        <w:spacing w:line="100" w:lineRule="atLeast"/>
        <w:ind w:left="0"/>
        <w:jc w:val="both"/>
        <w:rPr>
          <w:rFonts w:ascii="Arial" w:hAnsi="Arial" w:cs="Arial"/>
          <w:i/>
        </w:rPr>
      </w:pPr>
      <w:r w:rsidRPr="00033528">
        <w:rPr>
          <w:rFonts w:ascii="Arial" w:hAnsi="Arial" w:cs="Arial"/>
          <w:b/>
        </w:rPr>
        <w:t xml:space="preserve">Exercice sur le plaidoyer </w:t>
      </w:r>
      <w:r w:rsidRPr="00033528">
        <w:rPr>
          <w:rFonts w:ascii="Arial" w:hAnsi="Arial" w:cs="Arial"/>
          <w:i/>
        </w:rPr>
        <w:t xml:space="preserve">(basé sur le Module 11: </w:t>
      </w:r>
      <w:r w:rsidRPr="00033528">
        <w:rPr>
          <w:rFonts w:ascii="Arial" w:hAnsi="Arial" w:cs="Arial"/>
          <w:bCs/>
          <w:i/>
          <w:iCs/>
        </w:rPr>
        <w:t>Plaidoyer et politique.</w:t>
      </w:r>
      <w:r w:rsidRPr="00033528">
        <w:rPr>
          <w:rFonts w:ascii="Arial" w:hAnsi="Arial" w:cs="Arial"/>
          <w:i/>
        </w:rPr>
        <w:t>)</w:t>
      </w:r>
    </w:p>
    <w:p w:rsidR="0098633C" w:rsidRPr="00033528" w:rsidRDefault="0098633C" w:rsidP="00033528">
      <w:pPr>
        <w:pStyle w:val="Paragraphedeliste"/>
        <w:spacing w:line="100" w:lineRule="atLeast"/>
        <w:jc w:val="both"/>
        <w:rPr>
          <w:rFonts w:ascii="Arial" w:hAnsi="Arial" w:cs="Arial"/>
          <w:i/>
        </w:rPr>
      </w:pPr>
    </w:p>
    <w:p w:rsidR="00266555" w:rsidRPr="00033528" w:rsidRDefault="00266555" w:rsidP="00033528">
      <w:pPr>
        <w:pStyle w:val="Paragraphedeliste"/>
        <w:widowControl/>
        <w:numPr>
          <w:ilvl w:val="0"/>
          <w:numId w:val="40"/>
        </w:numPr>
        <w:suppressAutoHyphens/>
        <w:spacing w:after="0" w:line="100" w:lineRule="atLeast"/>
        <w:jc w:val="both"/>
        <w:rPr>
          <w:rFonts w:ascii="Arial" w:hAnsi="Arial" w:cs="Arial"/>
          <w:i/>
        </w:rPr>
      </w:pPr>
      <w:r w:rsidRPr="00033528">
        <w:rPr>
          <w:rFonts w:ascii="Arial" w:hAnsi="Arial" w:cs="Arial"/>
        </w:rPr>
        <w:t xml:space="preserve">Formez des groupes avec le même nombre de participants travaillant sur les </w:t>
      </w:r>
      <w:r w:rsidRPr="00033528">
        <w:rPr>
          <w:rFonts w:ascii="Arial" w:hAnsi="Arial" w:cs="Arial"/>
          <w:i/>
        </w:rPr>
        <w:t>catastrophes « naturelles » et causées par l’homme</w:t>
      </w:r>
      <w:r w:rsidRPr="00033528">
        <w:rPr>
          <w:rFonts w:ascii="Arial" w:hAnsi="Arial" w:cs="Arial"/>
        </w:rPr>
        <w:t xml:space="preserve"> ou sur </w:t>
      </w:r>
      <w:r w:rsidRPr="00033528">
        <w:rPr>
          <w:rFonts w:ascii="Arial" w:hAnsi="Arial" w:cs="Arial"/>
          <w:i/>
        </w:rPr>
        <w:t>les conflits armés.</w:t>
      </w:r>
    </w:p>
    <w:p w:rsidR="00266555" w:rsidRPr="00033528" w:rsidRDefault="00266555" w:rsidP="00033528">
      <w:pPr>
        <w:pStyle w:val="Paragraphedeliste"/>
        <w:spacing w:line="100" w:lineRule="atLeast"/>
        <w:jc w:val="both"/>
        <w:rPr>
          <w:rFonts w:ascii="Arial" w:hAnsi="Arial" w:cs="Arial"/>
          <w:i/>
        </w:rPr>
      </w:pPr>
      <w:r w:rsidRPr="00033528">
        <w:rPr>
          <w:rFonts w:ascii="Arial" w:hAnsi="Arial" w:cs="Arial"/>
        </w:rPr>
        <w:t xml:space="preserve">Expliquer aux participants qu’ils vont devoir mettre en application les idées relatives à la responsabilité émises précédemment et également  </w:t>
      </w:r>
      <w:r w:rsidRPr="00031714">
        <w:rPr>
          <w:rFonts w:ascii="Arial" w:hAnsi="Arial" w:cs="Arial"/>
        </w:rPr>
        <w:t xml:space="preserve">les </w:t>
      </w:r>
      <w:r w:rsidR="00031714" w:rsidRPr="00031714">
        <w:rPr>
          <w:rFonts w:ascii="Arial" w:hAnsi="Arial" w:cs="Arial"/>
        </w:rPr>
        <w:t>examiner</w:t>
      </w:r>
      <w:r w:rsidRPr="00031714">
        <w:rPr>
          <w:rFonts w:ascii="Arial" w:hAnsi="Arial" w:cs="Arial"/>
        </w:rPr>
        <w:t xml:space="preserve">, comme indiqué </w:t>
      </w:r>
      <w:r w:rsidRPr="00033528">
        <w:rPr>
          <w:rFonts w:ascii="Arial" w:hAnsi="Arial" w:cs="Arial"/>
        </w:rPr>
        <w:t>sur le tableau.</w:t>
      </w:r>
    </w:p>
    <w:p w:rsidR="00266555" w:rsidRPr="00033528" w:rsidRDefault="00266555" w:rsidP="00033528">
      <w:pPr>
        <w:pStyle w:val="Paragraphedeliste"/>
        <w:spacing w:line="100" w:lineRule="atLeast"/>
        <w:jc w:val="both"/>
        <w:rPr>
          <w:rFonts w:ascii="Arial" w:hAnsi="Arial" w:cs="Arial"/>
        </w:rPr>
      </w:pPr>
    </w:p>
    <w:p w:rsidR="00266555" w:rsidRPr="00033528" w:rsidRDefault="00266555" w:rsidP="00033528">
      <w:pPr>
        <w:pStyle w:val="Paragraphedeliste"/>
        <w:widowControl/>
        <w:numPr>
          <w:ilvl w:val="0"/>
          <w:numId w:val="40"/>
        </w:numPr>
        <w:suppressAutoHyphens/>
        <w:spacing w:after="0" w:line="100" w:lineRule="atLeast"/>
        <w:jc w:val="both"/>
        <w:rPr>
          <w:rFonts w:ascii="Arial" w:hAnsi="Arial" w:cs="Arial"/>
        </w:rPr>
      </w:pPr>
      <w:r w:rsidRPr="00033528">
        <w:rPr>
          <w:rFonts w:ascii="Arial" w:hAnsi="Arial" w:cs="Arial"/>
        </w:rPr>
        <w:lastRenderedPageBreak/>
        <w:t xml:space="preserve">Affichez la diapositive </w:t>
      </w:r>
      <w:r w:rsidRPr="00033528">
        <w:rPr>
          <w:rFonts w:ascii="Arial" w:hAnsi="Arial" w:cs="Arial"/>
          <w:b/>
        </w:rPr>
        <w:t xml:space="preserve">Exercice – Plaidoyer </w:t>
      </w:r>
      <w:r w:rsidRPr="00033528">
        <w:rPr>
          <w:rFonts w:ascii="Arial" w:hAnsi="Arial" w:cs="Arial"/>
        </w:rPr>
        <w:t>et expliquez ce que chaque groupe est censé faire :</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1 – Identifier un groupe fortement marginalisé à un moment précis de la situation d’urgence.</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 xml:space="preserve"> 2 – Déterminer les violations des droits de la personne dont les personnes sont victimes.</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3 – Déterminer la stratégie/le message de plaidoyer en faveur des droits pouvant aider le groupe.</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4 – Déterminer la façon dont cette stratégie (ou ce message) est mise en œuvre et à qui elle s’adresse.</w:t>
      </w:r>
    </w:p>
    <w:p w:rsidR="00266555" w:rsidRPr="00033528" w:rsidRDefault="00266555" w:rsidP="00033528">
      <w:pPr>
        <w:pStyle w:val="Paragraphedeliste"/>
        <w:spacing w:line="100" w:lineRule="atLeast"/>
        <w:jc w:val="both"/>
        <w:rPr>
          <w:rFonts w:ascii="Arial" w:hAnsi="Arial" w:cs="Arial"/>
        </w:rPr>
      </w:pPr>
      <w:r w:rsidRPr="00033528">
        <w:rPr>
          <w:rFonts w:ascii="Arial" w:hAnsi="Arial" w:cs="Arial"/>
        </w:rPr>
        <w:t xml:space="preserve"> 5 - Expliquer comment le Cluster éducation et les autres acteurs peuvent contribuer à la défense des droits et à « ne pas nuire ». </w:t>
      </w:r>
    </w:p>
    <w:p w:rsidR="00266555" w:rsidRPr="00033528" w:rsidRDefault="00266555" w:rsidP="00033528">
      <w:pPr>
        <w:pStyle w:val="Paragraphedeliste"/>
        <w:spacing w:line="100" w:lineRule="atLeast"/>
        <w:ind w:left="0"/>
        <w:jc w:val="both"/>
        <w:rPr>
          <w:rFonts w:ascii="Arial" w:hAnsi="Arial" w:cs="Arial"/>
        </w:rPr>
      </w:pPr>
    </w:p>
    <w:p w:rsidR="00266555" w:rsidRPr="00033528" w:rsidRDefault="00266555" w:rsidP="00D84888">
      <w:pPr>
        <w:pStyle w:val="Paragraphedeliste"/>
        <w:spacing w:line="100" w:lineRule="atLeast"/>
        <w:ind w:left="0"/>
        <w:jc w:val="both"/>
        <w:rPr>
          <w:rFonts w:ascii="Arial" w:hAnsi="Arial" w:cs="Arial"/>
        </w:rPr>
      </w:pPr>
      <w:r w:rsidRPr="00033528">
        <w:rPr>
          <w:rFonts w:ascii="Arial" w:hAnsi="Arial" w:cs="Arial"/>
        </w:rPr>
        <w:t xml:space="preserve">Chaque groupe doit désigner un porte-parole et retranscrire la discussion sur le tableau. Donnez </w:t>
      </w:r>
      <w:r w:rsidRPr="00033528">
        <w:rPr>
          <w:rFonts w:ascii="Arial" w:hAnsi="Arial" w:cs="Arial"/>
          <w:b/>
        </w:rPr>
        <w:t>20 minutes</w:t>
      </w:r>
      <w:r w:rsidRPr="00033528">
        <w:rPr>
          <w:rFonts w:ascii="Arial" w:hAnsi="Arial" w:cs="Arial"/>
        </w:rPr>
        <w:t xml:space="preserve"> à chaque groupe pour répondre aux questions, puis consacrez </w:t>
      </w:r>
      <w:r w:rsidRPr="00033528">
        <w:rPr>
          <w:rFonts w:ascii="Arial" w:hAnsi="Arial" w:cs="Arial"/>
          <w:b/>
        </w:rPr>
        <w:t>cinq minutes</w:t>
      </w:r>
      <w:r w:rsidRPr="00033528">
        <w:rPr>
          <w:rFonts w:ascii="Arial" w:hAnsi="Arial" w:cs="Arial"/>
        </w:rPr>
        <w:t xml:space="preserve"> à un feed-back avec tous les participants.</w:t>
      </w:r>
    </w:p>
    <w:p w:rsidR="00266555" w:rsidRPr="00033528" w:rsidRDefault="00266555" w:rsidP="00033528">
      <w:pPr>
        <w:pStyle w:val="Paragraphedeliste"/>
        <w:spacing w:line="100" w:lineRule="atLeast"/>
        <w:jc w:val="both"/>
        <w:rPr>
          <w:rFonts w:ascii="Arial" w:hAnsi="Arial" w:cs="Arial"/>
        </w:rPr>
      </w:pPr>
    </w:p>
    <w:p w:rsidR="00266555" w:rsidRPr="00033528" w:rsidRDefault="00266555" w:rsidP="00033528">
      <w:pPr>
        <w:pStyle w:val="Paragraphedeliste"/>
        <w:spacing w:line="100" w:lineRule="atLeast"/>
        <w:jc w:val="both"/>
        <w:rPr>
          <w:rFonts w:ascii="Arial" w:hAnsi="Arial" w:cs="Arial"/>
        </w:rPr>
      </w:pPr>
    </w:p>
    <w:p w:rsidR="00266555" w:rsidRPr="00033528" w:rsidRDefault="00266555" w:rsidP="00033528">
      <w:pPr>
        <w:pStyle w:val="Paragraphedeliste"/>
        <w:widowControl/>
        <w:numPr>
          <w:ilvl w:val="0"/>
          <w:numId w:val="40"/>
        </w:numPr>
        <w:suppressAutoHyphens/>
        <w:spacing w:after="0" w:line="100" w:lineRule="atLeast"/>
        <w:jc w:val="both"/>
        <w:rPr>
          <w:rFonts w:ascii="Arial" w:hAnsi="Arial" w:cs="Arial"/>
        </w:rPr>
      </w:pPr>
      <w:r w:rsidRPr="00033528">
        <w:rPr>
          <w:rFonts w:ascii="Arial" w:hAnsi="Arial" w:cs="Arial"/>
        </w:rPr>
        <w:t>Si le groupe n’a répondu qu’à la moitié des questions, l’animateur peut orienter la discussion sur les dernières questions concernant le rôle des acteurs de l’éducation et du Cluster éducation du CPI (si le temps le permet).</w:t>
      </w:r>
    </w:p>
    <w:p w:rsidR="00266555" w:rsidRPr="00033528" w:rsidRDefault="00266555" w:rsidP="00033528">
      <w:pPr>
        <w:pStyle w:val="Paragraphedeliste"/>
        <w:spacing w:line="100" w:lineRule="atLeast"/>
        <w:jc w:val="both"/>
        <w:rPr>
          <w:rFonts w:ascii="Arial" w:hAnsi="Arial" w:cs="Arial"/>
        </w:rPr>
      </w:pPr>
    </w:p>
    <w:p w:rsidR="00266555" w:rsidRDefault="00266555" w:rsidP="0051537A">
      <w:pPr>
        <w:pStyle w:val="Paragraphedeliste"/>
        <w:spacing w:line="100" w:lineRule="atLeast"/>
        <w:ind w:left="0"/>
        <w:jc w:val="both"/>
        <w:rPr>
          <w:rFonts w:ascii="Arial" w:hAnsi="Arial" w:cs="Arial"/>
        </w:rPr>
      </w:pPr>
      <w:r w:rsidRPr="00033528">
        <w:rPr>
          <w:rFonts w:ascii="Arial" w:hAnsi="Arial" w:cs="Arial"/>
        </w:rPr>
        <w:t>Cette discussion peut faire office de conclusion du Module 14.</w:t>
      </w:r>
    </w:p>
    <w:p w:rsidR="00006797" w:rsidRDefault="00006797" w:rsidP="00033528">
      <w:pPr>
        <w:pStyle w:val="Paragraphedeliste"/>
        <w:spacing w:line="100" w:lineRule="atLeast"/>
        <w:jc w:val="both"/>
        <w:rPr>
          <w:rFonts w:ascii="Arial" w:hAnsi="Arial" w:cs="Arial"/>
        </w:rPr>
      </w:pPr>
    </w:p>
    <w:p w:rsidR="00006797" w:rsidRPr="00033528" w:rsidRDefault="00006797" w:rsidP="00033528">
      <w:pPr>
        <w:pStyle w:val="Paragraphedeliste"/>
        <w:spacing w:line="100" w:lineRule="atLeast"/>
        <w:jc w:val="both"/>
        <w:rPr>
          <w:rFonts w:ascii="Arial" w:hAnsi="Arial" w:cs="Arial"/>
        </w:rPr>
      </w:pPr>
    </w:p>
    <w:p w:rsidR="00033528" w:rsidRDefault="00033528" w:rsidP="0091692D">
      <w:pPr>
        <w:spacing w:line="240" w:lineRule="auto"/>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Pr="00033528" w:rsidRDefault="00033528" w:rsidP="00033528">
      <w:pPr>
        <w:rPr>
          <w:rFonts w:ascii="Arial" w:hAnsi="Arial" w:cs="Arial"/>
          <w:sz w:val="20"/>
          <w:szCs w:val="20"/>
        </w:rPr>
      </w:pPr>
    </w:p>
    <w:p w:rsidR="00033528" w:rsidRDefault="00033528" w:rsidP="00033528">
      <w:pPr>
        <w:rPr>
          <w:rFonts w:ascii="Arial" w:hAnsi="Arial" w:cs="Arial"/>
          <w:sz w:val="20"/>
          <w:szCs w:val="20"/>
        </w:rPr>
      </w:pPr>
    </w:p>
    <w:p w:rsidR="00266555" w:rsidRPr="00033528" w:rsidRDefault="00266555" w:rsidP="00033528">
      <w:pPr>
        <w:jc w:val="right"/>
        <w:rPr>
          <w:rFonts w:ascii="Arial" w:hAnsi="Arial" w:cs="Arial"/>
          <w:sz w:val="20"/>
          <w:szCs w:val="20"/>
        </w:rPr>
      </w:pPr>
    </w:p>
    <w:sectPr w:rsidR="00266555" w:rsidRPr="0003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42D"/>
    <w:multiLevelType w:val="multilevel"/>
    <w:tmpl w:val="AE289F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8694F50"/>
    <w:multiLevelType w:val="hybridMultilevel"/>
    <w:tmpl w:val="CA72F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A5712A"/>
    <w:multiLevelType w:val="multilevel"/>
    <w:tmpl w:val="60C27F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C892239"/>
    <w:multiLevelType w:val="hybridMultilevel"/>
    <w:tmpl w:val="5D82B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A85848"/>
    <w:multiLevelType w:val="hybridMultilevel"/>
    <w:tmpl w:val="3A7CF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55889"/>
    <w:multiLevelType w:val="hybridMultilevel"/>
    <w:tmpl w:val="70E22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886966"/>
    <w:multiLevelType w:val="hybridMultilevel"/>
    <w:tmpl w:val="6CAEA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407857"/>
    <w:multiLevelType w:val="multilevel"/>
    <w:tmpl w:val="C218B9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13B9496F"/>
    <w:multiLevelType w:val="multilevel"/>
    <w:tmpl w:val="F63C1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8C41E5"/>
    <w:multiLevelType w:val="hybridMultilevel"/>
    <w:tmpl w:val="594AE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4244C5"/>
    <w:multiLevelType w:val="multilevel"/>
    <w:tmpl w:val="111499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C9B18BC"/>
    <w:multiLevelType w:val="multilevel"/>
    <w:tmpl w:val="41E2FD9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1D0910E5"/>
    <w:multiLevelType w:val="hybridMultilevel"/>
    <w:tmpl w:val="8524468E"/>
    <w:lvl w:ilvl="0" w:tplc="040C0001">
      <w:start w:val="1"/>
      <w:numFmt w:val="bullet"/>
      <w:lvlText w:val=""/>
      <w:lvlJc w:val="left"/>
      <w:pPr>
        <w:ind w:left="460" w:hanging="360"/>
      </w:pPr>
      <w:rPr>
        <w:rFonts w:ascii="Symbol" w:hAnsi="Symbo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3">
    <w:nsid w:val="1EC517DE"/>
    <w:multiLevelType w:val="hybridMultilevel"/>
    <w:tmpl w:val="C31A52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EC81A72"/>
    <w:multiLevelType w:val="hybridMultilevel"/>
    <w:tmpl w:val="407C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0108E3"/>
    <w:multiLevelType w:val="hybridMultilevel"/>
    <w:tmpl w:val="F0FCA5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4C84187"/>
    <w:multiLevelType w:val="hybridMultilevel"/>
    <w:tmpl w:val="A268DB12"/>
    <w:lvl w:ilvl="0" w:tplc="E5E05246">
      <w:start w:val="1"/>
      <w:numFmt w:val="decimal"/>
      <w:lvlText w:val="%1."/>
      <w:lvlJc w:val="left"/>
      <w:pPr>
        <w:ind w:left="1080" w:hanging="360"/>
      </w:pPr>
      <w:rPr>
        <w:rFonts w:ascii="Arial" w:hAnsi="Arial" w:cs="Arial"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F464B55"/>
    <w:multiLevelType w:val="hybridMultilevel"/>
    <w:tmpl w:val="7D00E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5F5971"/>
    <w:multiLevelType w:val="hybridMultilevel"/>
    <w:tmpl w:val="145C5ACC"/>
    <w:lvl w:ilvl="0" w:tplc="E758A106">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560309"/>
    <w:multiLevelType w:val="hybridMultilevel"/>
    <w:tmpl w:val="2D1035AE"/>
    <w:lvl w:ilvl="0" w:tplc="A51825CA">
      <w:start w:val="1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3B71342"/>
    <w:multiLevelType w:val="multilevel"/>
    <w:tmpl w:val="1FFA15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50A4E2D"/>
    <w:multiLevelType w:val="hybridMultilevel"/>
    <w:tmpl w:val="BA168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3E1232"/>
    <w:multiLevelType w:val="hybridMultilevel"/>
    <w:tmpl w:val="72A21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A538D6"/>
    <w:multiLevelType w:val="hybridMultilevel"/>
    <w:tmpl w:val="4F7A51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E5A1EE2"/>
    <w:multiLevelType w:val="hybridMultilevel"/>
    <w:tmpl w:val="ECA40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0DD6470"/>
    <w:multiLevelType w:val="multilevel"/>
    <w:tmpl w:val="CD42ED0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nsid w:val="5BDE1005"/>
    <w:multiLevelType w:val="hybridMultilevel"/>
    <w:tmpl w:val="6C161402"/>
    <w:lvl w:ilvl="0" w:tplc="040C0001">
      <w:start w:val="1"/>
      <w:numFmt w:val="bullet"/>
      <w:lvlText w:val=""/>
      <w:lvlJc w:val="left"/>
      <w:pPr>
        <w:ind w:left="460" w:hanging="360"/>
      </w:pPr>
      <w:rPr>
        <w:rFonts w:ascii="Symbol" w:hAnsi="Symbo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7">
    <w:nsid w:val="62146E39"/>
    <w:multiLevelType w:val="hybridMultilevel"/>
    <w:tmpl w:val="968C0A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503655F"/>
    <w:multiLevelType w:val="hybridMultilevel"/>
    <w:tmpl w:val="23E0A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56235F6"/>
    <w:multiLevelType w:val="multilevel"/>
    <w:tmpl w:val="DEB8B2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69A3582F"/>
    <w:multiLevelType w:val="hybridMultilevel"/>
    <w:tmpl w:val="BC2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37C1F"/>
    <w:multiLevelType w:val="hybridMultilevel"/>
    <w:tmpl w:val="F3EEB580"/>
    <w:lvl w:ilvl="0" w:tplc="040C0001">
      <w:start w:val="1"/>
      <w:numFmt w:val="bullet"/>
      <w:lvlText w:val=""/>
      <w:lvlJc w:val="left"/>
      <w:pPr>
        <w:ind w:left="460" w:hanging="360"/>
      </w:pPr>
      <w:rPr>
        <w:rFonts w:ascii="Symbol" w:hAnsi="Symbo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2">
    <w:nsid w:val="6BEB520C"/>
    <w:multiLevelType w:val="hybridMultilevel"/>
    <w:tmpl w:val="A63255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70827C34"/>
    <w:multiLevelType w:val="hybridMultilevel"/>
    <w:tmpl w:val="3FE218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70F421B8"/>
    <w:multiLevelType w:val="hybridMultilevel"/>
    <w:tmpl w:val="88DCEB7E"/>
    <w:lvl w:ilvl="0" w:tplc="161EE674">
      <w:start w:val="1"/>
      <w:numFmt w:val="decimal"/>
      <w:lvlText w:val="%1."/>
      <w:lvlJc w:val="left"/>
      <w:pPr>
        <w:ind w:left="1502" w:hanging="360"/>
      </w:pPr>
      <w:rPr>
        <w:rFonts w:hint="default"/>
      </w:rPr>
    </w:lvl>
    <w:lvl w:ilvl="1" w:tplc="040C0019" w:tentative="1">
      <w:start w:val="1"/>
      <w:numFmt w:val="lowerLetter"/>
      <w:lvlText w:val="%2."/>
      <w:lvlJc w:val="left"/>
      <w:pPr>
        <w:ind w:left="2222" w:hanging="360"/>
      </w:pPr>
    </w:lvl>
    <w:lvl w:ilvl="2" w:tplc="040C001B" w:tentative="1">
      <w:start w:val="1"/>
      <w:numFmt w:val="lowerRoman"/>
      <w:lvlText w:val="%3."/>
      <w:lvlJc w:val="right"/>
      <w:pPr>
        <w:ind w:left="2942" w:hanging="180"/>
      </w:pPr>
    </w:lvl>
    <w:lvl w:ilvl="3" w:tplc="040C000F" w:tentative="1">
      <w:start w:val="1"/>
      <w:numFmt w:val="decimal"/>
      <w:lvlText w:val="%4."/>
      <w:lvlJc w:val="left"/>
      <w:pPr>
        <w:ind w:left="3662" w:hanging="360"/>
      </w:pPr>
    </w:lvl>
    <w:lvl w:ilvl="4" w:tplc="040C0019" w:tentative="1">
      <w:start w:val="1"/>
      <w:numFmt w:val="lowerLetter"/>
      <w:lvlText w:val="%5."/>
      <w:lvlJc w:val="left"/>
      <w:pPr>
        <w:ind w:left="4382" w:hanging="360"/>
      </w:pPr>
    </w:lvl>
    <w:lvl w:ilvl="5" w:tplc="040C001B" w:tentative="1">
      <w:start w:val="1"/>
      <w:numFmt w:val="lowerRoman"/>
      <w:lvlText w:val="%6."/>
      <w:lvlJc w:val="right"/>
      <w:pPr>
        <w:ind w:left="5102" w:hanging="180"/>
      </w:pPr>
    </w:lvl>
    <w:lvl w:ilvl="6" w:tplc="040C000F" w:tentative="1">
      <w:start w:val="1"/>
      <w:numFmt w:val="decimal"/>
      <w:lvlText w:val="%7."/>
      <w:lvlJc w:val="left"/>
      <w:pPr>
        <w:ind w:left="5822" w:hanging="360"/>
      </w:pPr>
    </w:lvl>
    <w:lvl w:ilvl="7" w:tplc="040C0019" w:tentative="1">
      <w:start w:val="1"/>
      <w:numFmt w:val="lowerLetter"/>
      <w:lvlText w:val="%8."/>
      <w:lvlJc w:val="left"/>
      <w:pPr>
        <w:ind w:left="6542" w:hanging="360"/>
      </w:pPr>
    </w:lvl>
    <w:lvl w:ilvl="8" w:tplc="040C001B" w:tentative="1">
      <w:start w:val="1"/>
      <w:numFmt w:val="lowerRoman"/>
      <w:lvlText w:val="%9."/>
      <w:lvlJc w:val="right"/>
      <w:pPr>
        <w:ind w:left="7262" w:hanging="180"/>
      </w:pPr>
    </w:lvl>
  </w:abstractNum>
  <w:abstractNum w:abstractNumId="35">
    <w:nsid w:val="717E4995"/>
    <w:multiLevelType w:val="hybridMultilevel"/>
    <w:tmpl w:val="5CB88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AF15E1"/>
    <w:multiLevelType w:val="multilevel"/>
    <w:tmpl w:val="40B8666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ebdings" w:hAnsi="Webdings" w:cs="Web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74680682"/>
    <w:multiLevelType w:val="hybridMultilevel"/>
    <w:tmpl w:val="BCA6ABF4"/>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38">
    <w:nsid w:val="761A2641"/>
    <w:multiLevelType w:val="multilevel"/>
    <w:tmpl w:val="71D2FF2A"/>
    <w:lvl w:ilvl="0">
      <w:start w:val="2"/>
      <w:numFmt w:val="bullet"/>
      <w:lvlText w:val="-"/>
      <w:lvlJc w:val="left"/>
      <w:pPr>
        <w:ind w:left="1080" w:hanging="360"/>
      </w:pPr>
      <w:rPr>
        <w:rFonts w:ascii="Arial" w:hAnsi="Arial" w:cs="Aria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nsid w:val="7A3636AF"/>
    <w:multiLevelType w:val="multilevel"/>
    <w:tmpl w:val="17FEE0D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7A556731"/>
    <w:multiLevelType w:val="hybridMultilevel"/>
    <w:tmpl w:val="369E99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7A9B4CE5"/>
    <w:multiLevelType w:val="multilevel"/>
    <w:tmpl w:val="6EB47E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D8772B8"/>
    <w:multiLevelType w:val="multilevel"/>
    <w:tmpl w:val="A4EEAC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9"/>
  </w:num>
  <w:num w:numId="3">
    <w:abstractNumId w:val="13"/>
  </w:num>
  <w:num w:numId="4">
    <w:abstractNumId w:val="31"/>
  </w:num>
  <w:num w:numId="5">
    <w:abstractNumId w:val="30"/>
  </w:num>
  <w:num w:numId="6">
    <w:abstractNumId w:val="26"/>
  </w:num>
  <w:num w:numId="7">
    <w:abstractNumId w:val="12"/>
  </w:num>
  <w:num w:numId="8">
    <w:abstractNumId w:val="14"/>
  </w:num>
  <w:num w:numId="9">
    <w:abstractNumId w:val="28"/>
  </w:num>
  <w:num w:numId="10">
    <w:abstractNumId w:val="16"/>
  </w:num>
  <w:num w:numId="11">
    <w:abstractNumId w:val="22"/>
  </w:num>
  <w:num w:numId="12">
    <w:abstractNumId w:val="3"/>
  </w:num>
  <w:num w:numId="13">
    <w:abstractNumId w:val="1"/>
  </w:num>
  <w:num w:numId="14">
    <w:abstractNumId w:val="15"/>
  </w:num>
  <w:num w:numId="15">
    <w:abstractNumId w:val="21"/>
  </w:num>
  <w:num w:numId="16">
    <w:abstractNumId w:val="35"/>
  </w:num>
  <w:num w:numId="17">
    <w:abstractNumId w:val="36"/>
  </w:num>
  <w:num w:numId="18">
    <w:abstractNumId w:val="25"/>
  </w:num>
  <w:num w:numId="19">
    <w:abstractNumId w:val="39"/>
  </w:num>
  <w:num w:numId="20">
    <w:abstractNumId w:val="27"/>
  </w:num>
  <w:num w:numId="21">
    <w:abstractNumId w:val="6"/>
  </w:num>
  <w:num w:numId="22">
    <w:abstractNumId w:val="41"/>
  </w:num>
  <w:num w:numId="23">
    <w:abstractNumId w:val="29"/>
  </w:num>
  <w:num w:numId="24">
    <w:abstractNumId w:val="7"/>
  </w:num>
  <w:num w:numId="25">
    <w:abstractNumId w:val="33"/>
  </w:num>
  <w:num w:numId="26">
    <w:abstractNumId w:val="5"/>
  </w:num>
  <w:num w:numId="27">
    <w:abstractNumId w:val="4"/>
  </w:num>
  <w:num w:numId="28">
    <w:abstractNumId w:val="42"/>
  </w:num>
  <w:num w:numId="29">
    <w:abstractNumId w:val="18"/>
  </w:num>
  <w:num w:numId="30">
    <w:abstractNumId w:val="32"/>
  </w:num>
  <w:num w:numId="31">
    <w:abstractNumId w:val="20"/>
  </w:num>
  <w:num w:numId="32">
    <w:abstractNumId w:val="10"/>
  </w:num>
  <w:num w:numId="33">
    <w:abstractNumId w:val="11"/>
  </w:num>
  <w:num w:numId="34">
    <w:abstractNumId w:val="17"/>
  </w:num>
  <w:num w:numId="35">
    <w:abstractNumId w:val="37"/>
  </w:num>
  <w:num w:numId="36">
    <w:abstractNumId w:val="0"/>
  </w:num>
  <w:num w:numId="37">
    <w:abstractNumId w:val="2"/>
  </w:num>
  <w:num w:numId="38">
    <w:abstractNumId w:val="40"/>
  </w:num>
  <w:num w:numId="39">
    <w:abstractNumId w:val="24"/>
  </w:num>
  <w:num w:numId="40">
    <w:abstractNumId w:val="8"/>
  </w:num>
  <w:num w:numId="41">
    <w:abstractNumId w:val="38"/>
  </w:num>
  <w:num w:numId="42">
    <w:abstractNumId w:val="1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6"/>
    <w:rsid w:val="00000123"/>
    <w:rsid w:val="0000283A"/>
    <w:rsid w:val="00005347"/>
    <w:rsid w:val="0000635C"/>
    <w:rsid w:val="00006797"/>
    <w:rsid w:val="00012AD4"/>
    <w:rsid w:val="00017704"/>
    <w:rsid w:val="00031714"/>
    <w:rsid w:val="00033528"/>
    <w:rsid w:val="000743B5"/>
    <w:rsid w:val="00075A5F"/>
    <w:rsid w:val="00077046"/>
    <w:rsid w:val="0009551C"/>
    <w:rsid w:val="000B481A"/>
    <w:rsid w:val="000C03D4"/>
    <w:rsid w:val="000C3BC4"/>
    <w:rsid w:val="000C765B"/>
    <w:rsid w:val="000F6125"/>
    <w:rsid w:val="00107875"/>
    <w:rsid w:val="001100DE"/>
    <w:rsid w:val="00113373"/>
    <w:rsid w:val="001346AB"/>
    <w:rsid w:val="00144509"/>
    <w:rsid w:val="00144CD5"/>
    <w:rsid w:val="00146061"/>
    <w:rsid w:val="00155BB6"/>
    <w:rsid w:val="0015768E"/>
    <w:rsid w:val="00157F24"/>
    <w:rsid w:val="00194418"/>
    <w:rsid w:val="0019529E"/>
    <w:rsid w:val="001A0855"/>
    <w:rsid w:val="001A2E3E"/>
    <w:rsid w:val="001A4C5F"/>
    <w:rsid w:val="001C0D8C"/>
    <w:rsid w:val="001C3713"/>
    <w:rsid w:val="001C68E8"/>
    <w:rsid w:val="001E07FE"/>
    <w:rsid w:val="001E57E5"/>
    <w:rsid w:val="001E6AA4"/>
    <w:rsid w:val="001F550C"/>
    <w:rsid w:val="001F5A80"/>
    <w:rsid w:val="00204522"/>
    <w:rsid w:val="00215771"/>
    <w:rsid w:val="002223A1"/>
    <w:rsid w:val="002363EF"/>
    <w:rsid w:val="00236537"/>
    <w:rsid w:val="00237B16"/>
    <w:rsid w:val="002443A8"/>
    <w:rsid w:val="00247A11"/>
    <w:rsid w:val="00251488"/>
    <w:rsid w:val="002572C2"/>
    <w:rsid w:val="00263BD1"/>
    <w:rsid w:val="00266555"/>
    <w:rsid w:val="00270A82"/>
    <w:rsid w:val="00274B8A"/>
    <w:rsid w:val="00280575"/>
    <w:rsid w:val="0028608A"/>
    <w:rsid w:val="00291BEA"/>
    <w:rsid w:val="002933DE"/>
    <w:rsid w:val="00296AA0"/>
    <w:rsid w:val="00297D45"/>
    <w:rsid w:val="002A3D21"/>
    <w:rsid w:val="002B2D33"/>
    <w:rsid w:val="002B4EF2"/>
    <w:rsid w:val="002B6434"/>
    <w:rsid w:val="002C718A"/>
    <w:rsid w:val="002C7998"/>
    <w:rsid w:val="002D0B4D"/>
    <w:rsid w:val="002D0FD3"/>
    <w:rsid w:val="002D2228"/>
    <w:rsid w:val="002E522C"/>
    <w:rsid w:val="002F0069"/>
    <w:rsid w:val="00306959"/>
    <w:rsid w:val="003105A0"/>
    <w:rsid w:val="00310F78"/>
    <w:rsid w:val="00314F91"/>
    <w:rsid w:val="0032165F"/>
    <w:rsid w:val="00321965"/>
    <w:rsid w:val="00326E46"/>
    <w:rsid w:val="003321FB"/>
    <w:rsid w:val="0033637E"/>
    <w:rsid w:val="003501E4"/>
    <w:rsid w:val="003517BA"/>
    <w:rsid w:val="003529FF"/>
    <w:rsid w:val="003570D5"/>
    <w:rsid w:val="00365094"/>
    <w:rsid w:val="00386E80"/>
    <w:rsid w:val="003A21DE"/>
    <w:rsid w:val="003B0A54"/>
    <w:rsid w:val="003D2836"/>
    <w:rsid w:val="003D330F"/>
    <w:rsid w:val="003D40EA"/>
    <w:rsid w:val="003D56C5"/>
    <w:rsid w:val="003E0DD3"/>
    <w:rsid w:val="003E51D8"/>
    <w:rsid w:val="00402327"/>
    <w:rsid w:val="004037B3"/>
    <w:rsid w:val="00417723"/>
    <w:rsid w:val="004252DD"/>
    <w:rsid w:val="00427611"/>
    <w:rsid w:val="00433E17"/>
    <w:rsid w:val="004403EA"/>
    <w:rsid w:val="00443119"/>
    <w:rsid w:val="00443DBD"/>
    <w:rsid w:val="0044547F"/>
    <w:rsid w:val="004478A7"/>
    <w:rsid w:val="004530C4"/>
    <w:rsid w:val="00456A9C"/>
    <w:rsid w:val="00463C25"/>
    <w:rsid w:val="00466512"/>
    <w:rsid w:val="004666B1"/>
    <w:rsid w:val="00470D1C"/>
    <w:rsid w:val="00474D6A"/>
    <w:rsid w:val="00475B04"/>
    <w:rsid w:val="00481D59"/>
    <w:rsid w:val="0048769D"/>
    <w:rsid w:val="00487BB1"/>
    <w:rsid w:val="004A5FA8"/>
    <w:rsid w:val="004A66B1"/>
    <w:rsid w:val="004B0658"/>
    <w:rsid w:val="004B1C0D"/>
    <w:rsid w:val="004B20BA"/>
    <w:rsid w:val="004C05D1"/>
    <w:rsid w:val="004C0D2C"/>
    <w:rsid w:val="00504C68"/>
    <w:rsid w:val="0051537A"/>
    <w:rsid w:val="00522F98"/>
    <w:rsid w:val="0052398D"/>
    <w:rsid w:val="00525FFD"/>
    <w:rsid w:val="0052664F"/>
    <w:rsid w:val="0053225C"/>
    <w:rsid w:val="00540664"/>
    <w:rsid w:val="00540ACB"/>
    <w:rsid w:val="00542B62"/>
    <w:rsid w:val="0054636B"/>
    <w:rsid w:val="00572772"/>
    <w:rsid w:val="0059621B"/>
    <w:rsid w:val="005B3F65"/>
    <w:rsid w:val="005C31C5"/>
    <w:rsid w:val="005C7E71"/>
    <w:rsid w:val="005D41F8"/>
    <w:rsid w:val="005D6551"/>
    <w:rsid w:val="005E5803"/>
    <w:rsid w:val="005E6D5F"/>
    <w:rsid w:val="005F3981"/>
    <w:rsid w:val="005F5370"/>
    <w:rsid w:val="006021D7"/>
    <w:rsid w:val="00605353"/>
    <w:rsid w:val="006116A5"/>
    <w:rsid w:val="0061425E"/>
    <w:rsid w:val="00620DA8"/>
    <w:rsid w:val="006226C2"/>
    <w:rsid w:val="00650A5A"/>
    <w:rsid w:val="00662A14"/>
    <w:rsid w:val="00682CC8"/>
    <w:rsid w:val="00691F47"/>
    <w:rsid w:val="006A198C"/>
    <w:rsid w:val="006B1095"/>
    <w:rsid w:val="006B75E8"/>
    <w:rsid w:val="006C2EDC"/>
    <w:rsid w:val="006D04D3"/>
    <w:rsid w:val="006D13A7"/>
    <w:rsid w:val="006D426A"/>
    <w:rsid w:val="006F213F"/>
    <w:rsid w:val="006F4ABA"/>
    <w:rsid w:val="006F5986"/>
    <w:rsid w:val="006F60A9"/>
    <w:rsid w:val="006F6D41"/>
    <w:rsid w:val="00701B3B"/>
    <w:rsid w:val="007100C5"/>
    <w:rsid w:val="007108FE"/>
    <w:rsid w:val="00724C2B"/>
    <w:rsid w:val="007349CE"/>
    <w:rsid w:val="00735A45"/>
    <w:rsid w:val="00737CB6"/>
    <w:rsid w:val="00761914"/>
    <w:rsid w:val="00761A9A"/>
    <w:rsid w:val="007719CA"/>
    <w:rsid w:val="00773874"/>
    <w:rsid w:val="007842F8"/>
    <w:rsid w:val="00784D77"/>
    <w:rsid w:val="0078549D"/>
    <w:rsid w:val="00786868"/>
    <w:rsid w:val="0079044F"/>
    <w:rsid w:val="00793E7F"/>
    <w:rsid w:val="0079597C"/>
    <w:rsid w:val="007B1A0C"/>
    <w:rsid w:val="007B39B9"/>
    <w:rsid w:val="007B467A"/>
    <w:rsid w:val="007B7352"/>
    <w:rsid w:val="007C7727"/>
    <w:rsid w:val="007D0D1A"/>
    <w:rsid w:val="007D7191"/>
    <w:rsid w:val="007E55C7"/>
    <w:rsid w:val="007F04B8"/>
    <w:rsid w:val="0081145A"/>
    <w:rsid w:val="00821950"/>
    <w:rsid w:val="00833B66"/>
    <w:rsid w:val="0083762E"/>
    <w:rsid w:val="00847134"/>
    <w:rsid w:val="00847BC5"/>
    <w:rsid w:val="00852D94"/>
    <w:rsid w:val="00853BC3"/>
    <w:rsid w:val="00856C3C"/>
    <w:rsid w:val="00857410"/>
    <w:rsid w:val="008735E5"/>
    <w:rsid w:val="00883DED"/>
    <w:rsid w:val="00890BA2"/>
    <w:rsid w:val="00892DF9"/>
    <w:rsid w:val="008938A3"/>
    <w:rsid w:val="008A57A9"/>
    <w:rsid w:val="008A6984"/>
    <w:rsid w:val="008B75C3"/>
    <w:rsid w:val="008C0FBB"/>
    <w:rsid w:val="008D0FC7"/>
    <w:rsid w:val="008D1776"/>
    <w:rsid w:val="008D49A9"/>
    <w:rsid w:val="008D4E6E"/>
    <w:rsid w:val="008E0737"/>
    <w:rsid w:val="008E35F3"/>
    <w:rsid w:val="008E4D8E"/>
    <w:rsid w:val="008F18AC"/>
    <w:rsid w:val="008F29C2"/>
    <w:rsid w:val="008F2B65"/>
    <w:rsid w:val="008F370E"/>
    <w:rsid w:val="00910B1E"/>
    <w:rsid w:val="00911D17"/>
    <w:rsid w:val="009121AA"/>
    <w:rsid w:val="0091230F"/>
    <w:rsid w:val="009139B7"/>
    <w:rsid w:val="00913B9A"/>
    <w:rsid w:val="00915A88"/>
    <w:rsid w:val="0091692D"/>
    <w:rsid w:val="00920DC6"/>
    <w:rsid w:val="00934B4E"/>
    <w:rsid w:val="00934BA2"/>
    <w:rsid w:val="00935244"/>
    <w:rsid w:val="009379BA"/>
    <w:rsid w:val="00940DAD"/>
    <w:rsid w:val="0095060A"/>
    <w:rsid w:val="0095288B"/>
    <w:rsid w:val="00953F14"/>
    <w:rsid w:val="00957267"/>
    <w:rsid w:val="00961A03"/>
    <w:rsid w:val="009659DD"/>
    <w:rsid w:val="00970889"/>
    <w:rsid w:val="00973782"/>
    <w:rsid w:val="00975439"/>
    <w:rsid w:val="00983193"/>
    <w:rsid w:val="0098633C"/>
    <w:rsid w:val="00987C51"/>
    <w:rsid w:val="00987F57"/>
    <w:rsid w:val="00991F22"/>
    <w:rsid w:val="009A1373"/>
    <w:rsid w:val="009A1EEE"/>
    <w:rsid w:val="009B0555"/>
    <w:rsid w:val="009B4D09"/>
    <w:rsid w:val="009B4D7E"/>
    <w:rsid w:val="009B64AF"/>
    <w:rsid w:val="009C4929"/>
    <w:rsid w:val="009C6B1D"/>
    <w:rsid w:val="009D14D7"/>
    <w:rsid w:val="009D1D8F"/>
    <w:rsid w:val="009D5E83"/>
    <w:rsid w:val="009E06F8"/>
    <w:rsid w:val="009E3E26"/>
    <w:rsid w:val="009E73F6"/>
    <w:rsid w:val="009F2454"/>
    <w:rsid w:val="009F52BA"/>
    <w:rsid w:val="00A0380D"/>
    <w:rsid w:val="00A1083A"/>
    <w:rsid w:val="00A13025"/>
    <w:rsid w:val="00A13521"/>
    <w:rsid w:val="00A137B5"/>
    <w:rsid w:val="00A158FC"/>
    <w:rsid w:val="00A2204A"/>
    <w:rsid w:val="00A244ED"/>
    <w:rsid w:val="00A26A57"/>
    <w:rsid w:val="00A330AC"/>
    <w:rsid w:val="00A34DBB"/>
    <w:rsid w:val="00A356E3"/>
    <w:rsid w:val="00A54B4C"/>
    <w:rsid w:val="00A6257C"/>
    <w:rsid w:val="00A62AD8"/>
    <w:rsid w:val="00A63107"/>
    <w:rsid w:val="00A778B7"/>
    <w:rsid w:val="00A80B55"/>
    <w:rsid w:val="00A82B16"/>
    <w:rsid w:val="00A84705"/>
    <w:rsid w:val="00AA258A"/>
    <w:rsid w:val="00AA7458"/>
    <w:rsid w:val="00AB062E"/>
    <w:rsid w:val="00AB731A"/>
    <w:rsid w:val="00AC5941"/>
    <w:rsid w:val="00AD20A3"/>
    <w:rsid w:val="00AE0740"/>
    <w:rsid w:val="00AE1636"/>
    <w:rsid w:val="00AE1E11"/>
    <w:rsid w:val="00AF2D39"/>
    <w:rsid w:val="00AF523D"/>
    <w:rsid w:val="00AF67EC"/>
    <w:rsid w:val="00B01A22"/>
    <w:rsid w:val="00B01BCA"/>
    <w:rsid w:val="00B02619"/>
    <w:rsid w:val="00B03A7C"/>
    <w:rsid w:val="00B04E9F"/>
    <w:rsid w:val="00B2031B"/>
    <w:rsid w:val="00B210C6"/>
    <w:rsid w:val="00B2169F"/>
    <w:rsid w:val="00B22E87"/>
    <w:rsid w:val="00B27CEC"/>
    <w:rsid w:val="00B31CC6"/>
    <w:rsid w:val="00B33D83"/>
    <w:rsid w:val="00B37B20"/>
    <w:rsid w:val="00B44BA3"/>
    <w:rsid w:val="00B44BD0"/>
    <w:rsid w:val="00B472C2"/>
    <w:rsid w:val="00B56DDC"/>
    <w:rsid w:val="00B60517"/>
    <w:rsid w:val="00B60670"/>
    <w:rsid w:val="00B6431F"/>
    <w:rsid w:val="00B7424C"/>
    <w:rsid w:val="00B8187D"/>
    <w:rsid w:val="00B87B0E"/>
    <w:rsid w:val="00B92291"/>
    <w:rsid w:val="00BA1FB9"/>
    <w:rsid w:val="00BA7C30"/>
    <w:rsid w:val="00BC0AE2"/>
    <w:rsid w:val="00BD154E"/>
    <w:rsid w:val="00BD3E15"/>
    <w:rsid w:val="00BD7D60"/>
    <w:rsid w:val="00BE3286"/>
    <w:rsid w:val="00BE3B7E"/>
    <w:rsid w:val="00BE6554"/>
    <w:rsid w:val="00BF0B30"/>
    <w:rsid w:val="00BF1018"/>
    <w:rsid w:val="00BF13E9"/>
    <w:rsid w:val="00BF18A4"/>
    <w:rsid w:val="00BF3959"/>
    <w:rsid w:val="00C0287B"/>
    <w:rsid w:val="00C15E7D"/>
    <w:rsid w:val="00C16847"/>
    <w:rsid w:val="00C17716"/>
    <w:rsid w:val="00C23FB0"/>
    <w:rsid w:val="00C35B11"/>
    <w:rsid w:val="00C44E14"/>
    <w:rsid w:val="00C53319"/>
    <w:rsid w:val="00C6091D"/>
    <w:rsid w:val="00C7440C"/>
    <w:rsid w:val="00C74EFF"/>
    <w:rsid w:val="00C83D81"/>
    <w:rsid w:val="00C83DCE"/>
    <w:rsid w:val="00C8689C"/>
    <w:rsid w:val="00C926DF"/>
    <w:rsid w:val="00C94606"/>
    <w:rsid w:val="00C95F3F"/>
    <w:rsid w:val="00C96FB7"/>
    <w:rsid w:val="00CA65BD"/>
    <w:rsid w:val="00CB1455"/>
    <w:rsid w:val="00CB3C4F"/>
    <w:rsid w:val="00CB3CD5"/>
    <w:rsid w:val="00CB6B55"/>
    <w:rsid w:val="00CC08A1"/>
    <w:rsid w:val="00CC1F2E"/>
    <w:rsid w:val="00CC4B0C"/>
    <w:rsid w:val="00CD31C0"/>
    <w:rsid w:val="00CD3B61"/>
    <w:rsid w:val="00CE1157"/>
    <w:rsid w:val="00CE115C"/>
    <w:rsid w:val="00CE219B"/>
    <w:rsid w:val="00CF332E"/>
    <w:rsid w:val="00CF642C"/>
    <w:rsid w:val="00CF6B63"/>
    <w:rsid w:val="00D06B92"/>
    <w:rsid w:val="00D06DD6"/>
    <w:rsid w:val="00D1355B"/>
    <w:rsid w:val="00D161F3"/>
    <w:rsid w:val="00D1736C"/>
    <w:rsid w:val="00D20054"/>
    <w:rsid w:val="00D24B89"/>
    <w:rsid w:val="00D31958"/>
    <w:rsid w:val="00D33D5F"/>
    <w:rsid w:val="00D367DB"/>
    <w:rsid w:val="00D415D1"/>
    <w:rsid w:val="00D4455B"/>
    <w:rsid w:val="00D45364"/>
    <w:rsid w:val="00D54F0F"/>
    <w:rsid w:val="00D54FDB"/>
    <w:rsid w:val="00D653BA"/>
    <w:rsid w:val="00D70D13"/>
    <w:rsid w:val="00D721BD"/>
    <w:rsid w:val="00D721C6"/>
    <w:rsid w:val="00D77E4A"/>
    <w:rsid w:val="00D84888"/>
    <w:rsid w:val="00D87676"/>
    <w:rsid w:val="00D90DF5"/>
    <w:rsid w:val="00D91854"/>
    <w:rsid w:val="00D966C7"/>
    <w:rsid w:val="00DA33FC"/>
    <w:rsid w:val="00DB44B3"/>
    <w:rsid w:val="00DB584F"/>
    <w:rsid w:val="00DC0DBF"/>
    <w:rsid w:val="00DD0421"/>
    <w:rsid w:val="00DE6037"/>
    <w:rsid w:val="00DF3078"/>
    <w:rsid w:val="00DF4D02"/>
    <w:rsid w:val="00E00543"/>
    <w:rsid w:val="00E164C8"/>
    <w:rsid w:val="00E325AB"/>
    <w:rsid w:val="00E33E89"/>
    <w:rsid w:val="00E35BE5"/>
    <w:rsid w:val="00E37EFA"/>
    <w:rsid w:val="00E45784"/>
    <w:rsid w:val="00E50859"/>
    <w:rsid w:val="00E577AC"/>
    <w:rsid w:val="00E57833"/>
    <w:rsid w:val="00E639E4"/>
    <w:rsid w:val="00E80C68"/>
    <w:rsid w:val="00E86E77"/>
    <w:rsid w:val="00EA386D"/>
    <w:rsid w:val="00EA4DD2"/>
    <w:rsid w:val="00EA5A86"/>
    <w:rsid w:val="00EA5ECA"/>
    <w:rsid w:val="00EA6EFF"/>
    <w:rsid w:val="00EB6C5B"/>
    <w:rsid w:val="00EB6E8D"/>
    <w:rsid w:val="00EB749F"/>
    <w:rsid w:val="00ED5ECA"/>
    <w:rsid w:val="00ED6312"/>
    <w:rsid w:val="00EE14EA"/>
    <w:rsid w:val="00EF7B12"/>
    <w:rsid w:val="00F072DE"/>
    <w:rsid w:val="00F10EB6"/>
    <w:rsid w:val="00F143FF"/>
    <w:rsid w:val="00F16A9A"/>
    <w:rsid w:val="00F25993"/>
    <w:rsid w:val="00F271DB"/>
    <w:rsid w:val="00F30B11"/>
    <w:rsid w:val="00F36C67"/>
    <w:rsid w:val="00F41EF2"/>
    <w:rsid w:val="00F459E6"/>
    <w:rsid w:val="00F5071E"/>
    <w:rsid w:val="00F52BE9"/>
    <w:rsid w:val="00F61FE4"/>
    <w:rsid w:val="00F93D28"/>
    <w:rsid w:val="00FA78DF"/>
    <w:rsid w:val="00FB1FC9"/>
    <w:rsid w:val="00FC0755"/>
    <w:rsid w:val="00FC2554"/>
    <w:rsid w:val="00FC4CD9"/>
    <w:rsid w:val="00FC77B2"/>
    <w:rsid w:val="00FD7493"/>
    <w:rsid w:val="00FD7DCA"/>
    <w:rsid w:val="00FF4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85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3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1"/>
    <w:qFormat/>
    <w:rsid w:val="00F61FE4"/>
    <w:pPr>
      <w:widowControl w:val="0"/>
      <w:spacing w:after="0" w:line="240" w:lineRule="auto"/>
      <w:ind w:left="220"/>
      <w:outlineLvl w:val="3"/>
    </w:pPr>
    <w:rPr>
      <w:rFonts w:ascii="Times New Roman" w:eastAsia="Times New Roman" w:hAnsi="Times New Roman"/>
      <w:b/>
      <w:bCs/>
      <w:sz w:val="24"/>
      <w:szCs w:val="24"/>
      <w:lang w:val="en-US"/>
    </w:rPr>
  </w:style>
  <w:style w:type="paragraph" w:styleId="Titre5">
    <w:name w:val="heading 5"/>
    <w:basedOn w:val="Normal"/>
    <w:next w:val="Normal"/>
    <w:link w:val="Titre5Car"/>
    <w:uiPriority w:val="9"/>
    <w:unhideWhenUsed/>
    <w:qFormat/>
    <w:rsid w:val="00B026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1CC6"/>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1"/>
    <w:rsid w:val="00F61FE4"/>
    <w:rPr>
      <w:rFonts w:ascii="Times New Roman" w:eastAsia="Times New Roman" w:hAnsi="Times New Roman"/>
      <w:b/>
      <w:bCs/>
      <w:sz w:val="24"/>
      <w:szCs w:val="24"/>
      <w:lang w:val="en-US"/>
    </w:rPr>
  </w:style>
  <w:style w:type="paragraph" w:styleId="Paragraphedeliste">
    <w:name w:val="List Paragraph"/>
    <w:basedOn w:val="Normal"/>
    <w:qFormat/>
    <w:rsid w:val="00F61FE4"/>
    <w:pPr>
      <w:widowControl w:val="0"/>
      <w:ind w:left="720"/>
      <w:contextualSpacing/>
    </w:pPr>
  </w:style>
  <w:style w:type="table" w:styleId="Grilledutableau">
    <w:name w:val="Table Grid"/>
    <w:basedOn w:val="TableauNormal"/>
    <w:uiPriority w:val="59"/>
    <w:rsid w:val="00A5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EA4DD2"/>
    <w:pPr>
      <w:widowControl w:val="0"/>
      <w:spacing w:after="0" w:line="240" w:lineRule="auto"/>
      <w:ind w:left="459" w:hanging="360"/>
    </w:pPr>
    <w:rPr>
      <w:rFonts w:ascii="Times New Roman" w:eastAsia="Times New Roman" w:hAnsi="Times New Roman"/>
      <w:lang w:val="en-US"/>
    </w:rPr>
  </w:style>
  <w:style w:type="character" w:customStyle="1" w:styleId="CorpsdetexteCar">
    <w:name w:val="Corps de texte Car"/>
    <w:basedOn w:val="Policepardfaut"/>
    <w:link w:val="Corpsdetexte"/>
    <w:uiPriority w:val="1"/>
    <w:rsid w:val="00EA4DD2"/>
    <w:rPr>
      <w:rFonts w:ascii="Times New Roman" w:eastAsia="Times New Roman" w:hAnsi="Times New Roman"/>
      <w:lang w:val="en-US"/>
    </w:rPr>
  </w:style>
  <w:style w:type="character" w:styleId="Lienhypertexte">
    <w:name w:val="Hyperlink"/>
    <w:basedOn w:val="Policepardfaut"/>
    <w:uiPriority w:val="99"/>
    <w:unhideWhenUsed/>
    <w:rsid w:val="00B02619"/>
    <w:rPr>
      <w:color w:val="0000FF" w:themeColor="hyperlink"/>
      <w:u w:val="single"/>
    </w:rPr>
  </w:style>
  <w:style w:type="character" w:customStyle="1" w:styleId="Titre5Car">
    <w:name w:val="Titre 5 Car"/>
    <w:basedOn w:val="Policepardfaut"/>
    <w:link w:val="Titre5"/>
    <w:uiPriority w:val="9"/>
    <w:rsid w:val="00B02619"/>
    <w:rPr>
      <w:rFonts w:asciiTheme="majorHAnsi" w:eastAsiaTheme="majorEastAsia" w:hAnsiTheme="majorHAnsi" w:cstheme="majorBidi"/>
      <w:color w:val="243F60" w:themeColor="accent1" w:themeShade="7F"/>
    </w:rPr>
  </w:style>
  <w:style w:type="character" w:customStyle="1" w:styleId="st">
    <w:name w:val="st"/>
    <w:basedOn w:val="Policepardfaut"/>
    <w:rsid w:val="00C53319"/>
  </w:style>
  <w:style w:type="character" w:customStyle="1" w:styleId="Titre1Car">
    <w:name w:val="Titre 1 Car"/>
    <w:basedOn w:val="Policepardfaut"/>
    <w:link w:val="Titre1"/>
    <w:uiPriority w:val="9"/>
    <w:rsid w:val="0078549D"/>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uiPriority w:val="20"/>
    <w:qFormat/>
    <w:rsid w:val="00572772"/>
    <w:rPr>
      <w:i/>
      <w:iCs/>
    </w:rPr>
  </w:style>
  <w:style w:type="character" w:customStyle="1" w:styleId="Titre2Car">
    <w:name w:val="Titre 2 Car"/>
    <w:basedOn w:val="Policepardfaut"/>
    <w:link w:val="Titre2"/>
    <w:uiPriority w:val="9"/>
    <w:semiHidden/>
    <w:rsid w:val="00CD31C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85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3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1"/>
    <w:qFormat/>
    <w:rsid w:val="00F61FE4"/>
    <w:pPr>
      <w:widowControl w:val="0"/>
      <w:spacing w:after="0" w:line="240" w:lineRule="auto"/>
      <w:ind w:left="220"/>
      <w:outlineLvl w:val="3"/>
    </w:pPr>
    <w:rPr>
      <w:rFonts w:ascii="Times New Roman" w:eastAsia="Times New Roman" w:hAnsi="Times New Roman"/>
      <w:b/>
      <w:bCs/>
      <w:sz w:val="24"/>
      <w:szCs w:val="24"/>
      <w:lang w:val="en-US"/>
    </w:rPr>
  </w:style>
  <w:style w:type="paragraph" w:styleId="Titre5">
    <w:name w:val="heading 5"/>
    <w:basedOn w:val="Normal"/>
    <w:next w:val="Normal"/>
    <w:link w:val="Titre5Car"/>
    <w:uiPriority w:val="9"/>
    <w:unhideWhenUsed/>
    <w:qFormat/>
    <w:rsid w:val="00B026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1CC6"/>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1"/>
    <w:rsid w:val="00F61FE4"/>
    <w:rPr>
      <w:rFonts w:ascii="Times New Roman" w:eastAsia="Times New Roman" w:hAnsi="Times New Roman"/>
      <w:b/>
      <w:bCs/>
      <w:sz w:val="24"/>
      <w:szCs w:val="24"/>
      <w:lang w:val="en-US"/>
    </w:rPr>
  </w:style>
  <w:style w:type="paragraph" w:styleId="Paragraphedeliste">
    <w:name w:val="List Paragraph"/>
    <w:basedOn w:val="Normal"/>
    <w:qFormat/>
    <w:rsid w:val="00F61FE4"/>
    <w:pPr>
      <w:widowControl w:val="0"/>
      <w:ind w:left="720"/>
      <w:contextualSpacing/>
    </w:pPr>
  </w:style>
  <w:style w:type="table" w:styleId="Grilledutableau">
    <w:name w:val="Table Grid"/>
    <w:basedOn w:val="TableauNormal"/>
    <w:uiPriority w:val="59"/>
    <w:rsid w:val="00A5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EA4DD2"/>
    <w:pPr>
      <w:widowControl w:val="0"/>
      <w:spacing w:after="0" w:line="240" w:lineRule="auto"/>
      <w:ind w:left="459" w:hanging="360"/>
    </w:pPr>
    <w:rPr>
      <w:rFonts w:ascii="Times New Roman" w:eastAsia="Times New Roman" w:hAnsi="Times New Roman"/>
      <w:lang w:val="en-US"/>
    </w:rPr>
  </w:style>
  <w:style w:type="character" w:customStyle="1" w:styleId="CorpsdetexteCar">
    <w:name w:val="Corps de texte Car"/>
    <w:basedOn w:val="Policepardfaut"/>
    <w:link w:val="Corpsdetexte"/>
    <w:uiPriority w:val="1"/>
    <w:rsid w:val="00EA4DD2"/>
    <w:rPr>
      <w:rFonts w:ascii="Times New Roman" w:eastAsia="Times New Roman" w:hAnsi="Times New Roman"/>
      <w:lang w:val="en-US"/>
    </w:rPr>
  </w:style>
  <w:style w:type="character" w:styleId="Lienhypertexte">
    <w:name w:val="Hyperlink"/>
    <w:basedOn w:val="Policepardfaut"/>
    <w:uiPriority w:val="99"/>
    <w:unhideWhenUsed/>
    <w:rsid w:val="00B02619"/>
    <w:rPr>
      <w:color w:val="0000FF" w:themeColor="hyperlink"/>
      <w:u w:val="single"/>
    </w:rPr>
  </w:style>
  <w:style w:type="character" w:customStyle="1" w:styleId="Titre5Car">
    <w:name w:val="Titre 5 Car"/>
    <w:basedOn w:val="Policepardfaut"/>
    <w:link w:val="Titre5"/>
    <w:uiPriority w:val="9"/>
    <w:rsid w:val="00B02619"/>
    <w:rPr>
      <w:rFonts w:asciiTheme="majorHAnsi" w:eastAsiaTheme="majorEastAsia" w:hAnsiTheme="majorHAnsi" w:cstheme="majorBidi"/>
      <w:color w:val="243F60" w:themeColor="accent1" w:themeShade="7F"/>
    </w:rPr>
  </w:style>
  <w:style w:type="character" w:customStyle="1" w:styleId="st">
    <w:name w:val="st"/>
    <w:basedOn w:val="Policepardfaut"/>
    <w:rsid w:val="00C53319"/>
  </w:style>
  <w:style w:type="character" w:customStyle="1" w:styleId="Titre1Car">
    <w:name w:val="Titre 1 Car"/>
    <w:basedOn w:val="Policepardfaut"/>
    <w:link w:val="Titre1"/>
    <w:uiPriority w:val="9"/>
    <w:rsid w:val="0078549D"/>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uiPriority w:val="20"/>
    <w:qFormat/>
    <w:rsid w:val="00572772"/>
    <w:rPr>
      <w:i/>
      <w:iCs/>
    </w:rPr>
  </w:style>
  <w:style w:type="character" w:customStyle="1" w:styleId="Titre2Car">
    <w:name w:val="Titre 2 Car"/>
    <w:basedOn w:val="Policepardfaut"/>
    <w:link w:val="Titre2"/>
    <w:uiPriority w:val="9"/>
    <w:semiHidden/>
    <w:rsid w:val="00CD31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41305">
      <w:bodyDiv w:val="1"/>
      <w:marLeft w:val="0"/>
      <w:marRight w:val="0"/>
      <w:marTop w:val="0"/>
      <w:marBottom w:val="0"/>
      <w:divBdr>
        <w:top w:val="none" w:sz="0" w:space="0" w:color="auto"/>
        <w:left w:val="none" w:sz="0" w:space="0" w:color="auto"/>
        <w:bottom w:val="none" w:sz="0" w:space="0" w:color="auto"/>
        <w:right w:val="none" w:sz="0" w:space="0" w:color="auto"/>
      </w:divBdr>
    </w:div>
    <w:div w:id="20897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kit.ineesite.org/toolkit/Toolkit.php?PostID=106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oolkit.ineesite.org" TargetMode="External"/><Relationship Id="rId12" Type="http://schemas.openxmlformats.org/officeDocument/2006/relationships/hyperlink" Target="http://www.protectingeduc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hereproject.org/handbook/" TargetMode="External"/><Relationship Id="rId11" Type="http://schemas.openxmlformats.org/officeDocument/2006/relationships/hyperlink" Target="http://www.right-to-education.org" TargetMode="External"/><Relationship Id="rId5" Type="http://schemas.openxmlformats.org/officeDocument/2006/relationships/webSettings" Target="webSettings.xml"/><Relationship Id="rId10" Type="http://schemas.openxmlformats.org/officeDocument/2006/relationships/hyperlink" Target="http://www.icrc.org" TargetMode="External"/><Relationship Id="rId4" Type="http://schemas.openxmlformats.org/officeDocument/2006/relationships/settings" Target="settings.xml"/><Relationship Id="rId9" Type="http://schemas.openxmlformats.org/officeDocument/2006/relationships/hyperlink" Target="http://www.ohchr.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3240</TotalTime>
  <Pages>19</Pages>
  <Words>7491</Words>
  <Characters>41201</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GEST</cp:lastModifiedBy>
  <cp:revision>331</cp:revision>
  <dcterms:created xsi:type="dcterms:W3CDTF">2015-01-31T15:42:00Z</dcterms:created>
  <dcterms:modified xsi:type="dcterms:W3CDTF">2015-03-02T09:00:00Z</dcterms:modified>
</cp:coreProperties>
</file>