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86707" w14:textId="02525F7F" w:rsidR="00B0237F" w:rsidRPr="00956099" w:rsidRDefault="00914EE7" w:rsidP="00956099">
      <w:pPr>
        <w:spacing w:after="0" w:line="240" w:lineRule="auto"/>
        <w:jc w:val="both"/>
        <w:rPr>
          <w:rFonts w:ascii="Gill Sans MT" w:hAnsi="Gill Sans MT"/>
          <w:lang w:val="en-GB"/>
        </w:rPr>
      </w:pPr>
      <w:r w:rsidRPr="00956099">
        <w:rPr>
          <w:rFonts w:ascii="Gill Sans MT" w:hAnsi="Gill Sans MT"/>
          <w:lang w:val="en-GB"/>
        </w:rPr>
        <w:t>The following is a list of e</w:t>
      </w:r>
      <w:r w:rsidR="008B6526" w:rsidRPr="00956099">
        <w:rPr>
          <w:rFonts w:ascii="Gill Sans MT" w:hAnsi="Gill Sans MT"/>
          <w:lang w:val="en-GB"/>
        </w:rPr>
        <w:t xml:space="preserve">ssential </w:t>
      </w:r>
      <w:r w:rsidR="002A64F2" w:rsidRPr="00956099">
        <w:rPr>
          <w:rFonts w:ascii="Gill Sans MT" w:hAnsi="Gill Sans MT"/>
          <w:lang w:val="en-GB"/>
        </w:rPr>
        <w:t>i</w:t>
      </w:r>
      <w:r w:rsidR="005A216E" w:rsidRPr="00956099">
        <w:rPr>
          <w:rFonts w:ascii="Gill Sans MT" w:hAnsi="Gill Sans MT"/>
          <w:lang w:val="en-GB"/>
        </w:rPr>
        <w:t xml:space="preserve">tems </w:t>
      </w:r>
      <w:r w:rsidR="002A64F2" w:rsidRPr="00956099">
        <w:rPr>
          <w:rFonts w:ascii="Gill Sans MT" w:hAnsi="Gill Sans MT"/>
          <w:lang w:val="en-GB"/>
        </w:rPr>
        <w:t>school</w:t>
      </w:r>
      <w:r w:rsidR="00B0237F" w:rsidRPr="00956099">
        <w:rPr>
          <w:rFonts w:ascii="Gill Sans MT" w:hAnsi="Gill Sans MT"/>
          <w:lang w:val="en-GB"/>
        </w:rPr>
        <w:t>s</w:t>
      </w:r>
      <w:r w:rsidR="002A64F2" w:rsidRPr="00956099">
        <w:rPr>
          <w:rFonts w:ascii="Gill Sans MT" w:hAnsi="Gill Sans MT"/>
          <w:lang w:val="en-GB"/>
        </w:rPr>
        <w:t xml:space="preserve"> should be provided with for </w:t>
      </w:r>
      <w:r w:rsidRPr="00956099">
        <w:rPr>
          <w:rFonts w:ascii="Gill Sans MT" w:hAnsi="Gill Sans MT"/>
          <w:lang w:val="en-GB"/>
        </w:rPr>
        <w:t xml:space="preserve">ongoing </w:t>
      </w:r>
      <w:r w:rsidR="002A64F2" w:rsidRPr="00956099">
        <w:rPr>
          <w:rFonts w:ascii="Gill Sans MT" w:hAnsi="Gill Sans MT"/>
          <w:lang w:val="en-GB"/>
        </w:rPr>
        <w:t>COVID-19 prevention</w:t>
      </w:r>
      <w:r w:rsidRPr="00956099">
        <w:rPr>
          <w:rFonts w:ascii="Gill Sans MT" w:hAnsi="Gill Sans MT"/>
          <w:lang w:val="en-GB"/>
        </w:rPr>
        <w:t xml:space="preserve">. </w:t>
      </w:r>
      <w:r w:rsidR="00956099" w:rsidRPr="00956099">
        <w:rPr>
          <w:rFonts w:ascii="Gill Sans MT" w:eastAsia="Times New Roman" w:hAnsi="Gill Sans MT" w:cs="Arial"/>
        </w:rPr>
        <w:t xml:space="preserve">Quantities of items should be defined to cover needs of </w:t>
      </w:r>
      <w:r w:rsidR="00956099">
        <w:rPr>
          <w:rFonts w:ascii="Gill Sans MT" w:eastAsia="Times New Roman" w:hAnsi="Gill Sans MT" w:cs="Arial"/>
        </w:rPr>
        <w:t>schools</w:t>
      </w:r>
      <w:r w:rsidR="00956099" w:rsidRPr="00956099">
        <w:rPr>
          <w:rFonts w:ascii="Gill Sans MT" w:eastAsia="Times New Roman" w:hAnsi="Gill Sans MT" w:cs="Arial"/>
        </w:rPr>
        <w:t xml:space="preserve"> for an as long as possible duration, this to reduce number of distributions and therefore risks and also in the assumption of imminent </w:t>
      </w:r>
      <w:r w:rsidR="00956099">
        <w:rPr>
          <w:rFonts w:ascii="Gill Sans MT" w:eastAsia="Times New Roman" w:hAnsi="Gill Sans MT" w:cs="Arial"/>
        </w:rPr>
        <w:t>lockdown.</w:t>
      </w:r>
    </w:p>
    <w:p w14:paraId="58D603B6" w14:textId="77777777" w:rsidR="00B0237F" w:rsidRDefault="00914EE7" w:rsidP="00914EE7">
      <w:pPr>
        <w:spacing w:after="0" w:line="240" w:lineRule="auto"/>
        <w:rPr>
          <w:rFonts w:ascii="Gill Sans MT" w:hAnsi="Gill Sans MT"/>
          <w:lang w:val="en-GB"/>
        </w:rPr>
      </w:pPr>
      <w:r w:rsidRPr="04B6B99B">
        <w:rPr>
          <w:rFonts w:ascii="Gill Sans MT" w:hAnsi="Gill Sans MT"/>
          <w:lang w:val="en-GB"/>
        </w:rPr>
        <w:t xml:space="preserve">This kit should top up the </w:t>
      </w:r>
      <w:hyperlink r:id="rId11">
        <w:r w:rsidRPr="04B6B99B">
          <w:rPr>
            <w:rStyle w:val="Hyperlink"/>
            <w:rFonts w:ascii="Gill Sans MT" w:hAnsi="Gill Sans MT"/>
            <w:lang w:val="en-GB"/>
          </w:rPr>
          <w:t>kit 1: WASH in school</w:t>
        </w:r>
      </w:hyperlink>
      <w:r w:rsidRPr="04B6B99B">
        <w:rPr>
          <w:rFonts w:ascii="Gill Sans MT" w:hAnsi="Gill Sans MT"/>
          <w:lang w:val="en-GB"/>
        </w:rPr>
        <w:t xml:space="preserve">. </w:t>
      </w:r>
      <w:r w:rsidR="009712DF" w:rsidRPr="04B6B99B">
        <w:rPr>
          <w:rFonts w:ascii="Gill Sans MT" w:hAnsi="Gill Sans MT"/>
          <w:lang w:val="en-GB"/>
        </w:rPr>
        <w:t xml:space="preserve"> </w:t>
      </w:r>
    </w:p>
    <w:p w14:paraId="7FE54112" w14:textId="4E924857" w:rsidR="00FD1E97" w:rsidRDefault="00914EE7" w:rsidP="00914EE7">
      <w:pPr>
        <w:spacing w:after="0" w:line="240" w:lineRule="auto"/>
        <w:rPr>
          <w:rFonts w:ascii="Gill Sans MT" w:hAnsi="Gill Sans MT"/>
          <w:lang w:val="en-GB"/>
        </w:rPr>
      </w:pPr>
      <w:r w:rsidRPr="04B6B99B">
        <w:rPr>
          <w:rFonts w:ascii="Gill Sans MT" w:hAnsi="Gill Sans MT"/>
          <w:lang w:val="en-GB"/>
        </w:rPr>
        <w:t xml:space="preserve">Refer to </w:t>
      </w:r>
      <w:hyperlink r:id="rId12">
        <w:r w:rsidRPr="04B6B99B">
          <w:rPr>
            <w:rStyle w:val="Hyperlink"/>
            <w:rFonts w:ascii="Gill Sans MT" w:hAnsi="Gill Sans MT"/>
            <w:lang w:val="en-GB"/>
          </w:rPr>
          <w:t>kit 3: Return to School WASH</w:t>
        </w:r>
      </w:hyperlink>
      <w:r w:rsidRPr="04B6B99B">
        <w:rPr>
          <w:rFonts w:ascii="Gill Sans MT" w:hAnsi="Gill Sans MT"/>
          <w:lang w:val="en-GB"/>
        </w:rPr>
        <w:t xml:space="preserve"> for cleaning and disinfection of schools that were closed as a result of the crisis.</w:t>
      </w:r>
    </w:p>
    <w:p w14:paraId="463A410F" w14:textId="23430460" w:rsidR="005A216E" w:rsidRPr="005A216E" w:rsidRDefault="00F00176" w:rsidP="005A216E">
      <w:pPr>
        <w:spacing w:after="0" w:line="240" w:lineRule="auto"/>
        <w:rPr>
          <w:rFonts w:ascii="Gill Sans MT" w:hAnsi="Gill Sans MT"/>
          <w:lang w:val="en-GB"/>
        </w:rPr>
      </w:pPr>
      <w:r w:rsidRPr="04B6B99B">
        <w:rPr>
          <w:rFonts w:ascii="Gill Sans MT" w:hAnsi="Gill Sans MT"/>
          <w:lang w:val="en-GB"/>
        </w:rPr>
        <w:t xml:space="preserve">Refer to </w:t>
      </w:r>
      <w:hyperlink r:id="rId13">
        <w:r w:rsidR="00EE3777" w:rsidRPr="04B6B99B">
          <w:rPr>
            <w:rStyle w:val="Hyperlink"/>
            <w:rFonts w:ascii="Gill Sans MT" w:hAnsi="Gill Sans MT"/>
            <w:lang w:val="en-GB"/>
          </w:rPr>
          <w:t xml:space="preserve">Hygiene </w:t>
        </w:r>
        <w:r w:rsidRPr="04B6B99B">
          <w:rPr>
            <w:rStyle w:val="Hyperlink"/>
            <w:rFonts w:ascii="Gill Sans MT" w:hAnsi="Gill Sans MT"/>
            <w:lang w:val="en-GB"/>
          </w:rPr>
          <w:t>COVID</w:t>
        </w:r>
        <w:r w:rsidR="00EE08EA" w:rsidRPr="04B6B99B">
          <w:rPr>
            <w:rStyle w:val="Hyperlink"/>
            <w:rFonts w:ascii="Gill Sans MT" w:hAnsi="Gill Sans MT"/>
            <w:lang w:val="en-GB"/>
          </w:rPr>
          <w:t>-19</w:t>
        </w:r>
        <w:r w:rsidRPr="04B6B99B">
          <w:rPr>
            <w:rStyle w:val="Hyperlink"/>
            <w:rFonts w:ascii="Gill Sans MT" w:hAnsi="Gill Sans MT"/>
            <w:lang w:val="en-GB"/>
          </w:rPr>
          <w:t xml:space="preserve"> guidance</w:t>
        </w:r>
      </w:hyperlink>
      <w:r w:rsidR="00AA2EC2" w:rsidRPr="04B6B99B">
        <w:rPr>
          <w:rFonts w:ascii="Gill Sans MT" w:hAnsi="Gill Sans MT"/>
          <w:lang w:val="en-GB"/>
        </w:rPr>
        <w:t xml:space="preserve"> for more instruction on how to use the kt.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994"/>
        <w:gridCol w:w="2654"/>
        <w:gridCol w:w="1246"/>
        <w:gridCol w:w="1022"/>
        <w:gridCol w:w="1445"/>
        <w:gridCol w:w="1560"/>
        <w:gridCol w:w="3905"/>
      </w:tblGrid>
      <w:tr w:rsidR="001378DE" w:rsidRPr="00223C64" w14:paraId="435DE3D9" w14:textId="77777777" w:rsidTr="04B6B99B">
        <w:trPr>
          <w:trHeight w:val="915"/>
        </w:trPr>
        <w:tc>
          <w:tcPr>
            <w:tcW w:w="196" w:type="pct"/>
            <w:shd w:val="clear" w:color="auto" w:fill="FCE4D6"/>
            <w:noWrap/>
            <w:vAlign w:val="center"/>
            <w:hideMark/>
          </w:tcPr>
          <w:p w14:paraId="52E8896D" w14:textId="2A0EDE53" w:rsidR="001378DE" w:rsidRPr="00223C64" w:rsidRDefault="00B0237F" w:rsidP="007F2F34">
            <w:pPr>
              <w:spacing w:after="0" w:line="240" w:lineRule="auto"/>
              <w:jc w:val="center"/>
              <w:rPr>
                <w:rFonts w:ascii="Gill Sans MT" w:eastAsia="Times New Roman" w:hAnsi="Gill Sans MT" w:cs="Calibri"/>
                <w:b/>
                <w:bCs/>
                <w:color w:val="000000"/>
                <w:lang w:val="en-GB" w:eastAsia="en-GB"/>
              </w:rPr>
            </w:pPr>
            <w:r>
              <w:rPr>
                <w:rFonts w:ascii="Gill Sans MT" w:eastAsia="Times New Roman" w:hAnsi="Gill Sans MT" w:cs="Calibri"/>
                <w:b/>
                <w:bCs/>
                <w:color w:val="000000"/>
                <w:lang w:val="en-GB" w:eastAsia="en-GB"/>
              </w:rPr>
              <w:t>#</w:t>
            </w:r>
          </w:p>
        </w:tc>
        <w:tc>
          <w:tcPr>
            <w:tcW w:w="693" w:type="pct"/>
            <w:shd w:val="clear" w:color="auto" w:fill="FCE4D6"/>
            <w:vAlign w:val="center"/>
            <w:hideMark/>
          </w:tcPr>
          <w:p w14:paraId="769726BA" w14:textId="77777777" w:rsidR="001378DE" w:rsidRPr="00223C64" w:rsidRDefault="001378DE"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Item</w:t>
            </w:r>
          </w:p>
        </w:tc>
        <w:tc>
          <w:tcPr>
            <w:tcW w:w="922" w:type="pct"/>
            <w:shd w:val="clear" w:color="auto" w:fill="FCE4D6"/>
            <w:vAlign w:val="center"/>
            <w:hideMark/>
          </w:tcPr>
          <w:p w14:paraId="14B3538E" w14:textId="77777777" w:rsidR="001378DE" w:rsidRPr="00223C64" w:rsidRDefault="001378DE"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Specification</w:t>
            </w:r>
          </w:p>
        </w:tc>
        <w:tc>
          <w:tcPr>
            <w:tcW w:w="433" w:type="pct"/>
            <w:shd w:val="clear" w:color="auto" w:fill="FCE4D6"/>
            <w:noWrap/>
            <w:vAlign w:val="center"/>
            <w:hideMark/>
          </w:tcPr>
          <w:p w14:paraId="4AF3DA01" w14:textId="77777777" w:rsidR="001378DE" w:rsidRPr="00223C64" w:rsidRDefault="001378DE"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Quantity</w:t>
            </w:r>
          </w:p>
        </w:tc>
        <w:tc>
          <w:tcPr>
            <w:tcW w:w="355" w:type="pct"/>
            <w:shd w:val="clear" w:color="auto" w:fill="FCE4D6"/>
            <w:noWrap/>
            <w:vAlign w:val="center"/>
            <w:hideMark/>
          </w:tcPr>
          <w:p w14:paraId="0FFE63E3" w14:textId="77777777" w:rsidR="001378DE" w:rsidRPr="00223C64" w:rsidRDefault="001378DE"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Unit</w:t>
            </w:r>
          </w:p>
        </w:tc>
        <w:tc>
          <w:tcPr>
            <w:tcW w:w="502" w:type="pct"/>
            <w:shd w:val="clear" w:color="auto" w:fill="FCE4D6"/>
            <w:noWrap/>
            <w:vAlign w:val="center"/>
            <w:hideMark/>
          </w:tcPr>
          <w:p w14:paraId="34615408" w14:textId="11E30FBD" w:rsidR="001378DE" w:rsidRPr="00223C64" w:rsidRDefault="001378DE" w:rsidP="00D7052C">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Unit cost (</w:t>
            </w:r>
            <w:r>
              <w:rPr>
                <w:rFonts w:ascii="Gill Sans MT" w:eastAsia="Times New Roman" w:hAnsi="Gill Sans MT" w:cs="Calibri"/>
                <w:b/>
                <w:bCs/>
                <w:color w:val="000000"/>
                <w:lang w:val="en-GB" w:eastAsia="en-GB"/>
              </w:rPr>
              <w:t>USD</w:t>
            </w:r>
            <w:r w:rsidRPr="00223C64">
              <w:rPr>
                <w:rFonts w:ascii="Gill Sans MT" w:eastAsia="Times New Roman" w:hAnsi="Gill Sans MT" w:cs="Calibri"/>
                <w:b/>
                <w:bCs/>
                <w:color w:val="000000"/>
                <w:lang w:val="en-GB" w:eastAsia="en-GB"/>
              </w:rPr>
              <w:t>)</w:t>
            </w:r>
          </w:p>
        </w:tc>
        <w:tc>
          <w:tcPr>
            <w:tcW w:w="542" w:type="pct"/>
            <w:shd w:val="clear" w:color="auto" w:fill="FCE4D6"/>
            <w:vAlign w:val="center"/>
          </w:tcPr>
          <w:p w14:paraId="71CD8A4B" w14:textId="7FFB52E3" w:rsidR="001378DE" w:rsidRPr="00223C64" w:rsidRDefault="001378DE" w:rsidP="007F2F34">
            <w:pPr>
              <w:spacing w:after="0" w:line="240" w:lineRule="auto"/>
              <w:jc w:val="center"/>
              <w:rPr>
                <w:rFonts w:ascii="Gill Sans MT" w:eastAsia="Times New Roman" w:hAnsi="Gill Sans MT" w:cs="Calibri"/>
                <w:b/>
                <w:bCs/>
                <w:color w:val="000000"/>
                <w:lang w:val="en-GB" w:eastAsia="en-GB"/>
              </w:rPr>
            </w:pPr>
            <w:r>
              <w:rPr>
                <w:rFonts w:ascii="Gill Sans MT" w:eastAsia="Times New Roman" w:hAnsi="Gill Sans MT" w:cs="Calibri"/>
                <w:b/>
                <w:bCs/>
                <w:color w:val="000000"/>
                <w:lang w:val="en-GB" w:eastAsia="en-GB"/>
              </w:rPr>
              <w:t>Refilling</w:t>
            </w:r>
            <w:r w:rsidR="0034240C">
              <w:rPr>
                <w:rStyle w:val="FootnoteReference"/>
                <w:rFonts w:ascii="Gill Sans MT" w:eastAsia="Times New Roman" w:hAnsi="Gill Sans MT" w:cs="Calibri"/>
                <w:b/>
                <w:bCs/>
                <w:color w:val="000000"/>
                <w:lang w:val="en-GB" w:eastAsia="en-GB"/>
              </w:rPr>
              <w:footnoteReference w:id="1"/>
            </w:r>
          </w:p>
        </w:tc>
        <w:tc>
          <w:tcPr>
            <w:tcW w:w="1357" w:type="pct"/>
            <w:shd w:val="clear" w:color="auto" w:fill="FCE4D6"/>
            <w:vAlign w:val="center"/>
            <w:hideMark/>
          </w:tcPr>
          <w:p w14:paraId="3CB4E697" w14:textId="5EF82C6F" w:rsidR="001378DE" w:rsidRPr="00223C64" w:rsidRDefault="001378DE"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Comments</w:t>
            </w:r>
          </w:p>
        </w:tc>
      </w:tr>
      <w:tr w:rsidR="001378DE" w:rsidRPr="00223C64" w14:paraId="737D0FD9" w14:textId="77777777" w:rsidTr="04B6B99B">
        <w:trPr>
          <w:trHeight w:val="290"/>
        </w:trPr>
        <w:tc>
          <w:tcPr>
            <w:tcW w:w="5000" w:type="pct"/>
            <w:gridSpan w:val="8"/>
            <w:shd w:val="clear" w:color="auto" w:fill="D9D9D9" w:themeFill="background1" w:themeFillShade="D9"/>
            <w:vAlign w:val="center"/>
          </w:tcPr>
          <w:p w14:paraId="24BCA119" w14:textId="753F55A1" w:rsidR="001378DE" w:rsidRPr="00223C64" w:rsidRDefault="001378DE" w:rsidP="00B0237F">
            <w:pPr>
              <w:spacing w:after="0" w:line="240" w:lineRule="auto"/>
              <w:jc w:val="center"/>
              <w:rPr>
                <w:rFonts w:ascii="Gill Sans MT" w:eastAsia="Times New Roman" w:hAnsi="Gill Sans MT" w:cs="Calibri"/>
                <w:b/>
                <w:bCs/>
                <w:color w:val="000000"/>
                <w:lang w:val="en-GB" w:eastAsia="en-GB"/>
              </w:rPr>
            </w:pPr>
            <w:r>
              <w:rPr>
                <w:rFonts w:ascii="Gill Sans MT" w:eastAsia="Times New Roman" w:hAnsi="Gill Sans MT" w:cs="Calibri"/>
                <w:b/>
                <w:bCs/>
                <w:color w:val="000000"/>
                <w:lang w:val="en-GB" w:eastAsia="en-GB"/>
              </w:rPr>
              <w:t>Items and consumable for increased Hand Washing</w:t>
            </w:r>
            <w:r>
              <w:rPr>
                <w:rStyle w:val="FootnoteReference"/>
                <w:rFonts w:ascii="Gill Sans MT" w:eastAsia="Times New Roman" w:hAnsi="Gill Sans MT" w:cs="Calibri"/>
                <w:b/>
                <w:bCs/>
                <w:color w:val="000000"/>
                <w:lang w:val="en-GB" w:eastAsia="en-GB"/>
              </w:rPr>
              <w:footnoteReference w:id="2"/>
            </w:r>
          </w:p>
        </w:tc>
      </w:tr>
      <w:tr w:rsidR="00851B0E" w:rsidRPr="00223C64" w14:paraId="6E775B3B" w14:textId="77777777" w:rsidTr="04B6B99B">
        <w:trPr>
          <w:trHeight w:val="280"/>
        </w:trPr>
        <w:tc>
          <w:tcPr>
            <w:tcW w:w="196" w:type="pct"/>
            <w:vMerge w:val="restart"/>
            <w:shd w:val="clear" w:color="auto" w:fill="auto"/>
            <w:noWrap/>
            <w:vAlign w:val="center"/>
          </w:tcPr>
          <w:p w14:paraId="272784A6" w14:textId="135BCF97" w:rsidR="00851B0E" w:rsidRPr="002A64F2" w:rsidRDefault="00851B0E" w:rsidP="00B0237F">
            <w:pPr>
              <w:spacing w:after="0" w:line="240" w:lineRule="auto"/>
              <w:jc w:val="center"/>
              <w:rPr>
                <w:rFonts w:ascii="Gill Sans MT" w:eastAsia="Times New Roman" w:hAnsi="Gill Sans MT" w:cs="Calibri"/>
                <w:bCs/>
                <w:color w:val="000000"/>
                <w:lang w:val="en-GB" w:eastAsia="en-GB"/>
              </w:rPr>
            </w:pPr>
            <w:r>
              <w:rPr>
                <w:rFonts w:ascii="Gill Sans MT" w:eastAsia="Times New Roman" w:hAnsi="Gill Sans MT" w:cs="Calibri"/>
                <w:color w:val="000000"/>
                <w:lang w:val="en-GB" w:eastAsia="en-GB"/>
              </w:rPr>
              <w:t>1</w:t>
            </w:r>
          </w:p>
        </w:tc>
        <w:tc>
          <w:tcPr>
            <w:tcW w:w="693" w:type="pct"/>
            <w:vMerge w:val="restart"/>
            <w:shd w:val="clear" w:color="auto" w:fill="auto"/>
            <w:vAlign w:val="center"/>
          </w:tcPr>
          <w:p w14:paraId="3218A6F4" w14:textId="18973D93" w:rsidR="00851B0E" w:rsidRPr="002A64F2" w:rsidRDefault="00851B0E" w:rsidP="00B0237F">
            <w:pPr>
              <w:spacing w:after="0" w:line="240" w:lineRule="auto"/>
              <w:rPr>
                <w:rFonts w:ascii="Gill Sans MT" w:eastAsia="Times New Roman" w:hAnsi="Gill Sans MT" w:cs="Calibri"/>
                <w:bCs/>
                <w:color w:val="000000"/>
                <w:lang w:val="en-GB" w:eastAsia="en-GB"/>
              </w:rPr>
            </w:pPr>
            <w:r w:rsidRPr="00223C64">
              <w:rPr>
                <w:rFonts w:ascii="Gill Sans MT" w:eastAsia="Times New Roman" w:hAnsi="Gill Sans MT" w:cs="Calibri"/>
                <w:color w:val="000000"/>
                <w:lang w:val="en-GB" w:eastAsia="en-GB"/>
              </w:rPr>
              <w:t>Soap for handwashing</w:t>
            </w:r>
          </w:p>
        </w:tc>
        <w:tc>
          <w:tcPr>
            <w:tcW w:w="922" w:type="pct"/>
            <w:shd w:val="clear" w:color="auto" w:fill="auto"/>
            <w:vAlign w:val="center"/>
          </w:tcPr>
          <w:p w14:paraId="721B18F0" w14:textId="77777777" w:rsidR="00057BE0" w:rsidRDefault="00851B0E" w:rsidP="00B0237F">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Liquid </w:t>
            </w:r>
            <w:r w:rsidR="00057BE0" w:rsidRPr="00223C64">
              <w:rPr>
                <w:rFonts w:ascii="Gill Sans MT" w:eastAsia="Times New Roman" w:hAnsi="Gill Sans MT" w:cs="Calibri"/>
                <w:color w:val="000000"/>
                <w:lang w:eastAsia="en-GB"/>
              </w:rPr>
              <w:t xml:space="preserve">soap - washing hands and body; </w:t>
            </w:r>
            <w:r w:rsidR="00057BE0">
              <w:rPr>
                <w:rFonts w:ascii="Gill Sans MT" w:eastAsia="Times New Roman" w:hAnsi="Gill Sans MT" w:cs="Calibri"/>
                <w:color w:val="000000"/>
                <w:lang w:eastAsia="en-GB"/>
              </w:rPr>
              <w:t>c</w:t>
            </w:r>
            <w:r w:rsidR="00057BE0" w:rsidRPr="00223C64">
              <w:rPr>
                <w:rFonts w:ascii="Gill Sans MT" w:eastAsia="Times New Roman" w:hAnsi="Gill Sans MT" w:cs="Calibri"/>
                <w:color w:val="000000"/>
                <w:lang w:eastAsia="en-GB"/>
              </w:rPr>
              <w:t xml:space="preserve">ontains minimum of 65% of fatty acid; </w:t>
            </w:r>
            <w:r w:rsidR="00057BE0">
              <w:rPr>
                <w:rFonts w:ascii="Gill Sans MT" w:eastAsia="Times New Roman" w:hAnsi="Gill Sans MT" w:cs="Calibri"/>
                <w:color w:val="000000"/>
                <w:lang w:eastAsia="en-GB"/>
              </w:rPr>
              <w:t>c</w:t>
            </w:r>
            <w:r w:rsidR="00057BE0" w:rsidRPr="00223C64">
              <w:rPr>
                <w:rFonts w:ascii="Gill Sans MT" w:eastAsia="Times New Roman" w:hAnsi="Gill Sans MT" w:cs="Calibri"/>
                <w:color w:val="000000"/>
                <w:lang w:eastAsia="en-GB"/>
              </w:rPr>
              <w:t>ontains maximu</w:t>
            </w:r>
            <w:r w:rsidR="00057BE0">
              <w:rPr>
                <w:rFonts w:ascii="Gill Sans MT" w:eastAsia="Times New Roman" w:hAnsi="Gill Sans MT" w:cs="Calibri"/>
                <w:color w:val="000000"/>
                <w:lang w:eastAsia="en-GB"/>
              </w:rPr>
              <w:t>m 0.5% NaOH (Sodium Hydroxide); m</w:t>
            </w:r>
            <w:r w:rsidR="00057BE0" w:rsidRPr="00223C64">
              <w:rPr>
                <w:rFonts w:ascii="Gill Sans MT" w:eastAsia="Times New Roman" w:hAnsi="Gill Sans MT" w:cs="Calibri"/>
                <w:color w:val="000000"/>
                <w:lang w:eastAsia="en-GB"/>
              </w:rPr>
              <w:t>inimum 2 years shelf life</w:t>
            </w:r>
            <w:r w:rsidR="00057BE0">
              <w:rPr>
                <w:rFonts w:ascii="Gill Sans MT" w:eastAsia="Times New Roman" w:hAnsi="Gill Sans MT" w:cs="Calibri"/>
                <w:color w:val="000000"/>
                <w:lang w:val="en-GB" w:eastAsia="en-GB"/>
              </w:rPr>
              <w:t>.</w:t>
            </w:r>
          </w:p>
          <w:p w14:paraId="76C99F87" w14:textId="09C7DA3A" w:rsidR="00851B0E" w:rsidRPr="002A64F2" w:rsidRDefault="00851B0E" w:rsidP="00B0237F">
            <w:pPr>
              <w:spacing w:after="0" w:line="240" w:lineRule="auto"/>
              <w:jc w:val="both"/>
              <w:rPr>
                <w:rFonts w:ascii="Gill Sans MT" w:eastAsia="Times New Roman" w:hAnsi="Gill Sans MT" w:cs="Calibri"/>
                <w:bCs/>
                <w:color w:val="000000"/>
                <w:lang w:val="en-GB" w:eastAsia="en-GB"/>
              </w:rPr>
            </w:pPr>
            <w:r w:rsidRPr="00223C64">
              <w:rPr>
                <w:rFonts w:ascii="Gill Sans MT" w:eastAsia="Times New Roman" w:hAnsi="Gill Sans MT" w:cs="Calibri"/>
                <w:color w:val="000000"/>
                <w:lang w:val="en-GB" w:eastAsia="en-GB"/>
              </w:rPr>
              <w:t xml:space="preserve">Particularly for shared facility liquid soap dispenser may be preferred </w:t>
            </w:r>
            <w:r>
              <w:rPr>
                <w:rFonts w:ascii="Gill Sans MT" w:eastAsia="Times New Roman" w:hAnsi="Gill Sans MT" w:cs="Calibri"/>
                <w:color w:val="000000"/>
                <w:lang w:val="en-GB" w:eastAsia="en-GB"/>
              </w:rPr>
              <w:t xml:space="preserve">to solid soap </w:t>
            </w:r>
            <w:r w:rsidRPr="00223C64">
              <w:rPr>
                <w:rFonts w:ascii="Gill Sans MT" w:eastAsia="Times New Roman" w:hAnsi="Gill Sans MT" w:cs="Calibri"/>
                <w:color w:val="000000"/>
                <w:lang w:val="en-GB" w:eastAsia="en-GB"/>
              </w:rPr>
              <w:t>as not sh</w:t>
            </w:r>
            <w:r w:rsidR="00057BE0">
              <w:rPr>
                <w:rFonts w:ascii="Gill Sans MT" w:eastAsia="Times New Roman" w:hAnsi="Gill Sans MT" w:cs="Calibri"/>
                <w:color w:val="000000"/>
                <w:lang w:val="en-GB" w:eastAsia="en-GB"/>
              </w:rPr>
              <w:t>ared and less easy to be stolen</w:t>
            </w:r>
            <w:r w:rsidRPr="00851B0E">
              <w:rPr>
                <w:rFonts w:ascii="Gill Sans MT" w:eastAsia="Times New Roman" w:hAnsi="Gill Sans MT" w:cs="Calibri"/>
                <w:b/>
                <w:color w:val="000000"/>
                <w:lang w:val="en-GB" w:eastAsia="en-GB"/>
              </w:rPr>
              <w:t xml:space="preserve"> </w:t>
            </w:r>
            <w:r w:rsidRPr="00851B0E">
              <w:rPr>
                <w:rFonts w:ascii="Gill Sans MT" w:eastAsia="Times New Roman" w:hAnsi="Gill Sans MT" w:cs="Calibri"/>
                <w:b/>
                <w:color w:val="000000"/>
                <w:u w:val="single"/>
                <w:lang w:val="en-GB" w:eastAsia="en-GB"/>
              </w:rPr>
              <w:t>or</w:t>
            </w:r>
          </w:p>
        </w:tc>
        <w:tc>
          <w:tcPr>
            <w:tcW w:w="433" w:type="pct"/>
            <w:shd w:val="clear" w:color="auto" w:fill="auto"/>
            <w:noWrap/>
            <w:vAlign w:val="center"/>
          </w:tcPr>
          <w:p w14:paraId="2FF9E36C" w14:textId="1EA93C68" w:rsidR="00851B0E" w:rsidRPr="002A64F2" w:rsidRDefault="00057BE0" w:rsidP="00B0237F">
            <w:pPr>
              <w:spacing w:after="0" w:line="240" w:lineRule="auto"/>
              <w:jc w:val="center"/>
              <w:rPr>
                <w:rFonts w:ascii="Gill Sans MT" w:eastAsia="Times New Roman" w:hAnsi="Gill Sans MT" w:cs="Calibri"/>
                <w:bCs/>
                <w:color w:val="000000"/>
                <w:lang w:val="en-GB" w:eastAsia="en-GB"/>
              </w:rPr>
            </w:pPr>
            <w:r>
              <w:rPr>
                <w:rFonts w:ascii="Gill Sans MT" w:eastAsia="Times New Roman" w:hAnsi="Gill Sans MT" w:cs="Calibri"/>
                <w:color w:val="000000"/>
                <w:lang w:val="en-GB" w:eastAsia="en-GB"/>
              </w:rPr>
              <w:t>10</w:t>
            </w:r>
            <w:r w:rsidR="00851B0E">
              <w:rPr>
                <w:rFonts w:ascii="Gill Sans MT" w:eastAsia="Times New Roman" w:hAnsi="Gill Sans MT" w:cs="Calibri"/>
                <w:color w:val="000000"/>
                <w:lang w:val="en-GB" w:eastAsia="en-GB"/>
              </w:rPr>
              <w:t>.5</w:t>
            </w:r>
          </w:p>
        </w:tc>
        <w:tc>
          <w:tcPr>
            <w:tcW w:w="355" w:type="pct"/>
            <w:shd w:val="clear" w:color="auto" w:fill="auto"/>
            <w:noWrap/>
            <w:vAlign w:val="center"/>
          </w:tcPr>
          <w:p w14:paraId="209676EF" w14:textId="540BFE95" w:rsidR="00851B0E" w:rsidRPr="002A64F2" w:rsidRDefault="00851B0E" w:rsidP="00B0237F">
            <w:pPr>
              <w:spacing w:after="0" w:line="240" w:lineRule="auto"/>
              <w:jc w:val="center"/>
              <w:rPr>
                <w:rFonts w:ascii="Gill Sans MT" w:eastAsia="Times New Roman" w:hAnsi="Gill Sans MT" w:cs="Calibri"/>
                <w:bCs/>
                <w:color w:val="000000"/>
                <w:lang w:val="en-GB" w:eastAsia="en-GB"/>
              </w:rPr>
            </w:pPr>
            <w:r w:rsidRPr="00223C64">
              <w:rPr>
                <w:rFonts w:ascii="Gill Sans MT" w:eastAsia="Times New Roman" w:hAnsi="Gill Sans MT" w:cs="Calibri"/>
                <w:color w:val="000000"/>
                <w:lang w:val="en-GB" w:eastAsia="en-GB"/>
              </w:rPr>
              <w:t>Lt/100 person/month</w:t>
            </w:r>
          </w:p>
        </w:tc>
        <w:tc>
          <w:tcPr>
            <w:tcW w:w="502" w:type="pct"/>
            <w:shd w:val="clear" w:color="auto" w:fill="auto"/>
            <w:noWrap/>
            <w:vAlign w:val="center"/>
          </w:tcPr>
          <w:p w14:paraId="475D7A5A" w14:textId="6B3272B1" w:rsidR="00851B0E" w:rsidRPr="002A64F2" w:rsidRDefault="00851B0E" w:rsidP="00B0237F">
            <w:pPr>
              <w:spacing w:after="0" w:line="240" w:lineRule="auto"/>
              <w:jc w:val="center"/>
              <w:rPr>
                <w:rFonts w:ascii="Gill Sans MT" w:eastAsia="Times New Roman" w:hAnsi="Gill Sans MT" w:cs="Calibri"/>
                <w:bCs/>
                <w:color w:val="000000"/>
                <w:lang w:val="en-GB" w:eastAsia="en-GB"/>
              </w:rPr>
            </w:pPr>
          </w:p>
        </w:tc>
        <w:tc>
          <w:tcPr>
            <w:tcW w:w="542" w:type="pct"/>
            <w:vAlign w:val="center"/>
          </w:tcPr>
          <w:p w14:paraId="02BAC629" w14:textId="4B6AAA87" w:rsidR="00851B0E" w:rsidRPr="002A64F2" w:rsidRDefault="00851B0E" w:rsidP="00B0237F">
            <w:pPr>
              <w:spacing w:after="0" w:line="240" w:lineRule="auto"/>
              <w:jc w:val="center"/>
              <w:rPr>
                <w:rFonts w:ascii="Gill Sans MT" w:eastAsia="Times New Roman" w:hAnsi="Gill Sans MT" w:cs="Calibri"/>
                <w:bCs/>
                <w:color w:val="000000"/>
                <w:lang w:val="en-GB" w:eastAsia="en-GB"/>
              </w:rPr>
            </w:pPr>
            <w:r>
              <w:rPr>
                <w:rFonts w:ascii="Gill Sans MT" w:eastAsia="Times New Roman" w:hAnsi="Gill Sans MT" w:cs="Calibri"/>
                <w:bCs/>
                <w:color w:val="000000"/>
                <w:lang w:val="en-GB" w:eastAsia="en-GB"/>
              </w:rPr>
              <w:t>Monthly</w:t>
            </w:r>
          </w:p>
        </w:tc>
        <w:tc>
          <w:tcPr>
            <w:tcW w:w="1357" w:type="pct"/>
            <w:shd w:val="clear" w:color="auto" w:fill="auto"/>
            <w:vAlign w:val="center"/>
          </w:tcPr>
          <w:p w14:paraId="53C0B481" w14:textId="487120BE" w:rsidR="00851B0E" w:rsidRDefault="00851B0E" w:rsidP="00851B0E">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bCs/>
                <w:color w:val="000000"/>
                <w:lang w:val="en-GB" w:eastAsia="en-GB"/>
              </w:rPr>
              <w:t xml:space="preserve">During </w:t>
            </w:r>
            <w:r w:rsidRPr="00B018AC">
              <w:rPr>
                <w:rFonts w:ascii="Gill Sans MT" w:eastAsia="Times New Roman" w:hAnsi="Gill Sans MT" w:cs="Calibri"/>
                <w:bCs/>
                <w:color w:val="000000"/>
                <w:lang w:val="en-GB" w:eastAsia="en-GB"/>
              </w:rPr>
              <w:t>an outbreak people normally</w:t>
            </w:r>
            <w:r>
              <w:rPr>
                <w:rFonts w:ascii="Gill Sans MT" w:eastAsia="Times New Roman" w:hAnsi="Gill Sans MT" w:cs="Calibri"/>
                <w:bCs/>
                <w:color w:val="000000"/>
                <w:lang w:val="en-GB" w:eastAsia="en-GB"/>
              </w:rPr>
              <w:t xml:space="preserve"> start to wash their hands more frequently and more thoroughly, therefore additional soap for hand washing should be provided</w:t>
            </w:r>
            <w:r w:rsidR="00B20433">
              <w:rPr>
                <w:rFonts w:ascii="Gill Sans MT" w:eastAsia="Times New Roman" w:hAnsi="Gill Sans MT" w:cs="Calibri"/>
                <w:bCs/>
                <w:color w:val="000000"/>
                <w:lang w:val="en-GB" w:eastAsia="en-GB"/>
              </w:rPr>
              <w:t>.</w:t>
            </w:r>
          </w:p>
          <w:p w14:paraId="54F64789" w14:textId="0A4C1E52" w:rsidR="00851B0E" w:rsidRDefault="00851B0E" w:rsidP="00851B0E">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Liquid soap quantity is c</w:t>
            </w:r>
            <w:r w:rsidRPr="00223C64">
              <w:rPr>
                <w:rFonts w:ascii="Gill Sans MT" w:eastAsia="Times New Roman" w:hAnsi="Gill Sans MT" w:cs="Calibri"/>
                <w:color w:val="000000"/>
                <w:lang w:val="en-GB" w:eastAsia="en-GB"/>
              </w:rPr>
              <w:t>alculated on a rate of 0,7 ml per use (</w:t>
            </w:r>
            <w:r w:rsidR="00057BE0">
              <w:rPr>
                <w:rFonts w:ascii="Gill Sans MT" w:eastAsia="Times New Roman" w:hAnsi="Gill Sans MT" w:cs="Calibri"/>
                <w:color w:val="000000"/>
                <w:lang w:val="en-GB" w:eastAsia="en-GB"/>
              </w:rPr>
              <w:t>5</w:t>
            </w:r>
            <w:r>
              <w:rPr>
                <w:rFonts w:ascii="Gill Sans MT" w:eastAsia="Times New Roman" w:hAnsi="Gill Sans MT" w:cs="Calibri"/>
                <w:color w:val="000000"/>
                <w:lang w:val="en-GB" w:eastAsia="en-GB"/>
              </w:rPr>
              <w:t xml:space="preserve"> </w:t>
            </w:r>
            <w:r w:rsidR="00B20433">
              <w:rPr>
                <w:rFonts w:ascii="Gill Sans MT" w:eastAsia="Times New Roman" w:hAnsi="Gill Sans MT" w:cs="Calibri"/>
                <w:color w:val="000000"/>
                <w:lang w:val="en-GB" w:eastAsia="en-GB"/>
              </w:rPr>
              <w:t xml:space="preserve">handwashing </w:t>
            </w:r>
            <w:r w:rsidRPr="00223C64">
              <w:rPr>
                <w:rFonts w:ascii="Gill Sans MT" w:eastAsia="Times New Roman" w:hAnsi="Gill Sans MT" w:cs="Calibri"/>
                <w:color w:val="000000"/>
                <w:lang w:val="en-GB" w:eastAsia="en-GB"/>
              </w:rPr>
              <w:t>times per day per person</w:t>
            </w:r>
            <w:r>
              <w:rPr>
                <w:rFonts w:ascii="Gill Sans MT" w:eastAsia="Times New Roman" w:hAnsi="Gill Sans MT" w:cs="Calibri"/>
                <w:color w:val="000000"/>
                <w:lang w:val="en-GB" w:eastAsia="en-GB"/>
              </w:rPr>
              <w:t>, th</w:t>
            </w:r>
            <w:r w:rsidR="00B20433">
              <w:rPr>
                <w:rFonts w:ascii="Gill Sans MT" w:eastAsia="Times New Roman" w:hAnsi="Gill Sans MT" w:cs="Calibri"/>
                <w:color w:val="000000"/>
                <w:lang w:val="en-GB" w:eastAsia="en-GB"/>
              </w:rPr>
              <w:t>at will be additional to 5 hand</w:t>
            </w:r>
            <w:r>
              <w:rPr>
                <w:rFonts w:ascii="Gill Sans MT" w:eastAsia="Times New Roman" w:hAnsi="Gill Sans MT" w:cs="Calibri"/>
                <w:color w:val="000000"/>
                <w:lang w:val="en-GB" w:eastAsia="en-GB"/>
              </w:rPr>
              <w:t>washing per day per person in non-pandemic time).</w:t>
            </w:r>
          </w:p>
          <w:p w14:paraId="682BAC21" w14:textId="46643982" w:rsidR="00851B0E" w:rsidRPr="002A64F2" w:rsidRDefault="00851B0E" w:rsidP="00851B0E">
            <w:pPr>
              <w:spacing w:after="0" w:line="240" w:lineRule="auto"/>
              <w:jc w:val="both"/>
              <w:rPr>
                <w:rFonts w:ascii="Gill Sans MT" w:eastAsia="Times New Roman" w:hAnsi="Gill Sans MT" w:cs="Calibri"/>
                <w:bCs/>
                <w:color w:val="000000"/>
                <w:lang w:val="en-GB" w:eastAsia="en-GB"/>
              </w:rPr>
            </w:pPr>
            <w:r w:rsidRPr="00223C64">
              <w:rPr>
                <w:rFonts w:ascii="Gill Sans MT" w:eastAsia="Times New Roman" w:hAnsi="Gill Sans MT" w:cs="Calibri"/>
                <w:color w:val="000000"/>
                <w:lang w:val="en-GB" w:eastAsia="en-GB"/>
              </w:rPr>
              <w:t>In case of budget constraints</w:t>
            </w:r>
            <w:r>
              <w:rPr>
                <w:rFonts w:ascii="Gill Sans MT" w:eastAsia="Times New Roman" w:hAnsi="Gill Sans MT" w:cs="Calibri"/>
                <w:color w:val="000000"/>
                <w:lang w:val="en-GB" w:eastAsia="en-GB"/>
              </w:rPr>
              <w:t xml:space="preserve">, </w:t>
            </w:r>
            <w:hyperlink r:id="rId14" w:history="1">
              <w:r w:rsidRPr="00851B0E">
                <w:rPr>
                  <w:rStyle w:val="Hyperlink"/>
                  <w:rFonts w:ascii="Gill Sans MT" w:eastAsia="Times New Roman" w:hAnsi="Gill Sans MT" w:cs="Calibri"/>
                  <w:lang w:val="en-GB" w:eastAsia="en-GB"/>
                </w:rPr>
                <w:t>soapy water</w:t>
              </w:r>
            </w:hyperlink>
            <w:r>
              <w:rPr>
                <w:rFonts w:ascii="Gill Sans MT" w:eastAsia="Times New Roman" w:hAnsi="Gill Sans MT" w:cs="Calibri"/>
                <w:color w:val="000000"/>
                <w:lang w:val="en-GB" w:eastAsia="en-GB"/>
              </w:rPr>
              <w:t xml:space="preserve"> can be produced</w:t>
            </w:r>
            <w:r w:rsidR="009146AE">
              <w:rPr>
                <w:rFonts w:ascii="Gill Sans MT" w:eastAsia="Times New Roman" w:hAnsi="Gill Sans MT" w:cs="Calibri"/>
                <w:color w:val="000000"/>
                <w:lang w:val="en-GB" w:eastAsia="en-GB"/>
              </w:rPr>
              <w:t xml:space="preserve"> (30 gr of detergent in 1,5 lt of water)</w:t>
            </w:r>
            <w:r>
              <w:rPr>
                <w:rFonts w:ascii="Gill Sans MT" w:eastAsia="Times New Roman" w:hAnsi="Gill Sans MT" w:cs="Calibri"/>
                <w:color w:val="000000"/>
                <w:lang w:val="en-GB" w:eastAsia="en-GB"/>
              </w:rPr>
              <w:t>.</w:t>
            </w:r>
            <w:r w:rsidRPr="00223C64">
              <w:rPr>
                <w:rFonts w:ascii="Gill Sans MT" w:eastAsia="Times New Roman" w:hAnsi="Gill Sans MT" w:cs="Calibri"/>
                <w:color w:val="000000"/>
                <w:lang w:val="en-GB" w:eastAsia="en-GB"/>
              </w:rPr>
              <w:t xml:space="preserve"> </w:t>
            </w:r>
          </w:p>
        </w:tc>
      </w:tr>
      <w:tr w:rsidR="00057BE0" w:rsidRPr="00223C64" w14:paraId="5D6096C3" w14:textId="77777777" w:rsidTr="04B6B99B">
        <w:trPr>
          <w:trHeight w:val="280"/>
        </w:trPr>
        <w:tc>
          <w:tcPr>
            <w:tcW w:w="196" w:type="pct"/>
            <w:vMerge/>
            <w:noWrap/>
            <w:vAlign w:val="center"/>
          </w:tcPr>
          <w:p w14:paraId="3ECA1994" w14:textId="77777777" w:rsidR="00057BE0" w:rsidRPr="002A64F2" w:rsidRDefault="00057BE0" w:rsidP="00057BE0">
            <w:pPr>
              <w:spacing w:after="0" w:line="240" w:lineRule="auto"/>
              <w:rPr>
                <w:rFonts w:ascii="Gill Sans MT" w:eastAsia="Times New Roman" w:hAnsi="Gill Sans MT" w:cs="Calibri"/>
                <w:bCs/>
                <w:color w:val="000000"/>
                <w:lang w:val="en-GB" w:eastAsia="en-GB"/>
              </w:rPr>
            </w:pPr>
          </w:p>
        </w:tc>
        <w:tc>
          <w:tcPr>
            <w:tcW w:w="693" w:type="pct"/>
            <w:vMerge/>
            <w:vAlign w:val="center"/>
          </w:tcPr>
          <w:p w14:paraId="6A4425F8" w14:textId="77777777" w:rsidR="00057BE0" w:rsidRPr="002A64F2" w:rsidRDefault="00057BE0" w:rsidP="00057BE0">
            <w:pPr>
              <w:spacing w:after="0" w:line="240" w:lineRule="auto"/>
              <w:rPr>
                <w:rFonts w:ascii="Gill Sans MT" w:eastAsia="Times New Roman" w:hAnsi="Gill Sans MT" w:cs="Calibri"/>
                <w:bCs/>
                <w:color w:val="000000"/>
                <w:lang w:val="en-GB" w:eastAsia="en-GB"/>
              </w:rPr>
            </w:pPr>
          </w:p>
        </w:tc>
        <w:tc>
          <w:tcPr>
            <w:tcW w:w="922" w:type="pct"/>
            <w:shd w:val="clear" w:color="auto" w:fill="auto"/>
            <w:vAlign w:val="center"/>
          </w:tcPr>
          <w:p w14:paraId="537187D0" w14:textId="38A146F0" w:rsidR="00057BE0" w:rsidRPr="002A64F2" w:rsidRDefault="00057BE0" w:rsidP="00057BE0">
            <w:pPr>
              <w:spacing w:after="0" w:line="240" w:lineRule="auto"/>
              <w:jc w:val="both"/>
              <w:rPr>
                <w:rFonts w:ascii="Gill Sans MT" w:eastAsia="Times New Roman" w:hAnsi="Gill Sans MT" w:cs="Calibri"/>
                <w:bCs/>
                <w:color w:val="000000"/>
                <w:lang w:val="en-GB" w:eastAsia="en-GB"/>
              </w:rPr>
            </w:pPr>
            <w:r>
              <w:rPr>
                <w:rFonts w:ascii="Gill Sans MT" w:eastAsia="Times New Roman" w:hAnsi="Gill Sans MT" w:cs="Calibri"/>
                <w:color w:val="000000"/>
                <w:lang w:eastAsia="en-GB"/>
              </w:rPr>
              <w:t>Solid</w:t>
            </w:r>
            <w:r w:rsidRPr="00223C64">
              <w:rPr>
                <w:rFonts w:ascii="Gill Sans MT" w:eastAsia="Times New Roman" w:hAnsi="Gill Sans MT" w:cs="Calibri"/>
                <w:color w:val="000000"/>
                <w:lang w:eastAsia="en-GB"/>
              </w:rPr>
              <w:t xml:space="preserve"> soap - washing hands and body; </w:t>
            </w:r>
            <w:r>
              <w:rPr>
                <w:rFonts w:ascii="Gill Sans MT" w:eastAsia="Times New Roman" w:hAnsi="Gill Sans MT" w:cs="Calibri"/>
                <w:color w:val="000000"/>
                <w:lang w:eastAsia="en-GB"/>
              </w:rPr>
              <w:t>c</w:t>
            </w:r>
            <w:r w:rsidRPr="00223C64">
              <w:rPr>
                <w:rFonts w:ascii="Gill Sans MT" w:eastAsia="Times New Roman" w:hAnsi="Gill Sans MT" w:cs="Calibri"/>
                <w:color w:val="000000"/>
                <w:lang w:eastAsia="en-GB"/>
              </w:rPr>
              <w:t xml:space="preserve">ontains minimum of 65% of fatty acid; </w:t>
            </w:r>
            <w:r>
              <w:rPr>
                <w:rFonts w:ascii="Gill Sans MT" w:eastAsia="Times New Roman" w:hAnsi="Gill Sans MT" w:cs="Calibri"/>
                <w:color w:val="000000"/>
                <w:lang w:eastAsia="en-GB"/>
              </w:rPr>
              <w:t>c</w:t>
            </w:r>
            <w:r w:rsidRPr="00223C64">
              <w:rPr>
                <w:rFonts w:ascii="Gill Sans MT" w:eastAsia="Times New Roman" w:hAnsi="Gill Sans MT" w:cs="Calibri"/>
                <w:color w:val="000000"/>
                <w:lang w:eastAsia="en-GB"/>
              </w:rPr>
              <w:t>ontains maximu</w:t>
            </w:r>
            <w:r>
              <w:rPr>
                <w:rFonts w:ascii="Gill Sans MT" w:eastAsia="Times New Roman" w:hAnsi="Gill Sans MT" w:cs="Calibri"/>
                <w:color w:val="000000"/>
                <w:lang w:eastAsia="en-GB"/>
              </w:rPr>
              <w:t>m 0.5% NaOH (Sodium Hydroxide); m</w:t>
            </w:r>
            <w:r w:rsidRPr="00223C64">
              <w:rPr>
                <w:rFonts w:ascii="Gill Sans MT" w:eastAsia="Times New Roman" w:hAnsi="Gill Sans MT" w:cs="Calibri"/>
                <w:color w:val="000000"/>
                <w:lang w:eastAsia="en-GB"/>
              </w:rPr>
              <w:t>inimum 2 years shelf life</w:t>
            </w:r>
          </w:p>
        </w:tc>
        <w:tc>
          <w:tcPr>
            <w:tcW w:w="433" w:type="pct"/>
            <w:shd w:val="clear" w:color="auto" w:fill="auto"/>
            <w:noWrap/>
            <w:vAlign w:val="center"/>
          </w:tcPr>
          <w:p w14:paraId="457425E8" w14:textId="3C6AB531" w:rsidR="00057BE0" w:rsidRPr="002A64F2" w:rsidRDefault="00057BE0" w:rsidP="00057BE0">
            <w:pPr>
              <w:spacing w:after="0" w:line="240" w:lineRule="auto"/>
              <w:jc w:val="center"/>
              <w:rPr>
                <w:rFonts w:ascii="Gill Sans MT" w:eastAsia="Times New Roman" w:hAnsi="Gill Sans MT" w:cs="Calibri"/>
                <w:bCs/>
                <w:color w:val="000000"/>
                <w:lang w:val="en-GB" w:eastAsia="en-GB"/>
              </w:rPr>
            </w:pPr>
            <w:r>
              <w:rPr>
                <w:rFonts w:ascii="Gill Sans MT" w:eastAsia="Times New Roman" w:hAnsi="Gill Sans MT" w:cs="Calibri"/>
                <w:color w:val="000000"/>
                <w:lang w:val="en-GB" w:eastAsia="en-GB"/>
              </w:rPr>
              <w:t>10.5</w:t>
            </w:r>
          </w:p>
        </w:tc>
        <w:tc>
          <w:tcPr>
            <w:tcW w:w="355" w:type="pct"/>
            <w:shd w:val="clear" w:color="auto" w:fill="auto"/>
            <w:noWrap/>
            <w:vAlign w:val="center"/>
          </w:tcPr>
          <w:p w14:paraId="13DF0BFA" w14:textId="6C47C1D5" w:rsidR="00057BE0" w:rsidRPr="002A64F2" w:rsidRDefault="00057BE0" w:rsidP="00057BE0">
            <w:pPr>
              <w:spacing w:after="0" w:line="240" w:lineRule="auto"/>
              <w:jc w:val="center"/>
              <w:rPr>
                <w:rFonts w:ascii="Gill Sans MT" w:eastAsia="Times New Roman" w:hAnsi="Gill Sans MT" w:cs="Calibri"/>
                <w:bCs/>
                <w:color w:val="000000"/>
                <w:lang w:val="en-GB" w:eastAsia="en-GB"/>
              </w:rPr>
            </w:pPr>
            <w:r>
              <w:rPr>
                <w:rFonts w:ascii="Gill Sans MT" w:eastAsia="Times New Roman" w:hAnsi="Gill Sans MT" w:cs="Calibri"/>
                <w:color w:val="000000"/>
                <w:lang w:val="en-GB" w:eastAsia="en-GB"/>
              </w:rPr>
              <w:t>Kg</w:t>
            </w:r>
            <w:r w:rsidRPr="00223C64">
              <w:rPr>
                <w:rFonts w:ascii="Gill Sans MT" w:eastAsia="Times New Roman" w:hAnsi="Gill Sans MT" w:cs="Calibri"/>
                <w:color w:val="000000"/>
                <w:lang w:val="en-GB" w:eastAsia="en-GB"/>
              </w:rPr>
              <w:t>/100 person/month</w:t>
            </w:r>
          </w:p>
        </w:tc>
        <w:tc>
          <w:tcPr>
            <w:tcW w:w="502" w:type="pct"/>
            <w:shd w:val="clear" w:color="auto" w:fill="auto"/>
            <w:noWrap/>
            <w:vAlign w:val="center"/>
          </w:tcPr>
          <w:p w14:paraId="6EDB2F5D" w14:textId="34CC8E8D" w:rsidR="00057BE0" w:rsidRPr="002A64F2" w:rsidRDefault="00057BE0" w:rsidP="00057BE0">
            <w:pPr>
              <w:spacing w:after="0" w:line="240" w:lineRule="auto"/>
              <w:jc w:val="center"/>
              <w:rPr>
                <w:rFonts w:ascii="Gill Sans MT" w:eastAsia="Times New Roman" w:hAnsi="Gill Sans MT" w:cs="Calibri"/>
                <w:bCs/>
                <w:color w:val="000000"/>
                <w:lang w:val="en-GB" w:eastAsia="en-GB"/>
              </w:rPr>
            </w:pPr>
          </w:p>
        </w:tc>
        <w:tc>
          <w:tcPr>
            <w:tcW w:w="542" w:type="pct"/>
            <w:vAlign w:val="center"/>
          </w:tcPr>
          <w:p w14:paraId="7D41D9ED" w14:textId="23482EF8" w:rsidR="00057BE0" w:rsidRPr="00223C64" w:rsidRDefault="00057BE0" w:rsidP="00057BE0">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bCs/>
                <w:color w:val="000000"/>
                <w:lang w:val="en-GB" w:eastAsia="en-GB"/>
              </w:rPr>
              <w:t>Monthly</w:t>
            </w:r>
          </w:p>
        </w:tc>
        <w:tc>
          <w:tcPr>
            <w:tcW w:w="1357" w:type="pct"/>
            <w:shd w:val="clear" w:color="auto" w:fill="auto"/>
            <w:vAlign w:val="center"/>
          </w:tcPr>
          <w:p w14:paraId="69B4EFCE" w14:textId="62639B89" w:rsidR="00057BE0" w:rsidRPr="002A64F2" w:rsidRDefault="00057BE0" w:rsidP="00057BE0">
            <w:pPr>
              <w:spacing w:after="0" w:line="240" w:lineRule="auto"/>
              <w:rPr>
                <w:rFonts w:ascii="Gill Sans MT" w:eastAsia="Times New Roman" w:hAnsi="Gill Sans MT" w:cs="Calibri"/>
                <w:bCs/>
                <w:color w:val="000000"/>
                <w:lang w:val="en-GB" w:eastAsia="en-GB"/>
              </w:rPr>
            </w:pPr>
            <w:r>
              <w:rPr>
                <w:rFonts w:ascii="Gill Sans MT" w:eastAsia="Times New Roman" w:hAnsi="Gill Sans MT" w:cs="Calibri"/>
                <w:bCs/>
                <w:color w:val="000000"/>
                <w:lang w:val="en-GB" w:eastAsia="en-GB"/>
              </w:rPr>
              <w:t xml:space="preserve">Calculated as above. As alternative to liquid soap and soapy water, solid soap may be distributed.  </w:t>
            </w:r>
          </w:p>
        </w:tc>
      </w:tr>
      <w:tr w:rsidR="001378DE" w:rsidRPr="00223C64" w14:paraId="5AAAD400" w14:textId="77777777" w:rsidTr="04B6B99B">
        <w:trPr>
          <w:trHeight w:val="412"/>
        </w:trPr>
        <w:tc>
          <w:tcPr>
            <w:tcW w:w="196" w:type="pct"/>
            <w:shd w:val="clear" w:color="auto" w:fill="auto"/>
            <w:noWrap/>
            <w:vAlign w:val="center"/>
          </w:tcPr>
          <w:p w14:paraId="38EFD61D" w14:textId="735C7BFF" w:rsidR="001378DE" w:rsidRPr="002A64F2" w:rsidRDefault="001378DE" w:rsidP="00B0237F">
            <w:pPr>
              <w:spacing w:after="0" w:line="240" w:lineRule="auto"/>
              <w:jc w:val="center"/>
              <w:rPr>
                <w:rFonts w:ascii="Gill Sans MT" w:eastAsia="Times New Roman" w:hAnsi="Gill Sans MT" w:cs="Calibri"/>
                <w:bCs/>
                <w:color w:val="000000"/>
                <w:lang w:val="en-GB" w:eastAsia="en-GB"/>
              </w:rPr>
            </w:pPr>
            <w:r>
              <w:rPr>
                <w:rFonts w:ascii="Gill Sans MT" w:eastAsia="Times New Roman" w:hAnsi="Gill Sans MT" w:cs="Calibri"/>
                <w:color w:val="000000"/>
                <w:lang w:val="en-GB" w:eastAsia="en-GB"/>
              </w:rPr>
              <w:lastRenderedPageBreak/>
              <w:t>2</w:t>
            </w:r>
          </w:p>
        </w:tc>
        <w:tc>
          <w:tcPr>
            <w:tcW w:w="693" w:type="pct"/>
            <w:shd w:val="clear" w:color="auto" w:fill="auto"/>
            <w:vAlign w:val="center"/>
          </w:tcPr>
          <w:p w14:paraId="63F5F94A" w14:textId="6CD391DC" w:rsidR="001378DE" w:rsidRPr="002A64F2" w:rsidRDefault="001378DE" w:rsidP="008851B6">
            <w:pPr>
              <w:spacing w:after="0" w:line="240" w:lineRule="auto"/>
              <w:rPr>
                <w:rFonts w:ascii="Gill Sans MT" w:eastAsia="Times New Roman" w:hAnsi="Gill Sans MT" w:cs="Calibri"/>
                <w:bCs/>
                <w:color w:val="000000"/>
                <w:lang w:val="en-GB" w:eastAsia="en-GB"/>
              </w:rPr>
            </w:pPr>
            <w:r w:rsidRPr="00223C64">
              <w:rPr>
                <w:rFonts w:ascii="Gill Sans MT" w:eastAsia="Times New Roman" w:hAnsi="Gill Sans MT" w:cs="Calibri"/>
                <w:color w:val="000000"/>
                <w:lang w:val="en-GB" w:eastAsia="en-GB"/>
              </w:rPr>
              <w:t>Hand washing post</w:t>
            </w:r>
          </w:p>
        </w:tc>
        <w:tc>
          <w:tcPr>
            <w:tcW w:w="922" w:type="pct"/>
            <w:shd w:val="clear" w:color="auto" w:fill="auto"/>
            <w:vAlign w:val="center"/>
          </w:tcPr>
          <w:p w14:paraId="6E697528" w14:textId="356C95CC" w:rsidR="001378DE" w:rsidRPr="002A64F2" w:rsidRDefault="001378DE" w:rsidP="00B0237F">
            <w:pPr>
              <w:spacing w:after="0" w:line="240" w:lineRule="auto"/>
              <w:jc w:val="both"/>
              <w:rPr>
                <w:rFonts w:ascii="Gill Sans MT" w:eastAsia="Times New Roman" w:hAnsi="Gill Sans MT" w:cs="Calibri"/>
                <w:bCs/>
                <w:color w:val="000000"/>
                <w:lang w:val="en-GB" w:eastAsia="en-GB"/>
              </w:rPr>
            </w:pPr>
            <w:r w:rsidRPr="00223C64">
              <w:rPr>
                <w:rFonts w:ascii="Gill Sans MT" w:eastAsia="Times New Roman" w:hAnsi="Gill Sans MT" w:cs="Calibri"/>
                <w:color w:val="000000"/>
                <w:lang w:val="en-GB" w:eastAsia="en-GB"/>
              </w:rPr>
              <w:t>200 litres drum with peda</w:t>
            </w:r>
            <w:r w:rsidR="00B0237F">
              <w:rPr>
                <w:rFonts w:ascii="Gill Sans MT" w:eastAsia="Times New Roman" w:hAnsi="Gill Sans MT" w:cs="Calibri"/>
                <w:color w:val="000000"/>
                <w:lang w:val="en-GB" w:eastAsia="en-GB"/>
              </w:rPr>
              <w:t xml:space="preserve">l for water and soap dispenser and lower bucket for collection of grey water. </w:t>
            </w:r>
            <w:r w:rsidRPr="00223C64">
              <w:rPr>
                <w:rFonts w:ascii="Gill Sans MT" w:eastAsia="Times New Roman" w:hAnsi="Gill Sans MT" w:cs="Calibri"/>
                <w:color w:val="000000"/>
                <w:lang w:val="en-GB" w:eastAsia="en-GB"/>
              </w:rPr>
              <w:t xml:space="preserve">See the </w:t>
            </w:r>
            <w:hyperlink r:id="rId15" w:history="1">
              <w:r w:rsidRPr="00223C64">
                <w:rPr>
                  <w:rStyle w:val="Hyperlink"/>
                  <w:rFonts w:ascii="Gill Sans MT" w:eastAsia="Times New Roman" w:hAnsi="Gill Sans MT" w:cs="Calibri"/>
                  <w:lang w:val="en-GB" w:eastAsia="en-GB"/>
                </w:rPr>
                <w:t>video</w:t>
              </w:r>
            </w:hyperlink>
            <w:r w:rsidRPr="00223C64">
              <w:rPr>
                <w:rFonts w:ascii="Gill Sans MT" w:eastAsia="Times New Roman" w:hAnsi="Gill Sans MT" w:cs="Calibri"/>
                <w:color w:val="000000"/>
                <w:lang w:val="en-GB" w:eastAsia="en-GB"/>
              </w:rPr>
              <w:t xml:space="preserve"> for specifications.</w:t>
            </w:r>
          </w:p>
        </w:tc>
        <w:tc>
          <w:tcPr>
            <w:tcW w:w="433" w:type="pct"/>
            <w:shd w:val="clear" w:color="auto" w:fill="auto"/>
            <w:noWrap/>
            <w:vAlign w:val="center"/>
          </w:tcPr>
          <w:p w14:paraId="5EC0613C" w14:textId="136D8F06" w:rsidR="001378DE" w:rsidRPr="002A64F2" w:rsidRDefault="001378DE" w:rsidP="00B0237F">
            <w:pPr>
              <w:spacing w:after="0" w:line="240" w:lineRule="auto"/>
              <w:jc w:val="both"/>
              <w:rPr>
                <w:rFonts w:ascii="Gill Sans MT" w:eastAsia="Times New Roman" w:hAnsi="Gill Sans MT" w:cs="Calibri"/>
                <w:bCs/>
                <w:color w:val="000000"/>
                <w:lang w:val="en-GB" w:eastAsia="en-GB"/>
              </w:rPr>
            </w:pPr>
            <w:r>
              <w:rPr>
                <w:rFonts w:ascii="Gill Sans MT" w:eastAsia="Times New Roman" w:hAnsi="Gill Sans MT" w:cs="Calibri"/>
                <w:color w:val="000000"/>
                <w:lang w:val="en-GB" w:eastAsia="en-GB"/>
              </w:rPr>
              <w:t>According needs to reduce queue</w:t>
            </w:r>
          </w:p>
        </w:tc>
        <w:tc>
          <w:tcPr>
            <w:tcW w:w="355" w:type="pct"/>
            <w:shd w:val="clear" w:color="auto" w:fill="auto"/>
            <w:noWrap/>
            <w:vAlign w:val="center"/>
          </w:tcPr>
          <w:p w14:paraId="155F359B" w14:textId="3073D2B9" w:rsidR="001378DE" w:rsidRPr="002A64F2" w:rsidRDefault="00B0237F" w:rsidP="00B0237F">
            <w:pPr>
              <w:spacing w:after="0" w:line="240" w:lineRule="auto"/>
              <w:jc w:val="center"/>
              <w:rPr>
                <w:rFonts w:ascii="Gill Sans MT" w:eastAsia="Times New Roman" w:hAnsi="Gill Sans MT" w:cs="Calibri"/>
                <w:bCs/>
                <w:color w:val="000000"/>
                <w:lang w:val="en-GB" w:eastAsia="en-GB"/>
              </w:rPr>
            </w:pPr>
            <w:r>
              <w:rPr>
                <w:rFonts w:ascii="Gill Sans MT" w:eastAsia="Times New Roman" w:hAnsi="Gill Sans MT" w:cs="Calibri"/>
                <w:color w:val="000000"/>
                <w:lang w:val="en-GB" w:eastAsia="en-GB"/>
              </w:rPr>
              <w:t>post</w:t>
            </w:r>
          </w:p>
        </w:tc>
        <w:tc>
          <w:tcPr>
            <w:tcW w:w="502" w:type="pct"/>
            <w:shd w:val="clear" w:color="auto" w:fill="auto"/>
            <w:noWrap/>
            <w:vAlign w:val="center"/>
          </w:tcPr>
          <w:p w14:paraId="009849FD" w14:textId="26857D82" w:rsidR="001378DE" w:rsidRPr="002A64F2" w:rsidRDefault="001378DE" w:rsidP="00B0237F">
            <w:pPr>
              <w:spacing w:after="0" w:line="240" w:lineRule="auto"/>
              <w:jc w:val="center"/>
              <w:rPr>
                <w:rFonts w:ascii="Gill Sans MT" w:eastAsia="Times New Roman" w:hAnsi="Gill Sans MT" w:cs="Calibri"/>
                <w:bCs/>
                <w:color w:val="000000"/>
                <w:lang w:val="en-GB" w:eastAsia="en-GB"/>
              </w:rPr>
            </w:pPr>
          </w:p>
        </w:tc>
        <w:tc>
          <w:tcPr>
            <w:tcW w:w="542" w:type="pct"/>
            <w:vAlign w:val="center"/>
          </w:tcPr>
          <w:p w14:paraId="0DEABD45" w14:textId="77777777" w:rsidR="001378DE" w:rsidRPr="00223C64" w:rsidRDefault="001378DE" w:rsidP="00B0237F">
            <w:pPr>
              <w:spacing w:after="0" w:line="240" w:lineRule="auto"/>
              <w:jc w:val="center"/>
              <w:rPr>
                <w:rFonts w:ascii="Gill Sans MT" w:hAnsi="Gill Sans MT"/>
              </w:rPr>
            </w:pPr>
          </w:p>
        </w:tc>
        <w:tc>
          <w:tcPr>
            <w:tcW w:w="1357" w:type="pct"/>
            <w:shd w:val="clear" w:color="auto" w:fill="auto"/>
            <w:vAlign w:val="center"/>
          </w:tcPr>
          <w:p w14:paraId="535434E5" w14:textId="5860450A" w:rsidR="00B018AC" w:rsidRDefault="00B20433" w:rsidP="00B0237F">
            <w:pPr>
              <w:spacing w:after="0" w:line="240" w:lineRule="auto"/>
              <w:jc w:val="both"/>
              <w:rPr>
                <w:rFonts w:ascii="Gill Sans MT" w:hAnsi="Gill Sans MT"/>
              </w:rPr>
            </w:pPr>
            <w:r>
              <w:rPr>
                <w:rFonts w:ascii="Gill Sans MT" w:hAnsi="Gill Sans MT"/>
              </w:rPr>
              <w:t>Additional hand</w:t>
            </w:r>
            <w:r w:rsidR="00B018AC">
              <w:rPr>
                <w:rFonts w:ascii="Gill Sans MT" w:hAnsi="Gill Sans MT"/>
              </w:rPr>
              <w:t>washing stands can be provided to reduce queue.</w:t>
            </w:r>
          </w:p>
          <w:p w14:paraId="6D5B17BE" w14:textId="415C8004" w:rsidR="001378DE" w:rsidRPr="002A64F2" w:rsidRDefault="001378DE" w:rsidP="00B0237F">
            <w:pPr>
              <w:spacing w:after="0" w:line="240" w:lineRule="auto"/>
              <w:jc w:val="both"/>
              <w:rPr>
                <w:rFonts w:ascii="Gill Sans MT" w:eastAsia="Times New Roman" w:hAnsi="Gill Sans MT" w:cs="Calibri"/>
                <w:bCs/>
                <w:color w:val="000000"/>
                <w:lang w:val="en-GB" w:eastAsia="en-GB"/>
              </w:rPr>
            </w:pPr>
            <w:r w:rsidRPr="00223C64">
              <w:rPr>
                <w:rFonts w:ascii="Gill Sans MT" w:hAnsi="Gill Sans MT"/>
              </w:rPr>
              <w:t>For small facilities or CFS</w:t>
            </w:r>
            <w:r w:rsidR="00B20433">
              <w:rPr>
                <w:rFonts w:ascii="Gill Sans MT" w:hAnsi="Gill Sans MT"/>
              </w:rPr>
              <w:t>,</w:t>
            </w:r>
            <w:r w:rsidRPr="00223C64">
              <w:rPr>
                <w:rFonts w:ascii="Gill Sans MT" w:hAnsi="Gill Sans MT"/>
              </w:rPr>
              <w:t xml:space="preserve"> cheaper </w:t>
            </w:r>
            <w:hyperlink r:id="rId16" w:history="1">
              <w:r w:rsidRPr="00223C64">
                <w:rPr>
                  <w:rStyle w:val="Hyperlink"/>
                  <w:rFonts w:ascii="Gill Sans MT" w:hAnsi="Gill Sans MT"/>
                </w:rPr>
                <w:t>tippy tap</w:t>
              </w:r>
            </w:hyperlink>
            <w:r w:rsidRPr="00223C64">
              <w:rPr>
                <w:rFonts w:ascii="Gill Sans MT" w:hAnsi="Gill Sans MT"/>
              </w:rPr>
              <w:t xml:space="preserve"> options could be considered.</w:t>
            </w:r>
            <w:r w:rsidRPr="00223C64">
              <w:rPr>
                <w:rFonts w:ascii="Gill Sans MT" w:hAnsi="Gill Sans MT"/>
              </w:rPr>
              <w:br/>
              <w:t xml:space="preserve">Consider also to build </w:t>
            </w:r>
            <w:r w:rsidR="00B20433">
              <w:rPr>
                <w:rFonts w:ascii="Gill Sans MT" w:hAnsi="Gill Sans MT"/>
              </w:rPr>
              <w:t xml:space="preserve">a </w:t>
            </w:r>
            <w:r w:rsidR="00B0237F">
              <w:rPr>
                <w:rFonts w:ascii="Gill Sans MT" w:hAnsi="Gill Sans MT"/>
              </w:rPr>
              <w:t>grease trap</w:t>
            </w:r>
            <w:r w:rsidR="00F125A2">
              <w:rPr>
                <w:rFonts w:ascii="Gill Sans MT" w:hAnsi="Gill Sans MT"/>
              </w:rPr>
              <w:t xml:space="preserve"> (refer to page 415-416-417 of </w:t>
            </w:r>
            <w:hyperlink r:id="rId17" w:history="1">
              <w:r w:rsidR="00F125A2" w:rsidRPr="00F125A2">
                <w:rPr>
                  <w:rStyle w:val="Hyperlink"/>
                  <w:rFonts w:ascii="Gill Sans MT" w:hAnsi="Gill Sans MT"/>
                </w:rPr>
                <w:t>MSF public health engineering</w:t>
              </w:r>
            </w:hyperlink>
            <w:r w:rsidR="00F125A2">
              <w:rPr>
                <w:rFonts w:ascii="Gill Sans MT" w:hAnsi="Gill Sans MT"/>
              </w:rPr>
              <w:t>)</w:t>
            </w:r>
            <w:r w:rsidR="00B0237F">
              <w:rPr>
                <w:rFonts w:ascii="Gill Sans MT" w:hAnsi="Gill Sans MT"/>
              </w:rPr>
              <w:t xml:space="preserve"> </w:t>
            </w:r>
            <w:r w:rsidRPr="00223C64">
              <w:rPr>
                <w:rFonts w:ascii="Gill Sans MT" w:hAnsi="Gill Sans MT"/>
              </w:rPr>
              <w:t>a</w:t>
            </w:r>
            <w:r w:rsidR="00F125A2">
              <w:rPr>
                <w:rFonts w:ascii="Gill Sans MT" w:hAnsi="Gill Sans MT"/>
              </w:rPr>
              <w:t>nd/or a</w:t>
            </w:r>
            <w:r w:rsidRPr="00223C64">
              <w:rPr>
                <w:rFonts w:ascii="Gill Sans MT" w:hAnsi="Gill Sans MT"/>
              </w:rPr>
              <w:t xml:space="preserve"> </w:t>
            </w:r>
            <w:hyperlink r:id="rId18" w:history="1">
              <w:r w:rsidRPr="00223C64">
                <w:rPr>
                  <w:rStyle w:val="Hyperlink"/>
                  <w:rFonts w:ascii="Gill Sans MT" w:hAnsi="Gill Sans MT"/>
                </w:rPr>
                <w:t>soak away pit</w:t>
              </w:r>
            </w:hyperlink>
            <w:r w:rsidRPr="00223C64">
              <w:rPr>
                <w:rFonts w:ascii="Gill Sans MT" w:hAnsi="Gill Sans MT"/>
              </w:rPr>
              <w:t xml:space="preserve"> </w:t>
            </w:r>
            <w:r w:rsidR="00F125A2">
              <w:rPr>
                <w:rFonts w:ascii="Gill Sans MT" w:hAnsi="Gill Sans MT"/>
              </w:rPr>
              <w:t xml:space="preserve">(refer also to age 422-423 of </w:t>
            </w:r>
            <w:hyperlink r:id="rId19" w:history="1">
              <w:r w:rsidR="00F125A2" w:rsidRPr="00F125A2">
                <w:rPr>
                  <w:rStyle w:val="Hyperlink"/>
                  <w:rFonts w:ascii="Gill Sans MT" w:hAnsi="Gill Sans MT"/>
                </w:rPr>
                <w:t>MSF public health engineering</w:t>
              </w:r>
            </w:hyperlink>
            <w:r w:rsidR="00F125A2">
              <w:rPr>
                <w:rFonts w:ascii="Gill Sans MT" w:hAnsi="Gill Sans MT"/>
              </w:rPr>
              <w:t xml:space="preserve">) </w:t>
            </w:r>
            <w:r w:rsidRPr="00223C64">
              <w:rPr>
                <w:rFonts w:ascii="Gill Sans MT" w:hAnsi="Gill Sans MT"/>
              </w:rPr>
              <w:t xml:space="preserve">for drainage of waste water if this can’t be disposed in latrine pits/septic tanks. </w:t>
            </w:r>
          </w:p>
        </w:tc>
      </w:tr>
      <w:tr w:rsidR="001378DE" w:rsidRPr="00223C64" w14:paraId="5BFC5EEA" w14:textId="77777777" w:rsidTr="04B6B99B">
        <w:trPr>
          <w:trHeight w:val="315"/>
        </w:trPr>
        <w:tc>
          <w:tcPr>
            <w:tcW w:w="5000" w:type="pct"/>
            <w:gridSpan w:val="8"/>
            <w:shd w:val="clear" w:color="auto" w:fill="D9D9D9" w:themeFill="background1" w:themeFillShade="D9"/>
            <w:vAlign w:val="center"/>
          </w:tcPr>
          <w:p w14:paraId="55D8133E" w14:textId="7AF66EBE" w:rsidR="001378DE" w:rsidRPr="00DD0A6F" w:rsidRDefault="005940C8" w:rsidP="005940C8">
            <w:pPr>
              <w:spacing w:after="0" w:line="240" w:lineRule="auto"/>
              <w:jc w:val="center"/>
              <w:rPr>
                <w:rFonts w:ascii="Gill Sans MT" w:eastAsia="Times New Roman" w:hAnsi="Gill Sans MT" w:cs="Calibri"/>
                <w:b/>
                <w:color w:val="000000"/>
                <w:lang w:val="en-GB" w:eastAsia="en-GB"/>
              </w:rPr>
            </w:pPr>
            <w:r>
              <w:rPr>
                <w:rFonts w:ascii="Gill Sans MT" w:eastAsia="Times New Roman" w:hAnsi="Gill Sans MT" w:cs="Calibri"/>
                <w:b/>
                <w:color w:val="000000"/>
                <w:lang w:val="en-GB" w:eastAsia="en-GB"/>
              </w:rPr>
              <w:t>Disinfecting</w:t>
            </w:r>
            <w:r w:rsidR="001378DE" w:rsidRPr="00DD0A6F">
              <w:rPr>
                <w:rFonts w:ascii="Gill Sans MT" w:eastAsia="Times New Roman" w:hAnsi="Gill Sans MT" w:cs="Calibri"/>
                <w:b/>
                <w:color w:val="000000"/>
                <w:lang w:val="en-GB" w:eastAsia="en-GB"/>
              </w:rPr>
              <w:t xml:space="preserve"> tools and consumables</w:t>
            </w:r>
            <w:r>
              <w:rPr>
                <w:rStyle w:val="FootnoteReference"/>
                <w:rFonts w:ascii="Gill Sans MT" w:eastAsia="Times New Roman" w:hAnsi="Gill Sans MT" w:cs="Calibri"/>
                <w:b/>
                <w:color w:val="000000"/>
                <w:lang w:val="en-GB" w:eastAsia="en-GB"/>
              </w:rPr>
              <w:footnoteReference w:id="3"/>
            </w:r>
          </w:p>
        </w:tc>
      </w:tr>
      <w:tr w:rsidR="007732E1" w:rsidRPr="00223C64" w14:paraId="590D63B9" w14:textId="77777777" w:rsidTr="04B6B99B">
        <w:trPr>
          <w:trHeight w:val="238"/>
        </w:trPr>
        <w:tc>
          <w:tcPr>
            <w:tcW w:w="196" w:type="pct"/>
            <w:shd w:val="clear" w:color="auto" w:fill="auto"/>
            <w:noWrap/>
            <w:vAlign w:val="center"/>
          </w:tcPr>
          <w:p w14:paraId="512EBF71" w14:textId="09C6E1DF" w:rsidR="007732E1" w:rsidRDefault="007732E1" w:rsidP="007732E1">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3</w:t>
            </w:r>
          </w:p>
        </w:tc>
        <w:tc>
          <w:tcPr>
            <w:tcW w:w="693" w:type="pct"/>
            <w:shd w:val="clear" w:color="auto" w:fill="auto"/>
            <w:vAlign w:val="center"/>
          </w:tcPr>
          <w:p w14:paraId="0973285F" w14:textId="2D311172" w:rsidR="007732E1" w:rsidRDefault="007732E1" w:rsidP="007732E1">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Drum with tap and support</w:t>
            </w:r>
          </w:p>
        </w:tc>
        <w:tc>
          <w:tcPr>
            <w:tcW w:w="922" w:type="pct"/>
            <w:shd w:val="clear" w:color="auto" w:fill="auto"/>
            <w:vAlign w:val="center"/>
          </w:tcPr>
          <w:p w14:paraId="21E08195" w14:textId="0ADFEBFA" w:rsidR="007732E1" w:rsidRPr="00223C64" w:rsidRDefault="007732E1" w:rsidP="007732E1">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200 litres HDPE drum with lid and tap (2 washers) and support to raise the drum</w:t>
            </w:r>
          </w:p>
        </w:tc>
        <w:tc>
          <w:tcPr>
            <w:tcW w:w="433" w:type="pct"/>
            <w:shd w:val="clear" w:color="auto" w:fill="auto"/>
            <w:noWrap/>
            <w:vAlign w:val="center"/>
          </w:tcPr>
          <w:p w14:paraId="3CD7E607" w14:textId="081F724A" w:rsidR="007732E1" w:rsidRDefault="007732E1" w:rsidP="007732E1">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p>
        </w:tc>
        <w:tc>
          <w:tcPr>
            <w:tcW w:w="355" w:type="pct"/>
            <w:shd w:val="clear" w:color="auto" w:fill="auto"/>
            <w:noWrap/>
            <w:vAlign w:val="center"/>
          </w:tcPr>
          <w:p w14:paraId="41A07D86" w14:textId="330C7D64" w:rsidR="007732E1" w:rsidRPr="00223C64" w:rsidRDefault="007732E1" w:rsidP="007732E1">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set</w:t>
            </w:r>
          </w:p>
        </w:tc>
        <w:tc>
          <w:tcPr>
            <w:tcW w:w="502" w:type="pct"/>
            <w:shd w:val="clear" w:color="auto" w:fill="auto"/>
            <w:noWrap/>
            <w:vAlign w:val="center"/>
          </w:tcPr>
          <w:p w14:paraId="44FC557F" w14:textId="77777777" w:rsidR="007732E1" w:rsidRPr="00223C64" w:rsidRDefault="007732E1" w:rsidP="007732E1">
            <w:pPr>
              <w:spacing w:after="0" w:line="240" w:lineRule="auto"/>
              <w:jc w:val="center"/>
              <w:rPr>
                <w:rFonts w:ascii="Gill Sans MT" w:eastAsia="Times New Roman" w:hAnsi="Gill Sans MT" w:cs="Calibri"/>
                <w:color w:val="000000"/>
                <w:lang w:val="en-GB" w:eastAsia="en-GB"/>
              </w:rPr>
            </w:pPr>
          </w:p>
        </w:tc>
        <w:tc>
          <w:tcPr>
            <w:tcW w:w="542" w:type="pct"/>
            <w:vAlign w:val="center"/>
          </w:tcPr>
          <w:p w14:paraId="1F68BE7B" w14:textId="77777777" w:rsidR="007732E1" w:rsidRPr="00223C64" w:rsidRDefault="007732E1" w:rsidP="007732E1">
            <w:pPr>
              <w:spacing w:after="0" w:line="240" w:lineRule="auto"/>
              <w:jc w:val="center"/>
              <w:rPr>
                <w:rFonts w:ascii="Gill Sans MT" w:eastAsia="Times New Roman" w:hAnsi="Gill Sans MT" w:cs="Calibri"/>
                <w:color w:val="000000"/>
                <w:lang w:val="en-GB" w:eastAsia="en-GB"/>
              </w:rPr>
            </w:pPr>
          </w:p>
        </w:tc>
        <w:tc>
          <w:tcPr>
            <w:tcW w:w="1357" w:type="pct"/>
            <w:shd w:val="clear" w:color="auto" w:fill="auto"/>
            <w:vAlign w:val="center"/>
          </w:tcPr>
          <w:p w14:paraId="10604A41" w14:textId="73A9DD82" w:rsidR="007732E1" w:rsidRPr="00A70140" w:rsidRDefault="007732E1" w:rsidP="001B37DC">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The drum will be used to store 0,</w:t>
            </w:r>
            <w:r w:rsidR="001B37DC">
              <w:rPr>
                <w:rFonts w:ascii="Gill Sans MT" w:eastAsia="Times New Roman" w:hAnsi="Gill Sans MT" w:cs="Calibri"/>
                <w:color w:val="000000"/>
                <w:lang w:val="en-GB" w:eastAsia="en-GB"/>
              </w:rPr>
              <w:t>1</w:t>
            </w:r>
            <w:r>
              <w:rPr>
                <w:rFonts w:ascii="Gill Sans MT" w:eastAsia="Times New Roman" w:hAnsi="Gill Sans MT" w:cs="Calibri"/>
                <w:color w:val="000000"/>
                <w:lang w:val="en-GB" w:eastAsia="en-GB"/>
              </w:rPr>
              <w:t>% disinfectant solution to be used for disinfection of school’s surfaces.</w:t>
            </w:r>
          </w:p>
        </w:tc>
      </w:tr>
      <w:tr w:rsidR="008E3689" w:rsidRPr="00223C64" w14:paraId="47207479" w14:textId="77777777" w:rsidTr="04B6B99B">
        <w:trPr>
          <w:trHeight w:val="1035"/>
        </w:trPr>
        <w:tc>
          <w:tcPr>
            <w:tcW w:w="196" w:type="pct"/>
            <w:vMerge w:val="restart"/>
            <w:shd w:val="clear" w:color="auto" w:fill="auto"/>
            <w:noWrap/>
            <w:vAlign w:val="center"/>
            <w:hideMark/>
          </w:tcPr>
          <w:p w14:paraId="14228A27" w14:textId="0CF14513" w:rsidR="008E3689" w:rsidRPr="00223C64" w:rsidRDefault="00D83810"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4</w:t>
            </w:r>
          </w:p>
          <w:p w14:paraId="18F999B5" w14:textId="6F6F29F6"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693" w:type="pct"/>
            <w:vMerge w:val="restart"/>
            <w:shd w:val="clear" w:color="auto" w:fill="auto"/>
            <w:vAlign w:val="center"/>
            <w:hideMark/>
          </w:tcPr>
          <w:p w14:paraId="3DD72635" w14:textId="36FE5B83"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Disinfectant</w:t>
            </w:r>
            <w:r w:rsidR="00A002A0">
              <w:rPr>
                <w:rStyle w:val="FootnoteReference"/>
                <w:rFonts w:ascii="Gill Sans MT" w:eastAsia="Times New Roman" w:hAnsi="Gill Sans MT" w:cs="Calibri"/>
                <w:color w:val="000000"/>
                <w:lang w:val="en-GB" w:eastAsia="en-GB"/>
              </w:rPr>
              <w:footnoteReference w:id="4"/>
            </w:r>
          </w:p>
        </w:tc>
        <w:tc>
          <w:tcPr>
            <w:tcW w:w="922" w:type="pct"/>
            <w:shd w:val="clear" w:color="auto" w:fill="auto"/>
            <w:vAlign w:val="center"/>
            <w:hideMark/>
          </w:tcPr>
          <w:p w14:paraId="46624170" w14:textId="6CB7F73B"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Disinfectant bleaching liquid;  5% (sodium hypochlorite) </w:t>
            </w:r>
            <w:r w:rsidRPr="00223C64">
              <w:rPr>
                <w:rFonts w:ascii="Gill Sans MT" w:eastAsia="Times New Roman" w:hAnsi="Gill Sans MT" w:cs="Calibri"/>
                <w:b/>
                <w:color w:val="000000"/>
                <w:u w:val="single"/>
                <w:lang w:val="en-GB" w:eastAsia="en-GB"/>
              </w:rPr>
              <w:t>or</w:t>
            </w:r>
          </w:p>
        </w:tc>
        <w:tc>
          <w:tcPr>
            <w:tcW w:w="433" w:type="pct"/>
            <w:shd w:val="clear" w:color="auto" w:fill="auto"/>
            <w:noWrap/>
            <w:vAlign w:val="center"/>
            <w:hideMark/>
          </w:tcPr>
          <w:p w14:paraId="4B8484D5" w14:textId="59372110" w:rsidR="008E3689" w:rsidRPr="00223C64" w:rsidRDefault="00C7515E" w:rsidP="0002225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9.2</w:t>
            </w:r>
          </w:p>
        </w:tc>
        <w:tc>
          <w:tcPr>
            <w:tcW w:w="355" w:type="pct"/>
            <w:shd w:val="clear" w:color="auto" w:fill="auto"/>
            <w:noWrap/>
            <w:vAlign w:val="center"/>
            <w:hideMark/>
          </w:tcPr>
          <w:p w14:paraId="4F8F56C0" w14:textId="32D60805"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Litres/100 persons/month</w:t>
            </w:r>
          </w:p>
        </w:tc>
        <w:tc>
          <w:tcPr>
            <w:tcW w:w="502" w:type="pct"/>
            <w:shd w:val="clear" w:color="auto" w:fill="auto"/>
            <w:noWrap/>
            <w:vAlign w:val="center"/>
            <w:hideMark/>
          </w:tcPr>
          <w:p w14:paraId="649CC1FA" w14:textId="3CDB6028"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202BAA1A" w14:textId="4704C243"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monthly</w:t>
            </w:r>
          </w:p>
        </w:tc>
        <w:tc>
          <w:tcPr>
            <w:tcW w:w="1357" w:type="pct"/>
            <w:shd w:val="clear" w:color="auto" w:fill="auto"/>
            <w:vAlign w:val="center"/>
          </w:tcPr>
          <w:p w14:paraId="1114A2DE" w14:textId="77777777" w:rsidR="003739E3" w:rsidRDefault="003739E3"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Bleach should be preferred for sustainability purposes, when available in the local market.</w:t>
            </w:r>
          </w:p>
          <w:p w14:paraId="59FF514B" w14:textId="26686593" w:rsidR="008E3689"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Calculated on </w:t>
            </w:r>
            <w:r w:rsidR="00C7515E">
              <w:rPr>
                <w:rFonts w:ascii="Gill Sans MT" w:eastAsia="Times New Roman" w:hAnsi="Gill Sans MT" w:cs="Calibri"/>
                <w:color w:val="000000"/>
                <w:lang w:val="en-GB" w:eastAsia="en-GB"/>
              </w:rPr>
              <w:t>a daily need of 15 litres of 0,1</w:t>
            </w:r>
            <w:r w:rsidRPr="00223C64">
              <w:rPr>
                <w:rFonts w:ascii="Gill Sans MT" w:eastAsia="Times New Roman" w:hAnsi="Gill Sans MT" w:cs="Calibri"/>
                <w:color w:val="000000"/>
                <w:lang w:val="en-GB" w:eastAsia="en-GB"/>
              </w:rPr>
              <w:t>% solution per 100 persons (around 3 classes)</w:t>
            </w:r>
            <w:r>
              <w:rPr>
                <w:rFonts w:ascii="Gill Sans MT" w:eastAsia="Times New Roman" w:hAnsi="Gill Sans MT" w:cs="Calibri"/>
                <w:color w:val="000000"/>
                <w:lang w:val="en-GB" w:eastAsia="en-GB"/>
              </w:rPr>
              <w:t>.</w:t>
            </w:r>
          </w:p>
          <w:p w14:paraId="5E3886A4" w14:textId="6214C610" w:rsidR="008E3689" w:rsidRPr="00223C64" w:rsidRDefault="00A265C3"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After</w:t>
            </w:r>
            <w:r w:rsidR="008E3689">
              <w:rPr>
                <w:rFonts w:ascii="Gill Sans MT" w:eastAsia="Times New Roman" w:hAnsi="Gill Sans MT" w:cs="Calibri"/>
                <w:color w:val="000000"/>
                <w:lang w:val="en-GB" w:eastAsia="en-GB"/>
              </w:rPr>
              <w:t xml:space="preserve"> cleaning with water and detergent</w:t>
            </w:r>
            <w:r>
              <w:rPr>
                <w:rFonts w:ascii="Gill Sans MT" w:eastAsia="Times New Roman" w:hAnsi="Gill Sans MT" w:cs="Calibri"/>
                <w:color w:val="000000"/>
                <w:lang w:val="en-GB" w:eastAsia="en-GB"/>
              </w:rPr>
              <w:t>,</w:t>
            </w:r>
            <w:r w:rsidR="008E3689">
              <w:rPr>
                <w:rFonts w:ascii="Gill Sans MT" w:eastAsia="Times New Roman" w:hAnsi="Gill Sans MT" w:cs="Calibri"/>
                <w:color w:val="000000"/>
                <w:lang w:val="en-GB" w:eastAsia="en-GB"/>
              </w:rPr>
              <w:t xml:space="preserve"> </w:t>
            </w:r>
            <w:r>
              <w:rPr>
                <w:rFonts w:ascii="Gill Sans MT" w:eastAsia="Times New Roman" w:hAnsi="Gill Sans MT" w:cs="Calibri"/>
                <w:color w:val="000000"/>
                <w:lang w:val="en-GB" w:eastAsia="en-GB"/>
              </w:rPr>
              <w:t xml:space="preserve">surfaces will be disinfected </w:t>
            </w:r>
            <w:r w:rsidR="008E3689">
              <w:rPr>
                <w:rFonts w:ascii="Gill Sans MT" w:eastAsia="Times New Roman" w:hAnsi="Gill Sans MT" w:cs="Calibri"/>
                <w:color w:val="000000"/>
                <w:lang w:val="en-GB" w:eastAsia="en-GB"/>
              </w:rPr>
              <w:t>to kill coronavirus.</w:t>
            </w:r>
          </w:p>
        </w:tc>
      </w:tr>
      <w:tr w:rsidR="008E3689" w:rsidRPr="00223C64" w14:paraId="2F79EE80" w14:textId="77777777" w:rsidTr="04B6B99B">
        <w:trPr>
          <w:trHeight w:val="1035"/>
        </w:trPr>
        <w:tc>
          <w:tcPr>
            <w:tcW w:w="196" w:type="pct"/>
            <w:vMerge/>
            <w:noWrap/>
            <w:vAlign w:val="center"/>
          </w:tcPr>
          <w:p w14:paraId="461CFBBB" w14:textId="77777777" w:rsidR="008E3689" w:rsidRDefault="008E3689" w:rsidP="008E3689">
            <w:pPr>
              <w:spacing w:after="0" w:line="240" w:lineRule="auto"/>
              <w:rPr>
                <w:rFonts w:ascii="Gill Sans MT" w:eastAsia="Times New Roman" w:hAnsi="Gill Sans MT" w:cs="Calibri"/>
                <w:color w:val="000000"/>
                <w:lang w:val="en-GB" w:eastAsia="en-GB"/>
              </w:rPr>
            </w:pPr>
          </w:p>
        </w:tc>
        <w:tc>
          <w:tcPr>
            <w:tcW w:w="693" w:type="pct"/>
            <w:vMerge/>
            <w:vAlign w:val="center"/>
          </w:tcPr>
          <w:p w14:paraId="60F20EEC"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922" w:type="pct"/>
            <w:shd w:val="clear" w:color="auto" w:fill="auto"/>
            <w:vAlign w:val="center"/>
          </w:tcPr>
          <w:p w14:paraId="41335358" w14:textId="51C4CD88" w:rsidR="008E3689" w:rsidRPr="00223C64"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Calcium hypochlorite (</w:t>
            </w:r>
            <w:r w:rsidRPr="00223C64">
              <w:rPr>
                <w:rFonts w:ascii="Gill Sans MT" w:eastAsia="Times New Roman" w:hAnsi="Gill Sans MT" w:cs="Calibri"/>
                <w:color w:val="000000"/>
                <w:lang w:val="en-GB" w:eastAsia="en-GB"/>
              </w:rPr>
              <w:t>HTH</w:t>
            </w:r>
            <w:r>
              <w:rPr>
                <w:rFonts w:ascii="Gill Sans MT" w:eastAsia="Times New Roman" w:hAnsi="Gill Sans MT" w:cs="Calibri"/>
                <w:color w:val="000000"/>
                <w:lang w:val="en-GB" w:eastAsia="en-GB"/>
              </w:rPr>
              <w:t>)</w:t>
            </w:r>
            <w:r w:rsidRPr="00223C64">
              <w:rPr>
                <w:rFonts w:ascii="Gill Sans MT" w:eastAsia="Times New Roman" w:hAnsi="Gill Sans MT" w:cs="Calibri"/>
                <w:color w:val="000000"/>
                <w:lang w:val="en-GB" w:eastAsia="en-GB"/>
              </w:rPr>
              <w:t xml:space="preserve"> </w:t>
            </w:r>
            <w:r>
              <w:rPr>
                <w:rFonts w:ascii="Gill Sans MT" w:eastAsia="Times New Roman" w:hAnsi="Gill Sans MT" w:cs="Calibri"/>
                <w:color w:val="000000"/>
                <w:lang w:val="en-GB" w:eastAsia="en-GB"/>
              </w:rPr>
              <w:t>granules 65-</w:t>
            </w:r>
            <w:r w:rsidRPr="00223C64">
              <w:rPr>
                <w:rFonts w:ascii="Gill Sans MT" w:eastAsia="Times New Roman" w:hAnsi="Gill Sans MT" w:cs="Calibri"/>
                <w:color w:val="000000"/>
                <w:lang w:val="en-GB" w:eastAsia="en-GB"/>
              </w:rPr>
              <w:t xml:space="preserve">70% </w:t>
            </w:r>
            <w:r>
              <w:rPr>
                <w:rFonts w:ascii="Gill Sans MT" w:eastAsia="Times New Roman" w:hAnsi="Gill Sans MT" w:cs="Calibri"/>
                <w:color w:val="000000"/>
                <w:lang w:val="en-GB" w:eastAsia="en-GB"/>
              </w:rPr>
              <w:t xml:space="preserve">active chlorine </w:t>
            </w:r>
            <w:r w:rsidRPr="00235F9C">
              <w:rPr>
                <w:rFonts w:ascii="Gill Sans MT" w:eastAsia="Times New Roman" w:hAnsi="Gill Sans MT" w:cs="Calibri"/>
                <w:b/>
                <w:color w:val="000000"/>
                <w:u w:val="single"/>
                <w:lang w:val="en-GB" w:eastAsia="en-GB"/>
              </w:rPr>
              <w:t>or</w:t>
            </w:r>
          </w:p>
        </w:tc>
        <w:tc>
          <w:tcPr>
            <w:tcW w:w="433" w:type="pct"/>
            <w:shd w:val="clear" w:color="auto" w:fill="auto"/>
            <w:noWrap/>
            <w:vAlign w:val="center"/>
          </w:tcPr>
          <w:p w14:paraId="6911281D" w14:textId="5546A894" w:rsidR="008E3689" w:rsidRPr="00223C64" w:rsidRDefault="00C7515E"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0.675</w:t>
            </w:r>
          </w:p>
        </w:tc>
        <w:tc>
          <w:tcPr>
            <w:tcW w:w="355" w:type="pct"/>
            <w:shd w:val="clear" w:color="auto" w:fill="auto"/>
            <w:noWrap/>
            <w:vAlign w:val="center"/>
          </w:tcPr>
          <w:p w14:paraId="523CD5DF" w14:textId="43397008"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Kg/100 persons/month</w:t>
            </w:r>
          </w:p>
        </w:tc>
        <w:tc>
          <w:tcPr>
            <w:tcW w:w="502" w:type="pct"/>
            <w:shd w:val="clear" w:color="auto" w:fill="auto"/>
            <w:noWrap/>
            <w:vAlign w:val="center"/>
          </w:tcPr>
          <w:p w14:paraId="02E5B717"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41AD901F" w14:textId="0D8BB88D"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monthly</w:t>
            </w:r>
          </w:p>
        </w:tc>
        <w:tc>
          <w:tcPr>
            <w:tcW w:w="1357" w:type="pct"/>
            <w:shd w:val="clear" w:color="auto" w:fill="auto"/>
            <w:vAlign w:val="center"/>
          </w:tcPr>
          <w:p w14:paraId="4433C44D" w14:textId="77777777"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In case bleach is not available</w:t>
            </w:r>
            <w:r>
              <w:rPr>
                <w:rFonts w:ascii="Gill Sans MT" w:eastAsia="Times New Roman" w:hAnsi="Gill Sans MT" w:cs="Calibri"/>
                <w:color w:val="000000"/>
                <w:lang w:val="en-GB" w:eastAsia="en-GB"/>
              </w:rPr>
              <w:t xml:space="preserve"> in the market or not convenient,</w:t>
            </w:r>
            <w:r w:rsidRPr="00223C64">
              <w:rPr>
                <w:rFonts w:ascii="Gill Sans MT" w:eastAsia="Times New Roman" w:hAnsi="Gill Sans MT" w:cs="Calibri"/>
                <w:color w:val="000000"/>
                <w:lang w:val="en-GB" w:eastAsia="en-GB"/>
              </w:rPr>
              <w:t xml:space="preserve"> HTH can be used.</w:t>
            </w:r>
          </w:p>
          <w:p w14:paraId="10FE97F7" w14:textId="65555006" w:rsidR="008E3689"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HTH quantity is c</w:t>
            </w:r>
            <w:r w:rsidRPr="00223C64">
              <w:rPr>
                <w:rFonts w:ascii="Gill Sans MT" w:eastAsia="Times New Roman" w:hAnsi="Gill Sans MT" w:cs="Calibri"/>
                <w:color w:val="000000"/>
                <w:lang w:val="en-GB" w:eastAsia="en-GB"/>
              </w:rPr>
              <w:t>alculated on a daily need of 15 litres of 0,</w:t>
            </w:r>
            <w:r w:rsidR="00C7515E">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solution per 100 persons (around 3 classes).</w:t>
            </w:r>
          </w:p>
          <w:p w14:paraId="3A7ED9E5" w14:textId="5100EEC4" w:rsidR="008E3689" w:rsidRPr="00223C64" w:rsidRDefault="00A265C3"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After cleaning with water and detergent, surfaces will be disinfected to kill coronavirus.</w:t>
            </w:r>
          </w:p>
        </w:tc>
      </w:tr>
      <w:tr w:rsidR="008E3689" w:rsidRPr="00223C64" w14:paraId="399E2E3B" w14:textId="77777777" w:rsidTr="04B6B99B">
        <w:trPr>
          <w:trHeight w:val="1035"/>
        </w:trPr>
        <w:tc>
          <w:tcPr>
            <w:tcW w:w="196" w:type="pct"/>
            <w:vMerge/>
            <w:noWrap/>
            <w:vAlign w:val="center"/>
          </w:tcPr>
          <w:p w14:paraId="3B5F8747" w14:textId="77777777" w:rsidR="008E3689" w:rsidRDefault="008E3689" w:rsidP="008E3689">
            <w:pPr>
              <w:spacing w:after="0" w:line="240" w:lineRule="auto"/>
              <w:rPr>
                <w:rFonts w:ascii="Gill Sans MT" w:eastAsia="Times New Roman" w:hAnsi="Gill Sans MT" w:cs="Calibri"/>
                <w:color w:val="000000"/>
                <w:lang w:val="en-GB" w:eastAsia="en-GB"/>
              </w:rPr>
            </w:pPr>
          </w:p>
        </w:tc>
        <w:tc>
          <w:tcPr>
            <w:tcW w:w="693" w:type="pct"/>
            <w:vMerge/>
            <w:vAlign w:val="center"/>
          </w:tcPr>
          <w:p w14:paraId="5AD5814A"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922" w:type="pct"/>
            <w:shd w:val="clear" w:color="auto" w:fill="auto"/>
            <w:vAlign w:val="center"/>
          </w:tcPr>
          <w:p w14:paraId="4BCDCD32" w14:textId="49A54DED" w:rsidR="008E3689" w:rsidRPr="00223C64" w:rsidRDefault="008E3689" w:rsidP="001954F5">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Sodium dichloroisocyanurate (NaDCC) granules 55% active chlorine</w:t>
            </w:r>
          </w:p>
        </w:tc>
        <w:tc>
          <w:tcPr>
            <w:tcW w:w="433" w:type="pct"/>
            <w:shd w:val="clear" w:color="auto" w:fill="auto"/>
            <w:noWrap/>
            <w:vAlign w:val="center"/>
          </w:tcPr>
          <w:p w14:paraId="3145E4C9" w14:textId="333D5FF1" w:rsidR="008E3689" w:rsidRPr="00223C64" w:rsidRDefault="00C7515E"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0.675</w:t>
            </w:r>
          </w:p>
        </w:tc>
        <w:tc>
          <w:tcPr>
            <w:tcW w:w="355" w:type="pct"/>
            <w:shd w:val="clear" w:color="auto" w:fill="auto"/>
            <w:noWrap/>
            <w:vAlign w:val="center"/>
          </w:tcPr>
          <w:p w14:paraId="6166C2E4" w14:textId="43310BEE"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Kg/100 persons/month</w:t>
            </w:r>
          </w:p>
        </w:tc>
        <w:tc>
          <w:tcPr>
            <w:tcW w:w="502" w:type="pct"/>
            <w:shd w:val="clear" w:color="auto" w:fill="auto"/>
            <w:noWrap/>
            <w:vAlign w:val="center"/>
          </w:tcPr>
          <w:p w14:paraId="3E4F96CB"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0E58CE27" w14:textId="4BA38745"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monthly</w:t>
            </w:r>
          </w:p>
        </w:tc>
        <w:tc>
          <w:tcPr>
            <w:tcW w:w="1357" w:type="pct"/>
            <w:shd w:val="clear" w:color="auto" w:fill="auto"/>
            <w:vAlign w:val="center"/>
          </w:tcPr>
          <w:p w14:paraId="57B5B222" w14:textId="77777777" w:rsidR="008E3689"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 xml:space="preserve">NaDCC should be preferred, if available, as less corrosive and more stable product. Also HTH can be explosive, so NaDCC can be preferred. </w:t>
            </w:r>
          </w:p>
          <w:p w14:paraId="193ABD98" w14:textId="5FA71CB6" w:rsidR="003739E3" w:rsidRDefault="00A265C3" w:rsidP="003739E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NaDCC</w:t>
            </w:r>
            <w:r w:rsidR="003739E3">
              <w:rPr>
                <w:rFonts w:ascii="Gill Sans MT" w:eastAsia="Times New Roman" w:hAnsi="Gill Sans MT" w:cs="Calibri"/>
                <w:color w:val="000000"/>
                <w:lang w:val="en-GB" w:eastAsia="en-GB"/>
              </w:rPr>
              <w:t xml:space="preserve"> quantity is c</w:t>
            </w:r>
            <w:r w:rsidR="003739E3" w:rsidRPr="00223C64">
              <w:rPr>
                <w:rFonts w:ascii="Gill Sans MT" w:eastAsia="Times New Roman" w:hAnsi="Gill Sans MT" w:cs="Calibri"/>
                <w:color w:val="000000"/>
                <w:lang w:val="en-GB" w:eastAsia="en-GB"/>
              </w:rPr>
              <w:t>alculated on a daily need of 15 litres of 0,</w:t>
            </w:r>
            <w:r w:rsidR="00C7515E">
              <w:rPr>
                <w:rFonts w:ascii="Gill Sans MT" w:eastAsia="Times New Roman" w:hAnsi="Gill Sans MT" w:cs="Calibri"/>
                <w:color w:val="000000"/>
                <w:lang w:val="en-GB" w:eastAsia="en-GB"/>
              </w:rPr>
              <w:t>1</w:t>
            </w:r>
            <w:r w:rsidR="003739E3" w:rsidRPr="00223C64">
              <w:rPr>
                <w:rFonts w:ascii="Gill Sans MT" w:eastAsia="Times New Roman" w:hAnsi="Gill Sans MT" w:cs="Calibri"/>
                <w:color w:val="000000"/>
                <w:lang w:val="en-GB" w:eastAsia="en-GB"/>
              </w:rPr>
              <w:t>% solution per 100 persons (around 3 classes).</w:t>
            </w:r>
          </w:p>
          <w:p w14:paraId="7FE970ED" w14:textId="2D519C81" w:rsidR="003739E3" w:rsidRPr="00223C64" w:rsidRDefault="00A265C3"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After cleaning with water and detergent, surfaces will be disinfected to kill coronavirus.</w:t>
            </w:r>
          </w:p>
        </w:tc>
      </w:tr>
      <w:tr w:rsidR="008E3689" w:rsidRPr="00223C64" w14:paraId="5330618C" w14:textId="77777777" w:rsidTr="00C7515E">
        <w:trPr>
          <w:trHeight w:val="484"/>
        </w:trPr>
        <w:tc>
          <w:tcPr>
            <w:tcW w:w="196" w:type="pct"/>
            <w:shd w:val="clear" w:color="auto" w:fill="auto"/>
            <w:noWrap/>
            <w:vAlign w:val="center"/>
          </w:tcPr>
          <w:p w14:paraId="6D66E0E7" w14:textId="66E5E99E" w:rsidR="008E3689" w:rsidRPr="00223C64" w:rsidRDefault="00D83810"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5</w:t>
            </w:r>
          </w:p>
        </w:tc>
        <w:tc>
          <w:tcPr>
            <w:tcW w:w="693" w:type="pct"/>
            <w:shd w:val="clear" w:color="auto" w:fill="auto"/>
            <w:vAlign w:val="center"/>
          </w:tcPr>
          <w:p w14:paraId="1ECEE1CD" w14:textId="105A93F3" w:rsidR="008E3689" w:rsidRPr="00223C64" w:rsidRDefault="008E3689" w:rsidP="008E3689">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Table spoon</w:t>
            </w:r>
          </w:p>
        </w:tc>
        <w:tc>
          <w:tcPr>
            <w:tcW w:w="922" w:type="pct"/>
            <w:shd w:val="clear" w:color="auto" w:fill="auto"/>
            <w:vAlign w:val="center"/>
          </w:tcPr>
          <w:p w14:paraId="01B92DE6" w14:textId="09613864" w:rsidR="008E3689" w:rsidRPr="008F6D65" w:rsidRDefault="00A265C3" w:rsidP="00A265C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Table/soup</w:t>
            </w:r>
            <w:r w:rsidR="008E3689">
              <w:rPr>
                <w:rFonts w:ascii="Gill Sans MT" w:eastAsia="Times New Roman" w:hAnsi="Gill Sans MT" w:cs="Calibri"/>
                <w:color w:val="000000"/>
                <w:lang w:val="en-GB" w:eastAsia="en-GB"/>
              </w:rPr>
              <w:t xml:space="preserve"> spoon, possibly of plastic (tick/robust</w:t>
            </w:r>
            <w:r w:rsidR="008E3689" w:rsidRPr="008F6D65">
              <w:rPr>
                <w:rFonts w:ascii="Gill Sans MT" w:eastAsia="Times New Roman" w:hAnsi="Gill Sans MT" w:cs="Calibri"/>
                <w:color w:val="000000"/>
                <w:lang w:val="en-GB" w:eastAsia="en-GB"/>
              </w:rPr>
              <w:t>)</w:t>
            </w:r>
          </w:p>
        </w:tc>
        <w:tc>
          <w:tcPr>
            <w:tcW w:w="433" w:type="pct"/>
            <w:shd w:val="clear" w:color="auto" w:fill="auto"/>
            <w:noWrap/>
            <w:vAlign w:val="center"/>
          </w:tcPr>
          <w:p w14:paraId="38227B6A" w14:textId="21E6081B"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2 per cleaner</w:t>
            </w:r>
          </w:p>
        </w:tc>
        <w:tc>
          <w:tcPr>
            <w:tcW w:w="355" w:type="pct"/>
            <w:shd w:val="clear" w:color="auto" w:fill="auto"/>
            <w:noWrap/>
            <w:vAlign w:val="center"/>
          </w:tcPr>
          <w:p w14:paraId="1DE56775" w14:textId="7C4820F7" w:rsidR="008E3689" w:rsidRPr="00223C64" w:rsidRDefault="008E3689"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pcs</w:t>
            </w:r>
          </w:p>
        </w:tc>
        <w:tc>
          <w:tcPr>
            <w:tcW w:w="502" w:type="pct"/>
            <w:shd w:val="clear" w:color="auto" w:fill="auto"/>
            <w:noWrap/>
            <w:vAlign w:val="center"/>
          </w:tcPr>
          <w:p w14:paraId="04BEA4BC" w14:textId="0DA2FAFB"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4099A778" w14:textId="08CEEA8F"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Every </w:t>
            </w:r>
            <w:r>
              <w:rPr>
                <w:rFonts w:ascii="Gill Sans MT" w:eastAsia="Times New Roman" w:hAnsi="Gill Sans MT" w:cs="Calibri"/>
                <w:color w:val="000000"/>
                <w:lang w:val="en-GB" w:eastAsia="en-GB"/>
              </w:rPr>
              <w:t>3</w:t>
            </w:r>
            <w:r w:rsidRPr="00223C64">
              <w:rPr>
                <w:rFonts w:ascii="Gill Sans MT" w:eastAsia="Times New Roman" w:hAnsi="Gill Sans MT" w:cs="Calibri"/>
                <w:color w:val="000000"/>
                <w:lang w:val="en-GB" w:eastAsia="en-GB"/>
              </w:rPr>
              <w:t xml:space="preserve"> months</w:t>
            </w:r>
          </w:p>
        </w:tc>
        <w:tc>
          <w:tcPr>
            <w:tcW w:w="1357" w:type="pct"/>
            <w:shd w:val="clear" w:color="auto" w:fill="auto"/>
            <w:vAlign w:val="center"/>
          </w:tcPr>
          <w:p w14:paraId="60D18E3A" w14:textId="43571266" w:rsidR="008E3689" w:rsidRPr="00223C64"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The table spoon should be used to dose the HTH/NaDCC. Each table spoon full to the brim should contain around 15 gr of product.</w:t>
            </w:r>
          </w:p>
        </w:tc>
      </w:tr>
      <w:tr w:rsidR="008E3689" w:rsidRPr="00223C64" w14:paraId="4F546290" w14:textId="77777777" w:rsidTr="04B6B99B">
        <w:trPr>
          <w:trHeight w:val="762"/>
        </w:trPr>
        <w:tc>
          <w:tcPr>
            <w:tcW w:w="196" w:type="pct"/>
            <w:shd w:val="clear" w:color="auto" w:fill="auto"/>
            <w:noWrap/>
            <w:vAlign w:val="center"/>
          </w:tcPr>
          <w:p w14:paraId="3983300D" w14:textId="46742F7B" w:rsidR="008E3689" w:rsidRDefault="00D83810"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6</w:t>
            </w:r>
          </w:p>
        </w:tc>
        <w:tc>
          <w:tcPr>
            <w:tcW w:w="693" w:type="pct"/>
            <w:shd w:val="clear" w:color="auto" w:fill="auto"/>
            <w:vAlign w:val="center"/>
          </w:tcPr>
          <w:p w14:paraId="78D72901" w14:textId="59A5E5FF" w:rsidR="008E3689" w:rsidRDefault="008E3689" w:rsidP="008E3689">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Stick for stirring</w:t>
            </w:r>
          </w:p>
        </w:tc>
        <w:tc>
          <w:tcPr>
            <w:tcW w:w="922" w:type="pct"/>
            <w:shd w:val="clear" w:color="auto" w:fill="auto"/>
            <w:vAlign w:val="center"/>
          </w:tcPr>
          <w:p w14:paraId="714CF3BC" w14:textId="2E8BFC0B" w:rsidR="008E3689" w:rsidRDefault="008E3689" w:rsidP="00A265C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Wooden or plastic stick (non-metallic) long enough to stir the disinfectant solution inside the containers (usually 20 litres plastic bucket)</w:t>
            </w:r>
          </w:p>
        </w:tc>
        <w:tc>
          <w:tcPr>
            <w:tcW w:w="433" w:type="pct"/>
            <w:shd w:val="clear" w:color="auto" w:fill="auto"/>
            <w:noWrap/>
            <w:vAlign w:val="center"/>
          </w:tcPr>
          <w:p w14:paraId="302F748D" w14:textId="55A12E7B" w:rsidR="008E3689" w:rsidRPr="00223C64" w:rsidRDefault="008E3689"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 per cleaner</w:t>
            </w:r>
          </w:p>
        </w:tc>
        <w:tc>
          <w:tcPr>
            <w:tcW w:w="355" w:type="pct"/>
            <w:shd w:val="clear" w:color="auto" w:fill="auto"/>
            <w:noWrap/>
            <w:vAlign w:val="center"/>
          </w:tcPr>
          <w:p w14:paraId="27970570" w14:textId="7E20C4FD" w:rsidR="008E3689" w:rsidRDefault="008E3689"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pcs</w:t>
            </w:r>
          </w:p>
        </w:tc>
        <w:tc>
          <w:tcPr>
            <w:tcW w:w="502" w:type="pct"/>
            <w:shd w:val="clear" w:color="auto" w:fill="auto"/>
            <w:noWrap/>
            <w:vAlign w:val="center"/>
          </w:tcPr>
          <w:p w14:paraId="67B866B6"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284949D5" w14:textId="4A322C46"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Every </w:t>
            </w:r>
            <w:r>
              <w:rPr>
                <w:rFonts w:ascii="Gill Sans MT" w:eastAsia="Times New Roman" w:hAnsi="Gill Sans MT" w:cs="Calibri"/>
                <w:color w:val="000000"/>
                <w:lang w:val="en-GB" w:eastAsia="en-GB"/>
              </w:rPr>
              <w:t>3</w:t>
            </w:r>
            <w:r w:rsidRPr="00223C64">
              <w:rPr>
                <w:rFonts w:ascii="Gill Sans MT" w:eastAsia="Times New Roman" w:hAnsi="Gill Sans MT" w:cs="Calibri"/>
                <w:color w:val="000000"/>
                <w:lang w:val="en-GB" w:eastAsia="en-GB"/>
              </w:rPr>
              <w:t xml:space="preserve"> months</w:t>
            </w:r>
          </w:p>
        </w:tc>
        <w:tc>
          <w:tcPr>
            <w:tcW w:w="1357" w:type="pct"/>
            <w:shd w:val="clear" w:color="auto" w:fill="auto"/>
            <w:vAlign w:val="center"/>
          </w:tcPr>
          <w:p w14:paraId="1EA23192" w14:textId="1AAE7228" w:rsidR="008E3689"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The disinfectant solution (produced with bleach, HTH or NaDCC) should be stirred for 10 seconds or until powder has dissolved.</w:t>
            </w:r>
          </w:p>
        </w:tc>
      </w:tr>
      <w:tr w:rsidR="008E3689" w:rsidRPr="00223C64" w14:paraId="739011B6" w14:textId="77777777" w:rsidTr="04B6B99B">
        <w:trPr>
          <w:trHeight w:val="762"/>
        </w:trPr>
        <w:tc>
          <w:tcPr>
            <w:tcW w:w="196" w:type="pct"/>
            <w:shd w:val="clear" w:color="auto" w:fill="auto"/>
            <w:noWrap/>
            <w:vAlign w:val="center"/>
          </w:tcPr>
          <w:p w14:paraId="6491BB47" w14:textId="7D7974C4" w:rsidR="008E3689" w:rsidRDefault="00D83810"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7</w:t>
            </w:r>
          </w:p>
        </w:tc>
        <w:tc>
          <w:tcPr>
            <w:tcW w:w="693" w:type="pct"/>
            <w:shd w:val="clear" w:color="auto" w:fill="auto"/>
            <w:vAlign w:val="center"/>
          </w:tcPr>
          <w:p w14:paraId="45CA6DD5" w14:textId="18F2D027" w:rsidR="008E3689" w:rsidRDefault="008E3689" w:rsidP="008E3689">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WataTest</w:t>
            </w:r>
          </w:p>
        </w:tc>
        <w:tc>
          <w:tcPr>
            <w:tcW w:w="922" w:type="pct"/>
            <w:shd w:val="clear" w:color="auto" w:fill="auto"/>
            <w:vAlign w:val="center"/>
          </w:tcPr>
          <w:p w14:paraId="01E45275" w14:textId="2CC3F51B" w:rsidR="008E3689" w:rsidRDefault="00D83810" w:rsidP="008E3689">
            <w:pPr>
              <w:spacing w:after="0" w:line="240" w:lineRule="auto"/>
              <w:jc w:val="both"/>
              <w:rPr>
                <w:rFonts w:ascii="Gill Sans MT" w:eastAsia="Times New Roman" w:hAnsi="Gill Sans MT" w:cs="Calibri"/>
                <w:color w:val="000000"/>
                <w:lang w:val="en-GB" w:eastAsia="en-GB"/>
              </w:rPr>
            </w:pPr>
            <w:hyperlink r:id="rId20" w:history="1">
              <w:r w:rsidR="008E3689" w:rsidRPr="00235F9C">
                <w:rPr>
                  <w:rStyle w:val="Hyperlink"/>
                  <w:rFonts w:ascii="Gill Sans MT" w:eastAsia="Times New Roman" w:hAnsi="Gill Sans MT" w:cs="Calibri"/>
                  <w:lang w:val="en-GB" w:eastAsia="en-GB"/>
                </w:rPr>
                <w:t>Link to product specifications</w:t>
              </w:r>
            </w:hyperlink>
          </w:p>
        </w:tc>
        <w:tc>
          <w:tcPr>
            <w:tcW w:w="433" w:type="pct"/>
            <w:shd w:val="clear" w:color="auto" w:fill="auto"/>
            <w:noWrap/>
            <w:vAlign w:val="center"/>
          </w:tcPr>
          <w:p w14:paraId="2F3C1052" w14:textId="55922B27" w:rsidR="008E3689" w:rsidRDefault="008E3689"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 per SC WASH monitoring staff</w:t>
            </w:r>
          </w:p>
        </w:tc>
        <w:tc>
          <w:tcPr>
            <w:tcW w:w="355" w:type="pct"/>
            <w:shd w:val="clear" w:color="auto" w:fill="auto"/>
            <w:noWrap/>
            <w:vAlign w:val="center"/>
          </w:tcPr>
          <w:p w14:paraId="2E4AEE03" w14:textId="0A70479B" w:rsidR="008E3689" w:rsidRDefault="008E3689"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 xml:space="preserve">kit </w:t>
            </w:r>
          </w:p>
        </w:tc>
        <w:tc>
          <w:tcPr>
            <w:tcW w:w="502" w:type="pct"/>
            <w:shd w:val="clear" w:color="auto" w:fill="auto"/>
            <w:noWrap/>
            <w:vAlign w:val="center"/>
          </w:tcPr>
          <w:p w14:paraId="0B99B9DE"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237C25C9"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1357" w:type="pct"/>
            <w:shd w:val="clear" w:color="auto" w:fill="auto"/>
            <w:vAlign w:val="center"/>
          </w:tcPr>
          <w:p w14:paraId="6CC242F8" w14:textId="6F3B9EED" w:rsidR="008E3689" w:rsidRDefault="008E3689" w:rsidP="00A265C3">
            <w:pPr>
              <w:spacing w:after="0" w:line="240" w:lineRule="auto"/>
              <w:jc w:val="both"/>
              <w:rPr>
                <w:rFonts w:ascii="Gill Sans MT" w:eastAsia="Times New Roman" w:hAnsi="Gill Sans MT" w:cs="Calibri"/>
                <w:color w:val="000000"/>
                <w:lang w:val="en-GB" w:eastAsia="en-GB"/>
              </w:rPr>
            </w:pPr>
            <w:r w:rsidRPr="000700B6">
              <w:rPr>
                <w:rFonts w:ascii="Gill Sans MT" w:eastAsia="Times New Roman" w:hAnsi="Gill Sans MT" w:cs="Calibri"/>
                <w:color w:val="000000"/>
                <w:lang w:val="en-GB" w:eastAsia="en-GB"/>
              </w:rPr>
              <w:t>This reagent makes it possible to determine the concentration of active chlorine in any chlorine solution, in grams per litre, within a range of 1 to 7 g/l (0.1 to 0.7% of active chlorine), with an accuracy of ± 0.5 g/l.</w:t>
            </w:r>
            <w:r>
              <w:rPr>
                <w:rFonts w:ascii="Gill Sans MT" w:eastAsia="Times New Roman" w:hAnsi="Gill Sans MT" w:cs="Calibri"/>
                <w:color w:val="000000"/>
                <w:lang w:val="en-GB" w:eastAsia="en-GB"/>
              </w:rPr>
              <w:t xml:space="preserve"> The reagent should be purchased and used by WASH team to test the effectiveness of the product (HTH, NaDCC, bleach) before distributing this and also to monitor the production of disinfectant solutions in schools.</w:t>
            </w:r>
          </w:p>
        </w:tc>
      </w:tr>
      <w:tr w:rsidR="008E3689" w:rsidRPr="00223C64" w14:paraId="2DF0E0A8" w14:textId="77777777" w:rsidTr="04B6B99B">
        <w:trPr>
          <w:trHeight w:val="315"/>
        </w:trPr>
        <w:tc>
          <w:tcPr>
            <w:tcW w:w="5000" w:type="pct"/>
            <w:gridSpan w:val="8"/>
            <w:shd w:val="clear" w:color="auto" w:fill="D9D9D9" w:themeFill="background1" w:themeFillShade="D9"/>
            <w:vAlign w:val="center"/>
          </w:tcPr>
          <w:p w14:paraId="0CC75C79" w14:textId="1D9A73FB" w:rsidR="008E3689" w:rsidRPr="005B7476" w:rsidRDefault="008E3689" w:rsidP="008E3689">
            <w:pPr>
              <w:spacing w:after="0" w:line="240" w:lineRule="auto"/>
              <w:jc w:val="center"/>
              <w:rPr>
                <w:rFonts w:ascii="Gill Sans MT" w:eastAsia="Times New Roman" w:hAnsi="Gill Sans MT" w:cs="Calibri"/>
                <w:b/>
                <w:color w:val="000000"/>
                <w:lang w:val="en-GB" w:eastAsia="en-GB"/>
              </w:rPr>
            </w:pPr>
            <w:r w:rsidRPr="005B7476">
              <w:rPr>
                <w:rFonts w:ascii="Gill Sans MT" w:eastAsia="Times New Roman" w:hAnsi="Gill Sans MT" w:cs="Calibri"/>
                <w:b/>
                <w:color w:val="000000"/>
                <w:lang w:val="en-GB" w:eastAsia="en-GB"/>
              </w:rPr>
              <w:t>PPE for cleaners</w:t>
            </w:r>
            <w:r>
              <w:rPr>
                <w:rStyle w:val="FootnoteReference"/>
                <w:rFonts w:ascii="Gill Sans MT" w:eastAsia="Times New Roman" w:hAnsi="Gill Sans MT" w:cs="Calibri"/>
                <w:b/>
                <w:color w:val="000000"/>
                <w:lang w:val="en-GB" w:eastAsia="en-GB"/>
              </w:rPr>
              <w:footnoteReference w:id="5"/>
            </w:r>
          </w:p>
        </w:tc>
      </w:tr>
      <w:tr w:rsidR="008E3689" w:rsidRPr="00223C64" w14:paraId="59702925" w14:textId="77777777" w:rsidTr="04B6B99B">
        <w:trPr>
          <w:trHeight w:val="315"/>
        </w:trPr>
        <w:tc>
          <w:tcPr>
            <w:tcW w:w="196" w:type="pct"/>
            <w:shd w:val="clear" w:color="auto" w:fill="auto"/>
            <w:noWrap/>
            <w:vAlign w:val="center"/>
            <w:hideMark/>
          </w:tcPr>
          <w:p w14:paraId="44B0A208" w14:textId="1A281CC7" w:rsidR="008E3689" w:rsidRPr="00223C64" w:rsidRDefault="00D83810" w:rsidP="008E3689">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8</w:t>
            </w:r>
          </w:p>
        </w:tc>
        <w:tc>
          <w:tcPr>
            <w:tcW w:w="693" w:type="pct"/>
            <w:shd w:val="clear" w:color="auto" w:fill="auto"/>
            <w:vAlign w:val="center"/>
            <w:hideMark/>
          </w:tcPr>
          <w:p w14:paraId="7ED77A4A" w14:textId="570362F6"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Cleaning suit</w:t>
            </w:r>
          </w:p>
        </w:tc>
        <w:tc>
          <w:tcPr>
            <w:tcW w:w="922" w:type="pct"/>
            <w:shd w:val="clear" w:color="auto" w:fill="auto"/>
            <w:vAlign w:val="center"/>
            <w:hideMark/>
          </w:tcPr>
          <w:p w14:paraId="222CCC41" w14:textId="4F35CE8F"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Reusable cleaning suit</w:t>
            </w:r>
          </w:p>
        </w:tc>
        <w:tc>
          <w:tcPr>
            <w:tcW w:w="433" w:type="pct"/>
            <w:shd w:val="clear" w:color="auto" w:fill="auto"/>
            <w:noWrap/>
            <w:vAlign w:val="center"/>
            <w:hideMark/>
          </w:tcPr>
          <w:p w14:paraId="7BFC34AB" w14:textId="586CE89A"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2 per cleaner</w:t>
            </w:r>
          </w:p>
        </w:tc>
        <w:tc>
          <w:tcPr>
            <w:tcW w:w="355" w:type="pct"/>
            <w:shd w:val="clear" w:color="auto" w:fill="auto"/>
            <w:noWrap/>
            <w:vAlign w:val="center"/>
            <w:hideMark/>
          </w:tcPr>
          <w:p w14:paraId="2CA4ECA7" w14:textId="27F77CEF"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hideMark/>
          </w:tcPr>
          <w:p w14:paraId="157D6B25" w14:textId="65244DE9"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7BD21450" w14:textId="3CCDC80D"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Every 6 months</w:t>
            </w:r>
          </w:p>
        </w:tc>
        <w:tc>
          <w:tcPr>
            <w:tcW w:w="1357" w:type="pct"/>
            <w:shd w:val="clear" w:color="auto" w:fill="auto"/>
            <w:vAlign w:val="center"/>
            <w:hideMark/>
          </w:tcPr>
          <w:p w14:paraId="566C1BCE" w14:textId="3E977C8D" w:rsidR="008E3689" w:rsidRPr="00223C64" w:rsidRDefault="005F44C9" w:rsidP="005F44C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Cleaning</w:t>
            </w:r>
            <w:r w:rsidR="008E3689">
              <w:rPr>
                <w:rFonts w:ascii="Gill Sans MT" w:eastAsia="Times New Roman" w:hAnsi="Gill Sans MT" w:cs="Calibri"/>
                <w:color w:val="000000"/>
                <w:lang w:val="en-GB" w:eastAsia="en-GB"/>
              </w:rPr>
              <w:t xml:space="preserve"> suit </w:t>
            </w:r>
            <w:r>
              <w:rPr>
                <w:rFonts w:ascii="Gill Sans MT" w:eastAsia="Times New Roman" w:hAnsi="Gill Sans MT" w:cs="Calibri"/>
                <w:color w:val="000000"/>
                <w:lang w:val="en-GB" w:eastAsia="en-GB"/>
              </w:rPr>
              <w:t xml:space="preserve">should be cleaned by </w:t>
            </w:r>
            <w:r w:rsidRPr="005F44C9">
              <w:rPr>
                <w:rFonts w:ascii="Gill Sans MT" w:eastAsia="Times New Roman" w:hAnsi="Gill Sans MT" w:cs="Calibri"/>
                <w:color w:val="000000"/>
                <w:lang w:val="en-GB" w:eastAsia="en-GB"/>
              </w:rPr>
              <w:t>using regular laundry soap</w:t>
            </w:r>
            <w:r>
              <w:rPr>
                <w:rFonts w:ascii="Gill Sans MT" w:eastAsia="Times New Roman" w:hAnsi="Gill Sans MT" w:cs="Calibri"/>
                <w:color w:val="000000"/>
                <w:lang w:val="en-GB" w:eastAsia="en-GB"/>
              </w:rPr>
              <w:t xml:space="preserve"> and water or machine </w:t>
            </w:r>
            <w:r w:rsidRPr="005F44C9">
              <w:rPr>
                <w:rFonts w:ascii="Gill Sans MT" w:eastAsia="Times New Roman" w:hAnsi="Gill Sans MT" w:cs="Calibri"/>
                <w:color w:val="000000"/>
                <w:lang w:val="en-GB" w:eastAsia="en-GB"/>
              </w:rPr>
              <w:t>wash at 60–90 °C (14</w:t>
            </w:r>
            <w:r>
              <w:rPr>
                <w:rFonts w:ascii="Gill Sans MT" w:eastAsia="Times New Roman" w:hAnsi="Gill Sans MT" w:cs="Calibri"/>
                <w:color w:val="000000"/>
                <w:lang w:val="en-GB" w:eastAsia="en-GB"/>
              </w:rPr>
              <w:t xml:space="preserve">0–194 °F) with common household </w:t>
            </w:r>
            <w:r w:rsidRPr="005F44C9">
              <w:rPr>
                <w:rFonts w:ascii="Gill Sans MT" w:eastAsia="Times New Roman" w:hAnsi="Gill Sans MT" w:cs="Calibri"/>
                <w:color w:val="000000"/>
                <w:lang w:val="en-GB" w:eastAsia="en-GB"/>
              </w:rPr>
              <w:t>detergent, and dry thoroughly</w:t>
            </w:r>
            <w:r w:rsidR="008E3689">
              <w:rPr>
                <w:rStyle w:val="FootnoteReference"/>
                <w:rFonts w:ascii="Gill Sans MT" w:eastAsia="Times New Roman" w:hAnsi="Gill Sans MT" w:cs="Calibri"/>
                <w:color w:val="000000"/>
                <w:lang w:val="en-GB" w:eastAsia="en-GB"/>
              </w:rPr>
              <w:footnoteReference w:id="6"/>
            </w:r>
            <w:r w:rsidR="008E3689" w:rsidRPr="00DF7979">
              <w:rPr>
                <w:rFonts w:ascii="Gill Sans MT" w:eastAsia="Times New Roman" w:hAnsi="Gill Sans MT" w:cs="Calibri"/>
                <w:color w:val="000000"/>
                <w:lang w:val="en-GB" w:eastAsia="en-GB"/>
              </w:rPr>
              <w:t>.</w:t>
            </w:r>
          </w:p>
        </w:tc>
      </w:tr>
      <w:tr w:rsidR="008E3689" w:rsidRPr="00223C64" w14:paraId="3441802A" w14:textId="77777777" w:rsidTr="04B6B99B">
        <w:trPr>
          <w:trHeight w:val="315"/>
        </w:trPr>
        <w:tc>
          <w:tcPr>
            <w:tcW w:w="196" w:type="pct"/>
            <w:shd w:val="clear" w:color="auto" w:fill="auto"/>
            <w:noWrap/>
            <w:vAlign w:val="center"/>
          </w:tcPr>
          <w:p w14:paraId="672A6659" w14:textId="5B2DA9D2" w:rsidR="008E3689" w:rsidRPr="00223C64" w:rsidRDefault="00D83810" w:rsidP="009D2E67">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9</w:t>
            </w:r>
          </w:p>
        </w:tc>
        <w:tc>
          <w:tcPr>
            <w:tcW w:w="693" w:type="pct"/>
            <w:shd w:val="clear" w:color="auto" w:fill="auto"/>
            <w:vAlign w:val="center"/>
          </w:tcPr>
          <w:p w14:paraId="39A79369" w14:textId="0839DD82" w:rsidR="008E3689" w:rsidRPr="00223C64"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High filtration or respiratory protection mask</w:t>
            </w:r>
          </w:p>
        </w:tc>
        <w:tc>
          <w:tcPr>
            <w:tcW w:w="922" w:type="pct"/>
            <w:shd w:val="clear" w:color="auto" w:fill="auto"/>
            <w:vAlign w:val="center"/>
          </w:tcPr>
          <w:p w14:paraId="45408835" w14:textId="77777777" w:rsidR="008E3689"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Minimum N95</w:t>
            </w:r>
            <w:r w:rsidRPr="00174B28">
              <w:rPr>
                <w:rFonts w:ascii="Gill Sans MT" w:eastAsia="Times New Roman" w:hAnsi="Gill Sans MT" w:cs="Calibri"/>
                <w:color w:val="000000"/>
                <w:lang w:val="en-GB" w:eastAsia="en-GB"/>
              </w:rPr>
              <w:t xml:space="preserve"> respirator according to FDA Class II, under 21</w:t>
            </w:r>
            <w:r>
              <w:rPr>
                <w:rFonts w:ascii="Gill Sans MT" w:eastAsia="Times New Roman" w:hAnsi="Gill Sans MT" w:cs="Calibri"/>
                <w:color w:val="000000"/>
                <w:lang w:val="en-GB" w:eastAsia="en-GB"/>
              </w:rPr>
              <w:t xml:space="preserve"> CFR 878.4040, and CDC NIOSH. </w:t>
            </w:r>
          </w:p>
          <w:p w14:paraId="0A37501D" w14:textId="5706C9E9"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174B28">
              <w:rPr>
                <w:rFonts w:ascii="Gill Sans MT" w:eastAsia="Times New Roman" w:hAnsi="Gill Sans MT" w:cs="Calibri"/>
                <w:color w:val="000000"/>
                <w:lang w:val="en-GB" w:eastAsia="en-GB"/>
              </w:rPr>
              <w:t>Good breathability with design that does not collapse against the mouth (e.g. duckbill, cup</w:t>
            </w:r>
            <w:r>
              <w:rPr>
                <w:rFonts w:ascii="Gill Sans MT" w:eastAsia="Times New Roman" w:hAnsi="Gill Sans MT" w:cs="Calibri"/>
                <w:color w:val="000000"/>
                <w:lang w:val="en-GB" w:eastAsia="en-GB"/>
              </w:rPr>
              <w:t>-</w:t>
            </w:r>
            <w:r w:rsidRPr="00174B28">
              <w:rPr>
                <w:rFonts w:ascii="Gill Sans MT" w:eastAsia="Times New Roman" w:hAnsi="Gill Sans MT" w:cs="Calibri"/>
                <w:color w:val="000000"/>
                <w:lang w:val="en-GB" w:eastAsia="en-GB"/>
              </w:rPr>
              <w:t>shaped)</w:t>
            </w:r>
            <w:r>
              <w:rPr>
                <w:rFonts w:ascii="Gill Sans MT" w:eastAsia="Times New Roman" w:hAnsi="Gill Sans MT" w:cs="Calibri"/>
                <w:color w:val="000000"/>
                <w:lang w:val="en-GB" w:eastAsia="en-GB"/>
              </w:rPr>
              <w:t>.</w:t>
            </w:r>
            <w:r>
              <w:rPr>
                <w:rStyle w:val="FootnoteReference"/>
                <w:rFonts w:ascii="Gill Sans MT" w:eastAsia="Times New Roman" w:hAnsi="Gill Sans MT" w:cs="Calibri"/>
                <w:color w:val="000000"/>
                <w:lang w:val="en-GB" w:eastAsia="en-GB"/>
              </w:rPr>
              <w:footnoteReference w:id="7"/>
            </w:r>
          </w:p>
        </w:tc>
        <w:tc>
          <w:tcPr>
            <w:tcW w:w="433" w:type="pct"/>
            <w:shd w:val="clear" w:color="auto" w:fill="auto"/>
            <w:noWrap/>
            <w:vAlign w:val="center"/>
          </w:tcPr>
          <w:p w14:paraId="5DAB6C7B" w14:textId="78BD2CF9"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2 per cleaner</w:t>
            </w:r>
          </w:p>
        </w:tc>
        <w:tc>
          <w:tcPr>
            <w:tcW w:w="355" w:type="pct"/>
            <w:shd w:val="clear" w:color="auto" w:fill="auto"/>
            <w:noWrap/>
            <w:vAlign w:val="center"/>
          </w:tcPr>
          <w:p w14:paraId="02EB378F" w14:textId="3D9E8929"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tcPr>
          <w:p w14:paraId="6A05A809" w14:textId="0600BD38"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51A2737C" w14:textId="6796F9FF"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Daily</w:t>
            </w:r>
            <w:r>
              <w:rPr>
                <w:rFonts w:ascii="Gill Sans MT" w:eastAsia="Times New Roman" w:hAnsi="Gill Sans MT" w:cs="Calibri"/>
                <w:color w:val="000000"/>
                <w:lang w:val="en-GB" w:eastAsia="en-GB"/>
              </w:rPr>
              <w:t xml:space="preserve"> (if masks used are d</w:t>
            </w:r>
            <w:r w:rsidRPr="002535B5">
              <w:rPr>
                <w:rFonts w:ascii="Gill Sans MT" w:eastAsia="Times New Roman" w:hAnsi="Gill Sans MT" w:cs="Calibri"/>
                <w:color w:val="000000"/>
                <w:lang w:val="en-GB" w:eastAsia="en-GB"/>
              </w:rPr>
              <w:t>isposable</w:t>
            </w:r>
            <w:r>
              <w:rPr>
                <w:rFonts w:ascii="Gill Sans MT" w:eastAsia="Times New Roman" w:hAnsi="Gill Sans MT" w:cs="Calibri"/>
                <w:color w:val="000000"/>
                <w:lang w:val="en-GB" w:eastAsia="en-GB"/>
              </w:rPr>
              <w:t>)</w:t>
            </w:r>
          </w:p>
        </w:tc>
        <w:tc>
          <w:tcPr>
            <w:tcW w:w="1357" w:type="pct"/>
            <w:shd w:val="clear" w:color="auto" w:fill="auto"/>
            <w:vAlign w:val="center"/>
          </w:tcPr>
          <w:p w14:paraId="41C8F396" w14:textId="0970C3A5" w:rsidR="008E3689" w:rsidRPr="00223C64" w:rsidRDefault="008E3689" w:rsidP="008E3689">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 xml:space="preserve">A respiratory mask can be used by the same person for a maximum of 12 hours. A damaged, wet or dirty mask should be replaced. </w:t>
            </w:r>
          </w:p>
        </w:tc>
      </w:tr>
      <w:tr w:rsidR="008E3689" w:rsidRPr="00223C64" w14:paraId="4D22DCBF" w14:textId="77777777" w:rsidTr="04B6B99B">
        <w:trPr>
          <w:trHeight w:val="315"/>
        </w:trPr>
        <w:tc>
          <w:tcPr>
            <w:tcW w:w="196" w:type="pct"/>
            <w:shd w:val="clear" w:color="auto" w:fill="auto"/>
            <w:noWrap/>
            <w:vAlign w:val="center"/>
          </w:tcPr>
          <w:p w14:paraId="0D0B940D" w14:textId="06A179DD" w:rsidR="008E3689" w:rsidRPr="00223C64" w:rsidRDefault="009D2E67"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D83810">
              <w:rPr>
                <w:rFonts w:ascii="Gill Sans MT" w:eastAsia="Times New Roman" w:hAnsi="Gill Sans MT" w:cs="Calibri"/>
                <w:color w:val="000000"/>
                <w:lang w:val="en-GB" w:eastAsia="en-GB"/>
              </w:rPr>
              <w:t>0</w:t>
            </w:r>
          </w:p>
        </w:tc>
        <w:tc>
          <w:tcPr>
            <w:tcW w:w="693" w:type="pct"/>
            <w:shd w:val="clear" w:color="auto" w:fill="auto"/>
            <w:vAlign w:val="center"/>
          </w:tcPr>
          <w:p w14:paraId="62AAE6E2" w14:textId="26D67D31"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Eye protection</w:t>
            </w:r>
          </w:p>
        </w:tc>
        <w:tc>
          <w:tcPr>
            <w:tcW w:w="922" w:type="pct"/>
            <w:shd w:val="clear" w:color="auto" w:fill="auto"/>
            <w:vAlign w:val="center"/>
          </w:tcPr>
          <w:p w14:paraId="0E27B00A" w14:textId="29510913" w:rsidR="008E3689" w:rsidRPr="00223C64" w:rsidRDefault="008E3689" w:rsidP="004F001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Plastic medical go</w:t>
            </w:r>
            <w:r w:rsidR="004F001C">
              <w:rPr>
                <w:rFonts w:ascii="Gill Sans MT" w:eastAsia="Times New Roman" w:hAnsi="Gill Sans MT" w:cs="Calibri"/>
                <w:color w:val="000000"/>
                <w:lang w:val="en-GB" w:eastAsia="en-GB"/>
              </w:rPr>
              <w:t>g</w:t>
            </w:r>
            <w:r w:rsidRPr="00223C64">
              <w:rPr>
                <w:rFonts w:ascii="Gill Sans MT" w:eastAsia="Times New Roman" w:hAnsi="Gill Sans MT" w:cs="Calibri"/>
                <w:color w:val="000000"/>
                <w:lang w:val="en-GB" w:eastAsia="en-GB"/>
              </w:rPr>
              <w:t>gles or facial shield</w:t>
            </w:r>
          </w:p>
        </w:tc>
        <w:tc>
          <w:tcPr>
            <w:tcW w:w="433" w:type="pct"/>
            <w:shd w:val="clear" w:color="auto" w:fill="auto"/>
            <w:noWrap/>
            <w:vAlign w:val="center"/>
          </w:tcPr>
          <w:p w14:paraId="60061E4C" w14:textId="73170A1C"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1 per cleaner</w:t>
            </w:r>
          </w:p>
        </w:tc>
        <w:tc>
          <w:tcPr>
            <w:tcW w:w="355" w:type="pct"/>
            <w:shd w:val="clear" w:color="auto" w:fill="auto"/>
            <w:noWrap/>
            <w:vAlign w:val="center"/>
          </w:tcPr>
          <w:p w14:paraId="44EAFD9C" w14:textId="514DEF12"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tcPr>
          <w:p w14:paraId="4B94D5A5" w14:textId="35D95CE8"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7829CB8D" w14:textId="008F31D2"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Every 6 months</w:t>
            </w:r>
          </w:p>
        </w:tc>
        <w:tc>
          <w:tcPr>
            <w:tcW w:w="1357" w:type="pct"/>
            <w:shd w:val="clear" w:color="auto" w:fill="auto"/>
            <w:vAlign w:val="center"/>
          </w:tcPr>
          <w:p w14:paraId="3656B9AB" w14:textId="06D32DF9" w:rsidR="008E3689" w:rsidRPr="00223C64" w:rsidRDefault="00956099" w:rsidP="008E7956">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w:t>
            </w:r>
            <w:r w:rsidR="008E3689">
              <w:rPr>
                <w:rFonts w:ascii="Gill Sans MT" w:eastAsia="Times New Roman" w:hAnsi="Gill Sans MT" w:cs="Calibri"/>
                <w:color w:val="000000"/>
                <w:lang w:val="en-GB" w:eastAsia="en-GB"/>
              </w:rPr>
              <w:t xml:space="preserve">t the end of each cleaning session, after removal, eyes protection should be </w:t>
            </w:r>
            <w:r w:rsidR="008E7956" w:rsidRPr="00F274B3">
              <w:rPr>
                <w:rFonts w:ascii="Gill Sans MT" w:eastAsia="Times New Roman" w:hAnsi="Gill Sans MT" w:cs="Calibri"/>
                <w:color w:val="000000"/>
                <w:lang w:val="en-GB" w:eastAsia="en-GB"/>
              </w:rPr>
              <w:t>cleaned with soap and</w:t>
            </w:r>
            <w:r w:rsidR="008E7956">
              <w:rPr>
                <w:rFonts w:ascii="Gill Sans MT" w:eastAsia="Times New Roman" w:hAnsi="Gill Sans MT" w:cs="Calibri"/>
                <w:color w:val="000000"/>
                <w:lang w:val="en-GB" w:eastAsia="en-GB"/>
              </w:rPr>
              <w:t xml:space="preserve"> </w:t>
            </w:r>
            <w:r w:rsidR="008E7956" w:rsidRPr="00F274B3">
              <w:rPr>
                <w:rFonts w:ascii="Gill Sans MT" w:eastAsia="Times New Roman" w:hAnsi="Gill Sans MT" w:cs="Calibri"/>
                <w:color w:val="000000"/>
                <w:lang w:val="en-GB" w:eastAsia="en-GB"/>
              </w:rPr>
              <w:t xml:space="preserve">water and decontaminated with 0.1% </w:t>
            </w:r>
            <w:r w:rsidR="008E7956">
              <w:rPr>
                <w:rFonts w:ascii="Gill Sans MT" w:eastAsia="Times New Roman" w:hAnsi="Gill Sans MT" w:cs="Calibri"/>
                <w:color w:val="000000"/>
                <w:lang w:val="en-GB" w:eastAsia="en-GB"/>
              </w:rPr>
              <w:t>chlorine</w:t>
            </w:r>
            <w:r w:rsidR="008E7956" w:rsidRPr="00F274B3">
              <w:rPr>
                <w:rFonts w:ascii="Gill Sans MT" w:eastAsia="Times New Roman" w:hAnsi="Gill Sans MT" w:cs="Calibri"/>
                <w:color w:val="000000"/>
                <w:lang w:val="en-GB" w:eastAsia="en-GB"/>
              </w:rPr>
              <w:t xml:space="preserve"> solution</w:t>
            </w:r>
            <w:r w:rsidR="008E7956">
              <w:rPr>
                <w:rFonts w:ascii="Gill Sans MT" w:eastAsia="Times New Roman" w:hAnsi="Gill Sans MT" w:cs="Calibri"/>
                <w:color w:val="000000"/>
                <w:lang w:val="en-GB" w:eastAsia="en-GB"/>
              </w:rPr>
              <w:t xml:space="preserve"> and let dry fully before reuse.</w:t>
            </w:r>
          </w:p>
        </w:tc>
      </w:tr>
      <w:tr w:rsidR="008E3689" w:rsidRPr="00223C64" w14:paraId="4FF5441F" w14:textId="77777777" w:rsidTr="04B6B99B">
        <w:trPr>
          <w:trHeight w:val="315"/>
        </w:trPr>
        <w:tc>
          <w:tcPr>
            <w:tcW w:w="196" w:type="pct"/>
            <w:shd w:val="clear" w:color="auto" w:fill="auto"/>
            <w:noWrap/>
            <w:vAlign w:val="center"/>
          </w:tcPr>
          <w:p w14:paraId="2BDCDA03" w14:textId="65E72141" w:rsidR="008E3689" w:rsidRPr="00223C64" w:rsidRDefault="009D2E67"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D83810">
              <w:rPr>
                <w:rFonts w:ascii="Gill Sans MT" w:eastAsia="Times New Roman" w:hAnsi="Gill Sans MT" w:cs="Calibri"/>
                <w:color w:val="000000"/>
                <w:lang w:val="en-GB" w:eastAsia="en-GB"/>
              </w:rPr>
              <w:t>1</w:t>
            </w:r>
          </w:p>
        </w:tc>
        <w:tc>
          <w:tcPr>
            <w:tcW w:w="693" w:type="pct"/>
            <w:shd w:val="clear" w:color="auto" w:fill="auto"/>
            <w:vAlign w:val="center"/>
          </w:tcPr>
          <w:p w14:paraId="52A45F02" w14:textId="084CBAD1"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Soap for</w:t>
            </w:r>
            <w:r>
              <w:rPr>
                <w:rFonts w:ascii="Gill Sans MT" w:eastAsia="Times New Roman" w:hAnsi="Gill Sans MT" w:cs="Calibri"/>
                <w:color w:val="000000"/>
                <w:lang w:val="en-GB" w:eastAsia="en-GB"/>
              </w:rPr>
              <w:t xml:space="preserve"> cleaners’</w:t>
            </w:r>
            <w:r w:rsidRPr="00223C64">
              <w:rPr>
                <w:rFonts w:ascii="Gill Sans MT" w:eastAsia="Times New Roman" w:hAnsi="Gill Sans MT" w:cs="Calibri"/>
                <w:color w:val="000000"/>
                <w:lang w:val="en-GB" w:eastAsia="en-GB"/>
              </w:rPr>
              <w:t xml:space="preserve"> handwashing</w:t>
            </w:r>
          </w:p>
        </w:tc>
        <w:tc>
          <w:tcPr>
            <w:tcW w:w="922" w:type="pct"/>
            <w:shd w:val="clear" w:color="auto" w:fill="auto"/>
            <w:vAlign w:val="center"/>
          </w:tcPr>
          <w:p w14:paraId="06DDB93B" w14:textId="30A99BF1" w:rsidR="008E3689" w:rsidRPr="005516D6" w:rsidRDefault="008E3689" w:rsidP="00B25B3F">
            <w:pPr>
              <w:spacing w:after="0" w:line="240" w:lineRule="auto"/>
              <w:jc w:val="both"/>
              <w:rPr>
                <w:rFonts w:ascii="Gill Sans MT" w:eastAsia="Times New Roman" w:hAnsi="Gill Sans MT" w:cs="Calibri"/>
                <w:color w:val="000000"/>
                <w:lang w:eastAsia="en-GB"/>
              </w:rPr>
            </w:pPr>
            <w:r w:rsidRPr="00223C64">
              <w:rPr>
                <w:rFonts w:ascii="Gill Sans MT" w:eastAsia="Times New Roman" w:hAnsi="Gill Sans MT" w:cs="Calibri"/>
                <w:color w:val="000000"/>
                <w:lang w:eastAsia="en-GB"/>
              </w:rPr>
              <w:t>Bar of 125</w:t>
            </w:r>
            <w:r>
              <w:rPr>
                <w:rFonts w:ascii="Gill Sans MT" w:eastAsia="Times New Roman" w:hAnsi="Gill Sans MT" w:cs="Calibri"/>
                <w:color w:val="000000"/>
                <w:lang w:eastAsia="en-GB"/>
              </w:rPr>
              <w:t xml:space="preserve"> </w:t>
            </w:r>
            <w:r w:rsidRPr="00223C64">
              <w:rPr>
                <w:rFonts w:ascii="Gill Sans MT" w:eastAsia="Times New Roman" w:hAnsi="Gill Sans MT" w:cs="Calibri"/>
                <w:color w:val="000000"/>
                <w:lang w:eastAsia="en-GB"/>
              </w:rPr>
              <w:t xml:space="preserve">g soap - washing hands and body; </w:t>
            </w:r>
            <w:r w:rsidR="00B25B3F">
              <w:rPr>
                <w:rFonts w:ascii="Gill Sans MT" w:eastAsia="Times New Roman" w:hAnsi="Gill Sans MT" w:cs="Calibri"/>
                <w:color w:val="000000"/>
                <w:lang w:eastAsia="en-GB"/>
              </w:rPr>
              <w:t>c</w:t>
            </w:r>
            <w:r w:rsidRPr="00223C64">
              <w:rPr>
                <w:rFonts w:ascii="Gill Sans MT" w:eastAsia="Times New Roman" w:hAnsi="Gill Sans MT" w:cs="Calibri"/>
                <w:color w:val="000000"/>
                <w:lang w:eastAsia="en-GB"/>
              </w:rPr>
              <w:t xml:space="preserve">ontains minimum of 65% of fatty acid; </w:t>
            </w:r>
            <w:r w:rsidR="00B25B3F">
              <w:rPr>
                <w:rFonts w:ascii="Gill Sans MT" w:eastAsia="Times New Roman" w:hAnsi="Gill Sans MT" w:cs="Calibri"/>
                <w:color w:val="000000"/>
                <w:lang w:eastAsia="en-GB"/>
              </w:rPr>
              <w:t>c</w:t>
            </w:r>
            <w:r w:rsidRPr="00223C64">
              <w:rPr>
                <w:rFonts w:ascii="Gill Sans MT" w:eastAsia="Times New Roman" w:hAnsi="Gill Sans MT" w:cs="Calibri"/>
                <w:color w:val="000000"/>
                <w:lang w:eastAsia="en-GB"/>
              </w:rPr>
              <w:t xml:space="preserve">ontains maximum 0.5% NaOH (Sodium Hydroxide); </w:t>
            </w:r>
            <w:r w:rsidR="00B25B3F">
              <w:rPr>
                <w:rFonts w:ascii="Gill Sans MT" w:eastAsia="Times New Roman" w:hAnsi="Gill Sans MT" w:cs="Calibri"/>
                <w:color w:val="000000"/>
                <w:lang w:eastAsia="en-GB"/>
              </w:rPr>
              <w:t>m</w:t>
            </w:r>
            <w:r w:rsidRPr="00223C64">
              <w:rPr>
                <w:rFonts w:ascii="Gill Sans MT" w:eastAsia="Times New Roman" w:hAnsi="Gill Sans MT" w:cs="Calibri"/>
                <w:color w:val="000000"/>
                <w:lang w:eastAsia="en-GB"/>
              </w:rPr>
              <w:t>inimum 2 years shelf life</w:t>
            </w:r>
            <w:r>
              <w:rPr>
                <w:rFonts w:ascii="Gill Sans MT" w:eastAsia="Times New Roman" w:hAnsi="Gill Sans MT" w:cs="Calibri"/>
                <w:color w:val="000000"/>
                <w:lang w:eastAsia="en-GB"/>
              </w:rPr>
              <w:t>.</w:t>
            </w:r>
          </w:p>
        </w:tc>
        <w:tc>
          <w:tcPr>
            <w:tcW w:w="433" w:type="pct"/>
            <w:shd w:val="clear" w:color="auto" w:fill="auto"/>
            <w:noWrap/>
            <w:vAlign w:val="center"/>
          </w:tcPr>
          <w:p w14:paraId="0317B653" w14:textId="2E6EA642" w:rsidR="008E3689" w:rsidRPr="00223C64" w:rsidRDefault="00B25B3F"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r w:rsidR="008E3689" w:rsidRPr="00223C64">
              <w:rPr>
                <w:rFonts w:ascii="Gill Sans MT" w:eastAsia="Times New Roman" w:hAnsi="Gill Sans MT" w:cs="Calibri"/>
                <w:color w:val="000000"/>
                <w:lang w:val="en-GB" w:eastAsia="en-GB"/>
              </w:rPr>
              <w:t xml:space="preserve"> </w:t>
            </w:r>
            <w:r w:rsidR="008E3689">
              <w:rPr>
                <w:rFonts w:ascii="Gill Sans MT" w:eastAsia="Times New Roman" w:hAnsi="Gill Sans MT" w:cs="Calibri"/>
                <w:color w:val="000000"/>
                <w:lang w:val="en-GB" w:eastAsia="en-GB"/>
              </w:rPr>
              <w:t>per cleaner</w:t>
            </w:r>
          </w:p>
        </w:tc>
        <w:tc>
          <w:tcPr>
            <w:tcW w:w="355" w:type="pct"/>
            <w:shd w:val="clear" w:color="auto" w:fill="auto"/>
            <w:noWrap/>
            <w:vAlign w:val="center"/>
          </w:tcPr>
          <w:p w14:paraId="3FBA2FDF" w14:textId="44148DFE" w:rsidR="008E3689" w:rsidRPr="00223C64" w:rsidRDefault="008E3689"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p</w:t>
            </w:r>
            <w:r w:rsidRPr="00223C64">
              <w:rPr>
                <w:rFonts w:ascii="Gill Sans MT" w:eastAsia="Times New Roman" w:hAnsi="Gill Sans MT" w:cs="Calibri"/>
                <w:color w:val="000000"/>
                <w:lang w:val="en-GB" w:eastAsia="en-GB"/>
              </w:rPr>
              <w:t>cs</w:t>
            </w:r>
          </w:p>
        </w:tc>
        <w:tc>
          <w:tcPr>
            <w:tcW w:w="502" w:type="pct"/>
            <w:shd w:val="clear" w:color="auto" w:fill="auto"/>
            <w:noWrap/>
            <w:vAlign w:val="center"/>
          </w:tcPr>
          <w:p w14:paraId="64CB4DD0"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2EDF3584" w14:textId="7EDC441F" w:rsidR="008E3689" w:rsidRPr="00223C64" w:rsidRDefault="008E3689"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Monthly</w:t>
            </w:r>
          </w:p>
        </w:tc>
        <w:tc>
          <w:tcPr>
            <w:tcW w:w="1357" w:type="pct"/>
            <w:shd w:val="clear" w:color="auto" w:fill="auto"/>
            <w:vAlign w:val="center"/>
          </w:tcPr>
          <w:p w14:paraId="66750033" w14:textId="467BD809" w:rsidR="008E3689" w:rsidRPr="00223C64" w:rsidRDefault="008E3689" w:rsidP="008E3689">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Soap are intended to be used by cleaners to wash their hands</w:t>
            </w:r>
            <w:r w:rsidR="00B25B3F">
              <w:rPr>
                <w:rFonts w:ascii="Gill Sans MT" w:eastAsia="Times New Roman" w:hAnsi="Gill Sans MT" w:cs="Calibri"/>
                <w:color w:val="000000"/>
                <w:lang w:val="en-GB" w:eastAsia="en-GB"/>
              </w:rPr>
              <w:t>/body</w:t>
            </w:r>
            <w:r>
              <w:rPr>
                <w:rFonts w:ascii="Gill Sans MT" w:eastAsia="Times New Roman" w:hAnsi="Gill Sans MT" w:cs="Calibri"/>
                <w:color w:val="000000"/>
                <w:lang w:val="en-GB" w:eastAsia="en-GB"/>
              </w:rPr>
              <w:t xml:space="preserve"> at the end of each working day.</w:t>
            </w:r>
          </w:p>
        </w:tc>
      </w:tr>
      <w:tr w:rsidR="008E3689" w:rsidRPr="00223C64" w14:paraId="604D4BA9" w14:textId="77777777" w:rsidTr="04B6B99B">
        <w:trPr>
          <w:trHeight w:val="315"/>
        </w:trPr>
        <w:tc>
          <w:tcPr>
            <w:tcW w:w="5000" w:type="pct"/>
            <w:gridSpan w:val="8"/>
            <w:shd w:val="clear" w:color="auto" w:fill="D9D9D9" w:themeFill="background1" w:themeFillShade="D9"/>
            <w:vAlign w:val="center"/>
          </w:tcPr>
          <w:p w14:paraId="277F6366" w14:textId="74CEBABC" w:rsidR="008E3689" w:rsidRPr="005B7476" w:rsidRDefault="008E3689" w:rsidP="008E3689">
            <w:pPr>
              <w:spacing w:after="0" w:line="240" w:lineRule="auto"/>
              <w:jc w:val="center"/>
              <w:rPr>
                <w:rFonts w:ascii="Gill Sans MT" w:eastAsia="Times New Roman" w:hAnsi="Gill Sans MT" w:cs="Calibri"/>
                <w:b/>
                <w:color w:val="000000"/>
                <w:lang w:val="en-GB" w:eastAsia="en-GB"/>
              </w:rPr>
            </w:pPr>
            <w:r>
              <w:rPr>
                <w:rFonts w:ascii="Gill Sans MT" w:eastAsia="Times New Roman" w:hAnsi="Gill Sans MT" w:cs="Calibri"/>
                <w:b/>
                <w:color w:val="000000"/>
                <w:lang w:val="en-GB" w:eastAsia="en-GB"/>
              </w:rPr>
              <w:t xml:space="preserve">IEC COVID-19 </w:t>
            </w:r>
            <w:r w:rsidR="00B25B3F">
              <w:rPr>
                <w:rFonts w:ascii="Gill Sans MT" w:eastAsia="Times New Roman" w:hAnsi="Gill Sans MT" w:cs="Calibri"/>
                <w:b/>
                <w:color w:val="000000"/>
                <w:lang w:val="en-GB" w:eastAsia="en-GB"/>
              </w:rPr>
              <w:t xml:space="preserve">specific </w:t>
            </w:r>
            <w:r>
              <w:rPr>
                <w:rFonts w:ascii="Gill Sans MT" w:eastAsia="Times New Roman" w:hAnsi="Gill Sans MT" w:cs="Calibri"/>
                <w:b/>
                <w:color w:val="000000"/>
                <w:lang w:val="en-GB" w:eastAsia="en-GB"/>
              </w:rPr>
              <w:t>material</w:t>
            </w:r>
          </w:p>
        </w:tc>
      </w:tr>
      <w:tr w:rsidR="008E3689" w:rsidRPr="00223C64" w14:paraId="4DC5321D" w14:textId="77777777" w:rsidTr="04B6B99B">
        <w:trPr>
          <w:trHeight w:val="315"/>
        </w:trPr>
        <w:tc>
          <w:tcPr>
            <w:tcW w:w="196" w:type="pct"/>
            <w:shd w:val="clear" w:color="auto" w:fill="auto"/>
            <w:noWrap/>
            <w:vAlign w:val="center"/>
          </w:tcPr>
          <w:p w14:paraId="21743AB5" w14:textId="61903839" w:rsidR="008E3689" w:rsidRPr="00223C64" w:rsidRDefault="009D2E67"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D83810">
              <w:rPr>
                <w:rFonts w:ascii="Gill Sans MT" w:eastAsia="Times New Roman" w:hAnsi="Gill Sans MT" w:cs="Calibri"/>
                <w:color w:val="000000"/>
                <w:lang w:val="en-GB" w:eastAsia="en-GB"/>
              </w:rPr>
              <w:t>2</w:t>
            </w:r>
          </w:p>
        </w:tc>
        <w:tc>
          <w:tcPr>
            <w:tcW w:w="693" w:type="pct"/>
            <w:shd w:val="clear" w:color="auto" w:fill="auto"/>
            <w:vAlign w:val="center"/>
          </w:tcPr>
          <w:p w14:paraId="02FCFD36" w14:textId="2934C0F6"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Paint</w:t>
            </w:r>
          </w:p>
        </w:tc>
        <w:tc>
          <w:tcPr>
            <w:tcW w:w="922" w:type="pct"/>
            <w:shd w:val="clear" w:color="auto" w:fill="auto"/>
            <w:vAlign w:val="center"/>
          </w:tcPr>
          <w:p w14:paraId="3E8AB0B9" w14:textId="1BBA02BF"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5 litres water resistant paint</w:t>
            </w:r>
          </w:p>
        </w:tc>
        <w:tc>
          <w:tcPr>
            <w:tcW w:w="433" w:type="pct"/>
            <w:shd w:val="clear" w:color="auto" w:fill="auto"/>
            <w:noWrap/>
            <w:vAlign w:val="center"/>
          </w:tcPr>
          <w:p w14:paraId="69AA7436" w14:textId="7F111BD0"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1 per 500 persons</w:t>
            </w:r>
          </w:p>
        </w:tc>
        <w:tc>
          <w:tcPr>
            <w:tcW w:w="355" w:type="pct"/>
            <w:shd w:val="clear" w:color="auto" w:fill="auto"/>
            <w:noWrap/>
            <w:vAlign w:val="center"/>
          </w:tcPr>
          <w:p w14:paraId="4B3925A4" w14:textId="2F0CEFAC"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tin</w:t>
            </w:r>
          </w:p>
        </w:tc>
        <w:tc>
          <w:tcPr>
            <w:tcW w:w="502" w:type="pct"/>
            <w:shd w:val="clear" w:color="auto" w:fill="auto"/>
            <w:noWrap/>
            <w:vAlign w:val="center"/>
          </w:tcPr>
          <w:p w14:paraId="6A65DF3D"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569F4821" w14:textId="213D69E0" w:rsidR="008E3689" w:rsidRPr="00223C64" w:rsidRDefault="00B25B3F" w:rsidP="008E3689">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Every year</w:t>
            </w:r>
          </w:p>
        </w:tc>
        <w:tc>
          <w:tcPr>
            <w:tcW w:w="1357" w:type="pct"/>
            <w:shd w:val="clear" w:color="auto" w:fill="auto"/>
            <w:vAlign w:val="center"/>
          </w:tcPr>
          <w:p w14:paraId="5AE0BAAE" w14:textId="6EFEEFFE"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To paint </w:t>
            </w:r>
            <w:hyperlink r:id="rId21" w:history="1">
              <w:r w:rsidRPr="00223C64">
                <w:rPr>
                  <w:rStyle w:val="Hyperlink"/>
                  <w:rFonts w:ascii="Gill Sans MT" w:eastAsia="Times New Roman" w:hAnsi="Gill Sans MT" w:cs="Calibri"/>
                  <w:lang w:val="en-GB" w:eastAsia="en-GB"/>
                </w:rPr>
                <w:t>hand washing nudges</w:t>
              </w:r>
            </w:hyperlink>
            <w:r w:rsidRPr="00223C64">
              <w:rPr>
                <w:rFonts w:ascii="Gill Sans MT" w:eastAsia="Times New Roman" w:hAnsi="Gill Sans MT" w:cs="Calibri"/>
                <w:color w:val="000000"/>
                <w:lang w:val="en-GB" w:eastAsia="en-GB"/>
              </w:rPr>
              <w:t xml:space="preserve"> </w:t>
            </w:r>
            <w:r>
              <w:rPr>
                <w:rFonts w:ascii="Gill Sans MT" w:eastAsia="Times New Roman" w:hAnsi="Gill Sans MT" w:cs="Calibri"/>
                <w:color w:val="000000"/>
                <w:lang w:val="en-GB" w:eastAsia="en-GB"/>
              </w:rPr>
              <w:t xml:space="preserve">to encourage handwashing </w:t>
            </w:r>
            <w:r w:rsidRPr="00223C64">
              <w:rPr>
                <w:rFonts w:ascii="Gill Sans MT" w:eastAsia="Times New Roman" w:hAnsi="Gill Sans MT" w:cs="Calibri"/>
                <w:color w:val="000000"/>
                <w:lang w:val="en-GB" w:eastAsia="en-GB"/>
              </w:rPr>
              <w:t xml:space="preserve">and also </w:t>
            </w:r>
            <w:hyperlink r:id="rId22" w:history="1">
              <w:r w:rsidRPr="00223C64">
                <w:rPr>
                  <w:rStyle w:val="Hyperlink"/>
                  <w:rFonts w:ascii="Gill Sans MT" w:eastAsia="Times New Roman" w:hAnsi="Gill Sans MT" w:cs="Calibri"/>
                  <w:lang w:val="en-GB" w:eastAsia="en-GB"/>
                </w:rPr>
                <w:t>queuing nudges</w:t>
              </w:r>
            </w:hyperlink>
            <w:r w:rsidRPr="00223C64">
              <w:rPr>
                <w:rFonts w:ascii="Gill Sans MT" w:eastAsia="Times New Roman" w:hAnsi="Gill Sans MT" w:cs="Calibri"/>
                <w:color w:val="000000"/>
                <w:lang w:val="en-GB" w:eastAsia="en-GB"/>
              </w:rPr>
              <w:t xml:space="preserve"> for </w:t>
            </w:r>
            <w:r>
              <w:rPr>
                <w:rFonts w:ascii="Gill Sans MT" w:eastAsia="Times New Roman" w:hAnsi="Gill Sans MT" w:cs="Calibri"/>
                <w:color w:val="000000"/>
                <w:lang w:val="en-GB" w:eastAsia="en-GB"/>
              </w:rPr>
              <w:t xml:space="preserve">enhancing </w:t>
            </w:r>
            <w:r w:rsidRPr="00223C64">
              <w:rPr>
                <w:rFonts w:ascii="Gill Sans MT" w:eastAsia="Times New Roman" w:hAnsi="Gill Sans MT" w:cs="Calibri"/>
                <w:color w:val="000000"/>
                <w:lang w:val="en-GB" w:eastAsia="en-GB"/>
              </w:rPr>
              <w:t xml:space="preserve">social distance </w:t>
            </w:r>
            <w:r>
              <w:rPr>
                <w:rFonts w:ascii="Gill Sans MT" w:eastAsia="Times New Roman" w:hAnsi="Gill Sans MT" w:cs="Calibri"/>
                <w:color w:val="000000"/>
                <w:lang w:val="en-GB" w:eastAsia="en-GB"/>
              </w:rPr>
              <w:t>in key areas (toilets, hand washing posts…).</w:t>
            </w:r>
          </w:p>
        </w:tc>
      </w:tr>
      <w:tr w:rsidR="008E3689" w:rsidRPr="00223C64" w14:paraId="096BFE08" w14:textId="77777777" w:rsidTr="04B6B99B">
        <w:trPr>
          <w:trHeight w:val="315"/>
        </w:trPr>
        <w:tc>
          <w:tcPr>
            <w:tcW w:w="196" w:type="pct"/>
            <w:shd w:val="clear" w:color="auto" w:fill="auto"/>
            <w:noWrap/>
            <w:vAlign w:val="center"/>
          </w:tcPr>
          <w:p w14:paraId="4071243A" w14:textId="318B4B36" w:rsidR="008E3689" w:rsidRPr="00223C64" w:rsidRDefault="009D2E67"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D83810">
              <w:rPr>
                <w:rFonts w:ascii="Gill Sans MT" w:eastAsia="Times New Roman" w:hAnsi="Gill Sans MT" w:cs="Calibri"/>
                <w:color w:val="000000"/>
                <w:lang w:val="en-GB" w:eastAsia="en-GB"/>
              </w:rPr>
              <w:t>3</w:t>
            </w:r>
          </w:p>
        </w:tc>
        <w:tc>
          <w:tcPr>
            <w:tcW w:w="693" w:type="pct"/>
            <w:shd w:val="clear" w:color="auto" w:fill="auto"/>
            <w:vAlign w:val="center"/>
          </w:tcPr>
          <w:p w14:paraId="4F87959E" w14:textId="203E2242"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hAnsi="Gill Sans MT"/>
              </w:rPr>
              <w:t>A3 or larger  stickers/banne</w:t>
            </w:r>
            <w:r>
              <w:rPr>
                <w:rFonts w:ascii="Gill Sans MT" w:hAnsi="Gill Sans MT"/>
              </w:rPr>
              <w:t>r</w:t>
            </w:r>
            <w:r w:rsidRPr="00223C64">
              <w:rPr>
                <w:rFonts w:ascii="Gill Sans MT" w:hAnsi="Gill Sans MT"/>
              </w:rPr>
              <w:t xml:space="preserve">s or panels </w:t>
            </w:r>
          </w:p>
        </w:tc>
        <w:tc>
          <w:tcPr>
            <w:tcW w:w="922" w:type="pct"/>
            <w:shd w:val="clear" w:color="auto" w:fill="auto"/>
            <w:vAlign w:val="center"/>
          </w:tcPr>
          <w:p w14:paraId="1F83B25B" w14:textId="3ACD9DB1"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hAnsi="Gill Sans MT"/>
              </w:rPr>
              <w:t>COVID-19 specific messages (coughing etiquette, social distance, symptoms, hand washing, washing food)</w:t>
            </w:r>
          </w:p>
        </w:tc>
        <w:tc>
          <w:tcPr>
            <w:tcW w:w="433" w:type="pct"/>
            <w:shd w:val="clear" w:color="auto" w:fill="auto"/>
            <w:noWrap/>
            <w:vAlign w:val="center"/>
          </w:tcPr>
          <w:p w14:paraId="1A5E0C60" w14:textId="6596561C"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See comments</w:t>
            </w:r>
          </w:p>
        </w:tc>
        <w:tc>
          <w:tcPr>
            <w:tcW w:w="355" w:type="pct"/>
            <w:shd w:val="clear" w:color="auto" w:fill="auto"/>
            <w:noWrap/>
            <w:vAlign w:val="center"/>
          </w:tcPr>
          <w:p w14:paraId="250D8503" w14:textId="2965298A"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tcPr>
          <w:p w14:paraId="12B4782B"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542" w:type="pct"/>
            <w:vAlign w:val="center"/>
          </w:tcPr>
          <w:p w14:paraId="6747C5D5" w14:textId="77777777" w:rsidR="008E3689" w:rsidRPr="00223C64" w:rsidRDefault="008E3689" w:rsidP="008E3689">
            <w:pPr>
              <w:spacing w:after="0" w:line="240" w:lineRule="auto"/>
              <w:jc w:val="center"/>
              <w:rPr>
                <w:rFonts w:ascii="Gill Sans MT" w:eastAsia="Times New Roman" w:hAnsi="Gill Sans MT" w:cs="Calibri"/>
                <w:color w:val="000000"/>
                <w:lang w:val="en-GB" w:eastAsia="en-GB"/>
              </w:rPr>
            </w:pPr>
          </w:p>
        </w:tc>
        <w:tc>
          <w:tcPr>
            <w:tcW w:w="1357" w:type="pct"/>
            <w:shd w:val="clear" w:color="auto" w:fill="auto"/>
            <w:vAlign w:val="center"/>
          </w:tcPr>
          <w:p w14:paraId="3E2EC9D9" w14:textId="3D1CB0DF"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To be placed at school entrance or </w:t>
            </w:r>
            <w:r>
              <w:rPr>
                <w:rFonts w:ascii="Gill Sans MT" w:eastAsia="Times New Roman" w:hAnsi="Gill Sans MT" w:cs="Calibri"/>
                <w:color w:val="000000"/>
                <w:lang w:val="en-GB" w:eastAsia="en-GB"/>
              </w:rPr>
              <w:t xml:space="preserve">in </w:t>
            </w:r>
            <w:r w:rsidRPr="00223C64">
              <w:rPr>
                <w:rFonts w:ascii="Gill Sans MT" w:eastAsia="Times New Roman" w:hAnsi="Gill Sans MT" w:cs="Calibri"/>
                <w:color w:val="000000"/>
                <w:lang w:val="en-GB" w:eastAsia="en-GB"/>
              </w:rPr>
              <w:t>other focal points</w:t>
            </w:r>
            <w:r>
              <w:rPr>
                <w:rFonts w:ascii="Gill Sans MT" w:eastAsia="Times New Roman" w:hAnsi="Gill Sans MT" w:cs="Calibri"/>
                <w:color w:val="000000"/>
                <w:lang w:val="en-GB" w:eastAsia="en-GB"/>
              </w:rPr>
              <w:t>.</w:t>
            </w:r>
          </w:p>
        </w:tc>
      </w:tr>
      <w:tr w:rsidR="008E3689" w:rsidRPr="00223C64" w14:paraId="50D1C6E1" w14:textId="77777777" w:rsidTr="04B6B99B">
        <w:trPr>
          <w:trHeight w:val="315"/>
        </w:trPr>
        <w:tc>
          <w:tcPr>
            <w:tcW w:w="196" w:type="pct"/>
            <w:shd w:val="clear" w:color="auto" w:fill="auto"/>
            <w:noWrap/>
            <w:vAlign w:val="center"/>
          </w:tcPr>
          <w:p w14:paraId="0FC0503D" w14:textId="77DBE4F3" w:rsidR="008E3689" w:rsidRPr="00223C64" w:rsidRDefault="009D2E67"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D83810">
              <w:rPr>
                <w:rFonts w:ascii="Gill Sans MT" w:eastAsia="Times New Roman" w:hAnsi="Gill Sans MT" w:cs="Calibri"/>
                <w:color w:val="000000"/>
                <w:lang w:val="en-GB" w:eastAsia="en-GB"/>
              </w:rPr>
              <w:t>4</w:t>
            </w:r>
          </w:p>
        </w:tc>
        <w:tc>
          <w:tcPr>
            <w:tcW w:w="693" w:type="pct"/>
            <w:shd w:val="clear" w:color="auto" w:fill="auto"/>
            <w:vAlign w:val="center"/>
          </w:tcPr>
          <w:p w14:paraId="5FD2DE7E" w14:textId="3F744BD0" w:rsidR="008E3689" w:rsidRPr="00223C64" w:rsidRDefault="008E3689" w:rsidP="008E3689">
            <w:pPr>
              <w:spacing w:after="0" w:line="240" w:lineRule="auto"/>
              <w:rPr>
                <w:rFonts w:ascii="Gill Sans MT" w:hAnsi="Gill Sans MT"/>
              </w:rPr>
            </w:pPr>
            <w:r w:rsidRPr="00223C64">
              <w:rPr>
                <w:rFonts w:ascii="Gill Sans MT" w:hAnsi="Gill Sans MT"/>
              </w:rPr>
              <w:t>A4 IEC sticker</w:t>
            </w:r>
          </w:p>
        </w:tc>
        <w:tc>
          <w:tcPr>
            <w:tcW w:w="922" w:type="pct"/>
            <w:shd w:val="clear" w:color="auto" w:fill="auto"/>
            <w:vAlign w:val="center"/>
          </w:tcPr>
          <w:p w14:paraId="37AE79AA" w14:textId="3D9C875D" w:rsidR="008E3689" w:rsidRPr="00223C64" w:rsidRDefault="008E3689" w:rsidP="008E3689">
            <w:pPr>
              <w:spacing w:after="0" w:line="240" w:lineRule="auto"/>
              <w:jc w:val="both"/>
              <w:rPr>
                <w:rFonts w:ascii="Gill Sans MT" w:hAnsi="Gill Sans MT"/>
              </w:rPr>
            </w:pPr>
            <w:r w:rsidRPr="00223C64">
              <w:rPr>
                <w:rFonts w:ascii="Gill Sans MT" w:hAnsi="Gill Sans MT"/>
              </w:rPr>
              <w:t xml:space="preserve">Hygiene message - safe </w:t>
            </w:r>
            <w:r>
              <w:rPr>
                <w:rFonts w:ascii="Gill Sans MT" w:hAnsi="Gill Sans MT"/>
              </w:rPr>
              <w:t xml:space="preserve">chain </w:t>
            </w:r>
            <w:r w:rsidRPr="00223C64">
              <w:rPr>
                <w:rFonts w:ascii="Gill Sans MT" w:hAnsi="Gill Sans MT"/>
              </w:rPr>
              <w:t>water</w:t>
            </w:r>
          </w:p>
        </w:tc>
        <w:tc>
          <w:tcPr>
            <w:tcW w:w="433" w:type="pct"/>
            <w:shd w:val="clear" w:color="auto" w:fill="auto"/>
            <w:noWrap/>
            <w:vAlign w:val="center"/>
          </w:tcPr>
          <w:p w14:paraId="3B7E4C32" w14:textId="36D13AEC"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See comments</w:t>
            </w:r>
          </w:p>
        </w:tc>
        <w:tc>
          <w:tcPr>
            <w:tcW w:w="355" w:type="pct"/>
            <w:shd w:val="clear" w:color="auto" w:fill="auto"/>
            <w:noWrap/>
            <w:vAlign w:val="center"/>
          </w:tcPr>
          <w:p w14:paraId="773DE10B" w14:textId="7F0E2F49"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tcPr>
          <w:p w14:paraId="1BEF5CC2"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542" w:type="pct"/>
            <w:vAlign w:val="center"/>
          </w:tcPr>
          <w:p w14:paraId="32B9E1F8"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1357" w:type="pct"/>
            <w:shd w:val="clear" w:color="auto" w:fill="auto"/>
            <w:vAlign w:val="center"/>
          </w:tcPr>
          <w:p w14:paraId="776E6430" w14:textId="3A56DAD0"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To be placed on each drinking water container/station</w:t>
            </w:r>
            <w:r>
              <w:rPr>
                <w:rFonts w:ascii="Gill Sans MT" w:eastAsia="Times New Roman" w:hAnsi="Gill Sans MT" w:cs="Calibri"/>
                <w:color w:val="000000"/>
                <w:lang w:val="en-GB" w:eastAsia="en-GB"/>
              </w:rPr>
              <w:t xml:space="preserve"> to remind about safe storage and manipulation of drinking water. </w:t>
            </w:r>
          </w:p>
        </w:tc>
      </w:tr>
      <w:tr w:rsidR="008E3689" w:rsidRPr="00223C64" w14:paraId="338B8371" w14:textId="77777777" w:rsidTr="04B6B99B">
        <w:trPr>
          <w:trHeight w:val="315"/>
        </w:trPr>
        <w:tc>
          <w:tcPr>
            <w:tcW w:w="196" w:type="pct"/>
            <w:shd w:val="clear" w:color="auto" w:fill="auto"/>
            <w:noWrap/>
            <w:vAlign w:val="center"/>
          </w:tcPr>
          <w:p w14:paraId="643047A1" w14:textId="7BA74BE0" w:rsidR="008E3689" w:rsidRPr="00223C64" w:rsidRDefault="009D2E67"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D83810">
              <w:rPr>
                <w:rFonts w:ascii="Gill Sans MT" w:eastAsia="Times New Roman" w:hAnsi="Gill Sans MT" w:cs="Calibri"/>
                <w:color w:val="000000"/>
                <w:lang w:val="en-GB" w:eastAsia="en-GB"/>
              </w:rPr>
              <w:t>5</w:t>
            </w:r>
          </w:p>
        </w:tc>
        <w:tc>
          <w:tcPr>
            <w:tcW w:w="693" w:type="pct"/>
            <w:shd w:val="clear" w:color="auto" w:fill="auto"/>
            <w:vAlign w:val="center"/>
          </w:tcPr>
          <w:p w14:paraId="2B38D6A3" w14:textId="15D778D9" w:rsidR="008E3689" w:rsidRPr="00223C64" w:rsidRDefault="008E3689" w:rsidP="008E3689">
            <w:pPr>
              <w:spacing w:after="0" w:line="240" w:lineRule="auto"/>
              <w:rPr>
                <w:rFonts w:ascii="Gill Sans MT" w:hAnsi="Gill Sans MT"/>
              </w:rPr>
            </w:pPr>
            <w:r w:rsidRPr="00223C64">
              <w:rPr>
                <w:rFonts w:ascii="Gill Sans MT" w:hAnsi="Gill Sans MT"/>
              </w:rPr>
              <w:t>A4 IEC sticker</w:t>
            </w:r>
          </w:p>
        </w:tc>
        <w:tc>
          <w:tcPr>
            <w:tcW w:w="922" w:type="pct"/>
            <w:shd w:val="clear" w:color="auto" w:fill="auto"/>
            <w:vAlign w:val="center"/>
          </w:tcPr>
          <w:p w14:paraId="3E8EFB50" w14:textId="4739F428" w:rsidR="008E3689" w:rsidRPr="00223C64" w:rsidRDefault="008E3689" w:rsidP="008E3689">
            <w:pPr>
              <w:spacing w:after="0" w:line="240" w:lineRule="auto"/>
              <w:jc w:val="both"/>
              <w:rPr>
                <w:rFonts w:ascii="Gill Sans MT" w:hAnsi="Gill Sans MT"/>
              </w:rPr>
            </w:pPr>
            <w:r w:rsidRPr="00223C64">
              <w:rPr>
                <w:rFonts w:ascii="Gill Sans MT" w:hAnsi="Gill Sans MT"/>
              </w:rPr>
              <w:t>Hand Washing</w:t>
            </w:r>
            <w:r>
              <w:rPr>
                <w:rFonts w:ascii="Gill Sans MT" w:hAnsi="Gill Sans MT"/>
              </w:rPr>
              <w:t xml:space="preserve"> message</w:t>
            </w:r>
          </w:p>
        </w:tc>
        <w:tc>
          <w:tcPr>
            <w:tcW w:w="433" w:type="pct"/>
            <w:shd w:val="clear" w:color="auto" w:fill="auto"/>
            <w:noWrap/>
            <w:vAlign w:val="center"/>
          </w:tcPr>
          <w:p w14:paraId="0E4C0C93" w14:textId="13CE45C1"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See comments</w:t>
            </w:r>
          </w:p>
        </w:tc>
        <w:tc>
          <w:tcPr>
            <w:tcW w:w="355" w:type="pct"/>
            <w:shd w:val="clear" w:color="auto" w:fill="auto"/>
            <w:noWrap/>
            <w:vAlign w:val="center"/>
          </w:tcPr>
          <w:p w14:paraId="168B1515" w14:textId="5E38F7A8"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tcPr>
          <w:p w14:paraId="70B48A83"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542" w:type="pct"/>
            <w:vAlign w:val="center"/>
          </w:tcPr>
          <w:p w14:paraId="5380E92A"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1357" w:type="pct"/>
            <w:shd w:val="clear" w:color="auto" w:fill="auto"/>
            <w:vAlign w:val="center"/>
          </w:tcPr>
          <w:p w14:paraId="090FF135" w14:textId="74B3051B"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To be placed on each hand washing station</w:t>
            </w:r>
            <w:r>
              <w:rPr>
                <w:rFonts w:ascii="Gill Sans MT" w:eastAsia="Times New Roman" w:hAnsi="Gill Sans MT" w:cs="Calibri"/>
                <w:color w:val="000000"/>
                <w:lang w:val="en-GB" w:eastAsia="en-GB"/>
              </w:rPr>
              <w:t xml:space="preserve"> to remind hand washing key moments, use of soap and correct handwashing practice.</w:t>
            </w:r>
          </w:p>
        </w:tc>
      </w:tr>
      <w:tr w:rsidR="008E3689" w:rsidRPr="00223C64" w14:paraId="76DF21C0" w14:textId="77777777" w:rsidTr="04B6B99B">
        <w:trPr>
          <w:trHeight w:val="315"/>
        </w:trPr>
        <w:tc>
          <w:tcPr>
            <w:tcW w:w="196" w:type="pct"/>
            <w:shd w:val="clear" w:color="auto" w:fill="auto"/>
            <w:noWrap/>
            <w:vAlign w:val="center"/>
          </w:tcPr>
          <w:p w14:paraId="6901CC6C" w14:textId="21640D5A" w:rsidR="008E3689" w:rsidRPr="00223C64" w:rsidRDefault="00D83810" w:rsidP="008E3689">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16</w:t>
            </w:r>
          </w:p>
        </w:tc>
        <w:tc>
          <w:tcPr>
            <w:tcW w:w="693" w:type="pct"/>
            <w:shd w:val="clear" w:color="auto" w:fill="auto"/>
            <w:vAlign w:val="center"/>
          </w:tcPr>
          <w:p w14:paraId="050C2AEC" w14:textId="0643D8EE"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hAnsi="Gill Sans MT"/>
              </w:rPr>
              <w:t>A4 IEC sticker</w:t>
            </w:r>
          </w:p>
        </w:tc>
        <w:tc>
          <w:tcPr>
            <w:tcW w:w="922" w:type="pct"/>
            <w:shd w:val="clear" w:color="auto" w:fill="auto"/>
            <w:vAlign w:val="center"/>
          </w:tcPr>
          <w:p w14:paraId="3ED7517D" w14:textId="426A9FA2"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hAnsi="Gill Sans MT"/>
              </w:rPr>
              <w:t>Proper use of latrine</w:t>
            </w:r>
          </w:p>
        </w:tc>
        <w:tc>
          <w:tcPr>
            <w:tcW w:w="433" w:type="pct"/>
            <w:shd w:val="clear" w:color="auto" w:fill="auto"/>
            <w:noWrap/>
            <w:vAlign w:val="center"/>
          </w:tcPr>
          <w:p w14:paraId="655DF343" w14:textId="6B56C4AB"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See comments</w:t>
            </w:r>
          </w:p>
        </w:tc>
        <w:tc>
          <w:tcPr>
            <w:tcW w:w="355" w:type="pct"/>
            <w:shd w:val="clear" w:color="auto" w:fill="auto"/>
            <w:noWrap/>
            <w:vAlign w:val="center"/>
          </w:tcPr>
          <w:p w14:paraId="604A3CC9" w14:textId="4A81D6DA"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tcPr>
          <w:p w14:paraId="1B0AD6FE"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542" w:type="pct"/>
            <w:vAlign w:val="center"/>
          </w:tcPr>
          <w:p w14:paraId="5C5D0BA4"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1357" w:type="pct"/>
            <w:shd w:val="clear" w:color="auto" w:fill="auto"/>
            <w:vAlign w:val="center"/>
          </w:tcPr>
          <w:p w14:paraId="6F53A325" w14:textId="5600E2EE"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To be placed on each latrine door</w:t>
            </w:r>
            <w:r>
              <w:rPr>
                <w:rFonts w:ascii="Gill Sans MT" w:eastAsia="Times New Roman" w:hAnsi="Gill Sans MT" w:cs="Calibri"/>
                <w:color w:val="000000"/>
                <w:lang w:val="en-GB" w:eastAsia="en-GB"/>
              </w:rPr>
              <w:t xml:space="preserve"> to remind importance of using toilets and maintain those clean.</w:t>
            </w:r>
          </w:p>
        </w:tc>
      </w:tr>
      <w:tr w:rsidR="008E3689" w:rsidRPr="00223C64" w14:paraId="06B7762F" w14:textId="77777777" w:rsidTr="04B6B99B">
        <w:trPr>
          <w:trHeight w:val="315"/>
        </w:trPr>
        <w:tc>
          <w:tcPr>
            <w:tcW w:w="196" w:type="pct"/>
            <w:shd w:val="clear" w:color="auto" w:fill="auto"/>
            <w:noWrap/>
            <w:vAlign w:val="center"/>
          </w:tcPr>
          <w:p w14:paraId="1E5AC384" w14:textId="15E24ED3" w:rsidR="008E3689" w:rsidRPr="00223C64" w:rsidRDefault="009D2E67"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D83810">
              <w:rPr>
                <w:rFonts w:ascii="Gill Sans MT" w:eastAsia="Times New Roman" w:hAnsi="Gill Sans MT" w:cs="Calibri"/>
                <w:color w:val="000000"/>
                <w:lang w:val="en-GB" w:eastAsia="en-GB"/>
              </w:rPr>
              <w:t>7</w:t>
            </w:r>
          </w:p>
        </w:tc>
        <w:tc>
          <w:tcPr>
            <w:tcW w:w="693" w:type="pct"/>
            <w:shd w:val="clear" w:color="auto" w:fill="auto"/>
            <w:vAlign w:val="center"/>
          </w:tcPr>
          <w:p w14:paraId="1B0B610B" w14:textId="73E5C97F" w:rsidR="008E3689" w:rsidRPr="00223C64" w:rsidRDefault="008E3689" w:rsidP="008E3689">
            <w:pPr>
              <w:spacing w:after="0" w:line="240" w:lineRule="auto"/>
              <w:rPr>
                <w:rFonts w:ascii="Gill Sans MT" w:eastAsia="Times New Roman" w:hAnsi="Gill Sans MT" w:cs="Calibri"/>
                <w:color w:val="000000"/>
                <w:lang w:val="en-GB" w:eastAsia="en-GB"/>
              </w:rPr>
            </w:pPr>
            <w:r w:rsidRPr="00223C64">
              <w:rPr>
                <w:rFonts w:ascii="Gill Sans MT" w:hAnsi="Gill Sans MT"/>
              </w:rPr>
              <w:t>A4 IEC sticker</w:t>
            </w:r>
          </w:p>
        </w:tc>
        <w:tc>
          <w:tcPr>
            <w:tcW w:w="922" w:type="pct"/>
            <w:shd w:val="clear" w:color="auto" w:fill="auto"/>
            <w:vAlign w:val="center"/>
          </w:tcPr>
          <w:p w14:paraId="1E969E6B" w14:textId="0E2505E3" w:rsidR="008E3689" w:rsidRPr="00223C64" w:rsidRDefault="008E3689" w:rsidP="008E3689">
            <w:pPr>
              <w:spacing w:after="0" w:line="240" w:lineRule="auto"/>
              <w:jc w:val="both"/>
              <w:rPr>
                <w:rFonts w:ascii="Gill Sans MT" w:hAnsi="Gill Sans MT"/>
              </w:rPr>
            </w:pPr>
            <w:r w:rsidRPr="00223C64">
              <w:rPr>
                <w:rFonts w:ascii="Gill Sans MT" w:hAnsi="Gill Sans MT"/>
              </w:rPr>
              <w:t>Waste management</w:t>
            </w:r>
          </w:p>
        </w:tc>
        <w:tc>
          <w:tcPr>
            <w:tcW w:w="433" w:type="pct"/>
            <w:shd w:val="clear" w:color="auto" w:fill="auto"/>
            <w:noWrap/>
            <w:vAlign w:val="center"/>
          </w:tcPr>
          <w:p w14:paraId="134823EC" w14:textId="7AC3BFDD"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See comments</w:t>
            </w:r>
          </w:p>
        </w:tc>
        <w:tc>
          <w:tcPr>
            <w:tcW w:w="355" w:type="pct"/>
            <w:shd w:val="clear" w:color="auto" w:fill="auto"/>
            <w:noWrap/>
            <w:vAlign w:val="center"/>
          </w:tcPr>
          <w:p w14:paraId="5196DF4A" w14:textId="721C3578"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502" w:type="pct"/>
            <w:shd w:val="clear" w:color="auto" w:fill="auto"/>
            <w:noWrap/>
            <w:vAlign w:val="center"/>
          </w:tcPr>
          <w:p w14:paraId="2400E975"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542" w:type="pct"/>
            <w:vAlign w:val="center"/>
          </w:tcPr>
          <w:p w14:paraId="7185F13D"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1357" w:type="pct"/>
            <w:shd w:val="clear" w:color="auto" w:fill="auto"/>
            <w:vAlign w:val="center"/>
          </w:tcPr>
          <w:p w14:paraId="3EDBD31B" w14:textId="56EE918B" w:rsidR="008E3689" w:rsidRPr="00223C64"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To be placed on each latrine door and close to each waste bin</w:t>
            </w:r>
            <w:r>
              <w:rPr>
                <w:rFonts w:ascii="Gill Sans MT" w:eastAsia="Times New Roman" w:hAnsi="Gill Sans MT" w:cs="Calibri"/>
                <w:color w:val="000000"/>
                <w:lang w:val="en-GB" w:eastAsia="en-GB"/>
              </w:rPr>
              <w:t>.</w:t>
            </w:r>
          </w:p>
        </w:tc>
      </w:tr>
      <w:tr w:rsidR="008E3689" w:rsidRPr="00223C64" w14:paraId="24B0B4C9" w14:textId="77777777" w:rsidTr="04B6B99B">
        <w:trPr>
          <w:trHeight w:val="315"/>
        </w:trPr>
        <w:tc>
          <w:tcPr>
            <w:tcW w:w="196" w:type="pct"/>
            <w:shd w:val="clear" w:color="auto" w:fill="auto"/>
            <w:noWrap/>
            <w:vAlign w:val="center"/>
          </w:tcPr>
          <w:p w14:paraId="537751B7" w14:textId="6867BEC0" w:rsidR="008E3689" w:rsidRPr="00223C64" w:rsidRDefault="00D83810" w:rsidP="00D83810">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18</w:t>
            </w:r>
            <w:bookmarkStart w:id="0" w:name="_GoBack"/>
            <w:bookmarkEnd w:id="0"/>
          </w:p>
        </w:tc>
        <w:tc>
          <w:tcPr>
            <w:tcW w:w="693" w:type="pct"/>
            <w:shd w:val="clear" w:color="auto" w:fill="auto"/>
            <w:vAlign w:val="center"/>
          </w:tcPr>
          <w:p w14:paraId="2386B678" w14:textId="54D42667" w:rsidR="008E3689" w:rsidRPr="00223C64" w:rsidRDefault="008E3689" w:rsidP="008E3689">
            <w:pPr>
              <w:spacing w:after="0" w:line="240" w:lineRule="auto"/>
              <w:rPr>
                <w:rFonts w:ascii="Gill Sans MT" w:hAnsi="Gill Sans MT"/>
              </w:rPr>
            </w:pPr>
            <w:r w:rsidRPr="00223C64">
              <w:rPr>
                <w:rFonts w:ascii="Gill Sans MT" w:hAnsi="Gill Sans MT"/>
              </w:rPr>
              <w:t>A4 IEC sticker</w:t>
            </w:r>
          </w:p>
        </w:tc>
        <w:tc>
          <w:tcPr>
            <w:tcW w:w="922" w:type="pct"/>
            <w:shd w:val="clear" w:color="auto" w:fill="auto"/>
            <w:vAlign w:val="center"/>
          </w:tcPr>
          <w:p w14:paraId="44018555" w14:textId="6FAB7F45" w:rsidR="008E3689" w:rsidRPr="0012048E" w:rsidRDefault="008E3689" w:rsidP="008E3689">
            <w:pPr>
              <w:pStyle w:val="ListParagraph"/>
              <w:numPr>
                <w:ilvl w:val="0"/>
                <w:numId w:val="3"/>
              </w:numPr>
              <w:spacing w:after="0" w:line="240" w:lineRule="auto"/>
              <w:ind w:left="0" w:firstLine="57"/>
              <w:jc w:val="both"/>
              <w:rPr>
                <w:rFonts w:ascii="Gill Sans MT" w:hAnsi="Gill Sans MT"/>
              </w:rPr>
            </w:pPr>
            <w:r w:rsidRPr="00223C64">
              <w:rPr>
                <w:rFonts w:ascii="Gill Sans MT" w:hAnsi="Gill Sans MT"/>
              </w:rPr>
              <w:t xml:space="preserve">1 A4 </w:t>
            </w:r>
            <w:r>
              <w:rPr>
                <w:rFonts w:ascii="Gill Sans MT" w:hAnsi="Gill Sans MT"/>
              </w:rPr>
              <w:t>to be stuck on 0.</w:t>
            </w:r>
            <w:r w:rsidR="008E7956">
              <w:rPr>
                <w:rFonts w:ascii="Gill Sans MT" w:hAnsi="Gill Sans MT"/>
              </w:rPr>
              <w:t>1</w:t>
            </w:r>
            <w:r>
              <w:rPr>
                <w:rFonts w:ascii="Gill Sans MT" w:hAnsi="Gill Sans MT"/>
              </w:rPr>
              <w:t>% solution drum to label the content and warn about danger.</w:t>
            </w:r>
          </w:p>
          <w:p w14:paraId="7F44FAE2" w14:textId="00792EB5" w:rsidR="008E3689" w:rsidRPr="00223C64" w:rsidRDefault="008E3689" w:rsidP="008E3689">
            <w:pPr>
              <w:pStyle w:val="ListParagraph"/>
              <w:numPr>
                <w:ilvl w:val="0"/>
                <w:numId w:val="3"/>
              </w:numPr>
              <w:spacing w:after="0" w:line="240" w:lineRule="auto"/>
              <w:ind w:left="0" w:firstLine="57"/>
              <w:jc w:val="both"/>
              <w:rPr>
                <w:rFonts w:ascii="Gill Sans MT" w:hAnsi="Gill Sans MT"/>
              </w:rPr>
            </w:pPr>
            <w:r w:rsidRPr="00223C64">
              <w:rPr>
                <w:rFonts w:ascii="Gill Sans MT" w:hAnsi="Gill Sans MT"/>
              </w:rPr>
              <w:t>1 A4 for use of PPE while prepa</w:t>
            </w:r>
            <w:r>
              <w:rPr>
                <w:rFonts w:ascii="Gill Sans MT" w:hAnsi="Gill Sans MT"/>
              </w:rPr>
              <w:t xml:space="preserve">ring disinfectant solution </w:t>
            </w:r>
            <w:r w:rsidRPr="00223C64">
              <w:rPr>
                <w:rFonts w:ascii="Gill Sans MT" w:hAnsi="Gill Sans MT"/>
              </w:rPr>
              <w:t>and while cleaning.</w:t>
            </w:r>
          </w:p>
          <w:p w14:paraId="042E3E18" w14:textId="41E3DF40" w:rsidR="008E3689" w:rsidRDefault="008E3689" w:rsidP="008E3689">
            <w:pPr>
              <w:pStyle w:val="ListParagraph"/>
              <w:numPr>
                <w:ilvl w:val="0"/>
                <w:numId w:val="3"/>
              </w:numPr>
              <w:spacing w:after="0" w:line="240" w:lineRule="auto"/>
              <w:ind w:left="0" w:firstLine="57"/>
              <w:jc w:val="both"/>
              <w:rPr>
                <w:rFonts w:ascii="Gill Sans MT" w:hAnsi="Gill Sans MT"/>
              </w:rPr>
            </w:pPr>
            <w:r w:rsidRPr="00223C64">
              <w:rPr>
                <w:rFonts w:ascii="Gill Sans MT" w:hAnsi="Gill Sans MT"/>
              </w:rPr>
              <w:t>1 A4 with instructions on how to prepare the disinfectant solution</w:t>
            </w:r>
            <w:r>
              <w:rPr>
                <w:rFonts w:ascii="Gill Sans MT" w:hAnsi="Gill Sans MT"/>
              </w:rPr>
              <w:t xml:space="preserve"> 0.</w:t>
            </w:r>
            <w:r w:rsidR="008E7956">
              <w:rPr>
                <w:rFonts w:ascii="Gill Sans MT" w:hAnsi="Gill Sans MT"/>
              </w:rPr>
              <w:t>1</w:t>
            </w:r>
            <w:r>
              <w:rPr>
                <w:rFonts w:ascii="Gill Sans MT" w:hAnsi="Gill Sans MT"/>
              </w:rPr>
              <w:t>% for surfaces.</w:t>
            </w:r>
          </w:p>
          <w:p w14:paraId="0212DD09" w14:textId="579C1E41" w:rsidR="008E3689" w:rsidRPr="004B1285" w:rsidRDefault="008E3689" w:rsidP="008E3689">
            <w:pPr>
              <w:pStyle w:val="ListParagraph"/>
              <w:numPr>
                <w:ilvl w:val="0"/>
                <w:numId w:val="3"/>
              </w:numPr>
              <w:spacing w:after="0" w:line="240" w:lineRule="auto"/>
              <w:ind w:left="0" w:firstLine="57"/>
              <w:jc w:val="both"/>
              <w:rPr>
                <w:rFonts w:ascii="Gill Sans MT" w:hAnsi="Gill Sans MT"/>
              </w:rPr>
            </w:pPr>
            <w:r w:rsidRPr="00223C64">
              <w:rPr>
                <w:rFonts w:ascii="Gill Sans MT" w:hAnsi="Gill Sans MT"/>
              </w:rPr>
              <w:t xml:space="preserve">1 A4 for cleaning schedule and </w:t>
            </w:r>
            <w:r>
              <w:rPr>
                <w:rFonts w:ascii="Gill Sans MT" w:hAnsi="Gill Sans MT"/>
              </w:rPr>
              <w:t>SOP</w:t>
            </w:r>
            <w:r w:rsidRPr="00223C64">
              <w:rPr>
                <w:rFonts w:ascii="Gill Sans MT" w:hAnsi="Gill Sans MT"/>
              </w:rPr>
              <w:t>.</w:t>
            </w:r>
          </w:p>
        </w:tc>
        <w:tc>
          <w:tcPr>
            <w:tcW w:w="433" w:type="pct"/>
            <w:shd w:val="clear" w:color="auto" w:fill="auto"/>
            <w:noWrap/>
            <w:vAlign w:val="center"/>
          </w:tcPr>
          <w:p w14:paraId="28B641AB" w14:textId="1BA8B7B0"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Set of </w:t>
            </w:r>
            <w:r>
              <w:rPr>
                <w:rFonts w:ascii="Gill Sans MT" w:eastAsia="Times New Roman" w:hAnsi="Gill Sans MT" w:cs="Calibri"/>
                <w:color w:val="000000"/>
                <w:lang w:val="en-GB" w:eastAsia="en-GB"/>
              </w:rPr>
              <w:t>4</w:t>
            </w:r>
            <w:r w:rsidRPr="00223C64">
              <w:rPr>
                <w:rFonts w:ascii="Gill Sans MT" w:eastAsia="Times New Roman" w:hAnsi="Gill Sans MT" w:cs="Calibri"/>
                <w:color w:val="000000"/>
                <w:lang w:val="en-GB" w:eastAsia="en-GB"/>
              </w:rPr>
              <w:t xml:space="preserve"> stickers</w:t>
            </w:r>
          </w:p>
        </w:tc>
        <w:tc>
          <w:tcPr>
            <w:tcW w:w="355" w:type="pct"/>
            <w:shd w:val="clear" w:color="auto" w:fill="auto"/>
            <w:noWrap/>
            <w:vAlign w:val="center"/>
          </w:tcPr>
          <w:p w14:paraId="7301F4B8" w14:textId="68DAA9AE" w:rsidR="008E3689" w:rsidRPr="00223C64" w:rsidRDefault="008E3689" w:rsidP="008E3689">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set</w:t>
            </w:r>
          </w:p>
        </w:tc>
        <w:tc>
          <w:tcPr>
            <w:tcW w:w="502" w:type="pct"/>
            <w:shd w:val="clear" w:color="auto" w:fill="auto"/>
            <w:noWrap/>
            <w:vAlign w:val="center"/>
          </w:tcPr>
          <w:p w14:paraId="2D161F25"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542" w:type="pct"/>
            <w:vAlign w:val="center"/>
          </w:tcPr>
          <w:p w14:paraId="0D33A9F4" w14:textId="77777777" w:rsidR="008E3689" w:rsidRPr="00223C64" w:rsidRDefault="008E3689" w:rsidP="008E3689">
            <w:pPr>
              <w:spacing w:after="0" w:line="240" w:lineRule="auto"/>
              <w:rPr>
                <w:rFonts w:ascii="Gill Sans MT" w:eastAsia="Times New Roman" w:hAnsi="Gill Sans MT" w:cs="Calibri"/>
                <w:color w:val="000000"/>
                <w:lang w:val="en-GB" w:eastAsia="en-GB"/>
              </w:rPr>
            </w:pPr>
          </w:p>
        </w:tc>
        <w:tc>
          <w:tcPr>
            <w:tcW w:w="1357" w:type="pct"/>
            <w:shd w:val="clear" w:color="auto" w:fill="auto"/>
            <w:vAlign w:val="center"/>
          </w:tcPr>
          <w:p w14:paraId="573E7AF0" w14:textId="77777777" w:rsidR="008E3689" w:rsidRDefault="008E3689" w:rsidP="008E3689">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To be placed in a space dedicated to cleaner staff or where cleaning material is stored</w:t>
            </w:r>
            <w:r>
              <w:rPr>
                <w:rFonts w:ascii="Gill Sans MT" w:eastAsia="Times New Roman" w:hAnsi="Gill Sans MT" w:cs="Calibri"/>
                <w:color w:val="000000"/>
                <w:lang w:val="en-GB" w:eastAsia="en-GB"/>
              </w:rPr>
              <w:t xml:space="preserve">. </w:t>
            </w:r>
          </w:p>
          <w:p w14:paraId="084063ED" w14:textId="63D48AC7" w:rsidR="008E3689" w:rsidRDefault="008E3689" w:rsidP="008E3689">
            <w:pPr>
              <w:spacing w:after="0" w:line="240" w:lineRule="auto"/>
              <w:jc w:val="both"/>
              <w:rPr>
                <w:rFonts w:ascii="Gill Sans MT" w:eastAsia="Times New Roman" w:hAnsi="Gill Sans MT" w:cs="Calibri"/>
                <w:color w:val="000000"/>
                <w:lang w:val="en-GB" w:eastAsia="en-GB"/>
              </w:rPr>
            </w:pPr>
            <w:r w:rsidRPr="008E7956">
              <w:rPr>
                <w:rFonts w:ascii="Gill Sans MT" w:eastAsia="Times New Roman" w:hAnsi="Gill Sans MT" w:cs="Calibri"/>
                <w:lang w:val="en-GB" w:eastAsia="en-GB"/>
              </w:rPr>
              <w:t>Instructions</w:t>
            </w:r>
            <w:r>
              <w:rPr>
                <w:rFonts w:ascii="Gill Sans MT" w:eastAsia="Times New Roman" w:hAnsi="Gill Sans MT" w:cs="Calibri"/>
                <w:color w:val="000000"/>
                <w:lang w:val="en-GB" w:eastAsia="en-GB"/>
              </w:rPr>
              <w:t xml:space="preserve"> for preparing 0.</w:t>
            </w:r>
            <w:r w:rsidR="008E7956">
              <w:rPr>
                <w:rFonts w:ascii="Gill Sans MT" w:eastAsia="Times New Roman" w:hAnsi="Gill Sans MT" w:cs="Calibri"/>
                <w:color w:val="000000"/>
                <w:lang w:val="en-GB" w:eastAsia="en-GB"/>
              </w:rPr>
              <w:t>1</w:t>
            </w:r>
            <w:r>
              <w:rPr>
                <w:rFonts w:ascii="Gill Sans MT" w:eastAsia="Times New Roman" w:hAnsi="Gill Sans MT" w:cs="Calibri"/>
                <w:color w:val="000000"/>
                <w:lang w:val="en-GB" w:eastAsia="en-GB"/>
              </w:rPr>
              <w:t>% chlorine disinfectant will need to be adjusted depending from concentration of bleach product available in the market.</w:t>
            </w:r>
          </w:p>
          <w:p w14:paraId="071FAE2E" w14:textId="574CACF6" w:rsidR="008E3689" w:rsidRPr="001B37DC" w:rsidRDefault="5BD1CE84" w:rsidP="003F3FB0">
            <w:pPr>
              <w:spacing w:after="0" w:line="240" w:lineRule="auto"/>
              <w:jc w:val="both"/>
              <w:rPr>
                <w:rFonts w:ascii="Times New Roman" w:hAnsi="Times New Roman" w:cs="Times New Roman"/>
                <w:sz w:val="24"/>
                <w:szCs w:val="24"/>
                <w:lang w:val="en-GB" w:eastAsia="en-GB"/>
              </w:rPr>
            </w:pPr>
            <w:r w:rsidRPr="04B6B99B">
              <w:rPr>
                <w:rFonts w:ascii="Gill Sans MT" w:eastAsia="Times New Roman" w:hAnsi="Gill Sans MT" w:cs="Calibri"/>
                <w:color w:val="000000" w:themeColor="text1"/>
                <w:lang w:val="en-GB" w:eastAsia="en-GB"/>
              </w:rPr>
              <w:t xml:space="preserve">Refer to this </w:t>
            </w:r>
            <w:hyperlink r:id="rId23">
              <w:r w:rsidRPr="04B6B99B">
                <w:rPr>
                  <w:rStyle w:val="Hyperlink"/>
                  <w:rFonts w:ascii="Gill Sans MT" w:eastAsia="Times New Roman" w:hAnsi="Gill Sans MT" w:cs="Calibri"/>
                  <w:lang w:val="en-GB" w:eastAsia="en-GB"/>
                </w:rPr>
                <w:t>calculator</w:t>
              </w:r>
            </w:hyperlink>
            <w:r w:rsidR="001B37DC">
              <w:rPr>
                <w:rFonts w:ascii="Gill Sans MT" w:eastAsia="Times New Roman" w:hAnsi="Gill Sans MT" w:cs="Calibri"/>
                <w:color w:val="000000" w:themeColor="text1"/>
                <w:lang w:val="en-GB" w:eastAsia="en-GB"/>
              </w:rPr>
              <w:t xml:space="preserve"> or to the </w:t>
            </w:r>
            <w:hyperlink r:id="rId24" w:history="1">
              <w:r w:rsidR="00EE3777" w:rsidRPr="001B37DC">
                <w:rPr>
                  <w:rStyle w:val="Hyperlink"/>
                  <w:rFonts w:ascii="Gill Sans MT" w:eastAsia="Times New Roman" w:hAnsi="Gill Sans MT" w:cs="Calibri"/>
                  <w:lang w:val="en-GB" w:eastAsia="en-GB"/>
                </w:rPr>
                <w:t>Hygiene C</w:t>
              </w:r>
              <w:r w:rsidRPr="001B37DC">
                <w:rPr>
                  <w:rStyle w:val="Hyperlink"/>
                  <w:rFonts w:ascii="Gill Sans MT" w:eastAsia="Times New Roman" w:hAnsi="Gill Sans MT" w:cs="Calibri"/>
                  <w:lang w:val="en-GB" w:eastAsia="en-GB"/>
                </w:rPr>
                <w:t>OVID-19</w:t>
              </w:r>
              <w:r w:rsidR="001B37DC" w:rsidRPr="001B37DC">
                <w:rPr>
                  <w:rStyle w:val="Hyperlink"/>
                  <w:rFonts w:ascii="Gill Sans MT" w:eastAsia="Times New Roman" w:hAnsi="Gill Sans MT" w:cs="Calibri"/>
                  <w:lang w:val="en-GB" w:eastAsia="en-GB"/>
                </w:rPr>
                <w:t xml:space="preserve"> guidance</w:t>
              </w:r>
            </w:hyperlink>
            <w:r w:rsidRPr="04B6B99B">
              <w:rPr>
                <w:rFonts w:ascii="Gill Sans MT" w:eastAsia="Times New Roman" w:hAnsi="Gill Sans MT" w:cs="Calibri"/>
                <w:color w:val="000000" w:themeColor="text1"/>
                <w:lang w:val="en-GB" w:eastAsia="en-GB"/>
              </w:rPr>
              <w:t xml:space="preserve"> for preparing the desired chlorine concentration solution from a given concentration bleach product</w:t>
            </w:r>
            <w:r w:rsidR="001B37DC">
              <w:rPr>
                <w:rFonts w:ascii="Gill Sans MT" w:eastAsia="Times New Roman" w:hAnsi="Gill Sans MT" w:cs="Calibri"/>
                <w:color w:val="000000" w:themeColor="text1"/>
                <w:lang w:val="en-GB" w:eastAsia="en-GB"/>
              </w:rPr>
              <w:t>, from HTH 70% or from NaDCC 55%.</w:t>
            </w:r>
          </w:p>
        </w:tc>
      </w:tr>
      <w:tr w:rsidR="008E3689" w:rsidRPr="00223C64" w14:paraId="7062A413" w14:textId="77777777" w:rsidTr="04B6B99B">
        <w:trPr>
          <w:trHeight w:val="315"/>
        </w:trPr>
        <w:tc>
          <w:tcPr>
            <w:tcW w:w="196" w:type="pct"/>
            <w:shd w:val="clear" w:color="auto" w:fill="FCE4D6"/>
            <w:noWrap/>
            <w:vAlign w:val="center"/>
            <w:hideMark/>
          </w:tcPr>
          <w:p w14:paraId="69F69F12" w14:textId="77777777" w:rsidR="008E3689" w:rsidRPr="00223C64" w:rsidRDefault="008E3689" w:rsidP="008E3689">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693" w:type="pct"/>
            <w:shd w:val="clear" w:color="auto" w:fill="FCE4D6"/>
            <w:noWrap/>
            <w:vAlign w:val="center"/>
            <w:hideMark/>
          </w:tcPr>
          <w:p w14:paraId="45FCF0C0" w14:textId="77777777" w:rsidR="008E3689" w:rsidRPr="00223C64" w:rsidRDefault="008E3689" w:rsidP="008E3689">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Total Cost</w:t>
            </w:r>
          </w:p>
        </w:tc>
        <w:tc>
          <w:tcPr>
            <w:tcW w:w="922" w:type="pct"/>
            <w:shd w:val="clear" w:color="auto" w:fill="FCE4D6"/>
            <w:noWrap/>
            <w:vAlign w:val="center"/>
            <w:hideMark/>
          </w:tcPr>
          <w:p w14:paraId="35C72755" w14:textId="77777777" w:rsidR="008E3689" w:rsidRPr="00223C64" w:rsidRDefault="008E3689" w:rsidP="008E3689">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433" w:type="pct"/>
            <w:shd w:val="clear" w:color="auto" w:fill="FCE4D6"/>
            <w:noWrap/>
            <w:vAlign w:val="center"/>
            <w:hideMark/>
          </w:tcPr>
          <w:p w14:paraId="0F4DF038" w14:textId="77777777" w:rsidR="008E3689" w:rsidRPr="00223C64" w:rsidRDefault="008E3689" w:rsidP="008E3689">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355" w:type="pct"/>
            <w:shd w:val="clear" w:color="auto" w:fill="FCE4D6"/>
            <w:noWrap/>
            <w:vAlign w:val="center"/>
            <w:hideMark/>
          </w:tcPr>
          <w:p w14:paraId="26B14421" w14:textId="77777777" w:rsidR="008E3689" w:rsidRPr="00223C64" w:rsidRDefault="008E3689" w:rsidP="008E3689">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502" w:type="pct"/>
            <w:shd w:val="clear" w:color="auto" w:fill="FCE4D6"/>
            <w:noWrap/>
            <w:vAlign w:val="center"/>
            <w:hideMark/>
          </w:tcPr>
          <w:p w14:paraId="4B584315" w14:textId="77777777" w:rsidR="008E3689" w:rsidRPr="00223C64" w:rsidRDefault="008E3689" w:rsidP="008E3689">
            <w:pPr>
              <w:spacing w:after="0" w:line="240" w:lineRule="auto"/>
              <w:jc w:val="right"/>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0</w:t>
            </w:r>
          </w:p>
        </w:tc>
        <w:tc>
          <w:tcPr>
            <w:tcW w:w="542" w:type="pct"/>
            <w:shd w:val="clear" w:color="auto" w:fill="FCE4D6"/>
            <w:vAlign w:val="center"/>
          </w:tcPr>
          <w:p w14:paraId="64105952" w14:textId="77777777" w:rsidR="008E3689" w:rsidRPr="00223C64" w:rsidRDefault="008E3689" w:rsidP="008E3689">
            <w:pPr>
              <w:spacing w:after="0" w:line="240" w:lineRule="auto"/>
              <w:rPr>
                <w:rFonts w:ascii="Gill Sans MT" w:eastAsia="Times New Roman" w:hAnsi="Gill Sans MT" w:cs="Calibri"/>
                <w:b/>
                <w:bCs/>
                <w:color w:val="000000"/>
                <w:lang w:val="en-GB" w:eastAsia="en-GB"/>
              </w:rPr>
            </w:pPr>
          </w:p>
        </w:tc>
        <w:tc>
          <w:tcPr>
            <w:tcW w:w="1357" w:type="pct"/>
            <w:shd w:val="clear" w:color="auto" w:fill="FCE4D6"/>
            <w:vAlign w:val="center"/>
            <w:hideMark/>
          </w:tcPr>
          <w:p w14:paraId="07DFE567" w14:textId="120BA6F2" w:rsidR="008E3689" w:rsidRPr="00223C64" w:rsidRDefault="008E3689" w:rsidP="008E3689">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r>
    </w:tbl>
    <w:p w14:paraId="53128261" w14:textId="77777777" w:rsidR="00C557BB" w:rsidRPr="00223C64" w:rsidRDefault="00C557BB" w:rsidP="007F2F34">
      <w:pPr>
        <w:spacing w:after="0" w:line="240" w:lineRule="auto"/>
        <w:rPr>
          <w:rFonts w:ascii="Gill Sans MT" w:hAnsi="Gill Sans MT"/>
          <w:lang w:val="en-GB"/>
        </w:rPr>
      </w:pPr>
    </w:p>
    <w:p w14:paraId="62486C05" w14:textId="77777777" w:rsidR="009F169D" w:rsidRPr="00223C64" w:rsidRDefault="009F169D" w:rsidP="007F2F34">
      <w:pPr>
        <w:spacing w:after="0" w:line="240" w:lineRule="auto"/>
        <w:rPr>
          <w:rFonts w:ascii="Gill Sans MT" w:hAnsi="Gill Sans MT"/>
          <w:b/>
          <w:lang w:val="en-GB"/>
        </w:rPr>
      </w:pPr>
    </w:p>
    <w:sectPr w:rsidR="009F169D" w:rsidRPr="00223C64" w:rsidSect="008B13EF">
      <w:headerReference w:type="default" r:id="rId25"/>
      <w:footerReference w:type="default" r:id="rId26"/>
      <w:pgSz w:w="15840" w:h="12240" w:orient="landscape"/>
      <w:pgMar w:top="720" w:right="720" w:bottom="720" w:left="720" w:header="567"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B364A" w14:textId="77777777" w:rsidR="00391537" w:rsidRDefault="00391537" w:rsidP="00223C64">
      <w:pPr>
        <w:spacing w:after="0" w:line="240" w:lineRule="auto"/>
      </w:pPr>
      <w:r>
        <w:separator/>
      </w:r>
    </w:p>
  </w:endnote>
  <w:endnote w:type="continuationSeparator" w:id="0">
    <w:p w14:paraId="41B2CF1B" w14:textId="77777777" w:rsidR="00391537" w:rsidRDefault="00391537" w:rsidP="00223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543988"/>
      <w:docPartObj>
        <w:docPartGallery w:val="Page Numbers (Bottom of Page)"/>
        <w:docPartUnique/>
      </w:docPartObj>
    </w:sdtPr>
    <w:sdtEndPr>
      <w:rPr>
        <w:noProof/>
      </w:rPr>
    </w:sdtEndPr>
    <w:sdtContent>
      <w:p w14:paraId="4A84C059" w14:textId="60BAC513" w:rsidR="00BE2304" w:rsidRDefault="00BE2304">
        <w:pPr>
          <w:pStyle w:val="Footer"/>
          <w:jc w:val="right"/>
        </w:pPr>
        <w:r>
          <w:fldChar w:fldCharType="begin"/>
        </w:r>
        <w:r>
          <w:instrText xml:space="preserve"> PAGE   \* MERGEFORMAT </w:instrText>
        </w:r>
        <w:r>
          <w:fldChar w:fldCharType="separate"/>
        </w:r>
        <w:r w:rsidR="00D83810">
          <w:rPr>
            <w:noProof/>
          </w:rPr>
          <w:t>1</w:t>
        </w:r>
        <w:r>
          <w:rPr>
            <w:noProof/>
          </w:rPr>
          <w:fldChar w:fldCharType="end"/>
        </w:r>
      </w:p>
    </w:sdtContent>
  </w:sdt>
  <w:p w14:paraId="147A478A" w14:textId="77777777" w:rsidR="00BE2304" w:rsidRDefault="00BE230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130F7" w14:textId="77777777" w:rsidR="00391537" w:rsidRDefault="00391537" w:rsidP="00223C64">
      <w:pPr>
        <w:spacing w:after="0" w:line="240" w:lineRule="auto"/>
      </w:pPr>
      <w:r>
        <w:separator/>
      </w:r>
    </w:p>
  </w:footnote>
  <w:footnote w:type="continuationSeparator" w:id="0">
    <w:p w14:paraId="0A5525F8" w14:textId="77777777" w:rsidR="00391537" w:rsidRDefault="00391537" w:rsidP="00223C64">
      <w:pPr>
        <w:spacing w:after="0" w:line="240" w:lineRule="auto"/>
      </w:pPr>
      <w:r>
        <w:continuationSeparator/>
      </w:r>
    </w:p>
  </w:footnote>
  <w:footnote w:id="1">
    <w:p w14:paraId="67A7C287" w14:textId="076A293E" w:rsidR="0034240C" w:rsidRPr="00611976" w:rsidRDefault="0034240C">
      <w:pPr>
        <w:pStyle w:val="FootnoteText"/>
        <w:rPr>
          <w:rFonts w:ascii="Gill Sans MT" w:hAnsi="Gill Sans MT"/>
        </w:rPr>
      </w:pPr>
      <w:r w:rsidRPr="00611976">
        <w:rPr>
          <w:rStyle w:val="FootnoteReference"/>
          <w:rFonts w:ascii="Gill Sans MT" w:hAnsi="Gill Sans MT"/>
        </w:rPr>
        <w:footnoteRef/>
      </w:r>
      <w:r w:rsidRPr="00611976">
        <w:rPr>
          <w:rFonts w:ascii="Gill Sans MT" w:hAnsi="Gill Sans MT"/>
        </w:rPr>
        <w:t xml:space="preserve"> </w:t>
      </w:r>
      <w:r w:rsidRPr="00611976">
        <w:rPr>
          <w:rFonts w:ascii="Gill Sans MT" w:hAnsi="Gill Sans MT"/>
          <w:lang w:val="en-GB"/>
        </w:rPr>
        <w:t>Refilling frequency for non-consumable items should be adjusted depending on quality of product available in the market</w:t>
      </w:r>
    </w:p>
  </w:footnote>
  <w:footnote w:id="2">
    <w:p w14:paraId="2463BE1B" w14:textId="0F967855" w:rsidR="001378DE" w:rsidRPr="00143092" w:rsidRDefault="001378DE">
      <w:pPr>
        <w:pStyle w:val="FootnoteText"/>
      </w:pPr>
      <w:r w:rsidRPr="00611976">
        <w:rPr>
          <w:rStyle w:val="FootnoteReference"/>
          <w:rFonts w:ascii="Gill Sans MT" w:hAnsi="Gill Sans MT"/>
        </w:rPr>
        <w:footnoteRef/>
      </w:r>
      <w:r w:rsidRPr="00611976">
        <w:rPr>
          <w:rFonts w:ascii="Gill Sans MT" w:hAnsi="Gill Sans MT"/>
        </w:rPr>
        <w:t xml:space="preserve"> In epidemic context peop</w:t>
      </w:r>
      <w:r w:rsidR="0034240C" w:rsidRPr="00611976">
        <w:rPr>
          <w:rFonts w:ascii="Gill Sans MT" w:hAnsi="Gill Sans MT"/>
        </w:rPr>
        <w:t>l</w:t>
      </w:r>
      <w:r w:rsidRPr="00611976">
        <w:rPr>
          <w:rFonts w:ascii="Gill Sans MT" w:hAnsi="Gill Sans MT"/>
        </w:rPr>
        <w:t>e will increase hand washing practice with consequent need of additional soap, water and possibly hand washing stand</w:t>
      </w:r>
      <w:r w:rsidR="00B0237F" w:rsidRPr="00611976">
        <w:rPr>
          <w:rFonts w:ascii="Gill Sans MT" w:hAnsi="Gill Sans MT"/>
        </w:rPr>
        <w:t>s</w:t>
      </w:r>
      <w:r w:rsidRPr="00611976">
        <w:rPr>
          <w:rFonts w:ascii="Gill Sans MT" w:hAnsi="Gill Sans MT"/>
        </w:rPr>
        <w:t xml:space="preserve"> </w:t>
      </w:r>
      <w:r w:rsidR="00B0237F" w:rsidRPr="00611976">
        <w:rPr>
          <w:rFonts w:ascii="Gill Sans MT" w:hAnsi="Gill Sans MT"/>
        </w:rPr>
        <w:t xml:space="preserve">(this particularly </w:t>
      </w:r>
      <w:r w:rsidRPr="00611976">
        <w:rPr>
          <w:rFonts w:ascii="Gill Sans MT" w:hAnsi="Gill Sans MT"/>
        </w:rPr>
        <w:t>to reduce queue</w:t>
      </w:r>
      <w:r w:rsidR="00B0237F" w:rsidRPr="00611976">
        <w:rPr>
          <w:rFonts w:ascii="Gill Sans MT" w:hAnsi="Gill Sans MT"/>
        </w:rPr>
        <w:t>)</w:t>
      </w:r>
      <w:r w:rsidR="00057BE0">
        <w:rPr>
          <w:rFonts w:ascii="Gill Sans MT" w:hAnsi="Gill Sans MT"/>
        </w:rPr>
        <w:t xml:space="preserve">. As this kit will top up the </w:t>
      </w:r>
      <w:hyperlink r:id="rId1" w:history="1">
        <w:r w:rsidR="00057BE0" w:rsidRPr="00AC1CC3">
          <w:rPr>
            <w:rStyle w:val="Hyperlink"/>
            <w:rFonts w:ascii="Gill Sans MT" w:hAnsi="Gill Sans MT"/>
          </w:rPr>
          <w:t>kit 1: WASH in school</w:t>
        </w:r>
      </w:hyperlink>
      <w:r w:rsidR="00057BE0">
        <w:rPr>
          <w:rFonts w:ascii="Gill Sans MT" w:hAnsi="Gill Sans MT"/>
        </w:rPr>
        <w:t xml:space="preserve">, it has been assumed that </w:t>
      </w:r>
      <w:r w:rsidR="00AA2EC2">
        <w:rPr>
          <w:rFonts w:ascii="Gill Sans MT" w:hAnsi="Gill Sans MT"/>
        </w:rPr>
        <w:t>during</w:t>
      </w:r>
      <w:r w:rsidR="00057BE0">
        <w:rPr>
          <w:rFonts w:ascii="Gill Sans MT" w:hAnsi="Gill Sans MT"/>
        </w:rPr>
        <w:t xml:space="preserve"> COVID-19 </w:t>
      </w:r>
      <w:r w:rsidR="00AA2EC2">
        <w:rPr>
          <w:rFonts w:ascii="Gill Sans MT" w:hAnsi="Gill Sans MT"/>
        </w:rPr>
        <w:t>pandemic,</w:t>
      </w:r>
      <w:r w:rsidR="00057BE0">
        <w:rPr>
          <w:rFonts w:ascii="Gill Sans MT" w:hAnsi="Gill Sans MT"/>
        </w:rPr>
        <w:t xml:space="preserve"> </w:t>
      </w:r>
      <w:r w:rsidR="00AA2EC2">
        <w:rPr>
          <w:rFonts w:ascii="Gill Sans MT" w:hAnsi="Gill Sans MT"/>
        </w:rPr>
        <w:t xml:space="preserve">needs of </w:t>
      </w:r>
      <w:r w:rsidR="00057BE0">
        <w:rPr>
          <w:rFonts w:ascii="Gill Sans MT" w:hAnsi="Gill Sans MT"/>
        </w:rPr>
        <w:t>soap for hand washing</w:t>
      </w:r>
      <w:r w:rsidR="0045744D">
        <w:rPr>
          <w:rFonts w:ascii="Gill Sans MT" w:hAnsi="Gill Sans MT"/>
        </w:rPr>
        <w:t>,</w:t>
      </w:r>
      <w:r w:rsidR="00057BE0">
        <w:rPr>
          <w:rFonts w:ascii="Gill Sans MT" w:hAnsi="Gill Sans MT"/>
        </w:rPr>
        <w:t xml:space="preserve"> </w:t>
      </w:r>
      <w:r w:rsidR="0045744D">
        <w:rPr>
          <w:rFonts w:ascii="Gill Sans MT" w:hAnsi="Gill Sans MT"/>
        </w:rPr>
        <w:t xml:space="preserve">and so the quantity of soap to be </w:t>
      </w:r>
      <w:r w:rsidR="00057BE0">
        <w:rPr>
          <w:rFonts w:ascii="Gill Sans MT" w:hAnsi="Gill Sans MT"/>
        </w:rPr>
        <w:t>distributed</w:t>
      </w:r>
      <w:r w:rsidR="0045744D">
        <w:rPr>
          <w:rFonts w:ascii="Gill Sans MT" w:hAnsi="Gill Sans MT"/>
        </w:rPr>
        <w:t>,</w:t>
      </w:r>
      <w:r w:rsidR="00057BE0">
        <w:rPr>
          <w:rFonts w:ascii="Gill Sans MT" w:hAnsi="Gill Sans MT"/>
        </w:rPr>
        <w:t xml:space="preserve"> will </w:t>
      </w:r>
      <w:r w:rsidR="00AA2EC2">
        <w:rPr>
          <w:rFonts w:ascii="Gill Sans MT" w:hAnsi="Gill Sans MT"/>
        </w:rPr>
        <w:t>double</w:t>
      </w:r>
      <w:r w:rsidR="0045744D">
        <w:rPr>
          <w:rFonts w:ascii="Gill Sans MT" w:hAnsi="Gill Sans MT"/>
        </w:rPr>
        <w:t>.</w:t>
      </w:r>
    </w:p>
  </w:footnote>
  <w:footnote w:id="3">
    <w:p w14:paraId="5B036CE7" w14:textId="1056D4E9" w:rsidR="005940C8" w:rsidRPr="005940C8" w:rsidRDefault="005940C8">
      <w:pPr>
        <w:pStyle w:val="FootnoteText"/>
        <w:rPr>
          <w:rFonts w:ascii="Gill Sans MT" w:hAnsi="Gill Sans MT"/>
        </w:rPr>
      </w:pPr>
      <w:r w:rsidRPr="005940C8">
        <w:rPr>
          <w:rStyle w:val="FootnoteReference"/>
          <w:rFonts w:ascii="Gill Sans MT" w:hAnsi="Gill Sans MT"/>
        </w:rPr>
        <w:footnoteRef/>
      </w:r>
      <w:r>
        <w:rPr>
          <w:rFonts w:ascii="Gill Sans MT" w:hAnsi="Gill Sans MT"/>
        </w:rPr>
        <w:t xml:space="preserve"> For t</w:t>
      </w:r>
      <w:r w:rsidRPr="005940C8">
        <w:rPr>
          <w:rFonts w:ascii="Gill Sans MT" w:hAnsi="Gill Sans MT"/>
        </w:rPr>
        <w:t xml:space="preserve">ools and consumables for regular cleaning before disinfection refer to </w:t>
      </w:r>
      <w:hyperlink r:id="rId2" w:history="1">
        <w:r w:rsidRPr="0041684E">
          <w:rPr>
            <w:rStyle w:val="Hyperlink"/>
            <w:rFonts w:ascii="Gill Sans MT" w:hAnsi="Gill Sans MT"/>
          </w:rPr>
          <w:t>Kit 1: WASH in school</w:t>
        </w:r>
      </w:hyperlink>
      <w:r w:rsidR="008F6D65">
        <w:rPr>
          <w:rFonts w:ascii="Gill Sans MT" w:hAnsi="Gill Sans MT"/>
        </w:rPr>
        <w:t>. Preparation of disinfectant solut</w:t>
      </w:r>
      <w:r w:rsidR="0041684E">
        <w:rPr>
          <w:rFonts w:ascii="Gill Sans MT" w:hAnsi="Gill Sans MT"/>
        </w:rPr>
        <w:t xml:space="preserve">ion and use of the solution </w:t>
      </w:r>
      <w:r w:rsidR="008F6D65">
        <w:rPr>
          <w:rFonts w:ascii="Gill Sans MT" w:hAnsi="Gill Sans MT"/>
        </w:rPr>
        <w:t>should always be undertaken by trained adults.</w:t>
      </w:r>
    </w:p>
  </w:footnote>
  <w:footnote w:id="4">
    <w:p w14:paraId="57098303" w14:textId="71861470" w:rsidR="00A002A0" w:rsidRPr="00A002A0" w:rsidRDefault="00A002A0">
      <w:pPr>
        <w:pStyle w:val="FootnoteText"/>
        <w:rPr>
          <w:lang w:val="en-GB"/>
        </w:rPr>
      </w:pPr>
      <w:r>
        <w:rPr>
          <w:rStyle w:val="FootnoteReference"/>
        </w:rPr>
        <w:footnoteRef/>
      </w:r>
      <w:r>
        <w:t xml:space="preserve"> </w:t>
      </w:r>
      <w:r w:rsidR="00C7515E" w:rsidRPr="003B579C">
        <w:rPr>
          <w:rFonts w:ascii="Gill Sans MT" w:hAnsi="Gill Sans MT"/>
          <w:lang w:val="en-GB"/>
        </w:rPr>
        <w:t>As disinfectant, 0.</w:t>
      </w:r>
      <w:r w:rsidR="00C7515E">
        <w:rPr>
          <w:rFonts w:ascii="Gill Sans MT" w:hAnsi="Gill Sans MT"/>
          <w:lang w:val="en-GB"/>
        </w:rPr>
        <w:t>1</w:t>
      </w:r>
      <w:r w:rsidR="00C7515E" w:rsidRPr="003B579C">
        <w:rPr>
          <w:rFonts w:ascii="Gill Sans MT" w:hAnsi="Gill Sans MT"/>
          <w:lang w:val="en-GB"/>
        </w:rPr>
        <w:t>% chlorine</w:t>
      </w:r>
      <w:r w:rsidR="00C7515E">
        <w:rPr>
          <w:rFonts w:ascii="Gill Sans MT" w:hAnsi="Gill Sans MT"/>
          <w:lang w:val="en-GB"/>
        </w:rPr>
        <w:t xml:space="preserve"> </w:t>
      </w:r>
      <w:r w:rsidR="00C7515E" w:rsidRPr="003B579C">
        <w:rPr>
          <w:rFonts w:ascii="Gill Sans MT" w:hAnsi="Gill Sans MT"/>
          <w:lang w:val="en-GB"/>
        </w:rPr>
        <w:t>s</w:t>
      </w:r>
      <w:r w:rsidR="00C7515E">
        <w:rPr>
          <w:rFonts w:ascii="Gill Sans MT" w:hAnsi="Gill Sans MT"/>
          <w:lang w:val="en-GB"/>
        </w:rPr>
        <w:t xml:space="preserve">olution is currently suggested by </w:t>
      </w:r>
      <w:hyperlink r:id="rId3" w:history="1">
        <w:r w:rsidR="00C7515E" w:rsidRPr="007D38E9">
          <w:rPr>
            <w:rStyle w:val="Hyperlink"/>
            <w:rFonts w:ascii="Gill Sans MT" w:hAnsi="Gill Sans MT"/>
            <w:lang w:val="en-GB"/>
          </w:rPr>
          <w:t>GWC- COVID-19 response, guidance #2</w:t>
        </w:r>
      </w:hyperlink>
      <w:r w:rsidR="00C7515E">
        <w:rPr>
          <w:rFonts w:ascii="Gill Sans MT" w:hAnsi="Gill Sans MT"/>
          <w:lang w:val="en-GB"/>
        </w:rPr>
        <w:t xml:space="preserve"> at </w:t>
      </w:r>
      <w:r w:rsidR="00F52A06">
        <w:rPr>
          <w:rFonts w:ascii="Gill Sans MT" w:hAnsi="Gill Sans MT"/>
          <w:lang w:val="en-GB"/>
        </w:rPr>
        <w:t xml:space="preserve">schools, </w:t>
      </w:r>
      <w:r w:rsidR="00C7515E">
        <w:rPr>
          <w:rFonts w:ascii="Gill Sans MT" w:hAnsi="Gill Sans MT"/>
          <w:lang w:val="en-GB"/>
        </w:rPr>
        <w:t>camps and household level</w:t>
      </w:r>
      <w:r w:rsidR="00C7515E" w:rsidRPr="003B579C">
        <w:rPr>
          <w:rFonts w:ascii="Gill Sans MT" w:hAnsi="Gill Sans MT"/>
          <w:lang w:val="en-GB"/>
        </w:rPr>
        <w:t>s</w:t>
      </w:r>
      <w:r w:rsidR="00055E17">
        <w:rPr>
          <w:rFonts w:ascii="Gill Sans MT" w:hAnsi="Gill Sans MT"/>
          <w:lang w:val="en-GB"/>
        </w:rPr>
        <w:t>.</w:t>
      </w:r>
    </w:p>
  </w:footnote>
  <w:footnote w:id="5">
    <w:p w14:paraId="496033E8" w14:textId="4E8C5E10" w:rsidR="008E3689" w:rsidRPr="001428D8" w:rsidRDefault="008E3689" w:rsidP="00440D2D">
      <w:pPr>
        <w:pStyle w:val="FootnoteText"/>
        <w:jc w:val="both"/>
        <w:rPr>
          <w:rFonts w:ascii="Gill Sans MT" w:hAnsi="Gill Sans MT"/>
          <w:lang w:val="en-GB"/>
        </w:rPr>
      </w:pPr>
      <w:r w:rsidRPr="001428D8">
        <w:rPr>
          <w:rStyle w:val="FootnoteReference"/>
          <w:rFonts w:ascii="Gill Sans MT" w:hAnsi="Gill Sans MT"/>
        </w:rPr>
        <w:footnoteRef/>
      </w:r>
      <w:r w:rsidRPr="001428D8">
        <w:rPr>
          <w:rFonts w:ascii="Gill Sans MT" w:hAnsi="Gill Sans MT"/>
        </w:rPr>
        <w:t xml:space="preserve"> </w:t>
      </w:r>
      <w:r w:rsidRPr="001428D8">
        <w:rPr>
          <w:rFonts w:ascii="Gill Sans MT" w:hAnsi="Gill Sans MT"/>
          <w:lang w:val="en-GB"/>
        </w:rPr>
        <w:t>PPE should be used to protect cleaners from splashes of material contaminated by coronavirus as well as for protect</w:t>
      </w:r>
      <w:r>
        <w:rPr>
          <w:rFonts w:ascii="Gill Sans MT" w:hAnsi="Gill Sans MT"/>
          <w:lang w:val="en-GB"/>
        </w:rPr>
        <w:t>ing</w:t>
      </w:r>
      <w:r w:rsidRPr="001428D8">
        <w:rPr>
          <w:rFonts w:ascii="Gill Sans MT" w:hAnsi="Gill Sans MT"/>
          <w:lang w:val="en-GB"/>
        </w:rPr>
        <w:t xml:space="preserve"> skin and eyes of cleaners during preparation of disinfectant solution and its use. Refer to </w:t>
      </w:r>
      <w:hyperlink r:id="rId4" w:history="1">
        <w:r w:rsidRPr="001428D8">
          <w:rPr>
            <w:rStyle w:val="Hyperlink"/>
            <w:rFonts w:ascii="Gill Sans MT" w:hAnsi="Gill Sans MT"/>
            <w:lang w:val="en-GB"/>
          </w:rPr>
          <w:t>guidance on how to safely wear and remove PPE</w:t>
        </w:r>
      </w:hyperlink>
      <w:r w:rsidRPr="001428D8">
        <w:rPr>
          <w:rFonts w:ascii="Gill Sans MT" w:hAnsi="Gill Sans MT"/>
          <w:lang w:val="en-GB"/>
        </w:rPr>
        <w:t>.</w:t>
      </w:r>
      <w:r>
        <w:rPr>
          <w:rFonts w:ascii="Gill Sans MT" w:hAnsi="Gill Sans MT"/>
          <w:lang w:val="en-GB"/>
        </w:rPr>
        <w:t xml:space="preserve"> Heavy duty gloves </w:t>
      </w:r>
      <w:r w:rsidR="009D2E67">
        <w:rPr>
          <w:rFonts w:ascii="Gill Sans MT" w:hAnsi="Gill Sans MT"/>
          <w:lang w:val="en-GB"/>
        </w:rPr>
        <w:t xml:space="preserve">and boots </w:t>
      </w:r>
      <w:r>
        <w:rPr>
          <w:rFonts w:ascii="Gill Sans MT" w:hAnsi="Gill Sans MT"/>
          <w:lang w:val="en-GB"/>
        </w:rPr>
        <w:t>won’t be included in this kit as those should be already provided to school cleaners in non-</w:t>
      </w:r>
      <w:r w:rsidR="00672E24">
        <w:rPr>
          <w:rFonts w:ascii="Gill Sans MT" w:hAnsi="Gill Sans MT"/>
          <w:lang w:val="en-GB"/>
        </w:rPr>
        <w:t>COVID-19</w:t>
      </w:r>
      <w:r>
        <w:rPr>
          <w:rFonts w:ascii="Gill Sans MT" w:hAnsi="Gill Sans MT"/>
          <w:lang w:val="en-GB"/>
        </w:rPr>
        <w:t xml:space="preserve"> crises. </w:t>
      </w:r>
      <w:r w:rsidR="008E7956">
        <w:rPr>
          <w:rFonts w:ascii="Gill Sans MT" w:hAnsi="Gill Sans MT"/>
          <w:lang w:val="en-GB"/>
        </w:rPr>
        <w:t>Heavy duty g</w:t>
      </w:r>
      <w:r>
        <w:rPr>
          <w:rFonts w:ascii="Gill Sans MT" w:hAnsi="Gill Sans MT"/>
          <w:lang w:val="en-GB"/>
        </w:rPr>
        <w:t xml:space="preserve">loves </w:t>
      </w:r>
      <w:r w:rsidR="009D2E67">
        <w:rPr>
          <w:rFonts w:ascii="Gill Sans MT" w:hAnsi="Gill Sans MT"/>
          <w:lang w:val="en-GB"/>
        </w:rPr>
        <w:t xml:space="preserve">and boots </w:t>
      </w:r>
      <w:r>
        <w:rPr>
          <w:rFonts w:ascii="Gill Sans MT" w:hAnsi="Gill Sans MT"/>
          <w:lang w:val="en-GB"/>
        </w:rPr>
        <w:t xml:space="preserve">must be worn by cleaners </w:t>
      </w:r>
      <w:r w:rsidR="003634D1">
        <w:rPr>
          <w:rFonts w:ascii="Gill Sans MT" w:eastAsia="Times New Roman" w:hAnsi="Gill Sans MT" w:cs="Calibri"/>
          <w:color w:val="000000"/>
          <w:lang w:val="en-GB" w:eastAsia="en-GB"/>
        </w:rPr>
        <w:t>and,</w:t>
      </w:r>
      <w:r>
        <w:rPr>
          <w:rFonts w:ascii="Gill Sans MT" w:eastAsia="Times New Roman" w:hAnsi="Gill Sans MT" w:cs="Calibri"/>
          <w:color w:val="000000"/>
          <w:lang w:val="en-GB" w:eastAsia="en-GB"/>
        </w:rPr>
        <w:t xml:space="preserve"> </w:t>
      </w:r>
      <w:r w:rsidR="008E7956">
        <w:rPr>
          <w:rFonts w:ascii="Gill Sans MT" w:eastAsia="Times New Roman" w:hAnsi="Gill Sans MT" w:cs="Calibri"/>
          <w:color w:val="000000"/>
          <w:lang w:val="en-GB" w:eastAsia="en-GB"/>
        </w:rPr>
        <w:t xml:space="preserve">after use, </w:t>
      </w:r>
      <w:r w:rsidR="008E7956" w:rsidRPr="00F274B3">
        <w:rPr>
          <w:rFonts w:ascii="Gill Sans MT" w:eastAsia="Times New Roman" w:hAnsi="Gill Sans MT" w:cs="Calibri"/>
          <w:color w:val="000000"/>
          <w:lang w:val="en-GB" w:eastAsia="en-GB"/>
        </w:rPr>
        <w:t>should be cleaned with soap and</w:t>
      </w:r>
      <w:r w:rsidR="008E7956">
        <w:rPr>
          <w:rFonts w:ascii="Gill Sans MT" w:eastAsia="Times New Roman" w:hAnsi="Gill Sans MT" w:cs="Calibri"/>
          <w:color w:val="000000"/>
          <w:lang w:val="en-GB" w:eastAsia="en-GB"/>
        </w:rPr>
        <w:t xml:space="preserve"> </w:t>
      </w:r>
      <w:r w:rsidR="008E7956" w:rsidRPr="00F274B3">
        <w:rPr>
          <w:rFonts w:ascii="Gill Sans MT" w:eastAsia="Times New Roman" w:hAnsi="Gill Sans MT" w:cs="Calibri"/>
          <w:color w:val="000000"/>
          <w:lang w:val="en-GB" w:eastAsia="en-GB"/>
        </w:rPr>
        <w:t xml:space="preserve">water and decontaminated with 0.1% </w:t>
      </w:r>
      <w:r w:rsidR="008E7956">
        <w:rPr>
          <w:rFonts w:ascii="Gill Sans MT" w:eastAsia="Times New Roman" w:hAnsi="Gill Sans MT" w:cs="Calibri"/>
          <w:color w:val="000000"/>
          <w:lang w:val="en-GB" w:eastAsia="en-GB"/>
        </w:rPr>
        <w:t>chlorine</w:t>
      </w:r>
      <w:r w:rsidR="008E7956" w:rsidRPr="00F274B3">
        <w:rPr>
          <w:rFonts w:ascii="Gill Sans MT" w:eastAsia="Times New Roman" w:hAnsi="Gill Sans MT" w:cs="Calibri"/>
          <w:color w:val="000000"/>
          <w:lang w:val="en-GB" w:eastAsia="en-GB"/>
        </w:rPr>
        <w:t xml:space="preserve"> solution</w:t>
      </w:r>
      <w:r w:rsidR="008E7956">
        <w:rPr>
          <w:rFonts w:ascii="Gill Sans MT" w:eastAsia="Times New Roman" w:hAnsi="Gill Sans MT" w:cs="Calibri"/>
          <w:color w:val="000000"/>
          <w:lang w:val="en-GB" w:eastAsia="en-GB"/>
        </w:rPr>
        <w:t xml:space="preserve"> and let dry fully before reuse as per </w:t>
      </w:r>
      <w:hyperlink r:id="rId5" w:history="1">
        <w:r w:rsidR="00C11970">
          <w:rPr>
            <w:rStyle w:val="Hyperlink"/>
            <w:rFonts w:ascii="Gill Sans MT" w:hAnsi="Gill Sans MT"/>
          </w:rPr>
          <w:t>WHO- Home care for patients with COVID-19 presenting with mild symptoms and management of their contacts</w:t>
        </w:r>
      </w:hyperlink>
      <w:r w:rsidR="008E7956">
        <w:rPr>
          <w:rStyle w:val="Hyperlink"/>
          <w:rFonts w:ascii="Gill Sans MT" w:hAnsi="Gill Sans MT"/>
        </w:rPr>
        <w:t xml:space="preserve"> </w:t>
      </w:r>
      <w:r w:rsidR="008E7956">
        <w:rPr>
          <w:rFonts w:ascii="Gill Sans MT" w:eastAsia="Times New Roman" w:hAnsi="Gill Sans MT" w:cs="Calibri"/>
          <w:color w:val="000000"/>
          <w:lang w:val="en-GB" w:eastAsia="en-GB"/>
        </w:rPr>
        <w:t>guidance.</w:t>
      </w:r>
    </w:p>
  </w:footnote>
  <w:footnote w:id="6">
    <w:p w14:paraId="066BE642" w14:textId="3B9630B1" w:rsidR="008E3689" w:rsidRPr="00E876D7" w:rsidRDefault="008E3689" w:rsidP="00E876D7">
      <w:pPr>
        <w:pStyle w:val="FootnoteText"/>
      </w:pPr>
      <w:r>
        <w:rPr>
          <w:rStyle w:val="FootnoteReference"/>
        </w:rPr>
        <w:footnoteRef/>
      </w:r>
      <w:r>
        <w:t xml:space="preserve"> </w:t>
      </w:r>
      <w:hyperlink r:id="rId6" w:history="1">
        <w:r w:rsidR="00E876D7">
          <w:rPr>
            <w:rStyle w:val="Hyperlink"/>
            <w:rFonts w:ascii="Gill Sans MT" w:hAnsi="Gill Sans MT"/>
          </w:rPr>
          <w:t>WHO- Home care for patients with COVID-19 presenting with mild symptoms and management of their contacts</w:t>
        </w:r>
      </w:hyperlink>
    </w:p>
  </w:footnote>
  <w:footnote w:id="7">
    <w:p w14:paraId="3A7CC570" w14:textId="5073F311" w:rsidR="008E3689" w:rsidRPr="006308E2" w:rsidRDefault="008E3689">
      <w:pPr>
        <w:pStyle w:val="FootnoteText"/>
        <w:rPr>
          <w:lang w:val="it-IT"/>
        </w:rPr>
      </w:pPr>
      <w:r>
        <w:rPr>
          <w:rStyle w:val="FootnoteReference"/>
        </w:rPr>
        <w:footnoteRef/>
      </w:r>
      <w:r>
        <w:t xml:space="preserve"> </w:t>
      </w:r>
      <w:hyperlink r:id="rId7" w:history="1">
        <w:r w:rsidRPr="00285964">
          <w:rPr>
            <w:rStyle w:val="Hyperlink"/>
            <w:rFonts w:ascii="Gill Sans MT" w:hAnsi="Gill Sans MT"/>
          </w:rPr>
          <w:t>WHO- COVID-19 Disease Commodity Packages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5F753" w14:textId="588B6F49" w:rsidR="005A216E" w:rsidRDefault="005A216E" w:rsidP="00F00176">
    <w:pPr>
      <w:pStyle w:val="Header"/>
      <w:jc w:val="right"/>
      <w:rPr>
        <w:rFonts w:ascii="Gill Sans MT" w:hAnsi="Gill Sans MT"/>
        <w:b/>
      </w:rPr>
    </w:pPr>
    <w:r>
      <w:rPr>
        <w:noProof/>
        <w:lang w:val="en-GB" w:eastAsia="en-GB"/>
      </w:rPr>
      <w:drawing>
        <wp:inline distT="0" distB="0" distL="0" distR="0" wp14:anchorId="36546CFF" wp14:editId="371F64E8">
          <wp:extent cx="2676899" cy="590632"/>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_logo.png"/>
                  <pic:cNvPicPr/>
                </pic:nvPicPr>
                <pic:blipFill>
                  <a:blip r:embed="rId1">
                    <a:extLst>
                      <a:ext uri="{28A0092B-C50C-407E-A947-70E740481C1C}">
                        <a14:useLocalDpi xmlns:a14="http://schemas.microsoft.com/office/drawing/2010/main" val="0"/>
                      </a:ext>
                    </a:extLst>
                  </a:blip>
                  <a:stretch>
                    <a:fillRect/>
                  </a:stretch>
                </pic:blipFill>
                <pic:spPr>
                  <a:xfrm>
                    <a:off x="0" y="0"/>
                    <a:ext cx="2676899" cy="590632"/>
                  </a:xfrm>
                  <a:prstGeom prst="rect">
                    <a:avLst/>
                  </a:prstGeom>
                </pic:spPr>
              </pic:pic>
            </a:graphicData>
          </a:graphic>
        </wp:inline>
      </w:drawing>
    </w:r>
    <w:r>
      <w:rPr>
        <w:rFonts w:ascii="Gill Sans MT" w:hAnsi="Gill Sans MT"/>
        <w:b/>
      </w:rPr>
      <w:t xml:space="preserve">                                                                  </w:t>
    </w:r>
    <w:r w:rsidR="00914EE7">
      <w:rPr>
        <w:rFonts w:ascii="Gill Sans MT" w:hAnsi="Gill Sans MT"/>
        <w:b/>
      </w:rPr>
      <w:t xml:space="preserve">                           Kit 2: </w:t>
    </w:r>
    <w:r w:rsidR="008B6526">
      <w:rPr>
        <w:rFonts w:ascii="Gill Sans MT" w:hAnsi="Gill Sans MT"/>
        <w:b/>
      </w:rPr>
      <w:t xml:space="preserve">Essential </w:t>
    </w:r>
    <w:r w:rsidRPr="005A216E">
      <w:rPr>
        <w:rFonts w:ascii="Gill Sans MT" w:hAnsi="Gill Sans MT"/>
        <w:b/>
      </w:rPr>
      <w:t>COVID-19 WASH</w:t>
    </w:r>
    <w:r w:rsidR="00914EE7">
      <w:rPr>
        <w:rFonts w:ascii="Gill Sans MT" w:hAnsi="Gill Sans MT"/>
        <w:b/>
      </w:rPr>
      <w:t xml:space="preserve"> in school</w:t>
    </w:r>
  </w:p>
  <w:p w14:paraId="3A1E7BFE" w14:textId="12A189B0" w:rsidR="00F00176" w:rsidRDefault="00F00176" w:rsidP="00F00176">
    <w:pPr>
      <w:pStyle w:val="Header"/>
      <w:jc w:val="right"/>
    </w:pPr>
    <w:r>
      <w:rPr>
        <w:rFonts w:ascii="Gill Sans MT" w:hAnsi="Gill Sans MT"/>
        <w:b/>
      </w:rPr>
      <w:t>V</w:t>
    </w:r>
    <w:r w:rsidR="00726BFD">
      <w:rPr>
        <w:rFonts w:ascii="Gill Sans MT" w:hAnsi="Gill Sans MT"/>
        <w:b/>
      </w:rPr>
      <w:t xml:space="preserve">ersion </w:t>
    </w:r>
    <w:r w:rsidR="00D83810">
      <w:rPr>
        <w:rFonts w:ascii="Gill Sans MT" w:hAnsi="Gill Sans MT"/>
        <w:b/>
      </w:rPr>
      <w:t>3</w:t>
    </w:r>
    <w:r w:rsidR="008B13EF">
      <w:rPr>
        <w:rFonts w:ascii="Gill Sans MT" w:hAnsi="Gill Sans MT"/>
        <w:b/>
      </w:rPr>
      <w:t xml:space="preserve">- </w:t>
    </w:r>
    <w:r w:rsidR="00D83810">
      <w:rPr>
        <w:rFonts w:ascii="Gill Sans MT" w:hAnsi="Gill Sans MT"/>
        <w:b/>
      </w:rPr>
      <w:t>5</w:t>
    </w:r>
    <w:r>
      <w:rPr>
        <w:rFonts w:ascii="Gill Sans MT" w:hAnsi="Gill Sans MT"/>
        <w:b/>
      </w:rPr>
      <w:t xml:space="preserve"> </w:t>
    </w:r>
    <w:r w:rsidR="00D83810">
      <w:rPr>
        <w:rFonts w:ascii="Gill Sans MT" w:hAnsi="Gill Sans MT"/>
        <w:b/>
      </w:rPr>
      <w:t>May</w:t>
    </w:r>
    <w:r>
      <w:rPr>
        <w:rFonts w:ascii="Gill Sans MT" w:hAnsi="Gill Sans MT"/>
        <w:b/>
      </w:rPr>
      <w:t xml:space="preserve"> 2020</w:t>
    </w:r>
  </w:p>
  <w:p w14:paraId="1993EBBE" w14:textId="77777777" w:rsidR="005A216E" w:rsidRDefault="005A216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C5F41"/>
    <w:multiLevelType w:val="hybridMultilevel"/>
    <w:tmpl w:val="0382F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8D604B9"/>
    <w:multiLevelType w:val="hybridMultilevel"/>
    <w:tmpl w:val="1C9AB6BC"/>
    <w:lvl w:ilvl="0" w:tplc="377C1670">
      <w:start w:val="1"/>
      <w:numFmt w:val="bullet"/>
      <w:suff w:val="spac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423A2D"/>
    <w:multiLevelType w:val="hybridMultilevel"/>
    <w:tmpl w:val="FE9076D2"/>
    <w:lvl w:ilvl="0" w:tplc="5FEA24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196592"/>
    <w:multiLevelType w:val="hybridMultilevel"/>
    <w:tmpl w:val="9774CEAE"/>
    <w:lvl w:ilvl="0" w:tplc="84EE06A2">
      <w:start w:val="1"/>
      <w:numFmt w:val="bullet"/>
      <w:lvlText w:val=""/>
      <w:lvlJc w:val="left"/>
      <w:pPr>
        <w:ind w:left="720" w:hanging="360"/>
      </w:pPr>
      <w:rPr>
        <w:rFonts w:ascii="Symbol" w:hAnsi="Symbol" w:hint="default"/>
      </w:rPr>
    </w:lvl>
    <w:lvl w:ilvl="1" w:tplc="F502DD6C">
      <w:start w:val="1"/>
      <w:numFmt w:val="bullet"/>
      <w:lvlText w:val="o"/>
      <w:lvlJc w:val="left"/>
      <w:pPr>
        <w:ind w:left="1440" w:hanging="360"/>
      </w:pPr>
      <w:rPr>
        <w:rFonts w:ascii="Courier New" w:hAnsi="Courier New" w:hint="default"/>
      </w:rPr>
    </w:lvl>
    <w:lvl w:ilvl="2" w:tplc="059EF98E">
      <w:start w:val="1"/>
      <w:numFmt w:val="bullet"/>
      <w:lvlText w:val=""/>
      <w:lvlJc w:val="left"/>
      <w:pPr>
        <w:ind w:left="2160" w:hanging="360"/>
      </w:pPr>
      <w:rPr>
        <w:rFonts w:ascii="Wingdings" w:hAnsi="Wingdings" w:hint="default"/>
      </w:rPr>
    </w:lvl>
    <w:lvl w:ilvl="3" w:tplc="782C8F50">
      <w:start w:val="1"/>
      <w:numFmt w:val="bullet"/>
      <w:lvlText w:val=""/>
      <w:lvlJc w:val="left"/>
      <w:pPr>
        <w:ind w:left="2880" w:hanging="360"/>
      </w:pPr>
      <w:rPr>
        <w:rFonts w:ascii="Symbol" w:hAnsi="Symbol" w:hint="default"/>
      </w:rPr>
    </w:lvl>
    <w:lvl w:ilvl="4" w:tplc="764CC31C">
      <w:start w:val="1"/>
      <w:numFmt w:val="bullet"/>
      <w:lvlText w:val="o"/>
      <w:lvlJc w:val="left"/>
      <w:pPr>
        <w:ind w:left="3600" w:hanging="360"/>
      </w:pPr>
      <w:rPr>
        <w:rFonts w:ascii="Courier New" w:hAnsi="Courier New" w:hint="default"/>
      </w:rPr>
    </w:lvl>
    <w:lvl w:ilvl="5" w:tplc="9FC24DAC">
      <w:start w:val="1"/>
      <w:numFmt w:val="bullet"/>
      <w:lvlText w:val=""/>
      <w:lvlJc w:val="left"/>
      <w:pPr>
        <w:ind w:left="4320" w:hanging="360"/>
      </w:pPr>
      <w:rPr>
        <w:rFonts w:ascii="Wingdings" w:hAnsi="Wingdings" w:hint="default"/>
      </w:rPr>
    </w:lvl>
    <w:lvl w:ilvl="6" w:tplc="2BF81000">
      <w:start w:val="1"/>
      <w:numFmt w:val="bullet"/>
      <w:lvlText w:val=""/>
      <w:lvlJc w:val="left"/>
      <w:pPr>
        <w:ind w:left="5040" w:hanging="360"/>
      </w:pPr>
      <w:rPr>
        <w:rFonts w:ascii="Symbol" w:hAnsi="Symbol" w:hint="default"/>
      </w:rPr>
    </w:lvl>
    <w:lvl w:ilvl="7" w:tplc="4F7825A2">
      <w:start w:val="1"/>
      <w:numFmt w:val="bullet"/>
      <w:lvlText w:val="o"/>
      <w:lvlJc w:val="left"/>
      <w:pPr>
        <w:ind w:left="5760" w:hanging="360"/>
      </w:pPr>
      <w:rPr>
        <w:rFonts w:ascii="Courier New" w:hAnsi="Courier New" w:hint="default"/>
      </w:rPr>
    </w:lvl>
    <w:lvl w:ilvl="8" w:tplc="10DC2C66">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val="bestFit" w:percent="98"/>
  <w:defaultTabStop w:val="720"/>
  <w:characterSpacingControl w:val="doNotCompress"/>
  <w:savePreviewPicture/>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BB"/>
    <w:rsid w:val="0002225C"/>
    <w:rsid w:val="00037354"/>
    <w:rsid w:val="00055E17"/>
    <w:rsid w:val="00057BE0"/>
    <w:rsid w:val="000700B6"/>
    <w:rsid w:val="00082E04"/>
    <w:rsid w:val="00083FAD"/>
    <w:rsid w:val="000A3758"/>
    <w:rsid w:val="000A54BF"/>
    <w:rsid w:val="000B2135"/>
    <w:rsid w:val="000D442A"/>
    <w:rsid w:val="00117BB7"/>
    <w:rsid w:val="0012048E"/>
    <w:rsid w:val="00122075"/>
    <w:rsid w:val="001378DE"/>
    <w:rsid w:val="001428D8"/>
    <w:rsid w:val="00143092"/>
    <w:rsid w:val="00174B28"/>
    <w:rsid w:val="001954F5"/>
    <w:rsid w:val="001B37DC"/>
    <w:rsid w:val="001C56CA"/>
    <w:rsid w:val="001D2339"/>
    <w:rsid w:val="001D79EB"/>
    <w:rsid w:val="00215748"/>
    <w:rsid w:val="00215A14"/>
    <w:rsid w:val="00220DF9"/>
    <w:rsid w:val="00223C64"/>
    <w:rsid w:val="00235F9C"/>
    <w:rsid w:val="00244883"/>
    <w:rsid w:val="00244E9E"/>
    <w:rsid w:val="002535B5"/>
    <w:rsid w:val="002970AA"/>
    <w:rsid w:val="002A64F2"/>
    <w:rsid w:val="002E04B6"/>
    <w:rsid w:val="002E125C"/>
    <w:rsid w:val="002E1BDB"/>
    <w:rsid w:val="002E5DD7"/>
    <w:rsid w:val="003144D5"/>
    <w:rsid w:val="003360EA"/>
    <w:rsid w:val="0034240C"/>
    <w:rsid w:val="003634D1"/>
    <w:rsid w:val="00365602"/>
    <w:rsid w:val="003739E3"/>
    <w:rsid w:val="00391537"/>
    <w:rsid w:val="003B0BDC"/>
    <w:rsid w:val="003B6E35"/>
    <w:rsid w:val="003C4460"/>
    <w:rsid w:val="003D4E42"/>
    <w:rsid w:val="003E052E"/>
    <w:rsid w:val="003F3FB0"/>
    <w:rsid w:val="004128DA"/>
    <w:rsid w:val="0041684E"/>
    <w:rsid w:val="00421ECE"/>
    <w:rsid w:val="00440D2D"/>
    <w:rsid w:val="00445BF4"/>
    <w:rsid w:val="0045744D"/>
    <w:rsid w:val="00470773"/>
    <w:rsid w:val="00482D6B"/>
    <w:rsid w:val="004B1285"/>
    <w:rsid w:val="004B34EE"/>
    <w:rsid w:val="004C5EB3"/>
    <w:rsid w:val="004F001C"/>
    <w:rsid w:val="00530838"/>
    <w:rsid w:val="005516D6"/>
    <w:rsid w:val="0055727C"/>
    <w:rsid w:val="00577A21"/>
    <w:rsid w:val="005940C8"/>
    <w:rsid w:val="005A216E"/>
    <w:rsid w:val="005A6BDD"/>
    <w:rsid w:val="005B7476"/>
    <w:rsid w:val="005C7099"/>
    <w:rsid w:val="005D1E60"/>
    <w:rsid w:val="005F44C9"/>
    <w:rsid w:val="00611976"/>
    <w:rsid w:val="006308E2"/>
    <w:rsid w:val="0064539E"/>
    <w:rsid w:val="00672E24"/>
    <w:rsid w:val="006879A8"/>
    <w:rsid w:val="006B7C5F"/>
    <w:rsid w:val="00726BFD"/>
    <w:rsid w:val="00733266"/>
    <w:rsid w:val="00741CFE"/>
    <w:rsid w:val="00747FF3"/>
    <w:rsid w:val="0075188D"/>
    <w:rsid w:val="007679A3"/>
    <w:rsid w:val="007732E1"/>
    <w:rsid w:val="0079192C"/>
    <w:rsid w:val="007A6333"/>
    <w:rsid w:val="007C3145"/>
    <w:rsid w:val="007F2F34"/>
    <w:rsid w:val="008146DE"/>
    <w:rsid w:val="008209C4"/>
    <w:rsid w:val="00826F77"/>
    <w:rsid w:val="00842188"/>
    <w:rsid w:val="00851B0E"/>
    <w:rsid w:val="00855A8B"/>
    <w:rsid w:val="00857F94"/>
    <w:rsid w:val="0087355D"/>
    <w:rsid w:val="00874983"/>
    <w:rsid w:val="008851B6"/>
    <w:rsid w:val="00886A5A"/>
    <w:rsid w:val="008A4DB5"/>
    <w:rsid w:val="008B13EF"/>
    <w:rsid w:val="008B3D42"/>
    <w:rsid w:val="008B6526"/>
    <w:rsid w:val="008E3689"/>
    <w:rsid w:val="008E7956"/>
    <w:rsid w:val="008F6D65"/>
    <w:rsid w:val="008F7FB4"/>
    <w:rsid w:val="00902DB2"/>
    <w:rsid w:val="0091428D"/>
    <w:rsid w:val="009146AE"/>
    <w:rsid w:val="00914EE7"/>
    <w:rsid w:val="00933B2D"/>
    <w:rsid w:val="00956099"/>
    <w:rsid w:val="009712DF"/>
    <w:rsid w:val="009A5273"/>
    <w:rsid w:val="009D2E67"/>
    <w:rsid w:val="009D4AC0"/>
    <w:rsid w:val="009F0B84"/>
    <w:rsid w:val="009F169D"/>
    <w:rsid w:val="00A002A0"/>
    <w:rsid w:val="00A10B7E"/>
    <w:rsid w:val="00A20D60"/>
    <w:rsid w:val="00A265C3"/>
    <w:rsid w:val="00A44B0D"/>
    <w:rsid w:val="00A46244"/>
    <w:rsid w:val="00A83AD5"/>
    <w:rsid w:val="00A96FF4"/>
    <w:rsid w:val="00AA2EC2"/>
    <w:rsid w:val="00AC1CC3"/>
    <w:rsid w:val="00B018AC"/>
    <w:rsid w:val="00B0237F"/>
    <w:rsid w:val="00B20433"/>
    <w:rsid w:val="00B24E22"/>
    <w:rsid w:val="00B25B3F"/>
    <w:rsid w:val="00B25BC3"/>
    <w:rsid w:val="00B52107"/>
    <w:rsid w:val="00B74B6C"/>
    <w:rsid w:val="00B86135"/>
    <w:rsid w:val="00B86930"/>
    <w:rsid w:val="00B90D1E"/>
    <w:rsid w:val="00B93527"/>
    <w:rsid w:val="00BD2AA0"/>
    <w:rsid w:val="00BE2304"/>
    <w:rsid w:val="00BE6875"/>
    <w:rsid w:val="00C11970"/>
    <w:rsid w:val="00C557BB"/>
    <w:rsid w:val="00C714AB"/>
    <w:rsid w:val="00C7515E"/>
    <w:rsid w:val="00C80F44"/>
    <w:rsid w:val="00CA09E1"/>
    <w:rsid w:val="00CB0C28"/>
    <w:rsid w:val="00CC3F0F"/>
    <w:rsid w:val="00CC7011"/>
    <w:rsid w:val="00CD3E14"/>
    <w:rsid w:val="00D34C0D"/>
    <w:rsid w:val="00D7052C"/>
    <w:rsid w:val="00D83810"/>
    <w:rsid w:val="00DB1702"/>
    <w:rsid w:val="00DB6F2E"/>
    <w:rsid w:val="00DD0A6F"/>
    <w:rsid w:val="00DD57C9"/>
    <w:rsid w:val="00DF7979"/>
    <w:rsid w:val="00E56ACD"/>
    <w:rsid w:val="00E876D7"/>
    <w:rsid w:val="00ED4184"/>
    <w:rsid w:val="00EE08EA"/>
    <w:rsid w:val="00EE3777"/>
    <w:rsid w:val="00EF5FB0"/>
    <w:rsid w:val="00F00176"/>
    <w:rsid w:val="00F125A2"/>
    <w:rsid w:val="00F52A06"/>
    <w:rsid w:val="00FA26B7"/>
    <w:rsid w:val="00FA3751"/>
    <w:rsid w:val="00FA43B4"/>
    <w:rsid w:val="00FB6C1E"/>
    <w:rsid w:val="00FC6995"/>
    <w:rsid w:val="00FD1E97"/>
    <w:rsid w:val="00FD7964"/>
    <w:rsid w:val="00FF26CF"/>
    <w:rsid w:val="0224DCB7"/>
    <w:rsid w:val="0451E0B5"/>
    <w:rsid w:val="04B6B99B"/>
    <w:rsid w:val="09ACABE3"/>
    <w:rsid w:val="0B4B2804"/>
    <w:rsid w:val="0DA62B64"/>
    <w:rsid w:val="11F258FB"/>
    <w:rsid w:val="139A7D56"/>
    <w:rsid w:val="1583E4F3"/>
    <w:rsid w:val="24413100"/>
    <w:rsid w:val="2574BDFC"/>
    <w:rsid w:val="31CB2A18"/>
    <w:rsid w:val="3D542E98"/>
    <w:rsid w:val="4209DEA0"/>
    <w:rsid w:val="4B44CC16"/>
    <w:rsid w:val="4FFB7493"/>
    <w:rsid w:val="5548E019"/>
    <w:rsid w:val="5BD1CE84"/>
    <w:rsid w:val="5F0A9DA5"/>
    <w:rsid w:val="6F0A4C7A"/>
    <w:rsid w:val="7282C0DE"/>
    <w:rsid w:val="72B6E5BA"/>
    <w:rsid w:val="759E3D8C"/>
    <w:rsid w:val="78615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7CEA4A9"/>
  <w15:chartTrackingRefBased/>
  <w15:docId w15:val="{3306BDD7-D401-419A-A2BF-D8714B977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244E9E"/>
    <w:rPr>
      <w:color w:val="0000FF"/>
      <w:u w:val="single"/>
    </w:rPr>
  </w:style>
  <w:style w:type="paragraph" w:styleId="BalloonText">
    <w:name w:val="Balloon Text"/>
    <w:basedOn w:val="Normal"/>
    <w:link w:val="BalloonTextChar"/>
    <w:uiPriority w:val="99"/>
    <w:semiHidden/>
    <w:unhideWhenUsed/>
    <w:rsid w:val="00EF5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FB0"/>
    <w:rPr>
      <w:rFonts w:ascii="Segoe UI" w:hAnsi="Segoe UI" w:cs="Segoe UI"/>
      <w:sz w:val="18"/>
      <w:szCs w:val="18"/>
    </w:rPr>
  </w:style>
  <w:style w:type="paragraph" w:customStyle="1" w:styleId="paragraph">
    <w:name w:val="paragraph"/>
    <w:basedOn w:val="Normal"/>
    <w:rsid w:val="00747FF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747FF3"/>
  </w:style>
  <w:style w:type="character" w:customStyle="1" w:styleId="eop">
    <w:name w:val="eop"/>
    <w:basedOn w:val="DefaultParagraphFont"/>
    <w:rsid w:val="00747FF3"/>
  </w:style>
  <w:style w:type="paragraph" w:styleId="EndnoteText">
    <w:name w:val="endnote text"/>
    <w:basedOn w:val="Normal"/>
    <w:link w:val="EndnoteTextChar"/>
    <w:uiPriority w:val="99"/>
    <w:semiHidden/>
    <w:unhideWhenUsed/>
    <w:rsid w:val="00223C6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3C64"/>
    <w:rPr>
      <w:sz w:val="20"/>
      <w:szCs w:val="20"/>
    </w:rPr>
  </w:style>
  <w:style w:type="character" w:styleId="EndnoteReference">
    <w:name w:val="endnote reference"/>
    <w:basedOn w:val="DefaultParagraphFont"/>
    <w:uiPriority w:val="99"/>
    <w:semiHidden/>
    <w:unhideWhenUsed/>
    <w:rsid w:val="00223C64"/>
    <w:rPr>
      <w:vertAlign w:val="superscript"/>
    </w:rPr>
  </w:style>
  <w:style w:type="paragraph" w:styleId="FootnoteText">
    <w:name w:val="footnote text"/>
    <w:basedOn w:val="Normal"/>
    <w:link w:val="FootnoteTextChar"/>
    <w:uiPriority w:val="99"/>
    <w:semiHidden/>
    <w:unhideWhenUsed/>
    <w:rsid w:val="00223C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3C64"/>
    <w:rPr>
      <w:sz w:val="20"/>
      <w:szCs w:val="20"/>
    </w:rPr>
  </w:style>
  <w:style w:type="character" w:styleId="FootnoteReference">
    <w:name w:val="footnote reference"/>
    <w:basedOn w:val="DefaultParagraphFont"/>
    <w:uiPriority w:val="99"/>
    <w:semiHidden/>
    <w:unhideWhenUsed/>
    <w:rsid w:val="00223C64"/>
    <w:rPr>
      <w:vertAlign w:val="superscript"/>
    </w:rPr>
  </w:style>
  <w:style w:type="paragraph" w:styleId="Header">
    <w:name w:val="header"/>
    <w:basedOn w:val="Normal"/>
    <w:link w:val="HeaderChar"/>
    <w:uiPriority w:val="99"/>
    <w:unhideWhenUsed/>
    <w:rsid w:val="005A21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16E"/>
  </w:style>
  <w:style w:type="paragraph" w:styleId="Footer">
    <w:name w:val="footer"/>
    <w:basedOn w:val="Normal"/>
    <w:link w:val="FooterChar"/>
    <w:uiPriority w:val="99"/>
    <w:unhideWhenUsed/>
    <w:rsid w:val="005A21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16E"/>
  </w:style>
  <w:style w:type="character" w:styleId="CommentReference">
    <w:name w:val="annotation reference"/>
    <w:basedOn w:val="DefaultParagraphFont"/>
    <w:uiPriority w:val="99"/>
    <w:semiHidden/>
    <w:unhideWhenUsed/>
    <w:rsid w:val="0034240C"/>
    <w:rPr>
      <w:sz w:val="16"/>
      <w:szCs w:val="16"/>
    </w:rPr>
  </w:style>
  <w:style w:type="paragraph" w:styleId="CommentText">
    <w:name w:val="annotation text"/>
    <w:basedOn w:val="Normal"/>
    <w:link w:val="CommentTextChar"/>
    <w:uiPriority w:val="99"/>
    <w:semiHidden/>
    <w:unhideWhenUsed/>
    <w:rsid w:val="0034240C"/>
    <w:pPr>
      <w:spacing w:line="240" w:lineRule="auto"/>
    </w:pPr>
    <w:rPr>
      <w:sz w:val="20"/>
      <w:szCs w:val="20"/>
    </w:rPr>
  </w:style>
  <w:style w:type="character" w:customStyle="1" w:styleId="CommentTextChar">
    <w:name w:val="Comment Text Char"/>
    <w:basedOn w:val="DefaultParagraphFont"/>
    <w:link w:val="CommentText"/>
    <w:uiPriority w:val="99"/>
    <w:semiHidden/>
    <w:rsid w:val="0034240C"/>
    <w:rPr>
      <w:sz w:val="20"/>
      <w:szCs w:val="20"/>
    </w:rPr>
  </w:style>
  <w:style w:type="paragraph" w:styleId="CommentSubject">
    <w:name w:val="annotation subject"/>
    <w:basedOn w:val="CommentText"/>
    <w:next w:val="CommentText"/>
    <w:link w:val="CommentSubjectChar"/>
    <w:uiPriority w:val="99"/>
    <w:semiHidden/>
    <w:unhideWhenUsed/>
    <w:rsid w:val="00914EE7"/>
    <w:rPr>
      <w:b/>
      <w:bCs/>
    </w:rPr>
  </w:style>
  <w:style w:type="character" w:customStyle="1" w:styleId="CommentSubjectChar">
    <w:name w:val="Comment Subject Char"/>
    <w:basedOn w:val="CommentTextChar"/>
    <w:link w:val="CommentSubject"/>
    <w:uiPriority w:val="99"/>
    <w:semiHidden/>
    <w:rsid w:val="00914EE7"/>
    <w:rPr>
      <w:b/>
      <w:bCs/>
      <w:sz w:val="20"/>
      <w:szCs w:val="20"/>
    </w:rPr>
  </w:style>
  <w:style w:type="character" w:styleId="FollowedHyperlink">
    <w:name w:val="FollowedHyperlink"/>
    <w:basedOn w:val="DefaultParagraphFont"/>
    <w:uiPriority w:val="99"/>
    <w:semiHidden/>
    <w:unhideWhenUsed/>
    <w:rsid w:val="00851B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988289">
      <w:bodyDiv w:val="1"/>
      <w:marLeft w:val="0"/>
      <w:marRight w:val="0"/>
      <w:marTop w:val="0"/>
      <w:marBottom w:val="0"/>
      <w:divBdr>
        <w:top w:val="none" w:sz="0" w:space="0" w:color="auto"/>
        <w:left w:val="none" w:sz="0" w:space="0" w:color="auto"/>
        <w:bottom w:val="none" w:sz="0" w:space="0" w:color="auto"/>
        <w:right w:val="none" w:sz="0" w:space="0" w:color="auto"/>
      </w:divBdr>
    </w:div>
    <w:div w:id="1076050210">
      <w:bodyDiv w:val="1"/>
      <w:marLeft w:val="0"/>
      <w:marRight w:val="0"/>
      <w:marTop w:val="0"/>
      <w:marBottom w:val="0"/>
      <w:divBdr>
        <w:top w:val="none" w:sz="0" w:space="0" w:color="auto"/>
        <w:left w:val="none" w:sz="0" w:space="0" w:color="auto"/>
        <w:bottom w:val="none" w:sz="0" w:space="0" w:color="auto"/>
        <w:right w:val="none" w:sz="0" w:space="0" w:color="auto"/>
      </w:divBdr>
    </w:div>
    <w:div w:id="1424959466">
      <w:bodyDiv w:val="1"/>
      <w:marLeft w:val="0"/>
      <w:marRight w:val="0"/>
      <w:marTop w:val="0"/>
      <w:marBottom w:val="0"/>
      <w:divBdr>
        <w:top w:val="none" w:sz="0" w:space="0" w:color="auto"/>
        <w:left w:val="none" w:sz="0" w:space="0" w:color="auto"/>
        <w:bottom w:val="none" w:sz="0" w:space="0" w:color="auto"/>
        <w:right w:val="none" w:sz="0" w:space="0" w:color="auto"/>
      </w:divBdr>
    </w:div>
    <w:div w:id="1559391421">
      <w:bodyDiv w:val="1"/>
      <w:marLeft w:val="0"/>
      <w:marRight w:val="0"/>
      <w:marTop w:val="0"/>
      <w:marBottom w:val="0"/>
      <w:divBdr>
        <w:top w:val="none" w:sz="0" w:space="0" w:color="auto"/>
        <w:left w:val="none" w:sz="0" w:space="0" w:color="auto"/>
        <w:bottom w:val="none" w:sz="0" w:space="0" w:color="auto"/>
        <w:right w:val="none" w:sz="0" w:space="0" w:color="auto"/>
      </w:divBdr>
    </w:div>
    <w:div w:id="1957759949">
      <w:bodyDiv w:val="1"/>
      <w:marLeft w:val="0"/>
      <w:marRight w:val="0"/>
      <w:marTop w:val="0"/>
      <w:marBottom w:val="0"/>
      <w:divBdr>
        <w:top w:val="none" w:sz="0" w:space="0" w:color="auto"/>
        <w:left w:val="none" w:sz="0" w:space="0" w:color="auto"/>
        <w:bottom w:val="none" w:sz="0" w:space="0" w:color="auto"/>
        <w:right w:val="none" w:sz="0" w:space="0" w:color="auto"/>
      </w:divBdr>
    </w:div>
    <w:div w:id="213555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vethechildren1.sharepoint.com/:w:/r/what/humanitarian/SCDocuments/Global%20-%20COVID-19/Global/Technical%20resources/WASH/01_Essential/Global/Schools/6_hygiene_covid-19_guidance_v1.docx?d=w4ae66b47809a4bbcb34ed76d264f4958&amp;csf=1&amp;web=1&amp;e=g269r9" TargetMode="External"/><Relationship Id="rId18" Type="http://schemas.openxmlformats.org/officeDocument/2006/relationships/hyperlink" Target="http://www.tippytap.org/build-a-tippy-tap-manua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youtube.com/watch?v=yPPapHwSI7s" TargetMode="External"/><Relationship Id="rId7" Type="http://schemas.openxmlformats.org/officeDocument/2006/relationships/settings" Target="settings.xml"/><Relationship Id="rId12" Type="http://schemas.openxmlformats.org/officeDocument/2006/relationships/hyperlink" Target="https://savethechildren1.sharepoint.com/:w:/r/what/humanitarian/SCDocuments/Global%20-%20COVID-19/Global/Technical%20resources/WASH/01_Essential/Global/Schools/3_covid_19_returning_to_school_kit_v1.docx?d=w9d56c17d49ac4464b08d06cd3dbb71c1&amp;csf=1&amp;web=1&amp;e=crujHl" TargetMode="External"/><Relationship Id="rId17" Type="http://schemas.openxmlformats.org/officeDocument/2006/relationships/hyperlink" Target="https://medicalguidelines.msf.org/download/attachments/30544471/public_health_en.pdf?api=v2"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imeo.com/401396726?fbclid=IwAR1lT0GvmYAIgO_wY6q5bSXV42qNyKGlr5Vb2LaLOAFW59EzdWwK5071L_s" TargetMode="External"/><Relationship Id="rId20" Type="http://schemas.openxmlformats.org/officeDocument/2006/relationships/hyperlink" Target="https://watatechnology.com/en/products-and-servi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vethechildren1.sharepoint.com/:w:/r/what/humanitarian/SCDocuments/Global%20-%20COVID-19/Global/Technical%20resources/WASH/01_Essential/Global/Schools/1_WASH_school_kit_v1.docx?d=w08c3cb1031204969819fda96d1859861&amp;csf=1&amp;web=1&amp;e=bKY2gx" TargetMode="External"/><Relationship Id="rId24" Type="http://schemas.openxmlformats.org/officeDocument/2006/relationships/hyperlink" Target="https://savethechildren1.sharepoint.com/what/humanitarian/SCDocuments/Global%20-%20COVID-19/Global/Technical%20resources/WASH/01_Essential/Global/Schools/6_hygiene_covid-19_guidance_v3_EN.docx" TargetMode="External"/><Relationship Id="rId5" Type="http://schemas.openxmlformats.org/officeDocument/2006/relationships/numbering" Target="numbering.xml"/><Relationship Id="rId15" Type="http://schemas.openxmlformats.org/officeDocument/2006/relationships/hyperlink" Target="https://www.facebook.com/washemapp/videos/509314419752309/" TargetMode="External"/><Relationship Id="rId23" Type="http://schemas.openxmlformats.org/officeDocument/2006/relationships/hyperlink" Target="https://www.publichealthontario.ca/en/health-topics/environmental-occupational-health/water-quality/chlorine-dilution-calculator" TargetMode="External"/><Relationship Id="rId28" Type="http://schemas.openxmlformats.org/officeDocument/2006/relationships/theme" Target="theme/theme1.xml"/><Relationship Id="R9611b0b0d6fe495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medicalguidelines.msf.org/download/attachments/30544471/public_health_en.pdf?api=v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mc/articles/PMC6090367/" TargetMode="External"/><Relationship Id="rId22" Type="http://schemas.openxmlformats.org/officeDocument/2006/relationships/hyperlink" Target="https://www.orissapost.com/this-is-how-bmc-is-ensuring-social-distancing-in-market-areas/?fbclid=IwAR3b3sgv6NAaIJ3SOA5o5fYvPGG5c74V_5A0gWYG8Ooiz-9dkLfp_kag_h4"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rive.google.com/file/d/1gaKJTphexXWIQoR8-Hja1oBj-UViXJXr/view" TargetMode="External"/><Relationship Id="rId7" Type="http://schemas.openxmlformats.org/officeDocument/2006/relationships/hyperlink" Target="https://www.who.int/emergencies/what-we-do/prevention-readiness/disease-commodity-packages/dcp-ncov.pdf?ua=1" TargetMode="External"/><Relationship Id="rId2" Type="http://schemas.openxmlformats.org/officeDocument/2006/relationships/hyperlink" Target="https://savethechildren1.sharepoint.com/:w:/r/what/humanitarian/SCDocuments/Global%20-%20COVID-19/Global/Technical%20resources/WASH/01_Essential/Global/Schools/1_WASH_school_kit_v1.docx?d=w08c3cb1031204969819fda96d1859861&amp;csf=1&amp;web=1&amp;e=Bftwqn" TargetMode="External"/><Relationship Id="rId1" Type="http://schemas.openxmlformats.org/officeDocument/2006/relationships/hyperlink" Target="https://savethechildren1.sharepoint.com/:w:/r/what/humanitarian/SCDocuments/Global%20-%20COVID-19/Global/Technical%20resources/WASH/01_Essential/Global/Schools/1_WASH_school_kit_v1.docx?d=w08c3cb1031204969819fda96d1859861&amp;csf=1&amp;web=1&amp;e=mFr30w" TargetMode="External"/><Relationship Id="rId6" Type="http://schemas.openxmlformats.org/officeDocument/2006/relationships/hyperlink" Target="https://apps.who.int/iris/rest/bitstreams/1272288/retrieve" TargetMode="External"/><Relationship Id="rId5" Type="http://schemas.openxmlformats.org/officeDocument/2006/relationships/hyperlink" Target="https://apps.who.int/iris/rest/bitstreams/1272288/retrieve" TargetMode="External"/><Relationship Id="rId4" Type="http://schemas.openxmlformats.org/officeDocument/2006/relationships/hyperlink" Target="https://www.cdc.gov/hai/pdfs/ppe/ppe-sequen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ITaxAssociatedThemesTaxHTField0 xmlns="de2d85a7-12de-4554-87be-39fa92a90001">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0d45cd4f-4546-488b-9327-9a34e804f731</TermId>
        </TermInfo>
      </Terms>
    </SCITaxAssociatedThemesTaxHTField0>
    <SCIDescription xmlns="de2d85a7-12de-4554-87be-39fa92a90001">WASH kit to be distributed in schools for COVID-19 response. This kit will top up the kit 1, WASH in school kit</SCIDescription>
    <SCITaxPrimaryThemeTaxHTField0 xmlns="de2d85a7-12de-4554-87be-39fa92a90001">
      <Terms xmlns="http://schemas.microsoft.com/office/infopath/2007/PartnerControls">
        <TermInfo xmlns="http://schemas.microsoft.com/office/infopath/2007/PartnerControls">
          <TermName xmlns="http://schemas.microsoft.com/office/infopath/2007/PartnerControls">WASH</TermName>
          <TermId xmlns="http://schemas.microsoft.com/office/infopath/2007/PartnerControls">f6dc3f74-ca02-491d-99c5-91e98023a21b</TermId>
        </TermInfo>
      </Terms>
    </SCITaxPrimaryThemeTaxHTField0>
    <TaxCatchAllLabel xmlns="b1a25d56-6f3d-4cf9-8f75-af00573b6dbd"/>
    <SCITaxDocumentCategoryTaxHTField0 xmlns="de2d85a7-12de-4554-87be-39fa92a90001">
      <Terms xmlns="http://schemas.microsoft.com/office/infopath/2007/PartnerControls">
        <TermInfo xmlns="http://schemas.microsoft.com/office/infopath/2007/PartnerControls">
          <TermName xmlns="http://schemas.microsoft.com/office/infopath/2007/PartnerControls">Manual ＆ Guidelines</TermName>
          <TermId xmlns="http://schemas.microsoft.com/office/infopath/2007/PartnerControls">c1bbe15c-109a-49fc-816e-b70772fe1e48</TermId>
        </TermInfo>
      </Terms>
    </SCITaxDocumentCategoryTaxHTField0>
    <Humanitarian_x005f_x0020_Response_x005f_x0020_Code xmlns="de2d85a7-12de-4554-87be-39fa92a90001">62</Humanitarian_x005f_x0020_Response_x005f_x0020_Code>
    <SCITaxSourceTaxHTField0 xmlns="de2d85a7-12de-4554-87be-39fa92a90001">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eb957220-321a-4772-9c46-03679a2d743c</TermId>
        </TermInfo>
      </Terms>
    </SCITaxSourceTaxHTField0>
    <SCITaxAssociatedLocationsTaxHTField0 xmlns="de2d85a7-12de-4554-87be-39fa92a90001">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753324ff-5b9d-4c2f-b37c-cc44206ded8a</TermId>
        </TermInfo>
      </Terms>
    </SCITaxAssociatedLocationsTaxHTField0>
    <TaxCatchAll xmlns="b1a25d56-6f3d-4cf9-8f75-af00573b6dbd">
      <Value>2088</Value>
      <Value>3242</Value>
      <Value>62</Value>
      <Value>2100</Value>
      <Value>24</Value>
      <Value>60</Value>
      <Value>72</Value>
      <Value>19</Value>
    </TaxCatchAll>
    <SCITaxPrimaryDepartmentTaxHTField0 xmlns="de2d85a7-12de-4554-87be-39fa92a90001">
      <Terms xmlns="http://schemas.microsoft.com/office/infopath/2007/PartnerControls">
        <TermInfo xmlns="http://schemas.microsoft.com/office/infopath/2007/PartnerControls">
          <TermName xmlns="http://schemas.microsoft.com/office/infopath/2007/PartnerControls">International Programs</TermName>
          <TermId xmlns="http://schemas.microsoft.com/office/infopath/2007/PartnerControls">803059f7-c075-4510-b5a7-fe9a8be2b556</TermId>
        </TermInfo>
      </Terms>
    </SCITaxPrimaryDepartmentTaxHTField0>
    <SCITaxPrimaryLocationTaxHTField0 xmlns="de2d85a7-12de-4554-87be-39fa92a90001">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753324ff-5b9d-4c2f-b37c-cc44206ded8a</TermId>
        </TermInfo>
      </Terms>
    </SCITaxPrimaryLocationTaxHTField0>
    <SCITaxKeywordsTaxHTField0 xmlns="de2d85a7-12de-4554-87be-39fa92a90001">
      <Terms xmlns="http://schemas.microsoft.com/office/infopath/2007/PartnerControls">
        <TermInfo xmlns="http://schemas.microsoft.com/office/infopath/2007/PartnerControls">
          <TermName xmlns="http://schemas.microsoft.com/office/infopath/2007/PartnerControls">Hygiene kit</TermName>
          <TermId xmlns="http://schemas.microsoft.com/office/infopath/2007/PartnerControls">128998cd-5ab5-4b15-8ca6-bcd33fb66a55</TermId>
        </TermInfo>
      </Terms>
    </SCITaxKeywordsTaxHTField0>
    <SCIForPublicDistribution xmlns="de2d85a7-12de-4554-87be-39fa92a90001">false</SCIForPublicDistribution>
    <SCITaxAssociatedDepartmentsTaxHTField0 xmlns="de2d85a7-12de-4554-87be-39fa92a90001">
      <Terms xmlns="http://schemas.microsoft.com/office/infopath/2007/PartnerControls">
        <TermInfo xmlns="http://schemas.microsoft.com/office/infopath/2007/PartnerControls">
          <TermName xmlns="http://schemas.microsoft.com/office/infopath/2007/PartnerControls">International Programs</TermName>
          <TermId xmlns="http://schemas.microsoft.com/office/infopath/2007/PartnerControls">803059f7-c075-4510-b5a7-fe9a8be2b556</TermId>
        </TermInfo>
      </Terms>
    </SCITaxAssociatedDepartmentsTaxHTField0>
    <SCITaxLanguageTaxHTField0 xmlns="de2d85a7-12de-4554-87be-39fa92a9000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eaa5dfca-6a72-45fa-aa91-62ac69686b6a</TermId>
        </TermInfo>
      </Terms>
    </SCITaxLanguageTaxHTField0>
    <SCITaxPartnersTaxHTField0 xmlns="de2d85a7-12de-4554-87be-39fa92a90001">
      <Terms xmlns="http://schemas.microsoft.com/office/infopath/2007/PartnerControls"/>
    </SCITaxPartnersTaxHTField0>
  </documentManagement>
</p:properties>
</file>

<file path=customXml/item3.xml><?xml version="1.0" encoding="utf-8"?>
<ct:contentTypeSchema xmlns:ct="http://schemas.microsoft.com/office/2006/metadata/contentType" xmlns:ma="http://schemas.microsoft.com/office/2006/metadata/properties/metaAttributes" ct:_="" ma:_="" ma:contentTypeName="SC Document" ma:contentTypeID="0x010100D859CAF00D0A0C4A977B3403002902FE00A3AEE57E21704649A5F9ACD4C782027F" ma:contentTypeVersion="11" ma:contentTypeDescription="" ma:contentTypeScope="" ma:versionID="86a2d500ee1f8065bc67319a2ec980c3">
  <xsd:schema xmlns:xsd="http://www.w3.org/2001/XMLSchema" xmlns:xs="http://www.w3.org/2001/XMLSchema" xmlns:p="http://schemas.microsoft.com/office/2006/metadata/properties" xmlns:ns2="de2d85a7-12de-4554-87be-39fa92a90001" xmlns:ns3="b1a25d56-6f3d-4cf9-8f75-af00573b6dbd" targetNamespace="http://schemas.microsoft.com/office/2006/metadata/properties" ma:root="true" ma:fieldsID="662e2ecf750ec493f30e2af21a575667" ns2:_="" ns3:_="">
    <xsd:import namespace="de2d85a7-12de-4554-87be-39fa92a90001"/>
    <xsd:import namespace="b1a25d56-6f3d-4cf9-8f75-af00573b6dbd"/>
    <xsd:element name="properties">
      <xsd:complexType>
        <xsd:sequence>
          <xsd:element name="documentManagement">
            <xsd:complexType>
              <xsd:all>
                <xsd:element ref="ns2:SCITaxPrimaryLocationTaxHTField0" minOccurs="0"/>
                <xsd:element ref="ns3:TaxCatchAll" minOccurs="0"/>
                <xsd:element ref="ns3:TaxCatchAllLabel" minOccurs="0"/>
                <xsd:element ref="ns2:SCITaxPrimaryThemeTaxHTField0" minOccurs="0"/>
                <xsd:element ref="ns2:SCITaxPartnersTaxHTField0" minOccurs="0"/>
                <xsd:element ref="ns2:SCITaxAssociatedLocationsTaxHTField0" minOccurs="0"/>
                <xsd:element ref="ns2:SCITaxAssociatedThemesTaxHTField0" minOccurs="0"/>
                <xsd:element ref="ns2:SCITaxAssociatedDepartmentsTaxHTField0" minOccurs="0"/>
                <xsd:element ref="ns2:SCITaxDocumentCategoryTaxHTField0" minOccurs="0"/>
                <xsd:element ref="ns2:SCITaxSourceTaxHTField0" minOccurs="0"/>
                <xsd:element ref="ns2:SCIForPublicDistribution" minOccurs="0"/>
                <xsd:element ref="ns2:SCITaxKeywordsTaxHTField0" minOccurs="0"/>
                <xsd:element ref="ns2:SCITaxLanguageTaxHTField0" minOccurs="0"/>
                <xsd:element ref="ns2:SCITaxPrimaryDepartmentTaxHTField0" minOccurs="0"/>
                <xsd:element ref="ns2:SCIDescription" minOccurs="0"/>
                <xsd:element ref="ns2:Humanitarian_x005f_x0020_Response_x005f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2d85a7-12de-4554-87be-39fa92a90001" elementFormDefault="qualified">
    <xsd:import namespace="http://schemas.microsoft.com/office/2006/documentManagement/types"/>
    <xsd:import namespace="http://schemas.microsoft.com/office/infopath/2007/PartnerControls"/>
    <xsd:element name="SCITaxPrimaryLocationTaxHTField0" ma:index="8" nillable="true" ma:taxonomy="true" ma:internalName="SCITaxPrimaryLocationTaxHTField0" ma:taxonomyFieldName="SCITaxPrimaryLocation" ma:displayName="Region" ma:readOnly="false" ma:fieldId="{e72cfabe-b5eb-4621-8384-9c9fabd563ad}"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PrimaryThemeTaxHTField0" ma:index="12" nillable="true" ma:taxonomy="true" ma:internalName="SCITaxPrimaryThemeTaxHTField0" ma:taxonomyFieldName="SCITaxPrimaryTheme" ma:displayName="Primary Theme" ma:readOnly="false" ma:default="" ma:fieldId="{0523a147-d7ae-4854-b015-4120e1116bf8}"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PartnersTaxHTField0" ma:index="14" nillable="true" ma:taxonomy="true" ma:internalName="SCITaxPartnersTaxHTField0" ma:taxonomyFieldName="SCITaxPartners" ma:displayName="Partners" ma:readOnly="false" ma:fieldId="{010c615e-41d7-4017-abef-6ca2c508b8a7}" ma:taxonomyMulti="true" ma:sspId="b23ec234-cbf3-4cc2-a0ae-2bfafc310c72" ma:termSetId="03be40ab-3c5c-4a4b-a8b0-71a7d2a02743" ma:anchorId="00000000-0000-0000-0000-000000000000" ma:open="false" ma:isKeyword="false">
      <xsd:complexType>
        <xsd:sequence>
          <xsd:element ref="pc:Terms" minOccurs="0" maxOccurs="1"/>
        </xsd:sequence>
      </xsd:complexType>
    </xsd:element>
    <xsd:element name="SCITaxAssociatedLocationsTaxHTField0" ma:index="16" nillable="true" ma:taxonomy="true" ma:internalName="SCITaxAssociatedLocationsTaxHTField0" ma:taxonomyFieldName="SCITaxAssociatedLocations" ma:displayName="Country" ma:readOnly="false" ma:default="" ma:fieldId="{2b775793-49bc-47b4-8bc2-ce1bf8f6e953}" ma:taxonomyMulti="true"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AssociatedThemesTaxHTField0" ma:index="18" nillable="true" ma:taxonomy="true" ma:internalName="SCITaxAssociatedThemesTaxHTField0" ma:taxonomyFieldName="SCITaxAssociatedThemes" ma:displayName="Associated Themes" ma:readOnly="false" ma:default="" ma:fieldId="{8209abbe-4b37-4650-9958-a4ea6040e439}" ma:taxonomyMulti="true"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AssociatedDepartmentsTaxHTField0" ma:index="20" nillable="true" ma:taxonomy="true" ma:internalName="SCITaxAssociatedDepartmentsTaxHTField0" ma:taxonomyFieldName="SCITaxAssociatedDepartments" ma:displayName="Associated Departments" ma:readOnly="false" ma:fieldId="{6384ef43-2e6b-47dc-8fe9-fd6b4e78fc18}" ma:taxonomyMulti="true"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DocumentCategoryTaxHTField0" ma:index="22" nillable="true" ma:taxonomy="true" ma:internalName="SCITaxDocumentCategoryTaxHTField0" ma:taxonomyFieldName="SCITaxDocumentCategory" ma:displayName="Document Category" ma:indexed="true" ma:readOnly="false" ma:fieldId="{269f8d06-a768-4e12-81dc-ad46cc6c79d4}" ma:sspId="b23ec234-cbf3-4cc2-a0ae-2bfafc310c72" ma:termSetId="9f77aab2-8284-4922-b645-ee4f69dec1b1" ma:anchorId="00000000-0000-0000-0000-000000000000" ma:open="false" ma:isKeyword="false">
      <xsd:complexType>
        <xsd:sequence>
          <xsd:element ref="pc:Terms" minOccurs="0" maxOccurs="1"/>
        </xsd:sequence>
      </xsd:complexType>
    </xsd:element>
    <xsd:element name="SCITaxSourceTaxHTField0" ma:index="24" nillable="true" ma:taxonomy="true" ma:internalName="SCITaxSourceTaxHTField0" ma:taxonomyFieldName="SCITaxSource" ma:displayName="Source" ma:readOnly="false" ma:fieldId="{44508a00-f27a-4573-a0f0-b33cf042c688}" ma:taxonomyMulti="true" ma:sspId="b23ec234-cbf3-4cc2-a0ae-2bfafc310c72" ma:termSetId="906b9a7c-282d-425e-80a2-27f64a22b0a2" ma:anchorId="00000000-0000-0000-0000-000000000000" ma:open="false" ma:isKeyword="false">
      <xsd:complexType>
        <xsd:sequence>
          <xsd:element ref="pc:Terms" minOccurs="0" maxOccurs="1"/>
        </xsd:sequence>
      </xsd:complexType>
    </xsd:element>
    <xsd:element name="SCIForPublicDistribution" ma:index="26" nillable="true" ma:displayName="For public distribution" ma:default="0" ma:internalName="SCIForPublicDistribution" ma:readOnly="false">
      <xsd:simpleType>
        <xsd:restriction base="dms:Boolean"/>
      </xsd:simpleType>
    </xsd:element>
    <xsd:element name="SCITaxKeywordsTaxHTField0" ma:index="27" nillable="true" ma:taxonomy="true" ma:internalName="SCITaxKeywordsTaxHTField0" ma:taxonomyFieldName="SCITaxKeywords" ma:displayName="Keywords" ma:readOnly="false" ma:fieldId="{592e37d0-d0ab-4c2b-b5ca-c230930b8d65}" ma:taxonomyMulti="true" ma:sspId="b23ec234-cbf3-4cc2-a0ae-2bfafc310c72" ma:termSetId="1206046e-5347-4544-8787-7d9434a970a4" ma:anchorId="00000000-0000-0000-0000-000000000000" ma:open="true" ma:isKeyword="false">
      <xsd:complexType>
        <xsd:sequence>
          <xsd:element ref="pc:Terms" minOccurs="0" maxOccurs="1"/>
        </xsd:sequence>
      </xsd:complexType>
    </xsd:element>
    <xsd:element name="SCITaxLanguageTaxHTField0" ma:index="29" nillable="true" ma:taxonomy="true" ma:internalName="SCITaxLanguageTaxHTField0" ma:taxonomyFieldName="SCITaxLanguage" ma:displayName="Language" ma:readOnly="false" ma:default="-1;#English|eaa5dfca-6a72-45fa-aa91-62ac69686b6a" ma:fieldId="{d599390a-288a-42a4-bfbb-dd89fa618286}" ma:sspId="b23ec234-cbf3-4cc2-a0ae-2bfafc310c72" ma:termSetId="95d83166-e6af-4022-9554-76e47c73cf06" ma:anchorId="00000000-0000-0000-0000-000000000000" ma:open="false" ma:isKeyword="false">
      <xsd:complexType>
        <xsd:sequence>
          <xsd:element ref="pc:Terms" minOccurs="0" maxOccurs="1"/>
        </xsd:sequence>
      </xsd:complexType>
    </xsd:element>
    <xsd:element name="SCITaxPrimaryDepartmentTaxHTField0" ma:index="31" nillable="true" ma:taxonomy="true" ma:internalName="SCITaxPrimaryDepartmentTaxHTField0" ma:taxonomyFieldName="SCITaxPrimaryDepartment" ma:displayName="Primary Department" ma:readOnly="false" ma:fieldId="{52fb1bf9-8b3b-446e-9f00-af562edfec0d}"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Description" ma:index="33" nillable="true" ma:displayName="Description" ma:internalName="SCIDescription" ma:readOnly="false">
      <xsd:simpleType>
        <xsd:restriction base="dms:Note">
          <xsd:maxLength value="255"/>
        </xsd:restriction>
      </xsd:simpleType>
    </xsd:element>
    <xsd:element name="Humanitarian_x005f_x0020_Response_x005f_x0020_Code" ma:index="34" nillable="true" ma:displayName="Humanitarian Response Code" ma:indexed="true" ma:list="{0ae3f271-089b-4ffe-8b70-70093e67f753}" ma:internalName="Humanitarian_x0020_Response_x0020_Code" ma:readOnly="false" ma:showField="Title" ma:web="de2d85a7-12de-4554-87be-39fa92a9000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9" nillable="true" ma:displayName="Taxonomy Catch All Column" ma:list="{b39328cd-565c-489b-9122-0af3a81b3bbb}" ma:internalName="TaxCatchAll" ma:readOnly="false" ma:showField="CatchAllData" ma:web="de2d85a7-12de-4554-87be-39fa92a9000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list="{b39328cd-565c-489b-9122-0af3a81b3bbb}" ma:internalName="TaxCatchAllLabel" ma:readOnly="false" ma:showField="CatchAllDataLabel" ma:web="de2d85a7-12de-4554-87be-39fa92a900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4439E-172B-44C0-A591-02789FC649A7}">
  <ds:schemaRefs>
    <ds:schemaRef ds:uri="http://schemas.microsoft.com/sharepoint/v3/contenttype/forms"/>
  </ds:schemaRefs>
</ds:datastoreItem>
</file>

<file path=customXml/itemProps2.xml><?xml version="1.0" encoding="utf-8"?>
<ds:datastoreItem xmlns:ds="http://schemas.openxmlformats.org/officeDocument/2006/customXml" ds:itemID="{B3B4FBE7-B990-47D7-8781-4DBE9A2BBA61}">
  <ds:schemaRefs>
    <ds:schemaRef ds:uri="http://schemas.microsoft.com/office/2006/documentManagement/types"/>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b1a25d56-6f3d-4cf9-8f75-af00573b6dbd"/>
    <ds:schemaRef ds:uri="de2d85a7-12de-4554-87be-39fa92a90001"/>
    <ds:schemaRef ds:uri="http://purl.org/dc/dcmitype/"/>
  </ds:schemaRefs>
</ds:datastoreItem>
</file>

<file path=customXml/itemProps3.xml><?xml version="1.0" encoding="utf-8"?>
<ds:datastoreItem xmlns:ds="http://schemas.openxmlformats.org/officeDocument/2006/customXml" ds:itemID="{7782D744-11D5-49F8-88CB-78F16C656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2d85a7-12de-4554-87be-39fa92a90001"/>
    <ds:schemaRef ds:uri="b1a25d56-6f3d-4cf9-8f75-af00573b6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A96819-FD92-4F64-A0FF-FA7EDA5D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1514</Words>
  <Characters>8630</Characters>
  <Application>Microsoft Office Word</Application>
  <DocSecurity>2</DocSecurity>
  <Lines>71</Lines>
  <Paragraphs>20</Paragraphs>
  <ScaleCrop>false</ScaleCrop>
  <HeadingPairs>
    <vt:vector size="2" baseType="variant">
      <vt:variant>
        <vt:lpstr>Title</vt:lpstr>
      </vt:variant>
      <vt:variant>
        <vt:i4>1</vt:i4>
      </vt:variant>
    </vt:vector>
  </HeadingPairs>
  <TitlesOfParts>
    <vt:vector size="1" baseType="lpstr">
      <vt:lpstr>Kit 2: COVID-19 WASH in school</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 2: COVID-19 WASH in school</dc:title>
  <dc:subject/>
  <dc:creator>Ginocchi, Alessandra</dc:creator>
  <cp:keywords/>
  <dc:description/>
  <cp:lastModifiedBy>Ginocchi, Alessandra</cp:lastModifiedBy>
  <cp:revision>18</cp:revision>
  <dcterms:created xsi:type="dcterms:W3CDTF">2020-04-06T15:18:00Z</dcterms:created>
  <dcterms:modified xsi:type="dcterms:W3CDTF">2020-05-05T17:04:00Z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0x010100D859CAF00D0A0C4A977B3403002902FE00A3AEE57E21704649A5F9ACD4C782027F</vt:lpwstr>
  </property>
  <property fmtid="{D5CDD505-2E9C-101B-9397-08002B2CF9AE}" pid="3" name="SCITaxAssociatedThemes">
    <vt:lpwstr>2088;#Education|0d45cd4f-4546-488b-9327-9a34e804f731</vt:lpwstr>
  </property>
  <property fmtid="{D5CDD505-2E9C-101B-9397-08002B2CF9AE}" pid="4" name="SCITaxDocumentCategory">
    <vt:lpwstr>62;#Manual ＆ Guidelines|c1bbe15c-109a-49fc-816e-b70772fe1e48</vt:lpwstr>
  </property>
  <property fmtid="{D5CDD505-2E9C-101B-9397-08002B2CF9AE}" pid="5" name="SCITaxPrimaryTheme">
    <vt:lpwstr>2100;#WASH|f6dc3f74-ca02-491d-99c5-91e98023a21b</vt:lpwstr>
  </property>
  <property fmtid="{D5CDD505-2E9C-101B-9397-08002B2CF9AE}" pid="6" name="SCITaxPartners">
    <vt:lpwstr/>
  </property>
  <property fmtid="{D5CDD505-2E9C-101B-9397-08002B2CF9AE}" pid="7" name="SCITaxAssociatedDepartments">
    <vt:lpwstr>19;#International Programs|803059f7-c075-4510-b5a7-fe9a8be2b556</vt:lpwstr>
  </property>
  <property fmtid="{D5CDD505-2E9C-101B-9397-08002B2CF9AE}" pid="8" name="SCITaxPrimaryLocation">
    <vt:lpwstr>72;#Global|753324ff-5b9d-4c2f-b37c-cc44206ded8a</vt:lpwstr>
  </property>
  <property fmtid="{D5CDD505-2E9C-101B-9397-08002B2CF9AE}" pid="9" name="SCITaxAssociatedLocations">
    <vt:lpwstr>72;#Global|753324ff-5b9d-4c2f-b37c-cc44206ded8a</vt:lpwstr>
  </property>
  <property fmtid="{D5CDD505-2E9C-101B-9397-08002B2CF9AE}" pid="10" name="SCITaxLanguage">
    <vt:lpwstr>24;#English|eaa5dfca-6a72-45fa-aa91-62ac69686b6a</vt:lpwstr>
  </property>
  <property fmtid="{D5CDD505-2E9C-101B-9397-08002B2CF9AE}" pid="11" name="SCITaxPrimaryDepartment">
    <vt:lpwstr>19;#International Programs|803059f7-c075-4510-b5a7-fe9a8be2b556</vt:lpwstr>
  </property>
  <property fmtid="{D5CDD505-2E9C-101B-9397-08002B2CF9AE}" pid="12" name="SCITaxKeywords">
    <vt:lpwstr>3242;#Hygiene kit|128998cd-5ab5-4b15-8ca6-bcd33fb66a55</vt:lpwstr>
  </property>
  <property fmtid="{D5CDD505-2E9C-101B-9397-08002B2CF9AE}" pid="13" name="SCITaxSource">
    <vt:lpwstr>60;#Internal|eb957220-321a-4772-9c46-03679a2d743c</vt:lpwstr>
  </property>
</Properties>
</file>