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073763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color w:val="073763"/>
          <w:sz w:val="30"/>
          <w:szCs w:val="30"/>
          <w:rtl w:val="0"/>
        </w:rPr>
        <w:t xml:space="preserve">Bienestar docente en situaciones de emergencia: Taller regional de contextualización, política y práctica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color w:val="1c4587"/>
          <w:rtl w:val="0"/>
        </w:rPr>
        <w:t xml:space="preserve">Panorama general: </w:t>
      </w:r>
      <w:r w:rsidDel="00000000" w:rsidR="00000000" w:rsidRPr="00000000">
        <w:rPr>
          <w:rtl w:val="0"/>
        </w:rPr>
        <w:t xml:space="preserve">Taller piloto de 2 días en [contexto] para promover las herramientas para el bienestar docente, redactar un plan de acción regional para el bienestar docente y ofrecer apoyo de desarrollo profesional a las principales partes interesadas que trabajan con docentes en [contexto].</w:t>
      </w:r>
    </w:p>
    <w:p w:rsidR="00000000" w:rsidDel="00000000" w:rsidP="00000000" w:rsidRDefault="00000000" w:rsidRPr="00000000" w14:paraId="00000005">
      <w:pPr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color w:val="1c4587"/>
          <w:rtl w:val="0"/>
        </w:rPr>
        <w:t xml:space="preserve">Objetivos: </w:t>
      </w:r>
      <w:r w:rsidDel="00000000" w:rsidR="00000000" w:rsidRPr="00000000">
        <w:rPr>
          <w:rtl w:val="0"/>
        </w:rPr>
        <w:t xml:space="preserve">Al final de este taller, será capaz de: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Describir qué sección de la nota de orientación sobre el bienestar docente es aplicable a su propio trabajo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Debatir cómo incorporará o reforzará el bienestar docente en el trabajo de su organización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Contribuir a un «Plan de acción para el bienestar docente para (país o región)» específico, con un límite de tiempo y orientado a la práctica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Definir tres acciones personales para promover o difundir la nota de orientación sobre el bienestar docente en su propia organización 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color w:val="1c4587"/>
          <w:rtl w:val="0"/>
        </w:rPr>
        <w:t xml:space="preserve">Facilitadores: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"/>
        <w:gridCol w:w="8565"/>
        <w:tblGridChange w:id="0">
          <w:tblGrid>
            <w:gridCol w:w="1140"/>
            <w:gridCol w:w="8565"/>
          </w:tblGrid>
        </w:tblGridChange>
      </w:tblGrid>
      <w:tr>
        <w:trPr>
          <w:cantSplit w:val="0"/>
          <w:trHeight w:val="447.978515625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[FECHA]</w:t>
            </w:r>
          </w:p>
        </w:tc>
      </w:tr>
      <w:tr>
        <w:trPr>
          <w:cantSplit w:val="0"/>
          <w:trHeight w:val="447.978515625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Hora 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Actividad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 a.m.-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 a.m.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Organización previa al taller: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3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Registrar cualquier otra necesidad de los participantes 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incorporarla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al plan del taller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 a.m.- 9:15 a.m.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Bienvenidos/as: 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9:15 a.m.- 9:20 a.m.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Anuncios generales, puesta en escena y objetivos del taller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9:20 a.m.- 10 a.m.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Presentaciones y objetivos de los participantes 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left="72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Día 1: Parte 1: Crear conocimiento común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 a.m.- 10:30 a.m.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¿Quiénes son las y los docentes? 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12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¿Qué papel han desempeñado los docentes en la historia de [contexto]? ¿Qué historias simbolizan la posición de los docentes en la cultura y la historia de [contexto]?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ind w:left="72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10:30 a.m.- 11 a.m.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¿Qué significa para usted el bienestar docente?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ind w:left="72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11 a. m. - 11:20 a. m. Descanso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11:20 a.m.- 11:50 a.m.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¿Por qué centrarse en el bienestar docente? 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Trabajo en grupo (por ámbitos de interés de las Normas Mínimas de la INEE) 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Enlaza con el debate anterior: «¿quiénes son las y los docentes?».</w:t>
            </w:r>
          </w:p>
        </w:tc>
      </w:tr>
      <w:tr>
        <w:trPr>
          <w:cantSplit w:val="0"/>
          <w:trHeight w:val="605.94726562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11:50 a.m.- 12:10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Antecedentes: Desarrollo de las herramientas para el bienestar docente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12:10 p.m.- 1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Presentación de orientación: Nota de orientación sobre el bienestar docente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8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Actividad de rompecabezas sobre los principios del bienestar docente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 p.m. - 2 p.m.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Comida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p.m. - 2:15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Contextualización de la nota de orientación: Ejemplo de [contexto]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Día 1: Parte 2: Crear conocimiento común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2:15 p.m. - 3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Comunicar la importancia del bienestar docente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0.94726562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p.m. - 3:30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Primer ámbito: Normas fundamentales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11"/>
              </w:numPr>
              <w:spacing w:line="240" w:lineRule="auto"/>
              <w:ind w:left="360" w:hanging="360"/>
              <w:rPr>
                <w:sz w:val="18"/>
                <w:szCs w:val="18"/>
                <w:u w:val="no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Presentación introductoria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3:30 p.m. - 4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3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Planes para el segundo día y la clausura</w:t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3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Repasar los objetivos de aprendizaje del día</w:t>
            </w:r>
          </w:p>
        </w:tc>
      </w:tr>
    </w:tbl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535"/>
        <w:tblGridChange w:id="0">
          <w:tblGrid>
            <w:gridCol w:w="1185"/>
            <w:gridCol w:w="853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[FECHA]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Hora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Actividad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 a.m. - 9:20 a.m.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14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Actividad para romper el hielo facilitada por los participantes</w:t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5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Reflexiones de los participantes del día 1 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9:20 a.m. - 9:30 a.m.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Objetivos para el segundo día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ind w:left="0" w:firstLine="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9:30 a.m. - 9:45 a.m.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6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Profundización en los resultados de la contextualización del bienestar docente en [Contexto]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9:45 a.m. - 10 a.m.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1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Debate sobre el bienestar docente por parte de representantes del Ministerio / Cluster global o nacional de educación / ONU.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Día 2: Parte 1: Convertir el conocimiento en acción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 a.m. - 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 a.m.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Enseñe su ámbito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Los equipos dedican 30 minutos a preparar un discurso de 5 minutos sobre por qué su ámbito es importante.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Los equipos aprenden sobre los demás ámbitos a través de las presentaciones de los equipos homólogos.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11 a. m. - 11:20 a. m.</w:t>
            </w:r>
          </w:p>
        </w:tc>
        <w:tc>
          <w:tcPr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Descanso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11:20 a.m. - 12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Priorizar el bienestar docente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Reagrupación en equipos por ámbito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1) Acordar tres barreras específicas del contexto para el bienestar de los docentes</w:t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2) Para cada barrera, identificar una práctica o medida recomendada en su ámbito.</w:t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3) Para cada política o práctica recomendada, describir una intervención específica para ella. </w:t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Informe de resultados al resto del grupo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Día 2: Parte 2: Convertir el conocimiento en acción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 p.m. - 12:20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Presentación de docente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«Si yo estuviera al mando durante una semana...»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12:20 p.m. - 1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Declaraciones del plan de acción para ámbitos específicos</w:t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2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Los equipos de cada ámbito trabajan en declaraciones de acción específicas a corto, medio y largo plazo para el bienestar docente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 p.m. - </w:t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2 p.m.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Comida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p.m. - </w:t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Declaraciones del plan de acción para ámbitos específicos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2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Los equipos de cada ámbito trabajan en declaraciones de acción específicas a corto, medio y largo plazo para el bienestar docente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p.m. - 3:30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Combinar las declaraciones del plan de acción</w:t>
            </w:r>
          </w:p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9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Los equipos se reúnen para contribuir con declaraciones específicas del ámbito en una plantilla principal de plan de acción a corto, medio y largo plazo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3:30 p.m. - 4 p.m.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Comentarios, próximos pasos, evaluación y clausura.</w:t>
            </w:r>
          </w:p>
        </w:tc>
      </w:tr>
    </w:tbl>
    <w:p w:rsidR="00000000" w:rsidDel="00000000" w:rsidP="00000000" w:rsidRDefault="00000000" w:rsidRPr="00000000" w14:paraId="0000007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1"/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080" w:top="1080" w:left="1080" w:right="1080" w:header="431.9999999999999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2383163" cy="323476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83163" cy="32347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07376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zVVBSOv7jg9MVXc4Tdm/9XGivQ==">CgMxLjA4AHIhMWx3U2szV2QzNENjSDFxbEE1cUxSTnRPNkZFNzNHQ0ky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