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customXml/itemProps1.xml" ContentType="application/vnd.openxmlformats-officedocument.customXmlProperti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header2.xml" ContentType="application/vnd.openxmlformats-officedocument.wordprocessingml.header+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69BE" w:rsidRPr="005B275B" w:rsidRDefault="008625D6">
      <w:pPr>
        <w:spacing w:before="200" w:line="276" w:lineRule="auto"/>
        <w:jc w:val="center"/>
        <w:rPr>
          <w:rFonts w:ascii="Muli Regular" w:eastAsia="Arial" w:hAnsi="Muli Regular" w:cs="Arial"/>
          <w:b/>
          <w:sz w:val="36"/>
          <w:szCs w:val="36"/>
        </w:rPr>
      </w:pPr>
      <w:r w:rsidRPr="005B275B">
        <w:rPr>
          <w:rFonts w:ascii="Muli Regular" w:eastAsia="Arial" w:hAnsi="Muli Regular" w:cs="Arial"/>
          <w:b/>
          <w:sz w:val="36"/>
          <w:szCs w:val="36"/>
        </w:rPr>
        <w:t>Psychosocial Support through Education in Emergencies</w:t>
      </w:r>
    </w:p>
    <w:p w:rsidR="00A869BE" w:rsidRPr="005B275B" w:rsidRDefault="00A869BE">
      <w:pPr>
        <w:spacing w:line="276" w:lineRule="auto"/>
        <w:rPr>
          <w:rFonts w:ascii="Muli Regular" w:eastAsia="Arial" w:hAnsi="Muli Regular" w:cs="Arial"/>
          <w:b/>
          <w:sz w:val="28"/>
          <w:szCs w:val="28"/>
        </w:rPr>
      </w:pPr>
    </w:p>
    <w:p w:rsidR="00A869BE" w:rsidRPr="005B275B" w:rsidRDefault="008625D6">
      <w:pPr>
        <w:spacing w:line="276" w:lineRule="auto"/>
        <w:rPr>
          <w:rFonts w:ascii="Muli Regular" w:eastAsia="Arial" w:hAnsi="Muli Regular" w:cs="Arial"/>
          <w:b/>
          <w:sz w:val="28"/>
          <w:szCs w:val="28"/>
        </w:rPr>
      </w:pPr>
      <w:r w:rsidRPr="005B275B">
        <w:rPr>
          <w:rFonts w:ascii="Muli Regular" w:eastAsia="Arial" w:hAnsi="Muli Regular" w:cs="Arial"/>
          <w:b/>
          <w:sz w:val="28"/>
          <w:szCs w:val="28"/>
        </w:rPr>
        <w:t>Table of Contents</w:t>
      </w:r>
    </w:p>
    <w:sdt>
      <w:sdtPr>
        <w:rPr>
          <w:rFonts w:ascii="Muli Regular" w:hAnsi="Muli Regular"/>
        </w:rPr>
        <w:id w:val="193565249"/>
        <w:docPartObj>
          <w:docPartGallery w:val="Table of Contents"/>
          <w:docPartUnique/>
        </w:docPartObj>
      </w:sdtPr>
      <w:sdtContent>
        <w:p w:rsidR="00EB6945" w:rsidRPr="00EB6945" w:rsidRDefault="00ED7279">
          <w:pPr>
            <w:pStyle w:val="TOC1"/>
            <w:tabs>
              <w:tab w:val="right" w:pos="9734"/>
            </w:tabs>
            <w:rPr>
              <w:rFonts w:ascii="Muli Regular" w:eastAsiaTheme="minorEastAsia" w:hAnsi="Muli Regular" w:cstheme="minorBidi"/>
              <w:noProof/>
            </w:rPr>
          </w:pPr>
          <w:r w:rsidRPr="00EB6945">
            <w:rPr>
              <w:rFonts w:ascii="Muli Regular" w:hAnsi="Muli Regular"/>
            </w:rPr>
            <w:fldChar w:fldCharType="begin"/>
          </w:r>
          <w:r w:rsidR="008625D6" w:rsidRPr="00EB6945">
            <w:rPr>
              <w:rFonts w:ascii="Muli Regular" w:hAnsi="Muli Regular"/>
            </w:rPr>
            <w:instrText xml:space="preserve"> TOC \h \u \z </w:instrText>
          </w:r>
          <w:r w:rsidRPr="00EB6945">
            <w:rPr>
              <w:rFonts w:ascii="Muli Regular" w:hAnsi="Muli Regular"/>
            </w:rPr>
            <w:fldChar w:fldCharType="separate"/>
          </w:r>
          <w:r w:rsidR="00EB6945" w:rsidRPr="00EB6945">
            <w:rPr>
              <w:rFonts w:ascii="Muli Regular" w:hAnsi="Muli Regular"/>
              <w:noProof/>
            </w:rPr>
            <w:t>Introduction</w:t>
          </w:r>
          <w:r w:rsidR="00EB6945" w:rsidRPr="00EB6945">
            <w:rPr>
              <w:rFonts w:ascii="Muli Regular" w:hAnsi="Muli Regular"/>
              <w:noProof/>
            </w:rPr>
            <w:tab/>
          </w:r>
          <w:r w:rsidRPr="00EB6945">
            <w:rPr>
              <w:rFonts w:ascii="Muli Regular" w:hAnsi="Muli Regular"/>
              <w:noProof/>
            </w:rPr>
            <w:fldChar w:fldCharType="begin"/>
          </w:r>
          <w:r w:rsidR="00EB6945" w:rsidRPr="00EB6945">
            <w:rPr>
              <w:rFonts w:ascii="Muli Regular" w:hAnsi="Muli Regular"/>
              <w:noProof/>
            </w:rPr>
            <w:instrText xml:space="preserve"> PAGEREF _Toc446487260 \h </w:instrText>
          </w:r>
          <w:r w:rsidR="00A805E0" w:rsidRPr="00ED7279">
            <w:rPr>
              <w:rFonts w:ascii="Muli Regular" w:hAnsi="Muli Regular"/>
              <w:noProof/>
            </w:rPr>
          </w:r>
          <w:r w:rsidRPr="00EB6945">
            <w:rPr>
              <w:rFonts w:ascii="Muli Regular" w:hAnsi="Muli Regular"/>
              <w:noProof/>
            </w:rPr>
            <w:fldChar w:fldCharType="separate"/>
          </w:r>
          <w:r w:rsidR="00A805E0">
            <w:rPr>
              <w:rFonts w:ascii="Muli Regular" w:hAnsi="Muli Regular"/>
              <w:noProof/>
            </w:rPr>
            <w:t>1</w:t>
          </w:r>
          <w:r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Training Materials</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_Toc446487261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2</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Key Messages and Learning Points</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_Toc446487262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3</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Session Outline</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_Toc446487263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4</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Preparation, Resources, and Support Materials</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_Toc446487264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6</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Contextualization and Adaptation Guidance</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_Toc446487265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9</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Facilitation Guide</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_Toc446487266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11</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Facilitator Materials</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_Toc446487267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34</w:t>
          </w:r>
          <w:r w:rsidR="00ED7279" w:rsidRPr="00EB6945">
            <w:rPr>
              <w:rFonts w:ascii="Muli Regular" w:hAnsi="Muli Regular"/>
              <w:noProof/>
            </w:rPr>
            <w:fldChar w:fldCharType="end"/>
          </w:r>
        </w:p>
        <w:p w:rsidR="00EB6945" w:rsidRPr="00EB6945" w:rsidRDefault="00EB6945">
          <w:pPr>
            <w:pStyle w:val="TOC1"/>
            <w:tabs>
              <w:tab w:val="right" w:pos="9734"/>
            </w:tabs>
            <w:rPr>
              <w:rFonts w:ascii="Muli Regular" w:eastAsiaTheme="minorEastAsia" w:hAnsi="Muli Regular" w:cstheme="minorBidi"/>
              <w:noProof/>
            </w:rPr>
          </w:pPr>
          <w:r w:rsidRPr="00EB6945">
            <w:rPr>
              <w:rFonts w:ascii="Muli Regular" w:hAnsi="Muli Regular"/>
              <w:noProof/>
            </w:rPr>
            <w:t>Participant Handbook</w:t>
          </w:r>
          <w:r w:rsidRPr="00EB6945">
            <w:rPr>
              <w:rFonts w:ascii="Muli Regular" w:hAnsi="Muli Regular"/>
              <w:noProof/>
            </w:rPr>
            <w:tab/>
          </w:r>
          <w:r w:rsidR="00ED7279" w:rsidRPr="00EB6945">
            <w:rPr>
              <w:rFonts w:ascii="Muli Regular" w:hAnsi="Muli Regular"/>
              <w:noProof/>
            </w:rPr>
            <w:fldChar w:fldCharType="begin"/>
          </w:r>
          <w:r w:rsidRPr="00EB6945">
            <w:rPr>
              <w:rFonts w:ascii="Muli Regular" w:hAnsi="Muli Regular"/>
              <w:noProof/>
            </w:rPr>
            <w:instrText xml:space="preserve"> PAGEREF _Toc446487268 \h </w:instrText>
          </w:r>
          <w:r w:rsidR="00A805E0" w:rsidRPr="00ED7279">
            <w:rPr>
              <w:rFonts w:ascii="Muli Regular" w:hAnsi="Muli Regular"/>
              <w:noProof/>
            </w:rPr>
          </w:r>
          <w:r w:rsidR="00ED7279" w:rsidRPr="00EB6945">
            <w:rPr>
              <w:rFonts w:ascii="Muli Regular" w:hAnsi="Muli Regular"/>
              <w:noProof/>
            </w:rPr>
            <w:fldChar w:fldCharType="separate"/>
          </w:r>
          <w:r w:rsidR="00A805E0">
            <w:rPr>
              <w:rFonts w:ascii="Muli Regular" w:hAnsi="Muli Regular"/>
              <w:noProof/>
            </w:rPr>
            <w:t>49</w:t>
          </w:r>
          <w:r w:rsidR="00ED7279" w:rsidRPr="00EB6945">
            <w:rPr>
              <w:rFonts w:ascii="Muli Regular" w:hAnsi="Muli Regular"/>
              <w:noProof/>
            </w:rPr>
            <w:fldChar w:fldCharType="end"/>
          </w:r>
        </w:p>
        <w:p w:rsidR="00A869BE" w:rsidRPr="005B275B" w:rsidRDefault="00ED7279" w:rsidP="005B275B">
          <w:pPr>
            <w:tabs>
              <w:tab w:val="right" w:pos="10080"/>
            </w:tabs>
            <w:spacing w:line="360" w:lineRule="auto"/>
            <w:rPr>
              <w:rFonts w:ascii="Muli Regular" w:eastAsia="Arial" w:hAnsi="Muli Regular" w:cs="Arial"/>
              <w:color w:val="000000"/>
              <w:sz w:val="22"/>
              <w:szCs w:val="22"/>
            </w:rPr>
          </w:pPr>
          <w:r w:rsidRPr="00EB6945">
            <w:rPr>
              <w:rFonts w:ascii="Muli Regular" w:hAnsi="Muli Regular"/>
            </w:rPr>
            <w:fldChar w:fldCharType="end"/>
          </w:r>
        </w:p>
      </w:sdtContent>
    </w:sdt>
    <w:p w:rsidR="00A869BE" w:rsidRPr="005B275B" w:rsidRDefault="008625D6" w:rsidP="005B275B">
      <w:pPr>
        <w:pStyle w:val="Heading1"/>
      </w:pPr>
      <w:bookmarkStart w:id="0" w:name="_Toc446487260"/>
      <w:r w:rsidRPr="005B275B">
        <w:t>Introduction</w:t>
      </w:r>
      <w:bookmarkEnd w:id="0"/>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This module outlines 3 hours (180 minutes) of training activities and materials related to psychosocial support (PSS) and social and emotional learning (SEL) in emergency contexts. It includes supplementary activities to further understanding of PSS-SEL concepts, for an extended duration of 5 hours (270 minutes). This Facilitator Guide provides the materials, facilitator notes (including main ideas and activity instructions), and a suggested script for the accompanying presentation. Facilitators are encouraged to first review the Instructions prior to training, which provides guidance for contextualization of the training resources. </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The training will encourage participants to apply suggested good practices for psychosocial support and to use the </w:t>
      </w:r>
      <w:r w:rsidRPr="005B275B">
        <w:rPr>
          <w:rFonts w:ascii="Muli Regular" w:eastAsia="Arial" w:hAnsi="Muli Regular" w:cs="Arial"/>
          <w:i/>
          <w:sz w:val="22"/>
          <w:szCs w:val="22"/>
        </w:rPr>
        <w:t>INEE Guidance Note on Psychosocial Support</w:t>
      </w:r>
      <w:r w:rsidRPr="005B275B">
        <w:rPr>
          <w:rFonts w:ascii="Muli Regular" w:eastAsia="Arial" w:hAnsi="Muli Regular" w:cs="Arial"/>
          <w:sz w:val="22"/>
          <w:szCs w:val="22"/>
        </w:rPr>
        <w:t xml:space="preserve"> and </w:t>
      </w:r>
      <w:r w:rsidRPr="005B275B">
        <w:rPr>
          <w:rFonts w:ascii="Muli Regular" w:eastAsia="Arial" w:hAnsi="Muli Regular" w:cs="Arial"/>
          <w:i/>
          <w:sz w:val="22"/>
          <w:szCs w:val="22"/>
        </w:rPr>
        <w:t xml:space="preserve">INEE Background Paper on Psychosocial Support and Social and Emotional Learning for Children and Youth in Emergency Settings </w:t>
      </w:r>
      <w:r w:rsidRPr="005B275B">
        <w:rPr>
          <w:rFonts w:ascii="Muli Regular" w:eastAsia="Arial" w:hAnsi="Muli Regular" w:cs="Arial"/>
          <w:sz w:val="22"/>
          <w:szCs w:val="22"/>
        </w:rPr>
        <w:t>as their planning and implementation tools</w:t>
      </w:r>
      <w:r w:rsidRPr="005B275B">
        <w:rPr>
          <w:rFonts w:ascii="Muli Regular" w:eastAsia="Arial" w:hAnsi="Muli Regular" w:cs="Arial"/>
          <w:i/>
          <w:sz w:val="22"/>
          <w:szCs w:val="22"/>
        </w:rPr>
        <w:t>.</w:t>
      </w:r>
    </w:p>
    <w:p w:rsidR="00A869BE" w:rsidRPr="005B275B" w:rsidRDefault="00A869BE">
      <w:pPr>
        <w:spacing w:line="276" w:lineRule="auto"/>
        <w:rPr>
          <w:rFonts w:ascii="Muli Regular" w:eastAsia="Arial" w:hAnsi="Muli Regular" w:cs="Arial"/>
          <w:sz w:val="22"/>
          <w:szCs w:val="22"/>
        </w:rPr>
      </w:pPr>
    </w:p>
    <w:p w:rsidR="00891533" w:rsidRDefault="008625D6" w:rsidP="00891533">
      <w:pPr>
        <w:spacing w:line="276" w:lineRule="auto"/>
        <w:rPr>
          <w:rFonts w:ascii="Muli Regular" w:eastAsia="Arial" w:hAnsi="Muli Regular" w:cs="Arial"/>
          <w:b/>
          <w:i/>
          <w:sz w:val="22"/>
          <w:szCs w:val="22"/>
        </w:rPr>
      </w:pPr>
      <w:r w:rsidRPr="005B275B">
        <w:rPr>
          <w:rFonts w:ascii="Muli Regular" w:eastAsia="Arial" w:hAnsi="Muli Regular" w:cs="Arial"/>
          <w:b/>
          <w:i/>
          <w:sz w:val="22"/>
          <w:szCs w:val="22"/>
        </w:rPr>
        <w:t xml:space="preserve">Note: Before this training, participants must participate in an online or in person orientation to the INEE Minimum Standards. Facilitators should encourage participants to also review the INEE Guidance Note on Psychosocial Support and the INEE Background Paper on Psychosocial Support and Social and Emotional Learning for Children and Youth in Emergency Settings. </w:t>
      </w:r>
    </w:p>
    <w:p w:rsidR="00891533" w:rsidRDefault="00891533" w:rsidP="00891533">
      <w:pPr>
        <w:spacing w:line="276" w:lineRule="auto"/>
        <w:rPr>
          <w:rFonts w:ascii="Muli Regular" w:eastAsia="Arial" w:hAnsi="Muli Regular" w:cs="Arial"/>
          <w:b/>
          <w:i/>
          <w:sz w:val="22"/>
          <w:szCs w:val="22"/>
        </w:rPr>
      </w:pPr>
    </w:p>
    <w:p w:rsidR="00891533" w:rsidRPr="00891533" w:rsidRDefault="00891533" w:rsidP="00891533">
      <w:pPr>
        <w:spacing w:line="276" w:lineRule="auto"/>
        <w:rPr>
          <w:rFonts w:ascii="Muli Regular" w:eastAsia="Arial" w:hAnsi="Muli Regular" w:cs="Arial"/>
          <w:b/>
          <w:i/>
          <w:sz w:val="22"/>
          <w:szCs w:val="22"/>
        </w:rPr>
      </w:pPr>
    </w:p>
    <w:p w:rsidR="00891533" w:rsidRDefault="00891533" w:rsidP="00891533">
      <w:pPr>
        <w:rPr>
          <w:rFonts w:ascii="Arial" w:eastAsia="Arial" w:hAnsi="Arial" w:cs="Arial"/>
          <w:i/>
          <w:sz w:val="20"/>
          <w:szCs w:val="20"/>
        </w:rPr>
      </w:pPr>
    </w:p>
    <w:p w:rsidR="00891533" w:rsidRDefault="00891533" w:rsidP="00891533">
      <w:pPr>
        <w:rPr>
          <w:rFonts w:ascii="Arial" w:eastAsia="Arial" w:hAnsi="Arial" w:cs="Arial"/>
          <w:i/>
          <w:sz w:val="20"/>
          <w:szCs w:val="20"/>
        </w:rPr>
      </w:pPr>
      <w:r>
        <w:rPr>
          <w:rFonts w:ascii="Arial" w:eastAsia="Arial" w:hAnsi="Arial" w:cs="Arial"/>
          <w:i/>
          <w:noProof/>
          <w:sz w:val="20"/>
          <w:szCs w:val="20"/>
        </w:rPr>
        <w:drawing>
          <wp:anchor distT="0" distB="0" distL="114300" distR="114300" simplePos="0" relativeHeight="251664896" behindDoc="0" locked="0" layoutInCell="1" allowOverlap="1">
            <wp:simplePos x="0" y="0"/>
            <wp:positionH relativeFrom="column">
              <wp:posOffset>5029200</wp:posOffset>
            </wp:positionH>
            <wp:positionV relativeFrom="paragraph">
              <wp:posOffset>-50800</wp:posOffset>
            </wp:positionV>
            <wp:extent cx="1229822" cy="432262"/>
            <wp:effectExtent l="25400" t="0" r="0" b="0"/>
            <wp:wrapSquare wrapText="bothSides"/>
            <wp:docPr id="4" name="Picture 2" descr="Creative Commons License BY-SA 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ons License BY-SA logo (1).png"/>
                    <pic:cNvPicPr/>
                  </pic:nvPicPr>
                  <pic:blipFill>
                    <a:blip r:embed="rId8"/>
                    <a:stretch>
                      <a:fillRect/>
                    </a:stretch>
                  </pic:blipFill>
                  <pic:spPr>
                    <a:xfrm>
                      <a:off x="0" y="0"/>
                      <a:ext cx="1229822" cy="432262"/>
                    </a:xfrm>
                    <a:prstGeom prst="rect">
                      <a:avLst/>
                    </a:prstGeom>
                  </pic:spPr>
                </pic:pic>
              </a:graphicData>
            </a:graphic>
          </wp:anchor>
        </w:drawing>
      </w:r>
      <w:r>
        <w:rPr>
          <w:rFonts w:ascii="Arial" w:eastAsia="Arial" w:hAnsi="Arial" w:cs="Arial"/>
          <w:i/>
          <w:sz w:val="20"/>
          <w:szCs w:val="20"/>
        </w:rPr>
        <w:t xml:space="preserve">This document is licensed under a Creative Commons Attribution-ShareAlike 4.0. It is </w:t>
      </w:r>
      <w:r>
        <w:rPr>
          <w:rFonts w:ascii="Arial" w:eastAsia="Arial" w:hAnsi="Arial" w:cs="Arial"/>
          <w:i/>
          <w:sz w:val="20"/>
          <w:szCs w:val="20"/>
        </w:rPr>
        <w:br/>
        <w:t>attributed to the Inter-agency Network for Education in Emergencies (INEE).</w:t>
      </w:r>
    </w:p>
    <w:p w:rsidR="00A869BE" w:rsidRPr="005B275B" w:rsidRDefault="00AD6620" w:rsidP="00AD6620">
      <w:pPr>
        <w:pStyle w:val="Heading1"/>
      </w:pPr>
      <w:r>
        <w:br w:type="page"/>
      </w:r>
      <w:bookmarkStart w:id="1" w:name="_Toc446487261"/>
      <w:r w:rsidR="008625D6" w:rsidRPr="005B275B">
        <w:t>Training Materials</w:t>
      </w:r>
      <w:bookmarkEnd w:id="1"/>
    </w:p>
    <w:p w:rsidR="00A869BE" w:rsidRPr="005B275B" w:rsidRDefault="00A869BE">
      <w:pPr>
        <w:spacing w:line="276" w:lineRule="auto"/>
        <w:rPr>
          <w:rFonts w:ascii="Muli Regular" w:eastAsia="Arial" w:hAnsi="Muli Regular" w:cs="Arial"/>
          <w:sz w:val="22"/>
          <w:szCs w:val="22"/>
        </w:rPr>
      </w:pPr>
    </w:p>
    <w:tbl>
      <w:tblPr>
        <w:tblStyle w:val="aff8"/>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35"/>
        <w:gridCol w:w="7545"/>
      </w:tblGrid>
      <w:tr w:rsidR="00A869BE" w:rsidRPr="005B275B">
        <w:tc>
          <w:tcPr>
            <w:tcW w:w="2535" w:type="dxa"/>
            <w:shd w:val="clear" w:color="auto" w:fill="EFEFEF"/>
            <w:tcMar>
              <w:top w:w="100" w:type="dxa"/>
              <w:left w:w="100" w:type="dxa"/>
              <w:bottom w:w="100" w:type="dxa"/>
              <w:right w:w="100" w:type="dxa"/>
            </w:tcMar>
          </w:tcPr>
          <w:p w:rsidR="00A869BE" w:rsidRPr="005B275B" w:rsidRDefault="008625D6">
            <w:pPr>
              <w:widowControl w:val="0"/>
              <w:pBdr>
                <w:top w:val="nil"/>
                <w:left w:val="nil"/>
                <w:bottom w:val="nil"/>
                <w:right w:val="nil"/>
                <w:between w:val="nil"/>
              </w:pBdr>
              <w:rPr>
                <w:rFonts w:ascii="Muli Regular" w:eastAsia="Arial" w:hAnsi="Muli Regular" w:cs="Arial"/>
                <w:b/>
                <w:sz w:val="22"/>
                <w:szCs w:val="22"/>
              </w:rPr>
            </w:pPr>
            <w:r w:rsidRPr="005B275B">
              <w:rPr>
                <w:rFonts w:ascii="Muli Regular" w:eastAsia="Arial" w:hAnsi="Muli Regular" w:cs="Arial"/>
                <w:b/>
                <w:sz w:val="22"/>
                <w:szCs w:val="22"/>
              </w:rPr>
              <w:t>Resource</w:t>
            </w:r>
          </w:p>
        </w:tc>
        <w:tc>
          <w:tcPr>
            <w:tcW w:w="7545" w:type="dxa"/>
            <w:shd w:val="clear" w:color="auto" w:fill="EFEFEF"/>
            <w:tcMar>
              <w:top w:w="100" w:type="dxa"/>
              <w:left w:w="100" w:type="dxa"/>
              <w:bottom w:w="100" w:type="dxa"/>
              <w:right w:w="100" w:type="dxa"/>
            </w:tcMar>
          </w:tcPr>
          <w:p w:rsidR="00A869BE" w:rsidRPr="005B275B" w:rsidRDefault="008625D6">
            <w:pPr>
              <w:widowControl w:val="0"/>
              <w:pBdr>
                <w:top w:val="nil"/>
                <w:left w:val="nil"/>
                <w:bottom w:val="nil"/>
                <w:right w:val="nil"/>
                <w:between w:val="nil"/>
              </w:pBdr>
              <w:rPr>
                <w:rFonts w:ascii="Muli Regular" w:eastAsia="Arial" w:hAnsi="Muli Regular" w:cs="Arial"/>
                <w:b/>
                <w:sz w:val="22"/>
                <w:szCs w:val="22"/>
              </w:rPr>
            </w:pPr>
            <w:r w:rsidRPr="005B275B">
              <w:rPr>
                <w:rFonts w:ascii="Muli Regular" w:eastAsia="Arial" w:hAnsi="Muli Regular" w:cs="Arial"/>
                <w:b/>
                <w:sz w:val="22"/>
                <w:szCs w:val="22"/>
              </w:rPr>
              <w:t>Instructions</w:t>
            </w:r>
          </w:p>
        </w:tc>
      </w:tr>
      <w:tr w:rsidR="00A869BE" w:rsidRPr="005B275B">
        <w:tc>
          <w:tcPr>
            <w:tcW w:w="2535" w:type="dxa"/>
            <w:shd w:val="clear" w:color="auto" w:fill="auto"/>
            <w:tcMar>
              <w:top w:w="100" w:type="dxa"/>
              <w:left w:w="100" w:type="dxa"/>
              <w:bottom w:w="100" w:type="dxa"/>
              <w:right w:w="100" w:type="dxa"/>
            </w:tcMar>
          </w:tcPr>
          <w:p w:rsidR="00EB24DB" w:rsidRPr="005B275B" w:rsidRDefault="00ED7279">
            <w:pPr>
              <w:spacing w:line="276" w:lineRule="auto"/>
              <w:rPr>
                <w:rFonts w:ascii="Muli Regular" w:eastAsia="Arial" w:hAnsi="Muli Regular" w:cs="Arial"/>
                <w:b/>
                <w:color w:val="1155CC"/>
                <w:sz w:val="22"/>
                <w:szCs w:val="22"/>
                <w:u w:val="single"/>
              </w:rPr>
            </w:pPr>
            <w:hyperlink r:id="rId9" w:history="1">
              <w:r w:rsidR="00EB24DB" w:rsidRPr="005B275B">
                <w:rPr>
                  <w:rStyle w:val="Hyperlink"/>
                  <w:rFonts w:ascii="Muli Regular" w:eastAsia="Arial" w:hAnsi="Muli Regular" w:cs="Arial"/>
                  <w:b/>
                  <w:sz w:val="22"/>
                  <w:szCs w:val="22"/>
                </w:rPr>
                <w:t>PowerPoint Slide Deck</w:t>
              </w:r>
            </w:hyperlink>
          </w:p>
          <w:p w:rsidR="00A869BE" w:rsidRPr="005B275B" w:rsidRDefault="00BE7AB3" w:rsidP="00746B83">
            <w:pPr>
              <w:spacing w:line="276" w:lineRule="auto"/>
              <w:rPr>
                <w:rFonts w:ascii="Muli Regular" w:eastAsia="Arial" w:hAnsi="Muli Regular" w:cs="Arial"/>
                <w:sz w:val="22"/>
                <w:szCs w:val="22"/>
              </w:rPr>
            </w:pPr>
            <w:r w:rsidRPr="005B275B">
              <w:rPr>
                <w:rFonts w:ascii="Muli Regular" w:hAnsi="Muli Regular"/>
                <w:sz w:val="22"/>
              </w:rPr>
              <w:t>(.ppt in various languages)</w:t>
            </w:r>
          </w:p>
        </w:tc>
        <w:tc>
          <w:tcPr>
            <w:tcW w:w="7545" w:type="dxa"/>
            <w:shd w:val="clear" w:color="auto" w:fill="auto"/>
            <w:tcMar>
              <w:top w:w="100" w:type="dxa"/>
              <w:left w:w="100" w:type="dxa"/>
              <w:bottom w:w="100" w:type="dxa"/>
              <w:right w:w="100" w:type="dxa"/>
            </w:tcMar>
          </w:tcPr>
          <w:p w:rsidR="00A869BE" w:rsidRPr="005B275B" w:rsidRDefault="008625D6">
            <w:pPr>
              <w:numPr>
                <w:ilvl w:val="0"/>
                <w:numId w:val="12"/>
              </w:numPr>
              <w:spacing w:line="276" w:lineRule="auto"/>
              <w:rPr>
                <w:rFonts w:ascii="Muli Regular" w:eastAsia="Arial" w:hAnsi="Muli Regular" w:cs="Arial"/>
                <w:sz w:val="22"/>
                <w:szCs w:val="22"/>
              </w:rPr>
            </w:pPr>
            <w:r w:rsidRPr="005B275B">
              <w:rPr>
                <w:rFonts w:ascii="Muli Regular" w:eastAsia="Arial" w:hAnsi="Muli Regular" w:cs="Arial"/>
                <w:sz w:val="22"/>
                <w:szCs w:val="22"/>
              </w:rPr>
              <w:t>The slide deck can be opened using Google Slides or downloaded as a PowerPoint presentation.</w:t>
            </w:r>
          </w:p>
          <w:p w:rsidR="00A869BE" w:rsidRPr="005B275B" w:rsidRDefault="008625D6">
            <w:pPr>
              <w:numPr>
                <w:ilvl w:val="1"/>
                <w:numId w:val="12"/>
              </w:numPr>
              <w:spacing w:line="276" w:lineRule="auto"/>
              <w:rPr>
                <w:rFonts w:ascii="Muli Regular" w:eastAsia="Arial" w:hAnsi="Muli Regular" w:cs="Arial"/>
                <w:sz w:val="22"/>
                <w:szCs w:val="22"/>
              </w:rPr>
            </w:pPr>
            <w:r w:rsidRPr="005B275B">
              <w:rPr>
                <w:rFonts w:ascii="Muli Regular" w:eastAsia="Arial" w:hAnsi="Muli Regular" w:cs="Arial"/>
                <w:sz w:val="22"/>
                <w:szCs w:val="22"/>
              </w:rPr>
              <w:t>To open with Google Slides, simply open the link and select the yellow option at the top of the screen entitled “Open with Google Slides”.</w:t>
            </w:r>
          </w:p>
          <w:p w:rsidR="00A869BE" w:rsidRPr="005B275B" w:rsidRDefault="008625D6">
            <w:pPr>
              <w:numPr>
                <w:ilvl w:val="1"/>
                <w:numId w:val="12"/>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To download as a PowerPoint presentation that can be used offline, open the link and select the download icon in the top right corner. Then open using PowerPoint. </w:t>
            </w:r>
          </w:p>
          <w:p w:rsidR="00A869BE" w:rsidRPr="005B275B" w:rsidRDefault="008625D6">
            <w:pPr>
              <w:numPr>
                <w:ilvl w:val="0"/>
                <w:numId w:val="12"/>
              </w:numPr>
              <w:spacing w:line="276" w:lineRule="auto"/>
              <w:rPr>
                <w:rFonts w:ascii="Muli Regular" w:eastAsia="Arial" w:hAnsi="Muli Regular" w:cs="Arial"/>
                <w:sz w:val="22"/>
                <w:szCs w:val="22"/>
              </w:rPr>
            </w:pPr>
            <w:r w:rsidRPr="005B275B">
              <w:rPr>
                <w:rFonts w:ascii="Muli Regular" w:eastAsia="Arial" w:hAnsi="Muli Regular" w:cs="Arial"/>
                <w:sz w:val="22"/>
                <w:szCs w:val="22"/>
              </w:rPr>
              <w:t>Facilitator notes can be found in the presenter notes section in both Google Slides and PowerPoint. They include materials needed for each slide, activity instructions, and a suggested script.</w:t>
            </w:r>
          </w:p>
        </w:tc>
      </w:tr>
      <w:tr w:rsidR="00A869BE" w:rsidRPr="005B275B">
        <w:tc>
          <w:tcPr>
            <w:tcW w:w="2535" w:type="dxa"/>
            <w:shd w:val="clear" w:color="auto" w:fill="auto"/>
            <w:tcMar>
              <w:top w:w="100" w:type="dxa"/>
              <w:left w:w="100" w:type="dxa"/>
              <w:bottom w:w="100" w:type="dxa"/>
              <w:right w:w="100" w:type="dxa"/>
            </w:tcMar>
          </w:tcPr>
          <w:p w:rsidR="00EB24DB" w:rsidRPr="005B275B" w:rsidRDefault="00ED7279">
            <w:pPr>
              <w:spacing w:line="276" w:lineRule="auto"/>
              <w:rPr>
                <w:rFonts w:ascii="Muli Regular" w:eastAsia="Arial" w:hAnsi="Muli Regular" w:cs="Arial"/>
                <w:b/>
                <w:color w:val="1155CC"/>
                <w:sz w:val="22"/>
                <w:szCs w:val="22"/>
                <w:u w:val="single"/>
              </w:rPr>
            </w:pPr>
            <w:hyperlink r:id="rId10" w:history="1">
              <w:r w:rsidR="00EB24DB" w:rsidRPr="005B275B">
                <w:rPr>
                  <w:rStyle w:val="Hyperlink"/>
                  <w:rFonts w:ascii="Muli Regular" w:eastAsia="Arial" w:hAnsi="Muli Regular" w:cs="Arial"/>
                  <w:b/>
                  <w:sz w:val="22"/>
                  <w:szCs w:val="22"/>
                </w:rPr>
                <w:t>Facilitator Guide</w:t>
              </w:r>
            </w:hyperlink>
          </w:p>
          <w:p w:rsidR="00A869BE" w:rsidRPr="005B275B" w:rsidRDefault="00EB24DB" w:rsidP="00746B83">
            <w:pPr>
              <w:spacing w:line="276" w:lineRule="auto"/>
              <w:rPr>
                <w:rFonts w:ascii="Muli Regular" w:eastAsia="Arial" w:hAnsi="Muli Regular" w:cs="Arial"/>
                <w:b/>
                <w:sz w:val="22"/>
                <w:szCs w:val="22"/>
              </w:rPr>
            </w:pPr>
            <w:r w:rsidRPr="005B275B">
              <w:rPr>
                <w:rFonts w:ascii="Muli Regular" w:hAnsi="Muli Regular"/>
                <w:sz w:val="22"/>
              </w:rPr>
              <w:t>(.doc and .pdf in various languages)</w:t>
            </w:r>
          </w:p>
        </w:tc>
        <w:tc>
          <w:tcPr>
            <w:tcW w:w="7545" w:type="dxa"/>
            <w:shd w:val="clear" w:color="auto" w:fill="auto"/>
            <w:tcMar>
              <w:top w:w="100" w:type="dxa"/>
              <w:left w:w="100" w:type="dxa"/>
              <w:bottom w:w="100" w:type="dxa"/>
              <w:right w:w="100" w:type="dxa"/>
            </w:tcMar>
          </w:tcPr>
          <w:p w:rsidR="00A869BE" w:rsidRPr="005B275B" w:rsidRDefault="008625D6">
            <w:pPr>
              <w:numPr>
                <w:ilvl w:val="0"/>
                <w:numId w:val="28"/>
              </w:numPr>
              <w:spacing w:line="276" w:lineRule="auto"/>
              <w:rPr>
                <w:rFonts w:ascii="Muli Regular" w:eastAsia="Arial" w:hAnsi="Muli Regular" w:cs="Arial"/>
                <w:sz w:val="22"/>
                <w:szCs w:val="22"/>
              </w:rPr>
            </w:pPr>
            <w:r w:rsidRPr="005B275B">
              <w:rPr>
                <w:rFonts w:ascii="Muli Regular" w:eastAsia="Arial" w:hAnsi="Muli Regular" w:cs="Arial"/>
                <w:sz w:val="22"/>
                <w:szCs w:val="22"/>
              </w:rPr>
              <w:t>The facilitator guide includes an outline of the workshop, key learning points, materials and handouts, further resources, facilitator materials and participant handouts.</w:t>
            </w:r>
          </w:p>
          <w:p w:rsidR="00A869BE" w:rsidRPr="005B275B" w:rsidRDefault="008625D6">
            <w:pPr>
              <w:numPr>
                <w:ilvl w:val="0"/>
                <w:numId w:val="28"/>
              </w:numPr>
              <w:spacing w:line="276" w:lineRule="auto"/>
              <w:rPr>
                <w:rFonts w:ascii="Muli Regular" w:eastAsia="Arial" w:hAnsi="Muli Regular" w:cs="Arial"/>
                <w:sz w:val="22"/>
                <w:szCs w:val="22"/>
              </w:rPr>
            </w:pPr>
            <w:r w:rsidRPr="005B275B">
              <w:rPr>
                <w:rFonts w:ascii="Muli Regular" w:eastAsia="Arial" w:hAnsi="Muli Regular" w:cs="Arial"/>
                <w:sz w:val="22"/>
                <w:szCs w:val="22"/>
              </w:rPr>
              <w:t>To print the guide, including handouts, please use the</w:t>
            </w:r>
            <w:r w:rsidR="00EB24DB" w:rsidRPr="005B275B">
              <w:rPr>
                <w:rFonts w:ascii="Muli Regular" w:eastAsia="Arial" w:hAnsi="Muli Regular" w:cs="Arial"/>
                <w:sz w:val="22"/>
                <w:szCs w:val="22"/>
              </w:rPr>
              <w:t xml:space="preserve"> pdf</w:t>
            </w:r>
            <w:r w:rsidRPr="005B275B">
              <w:rPr>
                <w:rFonts w:ascii="Muli Regular" w:eastAsia="Arial" w:hAnsi="Muli Regular" w:cs="Arial"/>
                <w:sz w:val="22"/>
                <w:szCs w:val="22"/>
              </w:rPr>
              <w:t xml:space="preserve"> to ensure proper spacing.</w:t>
            </w:r>
          </w:p>
          <w:p w:rsidR="00A869BE" w:rsidRPr="005B275B" w:rsidRDefault="008625D6" w:rsidP="00EB24DB">
            <w:pPr>
              <w:numPr>
                <w:ilvl w:val="0"/>
                <w:numId w:val="28"/>
              </w:numPr>
              <w:spacing w:line="276" w:lineRule="auto"/>
              <w:rPr>
                <w:rFonts w:ascii="Muli Regular" w:eastAsia="Arial" w:hAnsi="Muli Regular" w:cs="Arial"/>
                <w:sz w:val="22"/>
                <w:szCs w:val="22"/>
              </w:rPr>
            </w:pPr>
            <w:r w:rsidRPr="005B275B">
              <w:rPr>
                <w:rFonts w:ascii="Muli Regular" w:eastAsia="Arial" w:hAnsi="Muli Regular" w:cs="Arial"/>
                <w:sz w:val="22"/>
                <w:szCs w:val="22"/>
              </w:rPr>
              <w:t>If you would like to amend or contextualize the facilitator guide, please use th</w:t>
            </w:r>
            <w:r w:rsidR="00EB24DB" w:rsidRPr="005B275B">
              <w:rPr>
                <w:rFonts w:ascii="Muli Regular" w:eastAsia="Arial" w:hAnsi="Muli Regular" w:cs="Arial"/>
                <w:sz w:val="22"/>
                <w:szCs w:val="22"/>
              </w:rPr>
              <w:t>e Word</w:t>
            </w:r>
            <w:r w:rsidRPr="005B275B">
              <w:rPr>
                <w:rFonts w:ascii="Muli Regular" w:eastAsia="Arial" w:hAnsi="Muli Regular" w:cs="Arial"/>
                <w:sz w:val="22"/>
                <w:szCs w:val="22"/>
              </w:rPr>
              <w:t xml:space="preserve"> version. Open with Google Docs using the option at the top of the page. </w:t>
            </w:r>
          </w:p>
        </w:tc>
      </w:tr>
      <w:tr w:rsidR="00A869BE" w:rsidRPr="005B275B">
        <w:tc>
          <w:tcPr>
            <w:tcW w:w="2535" w:type="dxa"/>
            <w:shd w:val="clear" w:color="auto" w:fill="auto"/>
            <w:tcMar>
              <w:top w:w="100" w:type="dxa"/>
              <w:left w:w="100" w:type="dxa"/>
              <w:bottom w:w="100" w:type="dxa"/>
              <w:right w:w="100" w:type="dxa"/>
            </w:tcMar>
          </w:tcPr>
          <w:p w:rsidR="00A869BE" w:rsidRPr="005B275B" w:rsidRDefault="00ED7279" w:rsidP="00EB24DB">
            <w:pPr>
              <w:rPr>
                <w:rFonts w:ascii="Muli Regular" w:eastAsia="Arial" w:hAnsi="Muli Regular"/>
                <w:b/>
                <w:sz w:val="22"/>
              </w:rPr>
            </w:pPr>
            <w:hyperlink r:id="rId11" w:history="1">
              <w:r w:rsidR="008625D6" w:rsidRPr="005B275B">
                <w:rPr>
                  <w:rStyle w:val="Hyperlink"/>
                  <w:rFonts w:ascii="Muli Regular" w:eastAsia="Arial" w:hAnsi="Muli Regular"/>
                  <w:b/>
                  <w:sz w:val="22"/>
                </w:rPr>
                <w:t>Facilitator Feedback</w:t>
              </w:r>
            </w:hyperlink>
            <w:r w:rsidR="00EB24DB" w:rsidRPr="005B275B">
              <w:rPr>
                <w:rFonts w:ascii="Muli Regular" w:hAnsi="Muli Regular"/>
                <w:b/>
                <w:sz w:val="22"/>
              </w:rPr>
              <w:t xml:space="preserve"> </w:t>
            </w:r>
          </w:p>
        </w:tc>
        <w:tc>
          <w:tcPr>
            <w:tcW w:w="7545" w:type="dxa"/>
            <w:shd w:val="clear" w:color="auto" w:fill="auto"/>
            <w:tcMar>
              <w:top w:w="100" w:type="dxa"/>
              <w:left w:w="100" w:type="dxa"/>
              <w:bottom w:w="100" w:type="dxa"/>
              <w:right w:w="100" w:type="dxa"/>
            </w:tcMar>
          </w:tcPr>
          <w:p w:rsidR="00A869BE" w:rsidRPr="005B275B" w:rsidRDefault="008625D6">
            <w:pPr>
              <w:numPr>
                <w:ilvl w:val="0"/>
                <w:numId w:val="13"/>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Please provide workshop information and feedback using the link above. </w:t>
            </w:r>
          </w:p>
        </w:tc>
      </w:tr>
      <w:tr w:rsidR="00A869BE" w:rsidRPr="005B275B">
        <w:tc>
          <w:tcPr>
            <w:tcW w:w="2535" w:type="dxa"/>
            <w:shd w:val="clear" w:color="auto" w:fill="auto"/>
            <w:tcMar>
              <w:top w:w="100" w:type="dxa"/>
              <w:left w:w="100" w:type="dxa"/>
              <w:bottom w:w="100" w:type="dxa"/>
              <w:right w:w="100" w:type="dxa"/>
            </w:tcMar>
          </w:tcPr>
          <w:p w:rsidR="00EB24DB" w:rsidRPr="005B275B" w:rsidRDefault="00ED7279">
            <w:pPr>
              <w:spacing w:line="276" w:lineRule="auto"/>
              <w:rPr>
                <w:rFonts w:ascii="Muli Regular" w:eastAsia="Arial" w:hAnsi="Muli Regular" w:cs="Arial"/>
                <w:b/>
                <w:color w:val="1155CC"/>
                <w:sz w:val="22"/>
                <w:szCs w:val="22"/>
                <w:u w:val="single"/>
              </w:rPr>
            </w:pPr>
            <w:hyperlink r:id="rId12" w:history="1">
              <w:r w:rsidR="00EB24DB" w:rsidRPr="005B275B">
                <w:rPr>
                  <w:rStyle w:val="Hyperlink"/>
                  <w:rFonts w:ascii="Muli Regular" w:eastAsia="Arial" w:hAnsi="Muli Regular" w:cs="Arial"/>
                  <w:b/>
                  <w:sz w:val="22"/>
                  <w:szCs w:val="22"/>
                </w:rPr>
                <w:t>INEE Guidance Note on Psychosocial Support</w:t>
              </w:r>
            </w:hyperlink>
            <w:r w:rsidR="00EB24DB" w:rsidRPr="005B275B">
              <w:rPr>
                <w:rFonts w:ascii="Muli Regular" w:eastAsia="Arial" w:hAnsi="Muli Regular" w:cs="Arial"/>
                <w:b/>
                <w:color w:val="1155CC"/>
                <w:sz w:val="22"/>
                <w:szCs w:val="22"/>
                <w:u w:val="single"/>
              </w:rPr>
              <w:t xml:space="preserve"> </w:t>
            </w:r>
          </w:p>
          <w:p w:rsidR="00A869BE" w:rsidRPr="005B275B" w:rsidRDefault="00EB24DB">
            <w:pPr>
              <w:spacing w:line="276" w:lineRule="auto"/>
              <w:rPr>
                <w:rFonts w:ascii="Muli Regular" w:eastAsia="Arial" w:hAnsi="Muli Regular" w:cs="Arial"/>
                <w:b/>
                <w:sz w:val="22"/>
                <w:szCs w:val="22"/>
              </w:rPr>
            </w:pPr>
            <w:r w:rsidRPr="005B275B">
              <w:rPr>
                <w:rFonts w:ascii="Muli Regular" w:hAnsi="Muli Regular"/>
                <w:sz w:val="22"/>
              </w:rPr>
              <w:t>(.pdf in various languages)</w:t>
            </w:r>
          </w:p>
        </w:tc>
        <w:tc>
          <w:tcPr>
            <w:tcW w:w="7545" w:type="dxa"/>
            <w:shd w:val="clear" w:color="auto" w:fill="auto"/>
            <w:tcMar>
              <w:top w:w="100" w:type="dxa"/>
              <w:left w:w="100" w:type="dxa"/>
              <w:bottom w:w="100" w:type="dxa"/>
              <w:right w:w="100" w:type="dxa"/>
            </w:tcMar>
          </w:tcPr>
          <w:p w:rsidR="00A869BE" w:rsidRPr="005B275B" w:rsidRDefault="008625D6">
            <w:pPr>
              <w:numPr>
                <w:ilvl w:val="0"/>
                <w:numId w:val="8"/>
              </w:numPr>
              <w:spacing w:line="276" w:lineRule="auto"/>
              <w:rPr>
                <w:rFonts w:ascii="Muli Regular" w:eastAsia="Arial" w:hAnsi="Muli Regular" w:cs="Arial"/>
                <w:sz w:val="22"/>
                <w:szCs w:val="22"/>
              </w:rPr>
            </w:pPr>
            <w:r w:rsidRPr="005B275B">
              <w:rPr>
                <w:rFonts w:ascii="Muli Regular" w:eastAsia="Arial" w:hAnsi="Muli Regular" w:cs="Arial"/>
                <w:sz w:val="22"/>
                <w:szCs w:val="22"/>
              </w:rPr>
              <w:t>Please plan to download or order enough copies of the Guidance Note for each participant or, at a minimum, each small group.</w:t>
            </w:r>
          </w:p>
          <w:p w:rsidR="00A869BE" w:rsidRPr="005B275B" w:rsidRDefault="008625D6">
            <w:pPr>
              <w:numPr>
                <w:ilvl w:val="0"/>
                <w:numId w:val="8"/>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Download free digital copies </w:t>
            </w:r>
            <w:hyperlink r:id="rId13">
              <w:r w:rsidRPr="005B275B">
                <w:rPr>
                  <w:rFonts w:ascii="Muli Regular" w:eastAsia="Arial" w:hAnsi="Muli Regular" w:cs="Arial"/>
                  <w:color w:val="1155CC"/>
                  <w:sz w:val="22"/>
                  <w:szCs w:val="22"/>
                  <w:u w:val="single"/>
                </w:rPr>
                <w:t>here</w:t>
              </w:r>
            </w:hyperlink>
            <w:r w:rsidRPr="005B275B">
              <w:rPr>
                <w:rFonts w:ascii="Muli Regular" w:eastAsia="Arial" w:hAnsi="Muli Regular" w:cs="Arial"/>
                <w:sz w:val="22"/>
                <w:szCs w:val="22"/>
              </w:rPr>
              <w:t>.</w:t>
            </w:r>
          </w:p>
          <w:p w:rsidR="00A869BE" w:rsidRPr="005B275B" w:rsidRDefault="008625D6">
            <w:pPr>
              <w:numPr>
                <w:ilvl w:val="0"/>
                <w:numId w:val="8"/>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To request free hard copies of the Guidance Note, please fill out the </w:t>
            </w:r>
            <w:hyperlink r:id="rId14">
              <w:r w:rsidRPr="005B275B">
                <w:rPr>
                  <w:rFonts w:ascii="Muli Regular" w:eastAsia="Arial" w:hAnsi="Muli Regular" w:cs="Arial"/>
                  <w:color w:val="1155CC"/>
                  <w:sz w:val="22"/>
                  <w:szCs w:val="22"/>
                  <w:u w:val="single"/>
                </w:rPr>
                <w:t>INEE Materials Request form</w:t>
              </w:r>
            </w:hyperlink>
            <w:r w:rsidRPr="005B275B">
              <w:rPr>
                <w:rFonts w:ascii="Muli Regular" w:eastAsia="Arial" w:hAnsi="Muli Regular" w:cs="Arial"/>
                <w:sz w:val="22"/>
                <w:szCs w:val="22"/>
              </w:rPr>
              <w:t>.</w:t>
            </w:r>
          </w:p>
        </w:tc>
      </w:tr>
    </w:tbl>
    <w:p w:rsidR="00A869BE" w:rsidRPr="005B275B" w:rsidRDefault="00A869BE">
      <w:pPr>
        <w:spacing w:line="276" w:lineRule="auto"/>
        <w:rPr>
          <w:rFonts w:ascii="Muli Regular" w:eastAsia="Arial" w:hAnsi="Muli Regular" w:cs="Arial"/>
          <w:b/>
          <w:i/>
          <w:sz w:val="22"/>
          <w:szCs w:val="22"/>
        </w:rPr>
      </w:pPr>
    </w:p>
    <w:p w:rsidR="00A869BE" w:rsidRPr="005B275B" w:rsidRDefault="008625D6">
      <w:pPr>
        <w:pStyle w:val="Heading1"/>
      </w:pPr>
      <w:r w:rsidRPr="005B275B">
        <w:br w:type="page"/>
      </w:r>
      <w:bookmarkStart w:id="2" w:name="_heading=h.reydvyu0i4ph" w:colFirst="0" w:colLast="0"/>
      <w:bookmarkStart w:id="3" w:name="_Toc446487262"/>
      <w:bookmarkEnd w:id="2"/>
      <w:r w:rsidRPr="005B275B">
        <w:t>Key Messages and Learning Points</w:t>
      </w:r>
      <w:bookmarkEnd w:id="3"/>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When delivering or adapting the contents of this training module, the facilitator should aim to cover the following key points:</w:t>
      </w:r>
    </w:p>
    <w:p w:rsidR="00A869BE" w:rsidRPr="005B275B" w:rsidRDefault="00A869BE">
      <w:pPr>
        <w:spacing w:line="276" w:lineRule="auto"/>
        <w:rPr>
          <w:rFonts w:ascii="Muli Regular" w:eastAsia="Arial" w:hAnsi="Muli Regular" w:cs="Arial"/>
          <w:sz w:val="22"/>
          <w:szCs w:val="22"/>
        </w:rPr>
      </w:pP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Environmental disasters and armed conflicts can cause significant psychological and social suffering. Meeting psychosocial needs is as important as fulfilling needs for food, shelter, and medical care.</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In emergency situations, education is a major factor in the protection of children and a key psychosocial intervention. If properly delivered, education can offer a safe and stable environment and help to restore a sense of normality.</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The well-being and capacity of teachers and other education personnel is key to quality education. It is important to recognize that teachers are often personally affected by emergencies and may need support themselves to be able to engage with their duties.</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Education that supports the psychosocial well-being of children and youth affected by crises can enable them to learn more readily and participate fully in educational opportunities.</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Well designed and appropriate PSS and SEL can enhance resilience processes and mitigate the vulnerabilities children and youth face.</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Children and youth have diverse experiences, coping skills, and responses to disaster. Not everyone is traumatized – some are more resilient and can be effectively supported through basic physical and psychosocial care, while others may be highly distressed. Children’s and youths’ own resilience is a key factor in their ability to cope with crises.</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The majority of children and youth can cope with short-term disruptions, though they still benefit from PSS and SEL during their educational experiences.</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Effective PSS and SEL interventions in educational settings can be provided by teachers and caregivers with minimal, high-quality training. </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It is important to distinguish between group interventions that can be integrated into existing education activities and the need for separate systems for learners who require specialized services and medical care.</w:t>
      </w:r>
    </w:p>
    <w:p w:rsidR="00A869BE" w:rsidRPr="005B275B" w:rsidRDefault="008625D6">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Mental health professionals, like psychologists and school counselors, are important referral options for children and youth with specific needs and serious stress symptoms. Teachers and other education personnel should be trained to understand existing referral mechanisms and to recognize when a learner needs targeted support.</w:t>
      </w:r>
    </w:p>
    <w:p w:rsidR="00A869BE" w:rsidRPr="005B275B" w:rsidRDefault="008625D6" w:rsidP="0038493C">
      <w:pPr>
        <w:numPr>
          <w:ilvl w:val="0"/>
          <w:numId w:val="6"/>
        </w:numPr>
        <w:spacing w:line="276" w:lineRule="auto"/>
        <w:rPr>
          <w:rFonts w:ascii="Muli Regular" w:eastAsia="Arial" w:hAnsi="Muli Regular" w:cs="Arial"/>
          <w:sz w:val="22"/>
          <w:szCs w:val="22"/>
        </w:rPr>
      </w:pPr>
      <w:r w:rsidRPr="005B275B">
        <w:rPr>
          <w:rFonts w:ascii="Muli Regular" w:eastAsia="Arial" w:hAnsi="Muli Regular" w:cs="Arial"/>
          <w:sz w:val="22"/>
          <w:szCs w:val="22"/>
        </w:rPr>
        <w:t>It is important to develop referral mechanisms in the emergency preparedness phase. Well-communicated referral mechanisms require collaboration between education, child protection, and health services. Functioning collaboration guarantees special services when referrals are made.</w:t>
      </w:r>
    </w:p>
    <w:p w:rsidR="00A869BE" w:rsidRPr="00C96F1B" w:rsidRDefault="00C96F1B" w:rsidP="00C96F1B">
      <w:pPr>
        <w:pStyle w:val="Heading1"/>
      </w:pPr>
      <w:r>
        <w:br w:type="page"/>
      </w:r>
      <w:bookmarkStart w:id="4" w:name="_Toc446487263"/>
      <w:r w:rsidRPr="005B275B">
        <w:t>Session Outline</w:t>
      </w:r>
      <w:bookmarkEnd w:id="4"/>
    </w:p>
    <w:tbl>
      <w:tblPr>
        <w:tblStyle w:val="aff9"/>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400"/>
      </w:tblPr>
      <w:tblGrid>
        <w:gridCol w:w="985"/>
        <w:gridCol w:w="3808"/>
        <w:gridCol w:w="1701"/>
        <w:gridCol w:w="3491"/>
      </w:tblGrid>
      <w:tr w:rsidR="00A869BE" w:rsidRPr="005B275B">
        <w:trPr>
          <w:trHeight w:val="420"/>
        </w:trPr>
        <w:tc>
          <w:tcPr>
            <w:tcW w:w="985"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Slides</w:t>
            </w:r>
          </w:p>
        </w:tc>
        <w:tc>
          <w:tcPr>
            <w:tcW w:w="3808"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Content</w:t>
            </w:r>
          </w:p>
        </w:tc>
        <w:tc>
          <w:tcPr>
            <w:tcW w:w="1701"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Approx. Time</w:t>
            </w:r>
          </w:p>
        </w:tc>
        <w:tc>
          <w:tcPr>
            <w:tcW w:w="3491"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Instructional Activity</w:t>
            </w:r>
          </w:p>
        </w:tc>
      </w:tr>
      <w:tr w:rsidR="00A869BE" w:rsidRPr="005B275B">
        <w:trPr>
          <w:trHeight w:val="420"/>
        </w:trPr>
        <w:tc>
          <w:tcPr>
            <w:tcW w:w="985" w:type="dxa"/>
            <w:shd w:val="clear" w:color="auto" w:fill="FFE59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 – 4</w:t>
            </w:r>
          </w:p>
        </w:tc>
        <w:tc>
          <w:tcPr>
            <w:tcW w:w="3808" w:type="dxa"/>
            <w:shd w:val="clear" w:color="auto" w:fill="FFE59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Introduction</w:t>
            </w:r>
          </w:p>
        </w:tc>
        <w:tc>
          <w:tcPr>
            <w:tcW w:w="1701" w:type="dxa"/>
            <w:shd w:val="clear" w:color="auto" w:fill="FFE59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20 minutes</w:t>
            </w:r>
          </w:p>
        </w:tc>
        <w:tc>
          <w:tcPr>
            <w:tcW w:w="3491" w:type="dxa"/>
            <w:shd w:val="clear" w:color="auto" w:fill="FFE59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Group activity</w:t>
            </w:r>
          </w:p>
        </w:tc>
      </w:tr>
      <w:tr w:rsidR="00A869BE" w:rsidRPr="005B275B">
        <w:trPr>
          <w:trHeight w:val="420"/>
        </w:trPr>
        <w:tc>
          <w:tcPr>
            <w:tcW w:w="9985" w:type="dxa"/>
            <w:gridSpan w:val="4"/>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Part A: Defining Key Concepts (105-175 mins)</w:t>
            </w:r>
          </w:p>
        </w:tc>
      </w:tr>
      <w:tr w:rsidR="00A869BE" w:rsidRPr="005B275B">
        <w:trPr>
          <w:trHeight w:val="420"/>
        </w:trPr>
        <w:tc>
          <w:tcPr>
            <w:tcW w:w="9985" w:type="dxa"/>
            <w:gridSpan w:val="4"/>
            <w:shd w:val="clear" w:color="auto" w:fill="9CC3E5"/>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1: Psychosocial well-being (15-35 minutes)</w:t>
            </w:r>
          </w:p>
        </w:tc>
      </w:tr>
      <w:tr w:rsidR="00A869BE" w:rsidRPr="005B275B">
        <w:trPr>
          <w:trHeight w:val="42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6</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What do you need to feel well?</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activity and discussion</w:t>
            </w:r>
          </w:p>
        </w:tc>
      </w:tr>
      <w:tr w:rsidR="00A869BE" w:rsidRPr="005B275B">
        <w:trPr>
          <w:trHeight w:val="86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7</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How do humanitarian crises affect psychosocial well-being?</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5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and discussion</w:t>
            </w:r>
          </w:p>
        </w:tc>
      </w:tr>
      <w:tr w:rsidR="00A869BE" w:rsidRPr="005B275B">
        <w:trPr>
          <w:trHeight w:val="860"/>
        </w:trPr>
        <w:tc>
          <w:tcPr>
            <w:tcW w:w="985"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8</w:t>
            </w:r>
          </w:p>
        </w:tc>
        <w:tc>
          <w:tcPr>
            <w:tcW w:w="3808"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Supplementary Activity 1: Well-being</w:t>
            </w:r>
          </w:p>
        </w:tc>
        <w:tc>
          <w:tcPr>
            <w:tcW w:w="170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20 minutes</w:t>
            </w:r>
          </w:p>
        </w:tc>
        <w:tc>
          <w:tcPr>
            <w:tcW w:w="349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activity and discussion</w:t>
            </w:r>
          </w:p>
        </w:tc>
      </w:tr>
      <w:tr w:rsidR="00A869BE" w:rsidRPr="005B275B">
        <w:trPr>
          <w:trHeight w:val="420"/>
        </w:trPr>
        <w:tc>
          <w:tcPr>
            <w:tcW w:w="9985" w:type="dxa"/>
            <w:gridSpan w:val="4"/>
            <w:shd w:val="clear" w:color="auto" w:fill="9CC3E5"/>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2: Stress (40-70 mins)</w:t>
            </w:r>
          </w:p>
        </w:tc>
      </w:tr>
      <w:tr w:rsidR="00A869BE" w:rsidRPr="005B275B">
        <w:trPr>
          <w:trHeight w:val="860"/>
        </w:trPr>
        <w:tc>
          <w:tcPr>
            <w:tcW w:w="985"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w:t>
            </w:r>
          </w:p>
        </w:tc>
        <w:tc>
          <w:tcPr>
            <w:tcW w:w="3808"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Supplementary Activity 2: What is stress?</w:t>
            </w:r>
          </w:p>
        </w:tc>
        <w:tc>
          <w:tcPr>
            <w:tcW w:w="170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 minutes</w:t>
            </w:r>
          </w:p>
        </w:tc>
        <w:tc>
          <w:tcPr>
            <w:tcW w:w="349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activity and discussion</w:t>
            </w:r>
          </w:p>
        </w:tc>
      </w:tr>
      <w:tr w:rsidR="00A869BE" w:rsidRPr="005B275B">
        <w:trPr>
          <w:trHeight w:val="86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11-12</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Stress symptoms</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15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small group discussion and activity</w:t>
            </w:r>
          </w:p>
        </w:tc>
      </w:tr>
      <w:tr w:rsidR="00A869BE" w:rsidRPr="005B275B">
        <w:trPr>
          <w:trHeight w:val="42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13</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Positive, tolerable, and toxic stress</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and small group discussion</w:t>
            </w:r>
          </w:p>
        </w:tc>
      </w:tr>
      <w:tr w:rsidR="00A869BE" w:rsidRPr="005B275B">
        <w:trPr>
          <w:trHeight w:val="42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14</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Coping with stress</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discussion</w:t>
            </w:r>
          </w:p>
        </w:tc>
      </w:tr>
      <w:tr w:rsidR="00A869BE" w:rsidRPr="005B275B">
        <w:trPr>
          <w:trHeight w:val="42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15</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Resilience</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5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w:t>
            </w:r>
          </w:p>
        </w:tc>
      </w:tr>
      <w:tr w:rsidR="00A869BE" w:rsidRPr="005B275B">
        <w:trPr>
          <w:trHeight w:val="420"/>
        </w:trPr>
        <w:tc>
          <w:tcPr>
            <w:tcW w:w="985"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16</w:t>
            </w:r>
          </w:p>
        </w:tc>
        <w:tc>
          <w:tcPr>
            <w:tcW w:w="3808"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Supplementary Activity 3: Stress in crisis contexts</w:t>
            </w:r>
          </w:p>
        </w:tc>
        <w:tc>
          <w:tcPr>
            <w:tcW w:w="170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20 minutes</w:t>
            </w:r>
          </w:p>
        </w:tc>
        <w:tc>
          <w:tcPr>
            <w:tcW w:w="349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discussion</w:t>
            </w:r>
          </w:p>
        </w:tc>
      </w:tr>
      <w:tr w:rsidR="00A869BE" w:rsidRPr="005B275B">
        <w:trPr>
          <w:trHeight w:val="420"/>
        </w:trPr>
        <w:tc>
          <w:tcPr>
            <w:tcW w:w="9985" w:type="dxa"/>
            <w:gridSpan w:val="4"/>
            <w:shd w:val="clear" w:color="auto" w:fill="9CC3E5"/>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3: Psychosocial support and social and emotional learning (50-70 minutes)</w:t>
            </w:r>
          </w:p>
        </w:tc>
      </w:tr>
      <w:tr w:rsidR="00A869BE" w:rsidRPr="005B275B">
        <w:trPr>
          <w:trHeight w:val="114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18-21</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Psychosocial Support (PSS)</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30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and small group activity</w:t>
            </w:r>
          </w:p>
        </w:tc>
      </w:tr>
      <w:tr w:rsidR="00A869BE" w:rsidRPr="005B275B">
        <w:trPr>
          <w:trHeight w:val="1140"/>
        </w:trPr>
        <w:tc>
          <w:tcPr>
            <w:tcW w:w="985"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22</w:t>
            </w:r>
          </w:p>
        </w:tc>
        <w:tc>
          <w:tcPr>
            <w:tcW w:w="3808"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Social and Emotional Learning (SEL)</w:t>
            </w:r>
          </w:p>
        </w:tc>
        <w:tc>
          <w:tcPr>
            <w:tcW w:w="170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20 minutes</w:t>
            </w:r>
          </w:p>
        </w:tc>
        <w:tc>
          <w:tcPr>
            <w:tcW w:w="3491" w:type="dxa"/>
            <w:shd w:val="clear" w:color="auto" w:fill="BDD7EE"/>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and small group activity</w:t>
            </w:r>
          </w:p>
        </w:tc>
      </w:tr>
      <w:tr w:rsidR="00A869BE" w:rsidRPr="005B275B">
        <w:trPr>
          <w:trHeight w:val="1140"/>
        </w:trPr>
        <w:tc>
          <w:tcPr>
            <w:tcW w:w="985"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23</w:t>
            </w:r>
          </w:p>
        </w:tc>
        <w:tc>
          <w:tcPr>
            <w:tcW w:w="3808"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Supplementary Activity 4: Practicing key terms</w:t>
            </w:r>
          </w:p>
        </w:tc>
        <w:tc>
          <w:tcPr>
            <w:tcW w:w="170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20 minutes</w:t>
            </w:r>
          </w:p>
        </w:tc>
        <w:tc>
          <w:tcPr>
            <w:tcW w:w="3491" w:type="dxa"/>
            <w:shd w:val="clear" w:color="auto" w:fill="DEEBF6"/>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Whole class activity</w:t>
            </w:r>
          </w:p>
        </w:tc>
      </w:tr>
      <w:tr w:rsidR="00A869BE" w:rsidRPr="005B275B">
        <w:trPr>
          <w:trHeight w:val="420"/>
        </w:trPr>
        <w:tc>
          <w:tcPr>
            <w:tcW w:w="9985" w:type="dxa"/>
            <w:gridSpan w:val="4"/>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Part B: Strategies for Promoting Psychosocial Well-being through Education</w:t>
            </w: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(90-135 minutes)</w:t>
            </w:r>
          </w:p>
        </w:tc>
      </w:tr>
      <w:tr w:rsidR="00A869BE" w:rsidRPr="005B275B">
        <w:trPr>
          <w:trHeight w:val="420"/>
        </w:trPr>
        <w:tc>
          <w:tcPr>
            <w:tcW w:w="9985" w:type="dxa"/>
            <w:gridSpan w:val="4"/>
            <w:shd w:val="clear" w:color="auto" w:fill="A8D08D"/>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4: PSS and SEL Interventions  (45-60 mins)</w:t>
            </w:r>
          </w:p>
        </w:tc>
      </w:tr>
      <w:tr w:rsidR="00A869BE" w:rsidRPr="005B275B">
        <w:trPr>
          <w:trHeight w:val="860"/>
        </w:trPr>
        <w:tc>
          <w:tcPr>
            <w:tcW w:w="985"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25</w:t>
            </w:r>
            <w:r w:rsidR="0002096F">
              <w:rPr>
                <w:rFonts w:ascii="Muli Regular" w:eastAsia="Arial" w:hAnsi="Muli Regular" w:cs="Arial"/>
                <w:sz w:val="22"/>
                <w:szCs w:val="22"/>
              </w:rPr>
              <w:t>-26</w:t>
            </w:r>
          </w:p>
        </w:tc>
        <w:tc>
          <w:tcPr>
            <w:tcW w:w="3808"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Intervention pyramid: Examples of PSS and SEL</w:t>
            </w:r>
          </w:p>
        </w:tc>
        <w:tc>
          <w:tcPr>
            <w:tcW w:w="170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15 minutes</w:t>
            </w:r>
          </w:p>
        </w:tc>
        <w:tc>
          <w:tcPr>
            <w:tcW w:w="349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 and small group matching activity</w:t>
            </w:r>
          </w:p>
        </w:tc>
      </w:tr>
      <w:tr w:rsidR="00A869BE" w:rsidRPr="005B275B">
        <w:trPr>
          <w:trHeight w:val="860"/>
        </w:trPr>
        <w:tc>
          <w:tcPr>
            <w:tcW w:w="985" w:type="dxa"/>
            <w:shd w:val="clear" w:color="auto" w:fill="E2EFD9"/>
            <w:vAlign w:val="center"/>
          </w:tcPr>
          <w:p w:rsidR="00A869BE" w:rsidRPr="005B275B" w:rsidRDefault="008625D6" w:rsidP="0002096F">
            <w:pPr>
              <w:spacing w:line="276" w:lineRule="auto"/>
              <w:rPr>
                <w:rFonts w:ascii="Muli Regular" w:eastAsia="Arial" w:hAnsi="Muli Regular" w:cs="Arial"/>
                <w:sz w:val="22"/>
                <w:szCs w:val="22"/>
              </w:rPr>
            </w:pPr>
            <w:r w:rsidRPr="005B275B">
              <w:rPr>
                <w:rFonts w:ascii="Muli Regular" w:eastAsia="Arial" w:hAnsi="Muli Regular" w:cs="Arial"/>
                <w:sz w:val="22"/>
                <w:szCs w:val="22"/>
              </w:rPr>
              <w:t>2</w:t>
            </w:r>
            <w:r w:rsidR="0002096F">
              <w:rPr>
                <w:rFonts w:ascii="Muli Regular" w:eastAsia="Arial" w:hAnsi="Muli Regular" w:cs="Arial"/>
                <w:sz w:val="22"/>
                <w:szCs w:val="22"/>
              </w:rPr>
              <w:t>7</w:t>
            </w:r>
          </w:p>
        </w:tc>
        <w:tc>
          <w:tcPr>
            <w:tcW w:w="3808" w:type="dxa"/>
            <w:shd w:val="clear" w:color="auto" w:fill="E2EFD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Supplementary Activity 5: Examples from the field</w:t>
            </w:r>
          </w:p>
        </w:tc>
        <w:tc>
          <w:tcPr>
            <w:tcW w:w="1701" w:type="dxa"/>
            <w:shd w:val="clear" w:color="auto" w:fill="E2EFD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15 minutes</w:t>
            </w:r>
          </w:p>
        </w:tc>
        <w:tc>
          <w:tcPr>
            <w:tcW w:w="3491" w:type="dxa"/>
            <w:shd w:val="clear" w:color="auto" w:fill="E2EFD9"/>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Photo matching activity</w:t>
            </w:r>
          </w:p>
        </w:tc>
      </w:tr>
      <w:tr w:rsidR="00A869BE" w:rsidRPr="005B275B">
        <w:trPr>
          <w:trHeight w:val="420"/>
        </w:trPr>
        <w:tc>
          <w:tcPr>
            <w:tcW w:w="985" w:type="dxa"/>
            <w:shd w:val="clear" w:color="auto" w:fill="C5E0B3"/>
            <w:vAlign w:val="center"/>
          </w:tcPr>
          <w:p w:rsidR="00A869BE" w:rsidRPr="005B275B" w:rsidRDefault="008625D6" w:rsidP="0002096F">
            <w:pPr>
              <w:spacing w:line="276" w:lineRule="auto"/>
              <w:rPr>
                <w:rFonts w:ascii="Muli Regular" w:eastAsia="Arial" w:hAnsi="Muli Regular" w:cs="Arial"/>
                <w:sz w:val="22"/>
                <w:szCs w:val="22"/>
              </w:rPr>
            </w:pPr>
            <w:r w:rsidRPr="005B275B">
              <w:rPr>
                <w:rFonts w:ascii="Muli Regular" w:eastAsia="Arial" w:hAnsi="Muli Regular" w:cs="Arial"/>
                <w:sz w:val="22"/>
                <w:szCs w:val="22"/>
              </w:rPr>
              <w:t>2</w:t>
            </w:r>
            <w:r w:rsidR="0002096F">
              <w:rPr>
                <w:rFonts w:ascii="Muli Regular" w:eastAsia="Arial" w:hAnsi="Muli Regular" w:cs="Arial"/>
                <w:sz w:val="22"/>
                <w:szCs w:val="22"/>
              </w:rPr>
              <w:t>8</w:t>
            </w:r>
          </w:p>
        </w:tc>
        <w:tc>
          <w:tcPr>
            <w:tcW w:w="3808"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Learning through case studies</w:t>
            </w:r>
          </w:p>
        </w:tc>
        <w:tc>
          <w:tcPr>
            <w:tcW w:w="170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30 minutes</w:t>
            </w:r>
          </w:p>
        </w:tc>
        <w:tc>
          <w:tcPr>
            <w:tcW w:w="349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poster activity</w:t>
            </w:r>
          </w:p>
        </w:tc>
      </w:tr>
      <w:tr w:rsidR="00A869BE" w:rsidRPr="005B275B">
        <w:trPr>
          <w:trHeight w:val="420"/>
        </w:trPr>
        <w:tc>
          <w:tcPr>
            <w:tcW w:w="9985" w:type="dxa"/>
            <w:gridSpan w:val="4"/>
            <w:shd w:val="clear" w:color="auto" w:fill="A8D08D"/>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5: PSS and SEL strategies (45-75 mins)</w:t>
            </w:r>
          </w:p>
        </w:tc>
      </w:tr>
      <w:tr w:rsidR="00A869BE" w:rsidRPr="005B275B">
        <w:trPr>
          <w:trHeight w:val="860"/>
        </w:trPr>
        <w:tc>
          <w:tcPr>
            <w:tcW w:w="985" w:type="dxa"/>
            <w:shd w:val="clear" w:color="auto" w:fill="C5E0B3"/>
            <w:vAlign w:val="center"/>
          </w:tcPr>
          <w:p w:rsidR="00A869BE" w:rsidRPr="005B275B" w:rsidRDefault="0002096F">
            <w:pPr>
              <w:spacing w:line="276" w:lineRule="auto"/>
              <w:rPr>
                <w:rFonts w:ascii="Muli Regular" w:eastAsia="Arial" w:hAnsi="Muli Regular" w:cs="Arial"/>
                <w:sz w:val="22"/>
                <w:szCs w:val="22"/>
              </w:rPr>
            </w:pPr>
            <w:r>
              <w:rPr>
                <w:rFonts w:ascii="Muli Regular" w:eastAsia="Arial" w:hAnsi="Muli Regular" w:cs="Arial"/>
                <w:sz w:val="22"/>
                <w:szCs w:val="22"/>
              </w:rPr>
              <w:t>30</w:t>
            </w:r>
          </w:p>
        </w:tc>
        <w:tc>
          <w:tcPr>
            <w:tcW w:w="3808"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Promoting Psychosocial Well-being through Education</w:t>
            </w:r>
          </w:p>
        </w:tc>
        <w:tc>
          <w:tcPr>
            <w:tcW w:w="170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5 minutes</w:t>
            </w:r>
          </w:p>
        </w:tc>
        <w:tc>
          <w:tcPr>
            <w:tcW w:w="349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Presentation</w:t>
            </w:r>
          </w:p>
        </w:tc>
      </w:tr>
      <w:tr w:rsidR="00A869BE" w:rsidRPr="005B275B">
        <w:trPr>
          <w:trHeight w:val="1140"/>
        </w:trPr>
        <w:tc>
          <w:tcPr>
            <w:tcW w:w="985" w:type="dxa"/>
            <w:shd w:val="clear" w:color="auto" w:fill="C5E0B3"/>
            <w:vAlign w:val="center"/>
          </w:tcPr>
          <w:p w:rsidR="00A869BE" w:rsidRPr="005B275B" w:rsidRDefault="008625D6" w:rsidP="0002096F">
            <w:pPr>
              <w:spacing w:line="276" w:lineRule="auto"/>
              <w:rPr>
                <w:rFonts w:ascii="Muli Regular" w:eastAsia="Arial" w:hAnsi="Muli Regular" w:cs="Arial"/>
                <w:sz w:val="22"/>
                <w:szCs w:val="22"/>
              </w:rPr>
            </w:pPr>
            <w:r w:rsidRPr="005B275B">
              <w:rPr>
                <w:rFonts w:ascii="Muli Regular" w:eastAsia="Arial" w:hAnsi="Muli Regular" w:cs="Arial"/>
                <w:sz w:val="22"/>
                <w:szCs w:val="22"/>
              </w:rPr>
              <w:t>3</w:t>
            </w:r>
            <w:r w:rsidR="0002096F">
              <w:rPr>
                <w:rFonts w:ascii="Muli Regular" w:eastAsia="Arial" w:hAnsi="Muli Regular" w:cs="Arial"/>
                <w:sz w:val="22"/>
                <w:szCs w:val="22"/>
              </w:rPr>
              <w:t>1</w:t>
            </w:r>
          </w:p>
        </w:tc>
        <w:tc>
          <w:tcPr>
            <w:tcW w:w="3808"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Developing and improving PSS and SEL strategies</w:t>
            </w:r>
          </w:p>
        </w:tc>
        <w:tc>
          <w:tcPr>
            <w:tcW w:w="170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30 minutes</w:t>
            </w:r>
          </w:p>
        </w:tc>
        <w:tc>
          <w:tcPr>
            <w:tcW w:w="349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Small group activity</w:t>
            </w:r>
          </w:p>
        </w:tc>
      </w:tr>
      <w:tr w:rsidR="00A869BE" w:rsidRPr="005B275B">
        <w:trPr>
          <w:trHeight w:val="1140"/>
        </w:trPr>
        <w:tc>
          <w:tcPr>
            <w:tcW w:w="985" w:type="dxa"/>
            <w:shd w:val="clear" w:color="auto" w:fill="E2EFD9"/>
            <w:vAlign w:val="center"/>
          </w:tcPr>
          <w:p w:rsidR="00A869BE" w:rsidRPr="005B275B" w:rsidRDefault="008625D6" w:rsidP="0002096F">
            <w:pPr>
              <w:spacing w:line="276" w:lineRule="auto"/>
              <w:rPr>
                <w:rFonts w:ascii="Muli Regular" w:eastAsia="Arial" w:hAnsi="Muli Regular" w:cs="Arial"/>
                <w:i/>
                <w:sz w:val="22"/>
                <w:szCs w:val="22"/>
              </w:rPr>
            </w:pPr>
            <w:r w:rsidRPr="005B275B">
              <w:rPr>
                <w:rFonts w:ascii="Muli Regular" w:eastAsia="Arial" w:hAnsi="Muli Regular" w:cs="Arial"/>
                <w:i/>
                <w:sz w:val="22"/>
                <w:szCs w:val="22"/>
              </w:rPr>
              <w:t>3</w:t>
            </w:r>
            <w:r w:rsidR="0002096F">
              <w:rPr>
                <w:rFonts w:ascii="Muli Regular" w:eastAsia="Arial" w:hAnsi="Muli Regular" w:cs="Arial"/>
                <w:i/>
                <w:sz w:val="22"/>
                <w:szCs w:val="22"/>
              </w:rPr>
              <w:t>2</w:t>
            </w:r>
          </w:p>
        </w:tc>
        <w:tc>
          <w:tcPr>
            <w:tcW w:w="3808" w:type="dxa"/>
            <w:shd w:val="clear" w:color="auto" w:fill="E2EFD9"/>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Supplementary Activity 6: Developing an Action Plan</w:t>
            </w:r>
          </w:p>
        </w:tc>
        <w:tc>
          <w:tcPr>
            <w:tcW w:w="1701" w:type="dxa"/>
            <w:shd w:val="clear" w:color="auto" w:fill="E2EFD9"/>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30 minutes</w:t>
            </w:r>
          </w:p>
        </w:tc>
        <w:tc>
          <w:tcPr>
            <w:tcW w:w="3491" w:type="dxa"/>
            <w:shd w:val="clear" w:color="auto" w:fill="E2EFD9"/>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Small group activity</w:t>
            </w:r>
          </w:p>
        </w:tc>
      </w:tr>
      <w:tr w:rsidR="00A869BE" w:rsidRPr="005B275B">
        <w:trPr>
          <w:trHeight w:val="860"/>
        </w:trPr>
        <w:tc>
          <w:tcPr>
            <w:tcW w:w="985" w:type="dxa"/>
            <w:shd w:val="clear" w:color="auto" w:fill="C5E0B3"/>
            <w:vAlign w:val="center"/>
          </w:tcPr>
          <w:p w:rsidR="00A869BE" w:rsidRPr="005B275B" w:rsidRDefault="008625D6" w:rsidP="0002096F">
            <w:pPr>
              <w:spacing w:line="276" w:lineRule="auto"/>
              <w:rPr>
                <w:rFonts w:ascii="Muli Regular" w:eastAsia="Arial" w:hAnsi="Muli Regular" w:cs="Arial"/>
                <w:sz w:val="22"/>
                <w:szCs w:val="22"/>
              </w:rPr>
            </w:pPr>
            <w:r w:rsidRPr="005B275B">
              <w:rPr>
                <w:rFonts w:ascii="Muli Regular" w:eastAsia="Arial" w:hAnsi="Muli Regular" w:cs="Arial"/>
                <w:sz w:val="22"/>
                <w:szCs w:val="22"/>
              </w:rPr>
              <w:t>3</w:t>
            </w:r>
            <w:r w:rsidR="0002096F">
              <w:rPr>
                <w:rFonts w:ascii="Muli Regular" w:eastAsia="Arial" w:hAnsi="Muli Regular" w:cs="Arial"/>
                <w:sz w:val="22"/>
                <w:szCs w:val="22"/>
              </w:rPr>
              <w:t>3</w:t>
            </w:r>
            <w:r w:rsidRPr="005B275B">
              <w:rPr>
                <w:rFonts w:ascii="Muli Regular" w:eastAsia="Arial" w:hAnsi="Muli Regular" w:cs="Arial"/>
                <w:sz w:val="22"/>
                <w:szCs w:val="22"/>
              </w:rPr>
              <w:t>-3</w:t>
            </w:r>
            <w:r w:rsidR="0002096F">
              <w:rPr>
                <w:rFonts w:ascii="Muli Regular" w:eastAsia="Arial" w:hAnsi="Muli Regular" w:cs="Arial"/>
                <w:sz w:val="22"/>
                <w:szCs w:val="22"/>
              </w:rPr>
              <w:t>4</w:t>
            </w:r>
          </w:p>
        </w:tc>
        <w:tc>
          <w:tcPr>
            <w:tcW w:w="3808"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Self reflection and training evaluation</w:t>
            </w:r>
          </w:p>
        </w:tc>
        <w:tc>
          <w:tcPr>
            <w:tcW w:w="170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 minutes</w:t>
            </w:r>
          </w:p>
        </w:tc>
        <w:tc>
          <w:tcPr>
            <w:tcW w:w="3491" w:type="dxa"/>
            <w:shd w:val="clear" w:color="auto" w:fill="C5E0B3"/>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Individual or pair reflection</w:t>
            </w:r>
          </w:p>
        </w:tc>
      </w:tr>
      <w:tr w:rsidR="00A869BE" w:rsidRPr="005B275B">
        <w:trPr>
          <w:trHeight w:val="1440"/>
        </w:trPr>
        <w:tc>
          <w:tcPr>
            <w:tcW w:w="985" w:type="dxa"/>
            <w:shd w:val="clear" w:color="auto" w:fill="E7E6E6"/>
            <w:vAlign w:val="center"/>
          </w:tcPr>
          <w:p w:rsidR="00A869BE" w:rsidRPr="005B275B" w:rsidRDefault="00A869BE">
            <w:pPr>
              <w:spacing w:line="276" w:lineRule="auto"/>
              <w:rPr>
                <w:rFonts w:ascii="Muli Regular" w:eastAsia="Arial" w:hAnsi="Muli Regular" w:cs="Arial"/>
                <w:sz w:val="22"/>
                <w:szCs w:val="22"/>
              </w:rPr>
            </w:pPr>
          </w:p>
        </w:tc>
        <w:tc>
          <w:tcPr>
            <w:tcW w:w="3808"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Total time</w:t>
            </w:r>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b/>
                <w:i/>
                <w:sz w:val="22"/>
                <w:szCs w:val="22"/>
              </w:rPr>
            </w:pPr>
            <w:r w:rsidRPr="005B275B">
              <w:rPr>
                <w:rFonts w:ascii="Muli Regular" w:eastAsia="Arial" w:hAnsi="Muli Regular" w:cs="Arial"/>
                <w:b/>
                <w:i/>
                <w:sz w:val="22"/>
                <w:szCs w:val="22"/>
              </w:rPr>
              <w:t>Total time with supplementary activities</w:t>
            </w:r>
          </w:p>
        </w:tc>
        <w:tc>
          <w:tcPr>
            <w:tcW w:w="1701"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215 minutes</w:t>
            </w:r>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b/>
                <w:i/>
                <w:sz w:val="22"/>
                <w:szCs w:val="22"/>
              </w:rPr>
            </w:pPr>
            <w:r w:rsidRPr="005B275B">
              <w:rPr>
                <w:rFonts w:ascii="Muli Regular" w:eastAsia="Arial" w:hAnsi="Muli Regular" w:cs="Arial"/>
                <w:b/>
                <w:i/>
                <w:sz w:val="22"/>
                <w:szCs w:val="22"/>
              </w:rPr>
              <w:t>330 minutes</w:t>
            </w:r>
          </w:p>
          <w:p w:rsidR="00A869BE" w:rsidRPr="005B275B" w:rsidRDefault="00A869BE">
            <w:pPr>
              <w:spacing w:line="276" w:lineRule="auto"/>
              <w:rPr>
                <w:rFonts w:ascii="Muli Regular" w:eastAsia="Arial" w:hAnsi="Muli Regular" w:cs="Arial"/>
                <w:b/>
                <w:sz w:val="22"/>
                <w:szCs w:val="22"/>
              </w:rPr>
            </w:pPr>
          </w:p>
        </w:tc>
        <w:tc>
          <w:tcPr>
            <w:tcW w:w="3491" w:type="dxa"/>
            <w:shd w:val="clear" w:color="auto" w:fill="E7E6E6"/>
            <w:vAlign w:val="center"/>
          </w:tcPr>
          <w:p w:rsidR="00A869BE" w:rsidRPr="005B275B" w:rsidRDefault="00A869BE">
            <w:pPr>
              <w:spacing w:line="276" w:lineRule="auto"/>
              <w:rPr>
                <w:rFonts w:ascii="Muli Regular" w:eastAsia="Arial" w:hAnsi="Muli Regular" w:cs="Arial"/>
                <w:sz w:val="22"/>
                <w:szCs w:val="22"/>
              </w:rPr>
            </w:pPr>
          </w:p>
        </w:tc>
      </w:tr>
    </w:tbl>
    <w:p w:rsidR="00A869BE" w:rsidRPr="005B275B" w:rsidRDefault="00A869BE">
      <w:pPr>
        <w:spacing w:line="276" w:lineRule="auto"/>
        <w:rPr>
          <w:rFonts w:ascii="Muli Regular" w:eastAsia="Arial" w:hAnsi="Muli Regular" w:cs="Arial"/>
          <w:b/>
          <w:sz w:val="28"/>
          <w:szCs w:val="28"/>
        </w:rPr>
      </w:pPr>
    </w:p>
    <w:p w:rsidR="00A869BE" w:rsidRPr="005B275B" w:rsidRDefault="008625D6">
      <w:pPr>
        <w:pStyle w:val="Heading1"/>
      </w:pPr>
      <w:r w:rsidRPr="005B275B">
        <w:br w:type="page"/>
      </w:r>
      <w:bookmarkStart w:id="5" w:name="_heading=h.o4db0mjqg4u0" w:colFirst="0" w:colLast="0"/>
      <w:bookmarkStart w:id="6" w:name="_Toc446487264"/>
      <w:bookmarkEnd w:id="5"/>
      <w:r w:rsidRPr="005B275B">
        <w:t>Preparation, Resources, and Support Materials</w:t>
      </w:r>
      <w:bookmarkEnd w:id="6"/>
    </w:p>
    <w:tbl>
      <w:tblPr>
        <w:tblStyle w:val="affa"/>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
        <w:gridCol w:w="3168"/>
        <w:gridCol w:w="5832"/>
      </w:tblGrid>
      <w:tr w:rsidR="00A869BE" w:rsidRPr="005B275B">
        <w:trPr>
          <w:trHeight w:val="420"/>
        </w:trPr>
        <w:tc>
          <w:tcPr>
            <w:tcW w:w="985"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Slide</w:t>
            </w:r>
          </w:p>
        </w:tc>
        <w:tc>
          <w:tcPr>
            <w:tcW w:w="3168"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Material</w:t>
            </w:r>
          </w:p>
        </w:tc>
        <w:tc>
          <w:tcPr>
            <w:tcW w:w="5832" w:type="dxa"/>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Facilitator Notes</w:t>
            </w:r>
          </w:p>
        </w:tc>
      </w:tr>
      <w:tr w:rsidR="00A869BE" w:rsidRPr="005B275B">
        <w:trPr>
          <w:trHeight w:val="420"/>
        </w:trPr>
        <w:tc>
          <w:tcPr>
            <w:tcW w:w="9985" w:type="dxa"/>
            <w:gridSpan w:val="3"/>
            <w:shd w:val="clear" w:color="auto" w:fill="E7E6E6"/>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b/>
                <w:sz w:val="22"/>
                <w:szCs w:val="22"/>
              </w:rPr>
              <w:t>Participant Handouts</w:t>
            </w:r>
          </w:p>
        </w:tc>
      </w:tr>
      <w:tr w:rsidR="00A869BE" w:rsidRPr="005B275B">
        <w:trPr>
          <w:trHeight w:val="114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6-7</w:t>
            </w:r>
          </w:p>
        </w:tc>
        <w:tc>
          <w:tcPr>
            <w:tcW w:w="3168" w:type="dxa"/>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Handout 1:</w:t>
            </w:r>
            <w:r w:rsidRPr="005B275B">
              <w:rPr>
                <w:rFonts w:ascii="Muli Regular" w:eastAsia="Arial" w:hAnsi="Muli Regular" w:cs="Arial"/>
                <w:sz w:val="22"/>
                <w:szCs w:val="22"/>
              </w:rPr>
              <w:t xml:space="preserve"> What do we need to feel well?</w:t>
            </w:r>
          </w:p>
        </w:tc>
        <w:tc>
          <w:tcPr>
            <w:tcW w:w="5832" w:type="dxa"/>
            <w:vAlign w:val="center"/>
          </w:tcPr>
          <w:p w:rsidR="00A869BE" w:rsidRPr="005B275B" w:rsidRDefault="008625D6">
            <w:pPr>
              <w:pBdr>
                <w:top w:val="nil"/>
                <w:left w:val="nil"/>
                <w:bottom w:val="nil"/>
                <w:right w:val="nil"/>
                <w:between w:val="nil"/>
              </w:pBdr>
              <w:spacing w:line="276" w:lineRule="auto"/>
              <w:ind w:left="137"/>
              <w:rPr>
                <w:rFonts w:ascii="Muli Regular" w:eastAsia="Arial" w:hAnsi="Muli Regular" w:cs="Arial"/>
                <w:color w:val="000000"/>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10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10-11</w:t>
            </w:r>
          </w:p>
        </w:tc>
        <w:tc>
          <w:tcPr>
            <w:tcW w:w="3168" w:type="dxa"/>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b/>
                <w:sz w:val="22"/>
                <w:szCs w:val="22"/>
              </w:rPr>
              <w:t>Handout 2:</w:t>
            </w:r>
            <w:r w:rsidRPr="005B275B">
              <w:rPr>
                <w:rFonts w:ascii="Muli Regular" w:eastAsia="Arial" w:hAnsi="Muli Regular" w:cs="Arial"/>
                <w:sz w:val="22"/>
                <w:szCs w:val="22"/>
              </w:rPr>
              <w:t xml:space="preserve"> What is stress?</w:t>
            </w:r>
          </w:p>
        </w:tc>
        <w:tc>
          <w:tcPr>
            <w:tcW w:w="5832" w:type="dxa"/>
            <w:vAlign w:val="center"/>
          </w:tcPr>
          <w:p w:rsidR="00A869BE" w:rsidRPr="005B275B" w:rsidRDefault="008625D6">
            <w:pPr>
              <w:spacing w:line="276" w:lineRule="auto"/>
              <w:ind w:left="137"/>
              <w:rPr>
                <w:rFonts w:ascii="Muli Regular" w:eastAsia="Arial" w:hAnsi="Muli Regular" w:cs="Arial"/>
                <w:color w:val="000000"/>
                <w:sz w:val="22"/>
                <w:szCs w:val="22"/>
              </w:rPr>
            </w:pPr>
            <w:r w:rsidRPr="005B275B">
              <w:rPr>
                <w:rFonts w:ascii="Muli Regular" w:eastAsia="Arial" w:hAnsi="Muli Regular" w:cs="Arial"/>
                <w:sz w:val="22"/>
                <w:szCs w:val="22"/>
              </w:rPr>
              <w:t>Give handout to each participant.</w:t>
            </w:r>
          </w:p>
        </w:tc>
      </w:tr>
      <w:tr w:rsidR="00A869BE" w:rsidRPr="005B275B">
        <w:trPr>
          <w:trHeight w:val="1042"/>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12</w:t>
            </w:r>
          </w:p>
        </w:tc>
        <w:tc>
          <w:tcPr>
            <w:tcW w:w="3168" w:type="dxa"/>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b/>
                <w:sz w:val="22"/>
                <w:szCs w:val="22"/>
              </w:rPr>
              <w:t>Handout 3:</w:t>
            </w:r>
            <w:r w:rsidRPr="005B275B">
              <w:rPr>
                <w:rFonts w:ascii="Muli Regular" w:eastAsia="Arial" w:hAnsi="Muli Regular" w:cs="Arial"/>
                <w:sz w:val="22"/>
                <w:szCs w:val="22"/>
              </w:rPr>
              <w:t xml:space="preserve"> Symptoms of stress</w:t>
            </w:r>
          </w:p>
        </w:tc>
        <w:tc>
          <w:tcPr>
            <w:tcW w:w="5832" w:type="dxa"/>
            <w:vAlign w:val="center"/>
          </w:tcPr>
          <w:p w:rsidR="00A869BE" w:rsidRPr="005B275B" w:rsidRDefault="008625D6">
            <w:pPr>
              <w:spacing w:line="276" w:lineRule="auto"/>
              <w:ind w:left="137"/>
              <w:rPr>
                <w:rFonts w:ascii="Muli Regular" w:eastAsia="Arial" w:hAnsi="Muli Regular" w:cs="Arial"/>
                <w:color w:val="000000"/>
                <w:sz w:val="22"/>
                <w:szCs w:val="22"/>
              </w:rPr>
            </w:pPr>
            <w:r w:rsidRPr="005B275B">
              <w:rPr>
                <w:rFonts w:ascii="Muli Regular" w:eastAsia="Arial" w:hAnsi="Muli Regular" w:cs="Arial"/>
                <w:sz w:val="22"/>
                <w:szCs w:val="22"/>
              </w:rPr>
              <w:t>After doing the matching activity on the board/flipchart, give handout to each participant.</w:t>
            </w:r>
          </w:p>
        </w:tc>
      </w:tr>
      <w:tr w:rsidR="00A869BE" w:rsidRPr="005B275B">
        <w:trPr>
          <w:trHeight w:val="114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13</w:t>
            </w:r>
          </w:p>
        </w:tc>
        <w:tc>
          <w:tcPr>
            <w:tcW w:w="3168" w:type="dxa"/>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b/>
                <w:sz w:val="22"/>
                <w:szCs w:val="22"/>
              </w:rPr>
              <w:t xml:space="preserve">Handout 4: </w:t>
            </w:r>
            <w:r w:rsidRPr="005B275B">
              <w:rPr>
                <w:rFonts w:ascii="Muli Regular" w:eastAsia="Arial" w:hAnsi="Muli Regular" w:cs="Arial"/>
                <w:sz w:val="22"/>
                <w:szCs w:val="22"/>
              </w:rPr>
              <w:t>Positive, tolerable, and toxic stress</w:t>
            </w:r>
          </w:p>
        </w:tc>
        <w:tc>
          <w:tcPr>
            <w:tcW w:w="5832" w:type="dxa"/>
            <w:vAlign w:val="center"/>
          </w:tcPr>
          <w:p w:rsidR="00A869BE" w:rsidRPr="005B275B" w:rsidRDefault="008625D6">
            <w:pPr>
              <w:spacing w:line="276" w:lineRule="auto"/>
              <w:ind w:left="137"/>
              <w:rPr>
                <w:rFonts w:ascii="Muli Regular" w:eastAsia="Arial" w:hAnsi="Muli Regular" w:cs="Arial"/>
                <w:color w:val="000000"/>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3F0640">
            <w:pPr>
              <w:spacing w:line="276" w:lineRule="auto"/>
              <w:rPr>
                <w:rFonts w:ascii="Muli Regular" w:eastAsia="Arial" w:hAnsi="Muli Regular" w:cs="Arial"/>
                <w:sz w:val="22"/>
                <w:szCs w:val="22"/>
              </w:rPr>
            </w:pPr>
            <w:r>
              <w:rPr>
                <w:rFonts w:ascii="Muli Regular" w:eastAsia="Arial" w:hAnsi="Muli Regular" w:cs="Arial"/>
                <w:sz w:val="22"/>
                <w:szCs w:val="22"/>
              </w:rPr>
              <w:t>20</w:t>
            </w:r>
          </w:p>
        </w:tc>
        <w:tc>
          <w:tcPr>
            <w:tcW w:w="3168" w:type="dxa"/>
            <w:vAlign w:val="center"/>
          </w:tcPr>
          <w:p w:rsidR="00A869BE" w:rsidRPr="00B539A4" w:rsidRDefault="008625D6" w:rsidP="00B539A4">
            <w:pPr>
              <w:spacing w:before="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5: </w:t>
            </w:r>
            <w:r w:rsidRPr="005B275B">
              <w:rPr>
                <w:rFonts w:ascii="Muli Regular" w:eastAsia="Arial" w:hAnsi="Muli Regular" w:cs="Arial"/>
                <w:sz w:val="22"/>
                <w:szCs w:val="22"/>
              </w:rPr>
              <w:t>PSS Needs and Interventions</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22</w:t>
            </w:r>
          </w:p>
        </w:tc>
        <w:tc>
          <w:tcPr>
            <w:tcW w:w="3168" w:type="dxa"/>
            <w:vAlign w:val="center"/>
          </w:tcPr>
          <w:p w:rsidR="00A869BE" w:rsidRPr="005B275B" w:rsidRDefault="008625D6">
            <w:pPr>
              <w:spacing w:before="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6: </w:t>
            </w:r>
            <w:r w:rsidRPr="005B275B">
              <w:rPr>
                <w:rFonts w:ascii="Muli Regular" w:eastAsia="Arial" w:hAnsi="Muli Regular" w:cs="Arial"/>
                <w:sz w:val="22"/>
                <w:szCs w:val="22"/>
              </w:rPr>
              <w:t>SEL Competencies and Interventions</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25</w:t>
            </w:r>
            <w:r w:rsidR="00A54004">
              <w:rPr>
                <w:rFonts w:ascii="Muli Regular" w:eastAsia="Arial" w:hAnsi="Muli Regular" w:cs="Arial"/>
                <w:sz w:val="22"/>
                <w:szCs w:val="22"/>
              </w:rPr>
              <w:t>-26</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7:</w:t>
            </w:r>
            <w:r w:rsidRPr="005B275B">
              <w:rPr>
                <w:rFonts w:ascii="Muli Regular" w:eastAsia="Arial" w:hAnsi="Muli Regular" w:cs="Arial"/>
                <w:sz w:val="22"/>
                <w:szCs w:val="22"/>
              </w:rPr>
              <w:t xml:space="preserve"> PSS and SEL Intervention Pyramid</w:t>
            </w:r>
          </w:p>
        </w:tc>
        <w:tc>
          <w:tcPr>
            <w:tcW w:w="5832" w:type="dxa"/>
            <w:vAlign w:val="center"/>
          </w:tcPr>
          <w:p w:rsidR="00A869BE" w:rsidRPr="005B275B" w:rsidRDefault="008625D6">
            <w:pPr>
              <w:spacing w:line="276" w:lineRule="auto"/>
              <w:ind w:left="137"/>
              <w:rPr>
                <w:rFonts w:ascii="Muli Regular" w:eastAsia="Arial" w:hAnsi="Muli Regular" w:cs="Arial"/>
                <w:color w:val="000000"/>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8625D6" w:rsidP="003F0640">
            <w:pPr>
              <w:spacing w:line="276" w:lineRule="auto"/>
              <w:rPr>
                <w:rFonts w:ascii="Muli Regular" w:eastAsia="Arial" w:hAnsi="Muli Regular" w:cs="Arial"/>
                <w:sz w:val="22"/>
                <w:szCs w:val="22"/>
              </w:rPr>
            </w:pPr>
            <w:r w:rsidRPr="005B275B">
              <w:rPr>
                <w:rFonts w:ascii="Muli Regular" w:eastAsia="Arial" w:hAnsi="Muli Regular" w:cs="Arial"/>
                <w:sz w:val="22"/>
                <w:szCs w:val="22"/>
              </w:rPr>
              <w:t>2</w:t>
            </w:r>
            <w:r w:rsidR="003F0640">
              <w:rPr>
                <w:rFonts w:ascii="Muli Regular" w:eastAsia="Arial" w:hAnsi="Muli Regular" w:cs="Arial"/>
                <w:sz w:val="22"/>
                <w:szCs w:val="22"/>
              </w:rPr>
              <w:t>8</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8A:</w:t>
            </w:r>
            <w:r w:rsidRPr="005B275B">
              <w:rPr>
                <w:rFonts w:ascii="Muli Regular" w:eastAsia="Arial" w:hAnsi="Muli Regular" w:cs="Arial"/>
                <w:sz w:val="22"/>
                <w:szCs w:val="22"/>
              </w:rPr>
              <w:t xml:space="preserve"> Case Study - Bikash in Earthquake-affected Nepal</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8B:</w:t>
            </w:r>
            <w:r w:rsidRPr="005B275B">
              <w:rPr>
                <w:rFonts w:ascii="Muli Regular" w:eastAsia="Arial" w:hAnsi="Muli Regular" w:cs="Arial"/>
                <w:sz w:val="22"/>
                <w:szCs w:val="22"/>
              </w:rPr>
              <w:t xml:space="preserve"> Case Study - South Sudanese Amina in Uganda</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8C:</w:t>
            </w:r>
            <w:r w:rsidRPr="005B275B">
              <w:rPr>
                <w:rFonts w:ascii="Muli Regular" w:eastAsia="Arial" w:hAnsi="Muli Regular" w:cs="Arial"/>
                <w:sz w:val="22"/>
                <w:szCs w:val="22"/>
              </w:rPr>
              <w:t xml:space="preserve"> Case Study - Syrian Refugees in Turkey</w:t>
            </w:r>
          </w:p>
        </w:tc>
        <w:tc>
          <w:tcPr>
            <w:tcW w:w="5832" w:type="dxa"/>
            <w:vAlign w:val="center"/>
          </w:tcPr>
          <w:p w:rsidR="00A869BE" w:rsidRPr="005B275B" w:rsidRDefault="008625D6" w:rsidP="001E7292">
            <w:p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sz w:val="22"/>
                <w:szCs w:val="22"/>
              </w:rPr>
              <w:t xml:space="preserve">Give either Handout </w:t>
            </w:r>
            <w:r w:rsidR="001E7292" w:rsidRPr="005B275B">
              <w:rPr>
                <w:rFonts w:ascii="Muli Regular" w:eastAsia="Arial" w:hAnsi="Muli Regular" w:cs="Arial"/>
                <w:sz w:val="22"/>
                <w:szCs w:val="22"/>
              </w:rPr>
              <w:t>8</w:t>
            </w:r>
            <w:r w:rsidRPr="005B275B">
              <w:rPr>
                <w:rFonts w:ascii="Muli Regular" w:eastAsia="Arial" w:hAnsi="Muli Regular" w:cs="Arial"/>
                <w:sz w:val="22"/>
                <w:szCs w:val="22"/>
              </w:rPr>
              <w:t xml:space="preserve">A, </w:t>
            </w:r>
            <w:r w:rsidR="001E7292" w:rsidRPr="005B275B">
              <w:rPr>
                <w:rFonts w:ascii="Muli Regular" w:eastAsia="Arial" w:hAnsi="Muli Regular" w:cs="Arial"/>
                <w:sz w:val="22"/>
                <w:szCs w:val="22"/>
              </w:rPr>
              <w:t>8</w:t>
            </w:r>
            <w:r w:rsidRPr="005B275B">
              <w:rPr>
                <w:rFonts w:ascii="Muli Regular" w:eastAsia="Arial" w:hAnsi="Muli Regular" w:cs="Arial"/>
                <w:sz w:val="22"/>
                <w:szCs w:val="22"/>
              </w:rPr>
              <w:t xml:space="preserve">B, </w:t>
            </w:r>
            <w:r w:rsidRPr="005B275B">
              <w:rPr>
                <w:rFonts w:ascii="Muli Regular" w:eastAsia="Arial" w:hAnsi="Muli Regular" w:cs="Arial"/>
                <w:sz w:val="22"/>
                <w:szCs w:val="22"/>
                <w:u w:val="single"/>
              </w:rPr>
              <w:t>OR</w:t>
            </w:r>
            <w:r w:rsidRPr="005B275B">
              <w:rPr>
                <w:rFonts w:ascii="Muli Regular" w:eastAsia="Arial" w:hAnsi="Muli Regular" w:cs="Arial"/>
                <w:sz w:val="22"/>
                <w:szCs w:val="22"/>
              </w:rPr>
              <w:t xml:space="preserve"> </w:t>
            </w:r>
            <w:r w:rsidR="001E7292" w:rsidRPr="005B275B">
              <w:rPr>
                <w:rFonts w:ascii="Muli Regular" w:eastAsia="Arial" w:hAnsi="Muli Regular" w:cs="Arial"/>
                <w:sz w:val="22"/>
                <w:szCs w:val="22"/>
              </w:rPr>
              <w:t>8</w:t>
            </w:r>
            <w:r w:rsidRPr="005B275B">
              <w:rPr>
                <w:rFonts w:ascii="Muli Regular" w:eastAsia="Arial" w:hAnsi="Muli Regular" w:cs="Arial"/>
                <w:sz w:val="22"/>
                <w:szCs w:val="22"/>
              </w:rPr>
              <w:t>C to each small group. Make sure that all participants in a group have the same case study. Different groups should have different case studies.</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30</w:t>
            </w:r>
            <w:r w:rsidR="003F0640">
              <w:rPr>
                <w:rFonts w:ascii="Muli Regular" w:eastAsia="Arial" w:hAnsi="Muli Regular" w:cs="Arial"/>
                <w:sz w:val="22"/>
                <w:szCs w:val="22"/>
              </w:rPr>
              <w:t>-31</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9: </w:t>
            </w:r>
            <w:r w:rsidRPr="005B275B">
              <w:rPr>
                <w:rFonts w:ascii="Muli Regular" w:eastAsia="Arial" w:hAnsi="Muli Regular" w:cs="Arial"/>
                <w:sz w:val="22"/>
                <w:szCs w:val="22"/>
              </w:rPr>
              <w:t>PSS and SEL and the INEE Minimum Standards</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w:t>
            </w:r>
            <w:r w:rsidR="003F0640">
              <w:rPr>
                <w:rFonts w:ascii="Muli Regular" w:eastAsia="Arial" w:hAnsi="Muli Regular" w:cs="Arial"/>
                <w:sz w:val="22"/>
                <w:szCs w:val="22"/>
              </w:rPr>
              <w:t>2</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10: </w:t>
            </w:r>
            <w:r w:rsidRPr="005B275B">
              <w:rPr>
                <w:rFonts w:ascii="Muli Regular" w:eastAsia="Arial" w:hAnsi="Muli Regular" w:cs="Arial"/>
                <w:sz w:val="22"/>
                <w:szCs w:val="22"/>
              </w:rPr>
              <w:t>Action Plan</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 xml:space="preserve">Give handout to each participant. Encourage participants to work in pairs/small groups.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w:t>
            </w:r>
            <w:r w:rsidR="003F0640">
              <w:rPr>
                <w:rFonts w:ascii="Muli Regular" w:eastAsia="Arial" w:hAnsi="Muli Regular" w:cs="Arial"/>
                <w:sz w:val="22"/>
                <w:szCs w:val="22"/>
              </w:rPr>
              <w:t>3</w:t>
            </w:r>
          </w:p>
        </w:tc>
        <w:tc>
          <w:tcPr>
            <w:tcW w:w="3168" w:type="dxa"/>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 xml:space="preserve">Handout 11: </w:t>
            </w:r>
            <w:r w:rsidRPr="005B275B">
              <w:rPr>
                <w:rFonts w:ascii="Muli Regular" w:eastAsia="Arial" w:hAnsi="Muli Regular" w:cs="Arial"/>
                <w:sz w:val="22"/>
                <w:szCs w:val="22"/>
              </w:rPr>
              <w:t>Self-reflection</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Give handout to each participant.</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3</w:t>
            </w:r>
            <w:r w:rsidR="003F0640">
              <w:rPr>
                <w:rFonts w:ascii="Muli Regular" w:eastAsia="Arial" w:hAnsi="Muli Regular" w:cs="Arial"/>
                <w:sz w:val="22"/>
                <w:szCs w:val="22"/>
              </w:rPr>
              <w:t>4</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12: </w:t>
            </w:r>
            <w:r w:rsidRPr="005B275B">
              <w:rPr>
                <w:rFonts w:ascii="Muli Regular" w:eastAsia="Arial" w:hAnsi="Muli Regular" w:cs="Arial"/>
                <w:sz w:val="22"/>
                <w:szCs w:val="22"/>
              </w:rPr>
              <w:t>Training evaluation</w:t>
            </w:r>
          </w:p>
        </w:tc>
        <w:tc>
          <w:tcPr>
            <w:tcW w:w="5832" w:type="dxa"/>
            <w:vAlign w:val="center"/>
          </w:tcPr>
          <w:p w:rsidR="00A869BE" w:rsidRPr="005B275B" w:rsidRDefault="008625D6">
            <w:pPr>
              <w:spacing w:line="276" w:lineRule="auto"/>
              <w:ind w:left="137"/>
              <w:rPr>
                <w:rFonts w:ascii="Muli Regular" w:eastAsia="Arial" w:hAnsi="Muli Regular" w:cs="Arial"/>
                <w:sz w:val="22"/>
                <w:szCs w:val="22"/>
              </w:rPr>
            </w:pPr>
            <w:r w:rsidRPr="005B275B">
              <w:rPr>
                <w:rFonts w:ascii="Muli Regular" w:eastAsia="Arial" w:hAnsi="Muli Regular" w:cs="Arial"/>
                <w:sz w:val="22"/>
                <w:szCs w:val="22"/>
              </w:rPr>
              <w:t>Give handout to each participant. Collect handouts after participants have filled them out.</w:t>
            </w:r>
          </w:p>
        </w:tc>
      </w:tr>
      <w:tr w:rsidR="00A869BE" w:rsidRPr="005B275B">
        <w:trPr>
          <w:trHeight w:val="420"/>
        </w:trPr>
        <w:tc>
          <w:tcPr>
            <w:tcW w:w="9985" w:type="dxa"/>
            <w:gridSpan w:val="3"/>
            <w:shd w:val="clear" w:color="auto" w:fill="E7E6E6"/>
            <w:vAlign w:val="center"/>
          </w:tcPr>
          <w:p w:rsidR="00A869BE" w:rsidRPr="005B275B" w:rsidRDefault="008625D6">
            <w:pPr>
              <w:spacing w:line="276" w:lineRule="auto"/>
              <w:ind w:left="408" w:hanging="270"/>
              <w:rPr>
                <w:rFonts w:ascii="Muli Regular" w:eastAsia="Arial" w:hAnsi="Muli Regular" w:cs="Arial"/>
                <w:b/>
                <w:sz w:val="22"/>
                <w:szCs w:val="22"/>
              </w:rPr>
            </w:pPr>
            <w:r w:rsidRPr="005B275B">
              <w:rPr>
                <w:rFonts w:ascii="Muli Regular" w:eastAsia="Arial" w:hAnsi="Muli Regular" w:cs="Arial"/>
                <w:b/>
                <w:sz w:val="22"/>
                <w:szCs w:val="22"/>
              </w:rPr>
              <w:t>Facilitator Materials</w:t>
            </w:r>
          </w:p>
        </w:tc>
      </w:tr>
      <w:tr w:rsidR="00A869BE" w:rsidRPr="005B275B">
        <w:trPr>
          <w:trHeight w:val="144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8</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1:</w:t>
            </w:r>
            <w:r w:rsidRPr="005B275B">
              <w:rPr>
                <w:rFonts w:ascii="Muli Regular" w:eastAsia="Arial" w:hAnsi="Muli Regular" w:cs="Arial"/>
                <w:sz w:val="22"/>
                <w:szCs w:val="22"/>
              </w:rPr>
              <w:t xml:space="preserve"> Activity Photos</w:t>
            </w:r>
          </w:p>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(Supplemental Activity)</w:t>
            </w:r>
          </w:p>
        </w:tc>
        <w:tc>
          <w:tcPr>
            <w:tcW w:w="5832" w:type="dxa"/>
            <w:vAlign w:val="center"/>
          </w:tcPr>
          <w:p w:rsidR="00A869BE" w:rsidRPr="005B275B" w:rsidRDefault="008625D6">
            <w:p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sz w:val="22"/>
                <w:szCs w:val="22"/>
              </w:rPr>
              <w:t xml:space="preserve">Cut out individual pictures. </w:t>
            </w:r>
          </w:p>
        </w:tc>
      </w:tr>
      <w:tr w:rsidR="00A869BE" w:rsidRPr="005B275B">
        <w:trPr>
          <w:trHeight w:val="144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8</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2:</w:t>
            </w:r>
            <w:r w:rsidRPr="005B275B">
              <w:rPr>
                <w:rFonts w:ascii="Muli Regular" w:eastAsia="Arial" w:hAnsi="Muli Regular" w:cs="Arial"/>
                <w:sz w:val="22"/>
                <w:szCs w:val="22"/>
              </w:rPr>
              <w:t xml:space="preserve"> Facilitator’s Notes on Activity Photos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i/>
                <w:sz w:val="22"/>
                <w:szCs w:val="22"/>
              </w:rPr>
              <w:t>(Supplemental Activity)</w:t>
            </w:r>
          </w:p>
          <w:p w:rsidR="00A869BE" w:rsidRPr="005B275B" w:rsidRDefault="00A869BE">
            <w:pPr>
              <w:spacing w:line="276" w:lineRule="auto"/>
              <w:rPr>
                <w:rFonts w:ascii="Muli Regular" w:eastAsia="Arial" w:hAnsi="Muli Regular" w:cs="Arial"/>
                <w:i/>
                <w:sz w:val="22"/>
                <w:szCs w:val="22"/>
              </w:rPr>
            </w:pPr>
          </w:p>
        </w:tc>
        <w:tc>
          <w:tcPr>
            <w:tcW w:w="5832" w:type="dxa"/>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sz w:val="22"/>
                <w:szCs w:val="22"/>
              </w:rPr>
              <w:t>Refer to this document when leading the discussion on the activity photos. You may print these notes for participants, but do not hand them out until after the activity.</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12</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3: </w:t>
            </w:r>
            <w:r w:rsidRPr="005B275B">
              <w:rPr>
                <w:rFonts w:ascii="Muli Regular" w:eastAsia="Arial" w:hAnsi="Muli Regular" w:cs="Arial"/>
                <w:sz w:val="22"/>
                <w:szCs w:val="22"/>
              </w:rPr>
              <w:t>Symptoms of stress matching activity</w:t>
            </w:r>
          </w:p>
        </w:tc>
        <w:tc>
          <w:tcPr>
            <w:tcW w:w="5832" w:type="dxa"/>
            <w:vAlign w:val="center"/>
          </w:tcPr>
          <w:p w:rsidR="00A869BE" w:rsidRPr="005B275B" w:rsidRDefault="008625D6">
            <w:p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sz w:val="22"/>
                <w:szCs w:val="22"/>
              </w:rPr>
              <w:t>C</w:t>
            </w:r>
            <w:r w:rsidRPr="005B275B">
              <w:rPr>
                <w:rFonts w:ascii="Muli Regular" w:eastAsia="Arial" w:hAnsi="Muli Regular" w:cs="Arial"/>
                <w:color w:val="000000"/>
                <w:sz w:val="22"/>
                <w:szCs w:val="22"/>
              </w:rPr>
              <w:t>ut stress symptoms into paper slips. Shuffle be</w:t>
            </w:r>
            <w:r w:rsidRPr="005B275B">
              <w:rPr>
                <w:rFonts w:ascii="Muli Regular" w:eastAsia="Arial" w:hAnsi="Muli Regular" w:cs="Arial"/>
                <w:sz w:val="22"/>
                <w:szCs w:val="22"/>
              </w:rPr>
              <w:t>fore giving them to groups.</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23</w:t>
            </w:r>
          </w:p>
        </w:tc>
        <w:tc>
          <w:tcPr>
            <w:tcW w:w="3168" w:type="dxa"/>
            <w:vAlign w:val="center"/>
          </w:tcPr>
          <w:p w:rsidR="00A869BE" w:rsidRPr="005B275B" w:rsidRDefault="008625D6">
            <w:pPr>
              <w:spacing w:before="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4: </w:t>
            </w:r>
            <w:r w:rsidRPr="005B275B">
              <w:rPr>
                <w:rFonts w:ascii="Muli Regular" w:eastAsia="Arial" w:hAnsi="Muli Regular" w:cs="Arial"/>
                <w:sz w:val="22"/>
                <w:szCs w:val="22"/>
              </w:rPr>
              <w:t xml:space="preserve">Practicing key terms </w:t>
            </w:r>
            <w:r w:rsidRPr="005B275B">
              <w:rPr>
                <w:rFonts w:ascii="Muli Regular" w:eastAsia="Arial" w:hAnsi="Muli Regular" w:cs="Arial"/>
                <w:i/>
                <w:sz w:val="22"/>
                <w:szCs w:val="22"/>
              </w:rPr>
              <w:t>(Supplemental Activity)</w:t>
            </w:r>
          </w:p>
        </w:tc>
        <w:tc>
          <w:tcPr>
            <w:tcW w:w="5832" w:type="dxa"/>
            <w:vAlign w:val="center"/>
          </w:tcPr>
          <w:p w:rsidR="00A869BE" w:rsidRPr="005B275B" w:rsidRDefault="008625D6">
            <w:pPr>
              <w:spacing w:line="276" w:lineRule="auto"/>
              <w:rPr>
                <w:rFonts w:ascii="Muli Regular" w:eastAsia="Arial" w:hAnsi="Muli Regular" w:cs="Arial"/>
                <w:i/>
                <w:color w:val="000000"/>
                <w:sz w:val="22"/>
                <w:szCs w:val="22"/>
              </w:rPr>
            </w:pPr>
            <w:r w:rsidRPr="005B275B">
              <w:rPr>
                <w:rFonts w:ascii="Muli Regular" w:eastAsia="Arial" w:hAnsi="Muli Regular" w:cs="Arial"/>
                <w:sz w:val="22"/>
                <w:szCs w:val="22"/>
              </w:rPr>
              <w:t xml:space="preserve">Cut individual key terms into paper slips.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25</w:t>
            </w:r>
            <w:r w:rsidR="00BC6C4C">
              <w:rPr>
                <w:rFonts w:ascii="Muli Regular" w:eastAsia="Arial" w:hAnsi="Muli Regular" w:cs="Arial"/>
                <w:sz w:val="22"/>
                <w:szCs w:val="22"/>
              </w:rPr>
              <w:t>-26</w:t>
            </w:r>
          </w:p>
        </w:tc>
        <w:tc>
          <w:tcPr>
            <w:tcW w:w="3168" w:type="dxa"/>
            <w:vAlign w:val="center"/>
          </w:tcPr>
          <w:p w:rsidR="00A869BE" w:rsidRPr="005B275B" w:rsidRDefault="008625D6">
            <w:pPr>
              <w:spacing w:before="200" w:line="276" w:lineRule="auto"/>
              <w:rPr>
                <w:rFonts w:ascii="Muli Regular" w:eastAsia="Arial" w:hAnsi="Muli Regular" w:cs="Arial"/>
                <w:sz w:val="22"/>
                <w:szCs w:val="22"/>
              </w:rPr>
            </w:pPr>
            <w:r w:rsidRPr="005B275B">
              <w:rPr>
                <w:rFonts w:ascii="Muli Regular" w:eastAsia="Arial" w:hAnsi="Muli Regular" w:cs="Arial"/>
                <w:b/>
                <w:sz w:val="22"/>
                <w:szCs w:val="22"/>
              </w:rPr>
              <w:t>Appendix 5:</w:t>
            </w:r>
            <w:r w:rsidRPr="005B275B">
              <w:rPr>
                <w:rFonts w:ascii="Muli Regular" w:eastAsia="Arial" w:hAnsi="Muli Regular" w:cs="Arial"/>
                <w:sz w:val="22"/>
                <w:szCs w:val="22"/>
              </w:rPr>
              <w:t xml:space="preserve"> Answer Sheet for PSS and SEL Intervention Pyramid</w:t>
            </w:r>
          </w:p>
        </w:tc>
        <w:tc>
          <w:tcPr>
            <w:tcW w:w="5832" w:type="dxa"/>
            <w:vAlign w:val="center"/>
          </w:tcPr>
          <w:p w:rsidR="00A869BE" w:rsidRPr="005B275B" w:rsidRDefault="008625D6">
            <w:pPr>
              <w:spacing w:line="276" w:lineRule="auto"/>
              <w:rPr>
                <w:rFonts w:ascii="Muli Regular" w:eastAsia="Arial" w:hAnsi="Muli Regular" w:cs="Arial"/>
                <w:i/>
                <w:color w:val="000000"/>
                <w:sz w:val="22"/>
                <w:szCs w:val="22"/>
              </w:rPr>
            </w:pPr>
            <w:r w:rsidRPr="005B275B">
              <w:rPr>
                <w:rFonts w:ascii="Muli Regular" w:eastAsia="Arial" w:hAnsi="Muli Regular" w:cs="Arial"/>
                <w:sz w:val="22"/>
                <w:szCs w:val="22"/>
              </w:rPr>
              <w:t xml:space="preserve">Refer to this answer sheet when checking/discussing answers from </w:t>
            </w:r>
            <w:r w:rsidRPr="005B275B">
              <w:rPr>
                <w:rFonts w:ascii="Muli Regular" w:eastAsia="Arial" w:hAnsi="Muli Regular" w:cs="Arial"/>
                <w:sz w:val="22"/>
                <w:szCs w:val="22"/>
                <w:u w:val="single"/>
              </w:rPr>
              <w:t>Handout 7</w:t>
            </w:r>
            <w:r w:rsidRPr="005B275B">
              <w:rPr>
                <w:rFonts w:ascii="Muli Regular" w:eastAsia="Arial" w:hAnsi="Muli Regular" w:cs="Arial"/>
                <w:sz w:val="22"/>
                <w:szCs w:val="22"/>
              </w:rPr>
              <w:t>.</w:t>
            </w:r>
          </w:p>
        </w:tc>
      </w:tr>
      <w:tr w:rsidR="00A869BE" w:rsidRPr="005B275B">
        <w:trPr>
          <w:trHeight w:val="1140"/>
        </w:trPr>
        <w:tc>
          <w:tcPr>
            <w:tcW w:w="985" w:type="dxa"/>
            <w:vAlign w:val="center"/>
          </w:tcPr>
          <w:p w:rsidR="00A869BE" w:rsidRPr="005B275B" w:rsidRDefault="008625D6" w:rsidP="00BC6C4C">
            <w:pPr>
              <w:spacing w:line="276" w:lineRule="auto"/>
              <w:rPr>
                <w:rFonts w:ascii="Muli Regular" w:eastAsia="Arial" w:hAnsi="Muli Regular" w:cs="Arial"/>
                <w:sz w:val="22"/>
                <w:szCs w:val="22"/>
              </w:rPr>
            </w:pPr>
            <w:r w:rsidRPr="005B275B">
              <w:rPr>
                <w:rFonts w:ascii="Muli Regular" w:eastAsia="Arial" w:hAnsi="Muli Regular" w:cs="Arial"/>
                <w:sz w:val="22"/>
                <w:szCs w:val="22"/>
              </w:rPr>
              <w:t>2</w:t>
            </w:r>
            <w:r w:rsidR="00BC6C4C">
              <w:rPr>
                <w:rFonts w:ascii="Muli Regular" w:eastAsia="Arial" w:hAnsi="Muli Regular" w:cs="Arial"/>
                <w:sz w:val="22"/>
                <w:szCs w:val="22"/>
              </w:rPr>
              <w:t>7</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6:</w:t>
            </w:r>
            <w:r w:rsidRPr="005B275B">
              <w:rPr>
                <w:rFonts w:ascii="Muli Regular" w:eastAsia="Arial" w:hAnsi="Muli Regular" w:cs="Arial"/>
                <w:sz w:val="22"/>
                <w:szCs w:val="22"/>
              </w:rPr>
              <w:t xml:space="preserve"> PSS and SEL in the Field </w:t>
            </w:r>
            <w:r w:rsidRPr="005B275B">
              <w:rPr>
                <w:rFonts w:ascii="Muli Regular" w:eastAsia="Arial" w:hAnsi="Muli Regular" w:cs="Arial"/>
                <w:i/>
                <w:sz w:val="22"/>
                <w:szCs w:val="22"/>
              </w:rPr>
              <w:t>(Supplemental Activity)</w:t>
            </w:r>
          </w:p>
        </w:tc>
        <w:tc>
          <w:tcPr>
            <w:tcW w:w="5832"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Cut out individual pictures. </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2</w:t>
            </w:r>
            <w:r w:rsidR="00BC6C4C">
              <w:rPr>
                <w:rFonts w:ascii="Muli Regular" w:eastAsia="Arial" w:hAnsi="Muli Regular" w:cs="Arial"/>
                <w:sz w:val="22"/>
                <w:szCs w:val="22"/>
              </w:rPr>
              <w:t>8</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7:</w:t>
            </w:r>
            <w:r w:rsidRPr="005B275B">
              <w:rPr>
                <w:rFonts w:ascii="Muli Regular" w:eastAsia="Arial" w:hAnsi="Muli Regular" w:cs="Arial"/>
                <w:sz w:val="22"/>
                <w:szCs w:val="22"/>
              </w:rPr>
              <w:t xml:space="preserve"> Facilitator’s Notes on Case Studies</w:t>
            </w:r>
          </w:p>
        </w:tc>
        <w:tc>
          <w:tcPr>
            <w:tcW w:w="5832" w:type="dxa"/>
            <w:vAlign w:val="center"/>
          </w:tcPr>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sz w:val="22"/>
                <w:szCs w:val="22"/>
              </w:rPr>
              <w:t>Refer to this document when leading the discussion on the case studies. You may print these notes for participants, but do not hand them out until after the activity.</w:t>
            </w:r>
          </w:p>
        </w:tc>
      </w:tr>
      <w:tr w:rsidR="00A869BE" w:rsidRPr="005B275B">
        <w:trPr>
          <w:trHeight w:val="860"/>
        </w:trPr>
        <w:tc>
          <w:tcPr>
            <w:tcW w:w="985"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N/A</w:t>
            </w:r>
          </w:p>
        </w:tc>
        <w:tc>
          <w:tcPr>
            <w:tcW w:w="3168" w:type="dxa"/>
            <w:vAlign w:val="center"/>
          </w:tcPr>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8:</w:t>
            </w:r>
            <w:r w:rsidRPr="005B275B">
              <w:rPr>
                <w:rFonts w:ascii="Muli Regular" w:eastAsia="Arial" w:hAnsi="Muli Regular" w:cs="Arial"/>
                <w:sz w:val="22"/>
                <w:szCs w:val="22"/>
              </w:rPr>
              <w:t xml:space="preserve"> Facilitator Feedback Form</w:t>
            </w:r>
          </w:p>
        </w:tc>
        <w:tc>
          <w:tcPr>
            <w:tcW w:w="5832" w:type="dxa"/>
            <w:vAlign w:val="center"/>
          </w:tcPr>
          <w:p w:rsidR="00A869BE" w:rsidRPr="005B275B" w:rsidRDefault="008625D6">
            <w:p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sz w:val="22"/>
                <w:szCs w:val="22"/>
              </w:rPr>
              <w:t>After facilitating the module, c</w:t>
            </w:r>
            <w:r w:rsidRPr="005B275B">
              <w:rPr>
                <w:rFonts w:ascii="Muli Regular" w:eastAsia="Arial" w:hAnsi="Muli Regular" w:cs="Arial"/>
                <w:color w:val="000000"/>
                <w:sz w:val="22"/>
                <w:szCs w:val="22"/>
              </w:rPr>
              <w:t>omplete and return the feedback form or update the PSS-SEL Module Tracking document</w:t>
            </w:r>
          </w:p>
        </w:tc>
      </w:tr>
      <w:tr w:rsidR="00A869BE" w:rsidRPr="005B275B">
        <w:trPr>
          <w:trHeight w:val="420"/>
        </w:trPr>
        <w:tc>
          <w:tcPr>
            <w:tcW w:w="9985" w:type="dxa"/>
            <w:gridSpan w:val="3"/>
            <w:shd w:val="clear" w:color="auto" w:fill="E7E6E6"/>
            <w:vAlign w:val="center"/>
          </w:tcPr>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Additional Recommended Materials</w:t>
            </w:r>
          </w:p>
        </w:tc>
      </w:tr>
      <w:tr w:rsidR="00A869BE" w:rsidRPr="005B275B">
        <w:trPr>
          <w:trHeight w:val="420"/>
        </w:trPr>
        <w:tc>
          <w:tcPr>
            <w:tcW w:w="9985" w:type="dxa"/>
            <w:gridSpan w:val="3"/>
            <w:vAlign w:val="center"/>
          </w:tcPr>
          <w:p w:rsidR="00A869BE" w:rsidRPr="005B275B" w:rsidRDefault="00A869BE">
            <w:pPr>
              <w:spacing w:line="276" w:lineRule="auto"/>
              <w:rPr>
                <w:rFonts w:ascii="Muli Regular" w:eastAsia="Arial" w:hAnsi="Muli Regular" w:cs="Arial"/>
                <w:sz w:val="22"/>
                <w:szCs w:val="22"/>
              </w:rPr>
            </w:pPr>
          </w:p>
          <w:p w:rsidR="00A869BE" w:rsidRPr="005B275B" w:rsidRDefault="008625D6">
            <w:pPr>
              <w:numPr>
                <w:ilvl w:val="0"/>
                <w:numId w:val="17"/>
              </w:num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color w:val="000000"/>
                <w:sz w:val="22"/>
                <w:szCs w:val="22"/>
              </w:rPr>
              <w:t>Flipchart paper and markers in various colors</w:t>
            </w:r>
          </w:p>
          <w:p w:rsidR="00A869BE" w:rsidRPr="005B275B" w:rsidRDefault="008625D6">
            <w:pPr>
              <w:numPr>
                <w:ilvl w:val="0"/>
                <w:numId w:val="17"/>
              </w:num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color w:val="000000"/>
                <w:sz w:val="22"/>
                <w:szCs w:val="22"/>
              </w:rPr>
              <w:t>Note paper and pencils</w:t>
            </w:r>
          </w:p>
          <w:p w:rsidR="00A869BE" w:rsidRPr="005B275B" w:rsidRDefault="008625D6">
            <w:pPr>
              <w:numPr>
                <w:ilvl w:val="0"/>
                <w:numId w:val="17"/>
              </w:numPr>
              <w:pBdr>
                <w:top w:val="nil"/>
                <w:left w:val="nil"/>
                <w:bottom w:val="nil"/>
                <w:right w:val="nil"/>
                <w:between w:val="nil"/>
              </w:pBdr>
              <w:spacing w:line="276" w:lineRule="auto"/>
              <w:rPr>
                <w:rFonts w:ascii="Muli Regular" w:eastAsia="Arial" w:hAnsi="Muli Regular" w:cs="Arial"/>
                <w:color w:val="000000"/>
                <w:sz w:val="22"/>
                <w:szCs w:val="22"/>
              </w:rPr>
            </w:pPr>
            <w:r w:rsidRPr="005B275B">
              <w:rPr>
                <w:rFonts w:ascii="Muli Regular" w:eastAsia="Arial" w:hAnsi="Muli Regular" w:cs="Arial"/>
                <w:color w:val="000000"/>
                <w:sz w:val="22"/>
                <w:szCs w:val="22"/>
              </w:rPr>
              <w:t>Hard copies of the following documents (one per participant as possible):</w:t>
            </w:r>
          </w:p>
          <w:p w:rsidR="00A869BE" w:rsidRPr="005B275B" w:rsidRDefault="008625D6">
            <w:pPr>
              <w:numPr>
                <w:ilvl w:val="0"/>
                <w:numId w:val="17"/>
              </w:numPr>
              <w:pBdr>
                <w:top w:val="nil"/>
                <w:left w:val="nil"/>
                <w:bottom w:val="nil"/>
                <w:right w:val="nil"/>
                <w:between w:val="nil"/>
              </w:pBdr>
              <w:spacing w:line="276" w:lineRule="auto"/>
              <w:ind w:left="1418"/>
              <w:rPr>
                <w:rFonts w:ascii="Muli Regular" w:eastAsia="Arial" w:hAnsi="Muli Regular" w:cs="Arial"/>
                <w:color w:val="000000"/>
                <w:sz w:val="22"/>
                <w:szCs w:val="22"/>
              </w:rPr>
            </w:pPr>
            <w:r w:rsidRPr="005B275B">
              <w:rPr>
                <w:rFonts w:ascii="Muli Regular" w:eastAsia="Arial" w:hAnsi="Muli Regular" w:cs="Arial"/>
                <w:color w:val="000000"/>
                <w:sz w:val="22"/>
                <w:szCs w:val="22"/>
              </w:rPr>
              <w:t>INEE Guidance Note on Psychosocial Support</w:t>
            </w:r>
          </w:p>
          <w:p w:rsidR="00A869BE" w:rsidRPr="005B275B" w:rsidRDefault="008625D6">
            <w:pPr>
              <w:numPr>
                <w:ilvl w:val="0"/>
                <w:numId w:val="17"/>
              </w:numPr>
              <w:pBdr>
                <w:top w:val="nil"/>
                <w:left w:val="nil"/>
                <w:bottom w:val="nil"/>
                <w:right w:val="nil"/>
                <w:between w:val="nil"/>
              </w:pBdr>
              <w:spacing w:line="276" w:lineRule="auto"/>
              <w:ind w:left="1418"/>
              <w:rPr>
                <w:rFonts w:ascii="Muli Regular" w:eastAsia="Arial" w:hAnsi="Muli Regular" w:cs="Arial"/>
                <w:color w:val="000000"/>
                <w:sz w:val="22"/>
                <w:szCs w:val="22"/>
              </w:rPr>
            </w:pPr>
            <w:r w:rsidRPr="005B275B">
              <w:rPr>
                <w:rFonts w:ascii="Muli Regular" w:eastAsia="Arial" w:hAnsi="Muli Regular" w:cs="Arial"/>
                <w:color w:val="000000"/>
                <w:sz w:val="22"/>
                <w:szCs w:val="22"/>
              </w:rPr>
              <w:t>INEE Background Paper on Psychosocial Support and Social and Emotional Learning for Children and Youth in Emergency Settings</w:t>
            </w:r>
          </w:p>
          <w:p w:rsidR="00A869BE" w:rsidRPr="005B275B" w:rsidRDefault="008625D6">
            <w:pPr>
              <w:numPr>
                <w:ilvl w:val="0"/>
                <w:numId w:val="17"/>
              </w:numPr>
              <w:pBdr>
                <w:top w:val="nil"/>
                <w:left w:val="nil"/>
                <w:bottom w:val="nil"/>
                <w:right w:val="nil"/>
                <w:between w:val="nil"/>
              </w:pBdr>
              <w:spacing w:line="276" w:lineRule="auto"/>
              <w:ind w:left="1418"/>
              <w:rPr>
                <w:rFonts w:ascii="Muli Regular" w:eastAsia="Arial" w:hAnsi="Muli Regular" w:cs="Arial"/>
                <w:color w:val="000000"/>
                <w:sz w:val="22"/>
                <w:szCs w:val="22"/>
              </w:rPr>
            </w:pPr>
            <w:r w:rsidRPr="005B275B">
              <w:rPr>
                <w:rFonts w:ascii="Muli Regular" w:eastAsia="Arial" w:hAnsi="Muli Regular" w:cs="Arial"/>
                <w:color w:val="000000"/>
                <w:sz w:val="22"/>
                <w:szCs w:val="22"/>
              </w:rPr>
              <w:t>INEE Minimum Standards for Education: Preparedness, Response, Recovery</w:t>
            </w:r>
          </w:p>
          <w:p w:rsidR="00A869BE" w:rsidRPr="005B275B" w:rsidRDefault="008625D6">
            <w:pPr>
              <w:numPr>
                <w:ilvl w:val="0"/>
                <w:numId w:val="17"/>
              </w:numPr>
              <w:pBdr>
                <w:top w:val="nil"/>
                <w:left w:val="nil"/>
                <w:bottom w:val="nil"/>
                <w:right w:val="nil"/>
                <w:between w:val="nil"/>
              </w:pBdr>
              <w:spacing w:line="276" w:lineRule="auto"/>
              <w:ind w:left="788"/>
              <w:rPr>
                <w:rFonts w:ascii="Muli Regular" w:eastAsia="Arial" w:hAnsi="Muli Regular" w:cs="Arial"/>
                <w:color w:val="000000"/>
                <w:sz w:val="22"/>
                <w:szCs w:val="22"/>
              </w:rPr>
            </w:pPr>
            <w:r w:rsidRPr="005B275B">
              <w:rPr>
                <w:rFonts w:ascii="Muli Regular" w:eastAsia="Arial" w:hAnsi="Muli Regular" w:cs="Arial"/>
                <w:color w:val="000000"/>
                <w:sz w:val="22"/>
                <w:szCs w:val="22"/>
              </w:rPr>
              <w:t>INEE Psychosocial Support through Education in Emergencies presentation</w:t>
            </w:r>
          </w:p>
          <w:p w:rsidR="00A869BE" w:rsidRPr="005B275B" w:rsidRDefault="00A869BE">
            <w:pPr>
              <w:spacing w:line="276" w:lineRule="auto"/>
              <w:rPr>
                <w:rFonts w:ascii="Muli Regular" w:eastAsia="Arial" w:hAnsi="Muli Regular" w:cs="Arial"/>
                <w:sz w:val="22"/>
                <w:szCs w:val="22"/>
              </w:rPr>
            </w:pPr>
          </w:p>
        </w:tc>
      </w:tr>
    </w:tbl>
    <w:p w:rsidR="00A869BE" w:rsidRPr="005B275B" w:rsidRDefault="00A869BE">
      <w:pPr>
        <w:spacing w:line="276" w:lineRule="auto"/>
        <w:rPr>
          <w:rFonts w:ascii="Muli Regular" w:eastAsia="Arial" w:hAnsi="Muli Regular" w:cs="Arial"/>
          <w:sz w:val="22"/>
          <w:szCs w:val="22"/>
        </w:rPr>
      </w:pPr>
    </w:p>
    <w:p w:rsidR="00A869BE" w:rsidRPr="005B275B" w:rsidRDefault="00A869BE">
      <w:pPr>
        <w:spacing w:line="276" w:lineRule="auto"/>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B539A4" w:rsidRPr="005B275B" w:rsidRDefault="008625D6" w:rsidP="00B539A4">
      <w:pPr>
        <w:pStyle w:val="Heading1"/>
      </w:pPr>
      <w:r w:rsidRPr="005B275B">
        <w:br w:type="page"/>
      </w:r>
      <w:bookmarkStart w:id="7" w:name="_Toc446487265"/>
      <w:r w:rsidR="00B539A4" w:rsidRPr="005B275B">
        <w:t>Contextualization and Adaptation Guidance</w:t>
      </w:r>
      <w:bookmarkEnd w:id="7"/>
    </w:p>
    <w:p w:rsidR="00A869BE" w:rsidRPr="005B275B" w:rsidRDefault="008625D6">
      <w:pPr>
        <w:spacing w:line="276" w:lineRule="auto"/>
        <w:rPr>
          <w:rFonts w:ascii="Muli Regular" w:eastAsia="Arial" w:hAnsi="Muli Regular" w:cs="Arial"/>
          <w:sz w:val="22"/>
          <w:szCs w:val="22"/>
        </w:rPr>
      </w:pPr>
      <w:bookmarkStart w:id="8" w:name="_heading=h.eli7c1nn6jue" w:colFirst="0" w:colLast="0"/>
      <w:bookmarkEnd w:id="8"/>
      <w:r w:rsidRPr="005B275B">
        <w:rPr>
          <w:rFonts w:ascii="Muli Regular" w:eastAsia="Arial" w:hAnsi="Muli Regular" w:cs="Arial"/>
          <w:sz w:val="22"/>
          <w:szCs w:val="22"/>
        </w:rPr>
        <w:t xml:space="preserve">As with all INEE trainings, tools, and resources, the slides and activities are meant to be contextualized to your specific setting and participants. Please consider the following two points and see suggestions for contextualization per each section of the module below. </w:t>
      </w:r>
    </w:p>
    <w:p w:rsidR="00A869BE" w:rsidRPr="005B275B" w:rsidRDefault="00A869BE">
      <w:pPr>
        <w:spacing w:line="276" w:lineRule="auto"/>
        <w:rPr>
          <w:rFonts w:ascii="Muli Regular" w:eastAsia="Arial" w:hAnsi="Muli Regular" w:cs="Arial"/>
          <w:sz w:val="22"/>
          <w:szCs w:val="22"/>
        </w:rPr>
      </w:pPr>
    </w:p>
    <w:p w:rsidR="00A869BE" w:rsidRPr="005B275B" w:rsidRDefault="008625D6">
      <w:pPr>
        <w:numPr>
          <w:ilvl w:val="0"/>
          <w:numId w:val="7"/>
        </w:numPr>
        <w:spacing w:line="276" w:lineRule="auto"/>
        <w:rPr>
          <w:rFonts w:ascii="Muli Regular" w:eastAsia="Arial" w:hAnsi="Muli Regular" w:cs="Arial"/>
          <w:sz w:val="22"/>
          <w:szCs w:val="22"/>
        </w:rPr>
      </w:pPr>
      <w:r w:rsidRPr="005B275B">
        <w:rPr>
          <w:rFonts w:ascii="Muli Regular" w:eastAsia="Arial" w:hAnsi="Muli Regular" w:cs="Arial"/>
          <w:sz w:val="22"/>
          <w:szCs w:val="22"/>
        </w:rPr>
        <w:t>Review the PowerPoint Slides and script in the training module and adapt or modify it as needed to reflect the norms and challenges of the local context. Facilitators are encouraged to consider how PSS-SEL concepts may be interpreted in your context and insert your own photos, examples, case studies, and adjust the activities accordingly</w:t>
      </w:r>
      <w:r w:rsidR="0038493C" w:rsidRPr="005B275B">
        <w:rPr>
          <w:rFonts w:ascii="Muli Regular" w:eastAsia="Arial" w:hAnsi="Muli Regular" w:cs="Arial"/>
          <w:sz w:val="22"/>
          <w:szCs w:val="22"/>
        </w:rPr>
        <w:t xml:space="preserve">, </w:t>
      </w:r>
      <w:r w:rsidRPr="005B275B">
        <w:rPr>
          <w:rFonts w:ascii="Muli Regular" w:eastAsia="Arial" w:hAnsi="Muli Regular" w:cs="Arial"/>
          <w:sz w:val="22"/>
          <w:szCs w:val="22"/>
        </w:rPr>
        <w:t>etc, and.</w:t>
      </w:r>
    </w:p>
    <w:p w:rsidR="00A869BE" w:rsidRPr="005B275B" w:rsidRDefault="008625D6">
      <w:pPr>
        <w:numPr>
          <w:ilvl w:val="0"/>
          <w:numId w:val="7"/>
        </w:numPr>
        <w:spacing w:line="276" w:lineRule="auto"/>
        <w:rPr>
          <w:rFonts w:ascii="Muli Regular" w:eastAsia="Arial" w:hAnsi="Muli Regular" w:cs="Arial"/>
          <w:sz w:val="22"/>
          <w:szCs w:val="22"/>
        </w:rPr>
      </w:pPr>
      <w:r w:rsidRPr="005B275B">
        <w:rPr>
          <w:rFonts w:ascii="Muli Regular" w:eastAsia="Arial" w:hAnsi="Muli Regular" w:cs="Arial"/>
          <w:sz w:val="22"/>
          <w:szCs w:val="22"/>
        </w:rPr>
        <w:t>Please note that if PowerPoint is not available, the PowerPoint slides for the session can be written on flipchart paper instead.</w:t>
      </w:r>
    </w:p>
    <w:p w:rsidR="00A869BE" w:rsidRPr="005B275B" w:rsidRDefault="00A869BE">
      <w:pPr>
        <w:spacing w:line="276" w:lineRule="auto"/>
        <w:ind w:left="720"/>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PART A: Defining Key Concepts</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Section 1: Psychosocial Well-being</w:t>
      </w:r>
    </w:p>
    <w:p w:rsidR="00A869BE" w:rsidRPr="005B275B" w:rsidRDefault="008625D6">
      <w:pPr>
        <w:numPr>
          <w:ilvl w:val="0"/>
          <w:numId w:val="33"/>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8, Appendix 1-2</w:t>
      </w:r>
      <w:r w:rsidRPr="005B275B">
        <w:rPr>
          <w:rFonts w:ascii="Muli Regular" w:eastAsia="Arial" w:hAnsi="Muli Regular" w:cs="Arial"/>
          <w:sz w:val="22"/>
          <w:szCs w:val="22"/>
        </w:rPr>
        <w:t>: Replace the activity photos with images that are appropriate to the context and accurately reflect the type of activities that stakeholders engage in to support their well-being. For example, popular sports or local religious practices. Adapt the Facilitator’s Notes in Appendix 2 accordingly.</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Section 2: Stress</w:t>
      </w:r>
    </w:p>
    <w:p w:rsidR="00A869BE" w:rsidRPr="005B275B" w:rsidRDefault="008625D6">
      <w:pPr>
        <w:numPr>
          <w:ilvl w:val="0"/>
          <w:numId w:val="41"/>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14</w:t>
      </w:r>
      <w:r w:rsidRPr="005B275B">
        <w:rPr>
          <w:rFonts w:ascii="Muli Regular" w:eastAsia="Arial" w:hAnsi="Muli Regular" w:cs="Arial"/>
          <w:sz w:val="22"/>
          <w:szCs w:val="22"/>
        </w:rPr>
        <w:t xml:space="preserve">: Adapt the role play activity so that it is relevant to participants’ context. Invite participants to role play positive and negative coping mechanisms as themselves or the populations they work with. </w:t>
      </w:r>
    </w:p>
    <w:p w:rsidR="00A869BE" w:rsidRPr="005B275B" w:rsidRDefault="008625D6">
      <w:pPr>
        <w:numPr>
          <w:ilvl w:val="0"/>
          <w:numId w:val="41"/>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15</w:t>
      </w:r>
      <w:r w:rsidRPr="005B275B">
        <w:rPr>
          <w:rFonts w:ascii="Muli Regular" w:eastAsia="Arial" w:hAnsi="Muli Regular" w:cs="Arial"/>
          <w:sz w:val="22"/>
          <w:szCs w:val="22"/>
        </w:rPr>
        <w:t>: Replace the slide photo with image(s) that demonstrate resilience in your context.</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Section 3: Psychosocial Support and Social and Emotional Learning</w:t>
      </w:r>
    </w:p>
    <w:p w:rsidR="00A869BE" w:rsidRPr="005B275B" w:rsidRDefault="008625D6">
      <w:pPr>
        <w:numPr>
          <w:ilvl w:val="0"/>
          <w:numId w:val="23"/>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Slides 19-22, Handouts 5-6</w:t>
      </w:r>
      <w:r w:rsidRPr="005B275B">
        <w:rPr>
          <w:rFonts w:ascii="Muli Regular" w:eastAsia="Arial" w:hAnsi="Muli Regular" w:cs="Arial"/>
          <w:sz w:val="22"/>
          <w:szCs w:val="22"/>
        </w:rPr>
        <w:t>: Adapt/generate examples of psychosocial support and social and emotional learning interventions that are appropriate and feasible in participants’ contexts</w:t>
      </w:r>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PART B: Strategies for Promoting Psychosocial Well-being through Education</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Section 4: PSS and SEL in practice</w:t>
      </w:r>
    </w:p>
    <w:p w:rsidR="00A869BE" w:rsidRPr="005B275B" w:rsidRDefault="008625D6">
      <w:pPr>
        <w:numPr>
          <w:ilvl w:val="0"/>
          <w:numId w:val="10"/>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25, Handout 7</w:t>
      </w:r>
      <w:r w:rsidRPr="005B275B">
        <w:rPr>
          <w:rFonts w:ascii="Muli Regular" w:eastAsia="Arial" w:hAnsi="Muli Regular" w:cs="Arial"/>
          <w:sz w:val="22"/>
          <w:szCs w:val="22"/>
        </w:rPr>
        <w:t>: Adapt/generate examples of psychosocial support and social and emotional learning interventions that are appropriate and feasible in participants’ contexts</w:t>
      </w:r>
    </w:p>
    <w:p w:rsidR="00A869BE" w:rsidRPr="005B275B" w:rsidRDefault="008625D6">
      <w:pPr>
        <w:numPr>
          <w:ilvl w:val="0"/>
          <w:numId w:val="10"/>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26, Appendix 6</w:t>
      </w:r>
      <w:r w:rsidRPr="005B275B">
        <w:rPr>
          <w:rFonts w:ascii="Muli Regular" w:eastAsia="Arial" w:hAnsi="Muli Regular" w:cs="Arial"/>
          <w:sz w:val="22"/>
          <w:szCs w:val="22"/>
        </w:rPr>
        <w:t xml:space="preserve">: Replace the activity photos with images that are appropriate to the context and accurately reflect the type of activities that stakeholders engage in to support their well-being. For example, popular sports or local religious practices. </w:t>
      </w:r>
    </w:p>
    <w:p w:rsidR="00A869BE" w:rsidRPr="005B275B" w:rsidRDefault="008625D6">
      <w:pPr>
        <w:numPr>
          <w:ilvl w:val="0"/>
          <w:numId w:val="10"/>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Handout 8A, 8B, 8C, Appendix 7</w:t>
      </w:r>
      <w:r w:rsidRPr="005B275B">
        <w:rPr>
          <w:rFonts w:ascii="Muli Regular" w:eastAsia="Arial" w:hAnsi="Muli Regular" w:cs="Arial"/>
          <w:sz w:val="22"/>
          <w:szCs w:val="22"/>
        </w:rPr>
        <w:t xml:space="preserve">: Adapt the case studies to reflect the types of stakeholders (names, ages, genders) that participants will be working with. Make sure that the case studies are relevant to their contexts and reflect the challenges and support that their stakeholders are likely to experience. Ideally, substitute the case studies provided in </w:t>
      </w:r>
      <w:r w:rsidRPr="005B275B">
        <w:rPr>
          <w:rFonts w:ascii="Muli Regular" w:eastAsia="Arial" w:hAnsi="Muli Regular" w:cs="Arial"/>
          <w:sz w:val="22"/>
          <w:szCs w:val="22"/>
          <w:u w:val="single"/>
        </w:rPr>
        <w:t>Handouts 8A, 8B, and 8C</w:t>
      </w:r>
      <w:r w:rsidRPr="005B275B">
        <w:rPr>
          <w:rFonts w:ascii="Muli Regular" w:eastAsia="Arial" w:hAnsi="Muli Regular" w:cs="Arial"/>
          <w:sz w:val="22"/>
          <w:szCs w:val="22"/>
        </w:rPr>
        <w:t xml:space="preserve"> for case studies from participants own contexts. Adapt the Facilitator’s Notes in </w:t>
      </w:r>
      <w:r w:rsidRPr="005B275B">
        <w:rPr>
          <w:rFonts w:ascii="Muli Regular" w:eastAsia="Arial" w:hAnsi="Muli Regular" w:cs="Arial"/>
          <w:sz w:val="22"/>
          <w:szCs w:val="22"/>
          <w:u w:val="single"/>
        </w:rPr>
        <w:t>Appendix 7</w:t>
      </w:r>
      <w:r w:rsidRPr="005B275B">
        <w:rPr>
          <w:rFonts w:ascii="Muli Regular" w:eastAsia="Arial" w:hAnsi="Muli Regular" w:cs="Arial"/>
          <w:sz w:val="22"/>
          <w:szCs w:val="22"/>
        </w:rPr>
        <w:t xml:space="preserve"> accordingly.</w:t>
      </w:r>
    </w:p>
    <w:p w:rsidR="00A869BE" w:rsidRPr="005B275B" w:rsidRDefault="00A869BE">
      <w:pPr>
        <w:spacing w:line="276" w:lineRule="auto"/>
        <w:rPr>
          <w:rFonts w:ascii="Muli Regular" w:eastAsia="Arial" w:hAnsi="Muli Regular" w:cs="Arial"/>
          <w:sz w:val="22"/>
          <w:szCs w:val="22"/>
        </w:rPr>
      </w:pPr>
    </w:p>
    <w:p w:rsidR="00916F3C" w:rsidRDefault="00916F3C">
      <w:pPr>
        <w:spacing w:line="276" w:lineRule="auto"/>
        <w:rPr>
          <w:rFonts w:ascii="Muli Regular" w:eastAsia="Arial" w:hAnsi="Muli Regular" w:cs="Arial"/>
          <w:b/>
          <w:sz w:val="22"/>
          <w:szCs w:val="22"/>
        </w:rPr>
      </w:pPr>
    </w:p>
    <w:p w:rsidR="00916F3C" w:rsidRDefault="00916F3C">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Section 5: PSS and SEL strategies</w:t>
      </w:r>
    </w:p>
    <w:p w:rsidR="00A869BE" w:rsidRPr="005B275B" w:rsidRDefault="008625D6">
      <w:pPr>
        <w:numPr>
          <w:ilvl w:val="0"/>
          <w:numId w:val="24"/>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Handout 8A, 8B, 8C</w:t>
      </w:r>
      <w:r w:rsidRPr="005B275B">
        <w:rPr>
          <w:rFonts w:ascii="Muli Regular" w:eastAsia="Arial" w:hAnsi="Muli Regular" w:cs="Arial"/>
          <w:sz w:val="22"/>
          <w:szCs w:val="22"/>
        </w:rPr>
        <w:t xml:space="preserve">: Adapt the case studies to reflect the types of stakeholders (names, ages, genders) that participants will be working with. Make sure that the case studies are relevant to their contexts and reflect the challenges and support that their stakeholders are likely to experience. Ideally, substitute the case studies provided in </w:t>
      </w:r>
      <w:r w:rsidRPr="005B275B">
        <w:rPr>
          <w:rFonts w:ascii="Muli Regular" w:eastAsia="Arial" w:hAnsi="Muli Regular" w:cs="Arial"/>
          <w:sz w:val="22"/>
          <w:szCs w:val="22"/>
          <w:u w:val="single"/>
        </w:rPr>
        <w:t>Handouts 8A, 8B, and 8C</w:t>
      </w:r>
      <w:r w:rsidRPr="005B275B">
        <w:rPr>
          <w:rFonts w:ascii="Muli Regular" w:eastAsia="Arial" w:hAnsi="Muli Regular" w:cs="Arial"/>
          <w:sz w:val="22"/>
          <w:szCs w:val="22"/>
        </w:rPr>
        <w:t xml:space="preserve"> for case studies from participants own contexts. </w:t>
      </w:r>
    </w:p>
    <w:p w:rsidR="00A869BE" w:rsidRPr="00EB6945" w:rsidRDefault="008625D6" w:rsidP="00EB6945">
      <w:pPr>
        <w:numPr>
          <w:ilvl w:val="0"/>
          <w:numId w:val="24"/>
        </w:numPr>
        <w:spacing w:line="276" w:lineRule="auto"/>
        <w:rPr>
          <w:rFonts w:ascii="Muli Regular" w:eastAsia="Arial" w:hAnsi="Muli Regular" w:cs="Arial"/>
          <w:sz w:val="22"/>
          <w:szCs w:val="22"/>
        </w:rPr>
      </w:pPr>
      <w:r w:rsidRPr="005B275B">
        <w:rPr>
          <w:rFonts w:ascii="Muli Regular" w:eastAsia="Arial" w:hAnsi="Muli Regular" w:cs="Arial"/>
          <w:sz w:val="22"/>
          <w:szCs w:val="22"/>
          <w:u w:val="single"/>
        </w:rPr>
        <w:t>Slide 33</w:t>
      </w:r>
      <w:r w:rsidRPr="005B275B">
        <w:rPr>
          <w:rFonts w:ascii="Muli Regular" w:eastAsia="Arial" w:hAnsi="Muli Regular" w:cs="Arial"/>
          <w:sz w:val="22"/>
          <w:szCs w:val="22"/>
        </w:rPr>
        <w:t>: Replace the slide photo with image(s) that demonstrate resilience in your context.</w:t>
      </w:r>
    </w:p>
    <w:p w:rsidR="00A869BE" w:rsidRPr="005B275B" w:rsidRDefault="00A869BE">
      <w:pPr>
        <w:spacing w:line="276" w:lineRule="auto"/>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Default="00916F3C">
      <w:pPr>
        <w:rPr>
          <w:rFonts w:ascii="Muli Regular" w:eastAsia="Arial" w:hAnsi="Muli Regular" w:cs="Arial"/>
          <w:sz w:val="22"/>
          <w:szCs w:val="22"/>
        </w:rPr>
      </w:pPr>
    </w:p>
    <w:p w:rsidR="00916F3C" w:rsidRPr="005B275B" w:rsidRDefault="00916F3C">
      <w:pPr>
        <w:rPr>
          <w:rFonts w:ascii="Muli Regular" w:eastAsia="Arial" w:hAnsi="Muli Regular" w:cs="Arial"/>
          <w:sz w:val="22"/>
          <w:szCs w:val="22"/>
        </w:rPr>
      </w:pPr>
    </w:p>
    <w:p w:rsidR="00A869BE" w:rsidRPr="005B275B" w:rsidRDefault="00A869BE">
      <w:pPr>
        <w:rPr>
          <w:rFonts w:ascii="Muli Regular" w:eastAsia="Arial" w:hAnsi="Muli Regular" w:cs="Arial"/>
          <w:b/>
          <w:sz w:val="16"/>
          <w:szCs w:val="16"/>
        </w:rPr>
      </w:pPr>
    </w:p>
    <w:p w:rsidR="00A869BE" w:rsidRPr="005B275B" w:rsidRDefault="008625D6">
      <w:pPr>
        <w:rPr>
          <w:rFonts w:ascii="Muli Regular" w:eastAsia="Arial" w:hAnsi="Muli Regular" w:cs="Arial"/>
          <w:b/>
          <w:sz w:val="16"/>
          <w:szCs w:val="16"/>
        </w:rPr>
      </w:pPr>
      <w:r w:rsidRPr="005B275B">
        <w:rPr>
          <w:rFonts w:ascii="Muli Regular" w:eastAsia="Arial" w:hAnsi="Muli Regular" w:cs="Arial"/>
          <w:b/>
          <w:sz w:val="16"/>
          <w:szCs w:val="16"/>
        </w:rPr>
        <w:t>Photo Credits</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3: INEE</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8: (clockwise from upper left): Finn Church Aid (FCA), FCA, Johanna Kurki, Kimmo Kirves, FCA</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Slides 11, 15, 26, 33: Johanna Kurki</w:t>
      </w:r>
    </w:p>
    <w:p w:rsidR="00A869BE" w:rsidRPr="005B275B" w:rsidRDefault="008625D6">
      <w:pPr>
        <w:rPr>
          <w:rFonts w:ascii="Muli Regular" w:eastAsia="Arial" w:hAnsi="Muli Regular" w:cs="Arial"/>
          <w:b/>
          <w:sz w:val="16"/>
          <w:szCs w:val="16"/>
        </w:rPr>
      </w:pPr>
      <w:r w:rsidRPr="005B275B">
        <w:rPr>
          <w:rFonts w:ascii="Muli Regular" w:eastAsia="Arial" w:hAnsi="Muli Regular" w:cs="Arial"/>
          <w:b/>
          <w:sz w:val="16"/>
          <w:szCs w:val="16"/>
        </w:rPr>
        <w:t>Figure Credits</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6: Lauren Gerken, 2019</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13: Center on the Developing Child, Harvard University. 2017.</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18-19: INEE</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20: REPSSI, 2010. Possible Psychosocial Interventions,, p. 40</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22: INEE</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25: GEM Report team  based on IASC (2007), INEE (2016), and Frisoli et al. (2019)</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29: INEE, 2010</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25: GEM Report team  based on IASC (2007), INEE (2016), and Frisoli et al. (2019)</w:t>
      </w:r>
    </w:p>
    <w:p w:rsidR="00A869BE" w:rsidRPr="005B275B" w:rsidRDefault="008625D6">
      <w:pPr>
        <w:rPr>
          <w:rFonts w:ascii="Muli Regular" w:eastAsia="Arial" w:hAnsi="Muli Regular" w:cs="Arial"/>
          <w:sz w:val="16"/>
          <w:szCs w:val="16"/>
        </w:rPr>
      </w:pPr>
      <w:r w:rsidRPr="005B275B">
        <w:rPr>
          <w:rFonts w:ascii="Muli Regular" w:eastAsia="Arial" w:hAnsi="Muli Regular" w:cs="Arial"/>
          <w:sz w:val="16"/>
          <w:szCs w:val="16"/>
        </w:rPr>
        <w:t>Slide 29: INEE, 2010</w:t>
      </w:r>
    </w:p>
    <w:p w:rsidR="00916F3C" w:rsidRDefault="00916F3C">
      <w:pPr>
        <w:rPr>
          <w:rFonts w:ascii="Muli Regular" w:eastAsia="Arial" w:hAnsi="Muli Regular" w:cs="Arial"/>
          <w:sz w:val="16"/>
          <w:szCs w:val="16"/>
        </w:rPr>
      </w:pPr>
    </w:p>
    <w:p w:rsidR="00916F3C" w:rsidRPr="005B275B" w:rsidRDefault="00916F3C">
      <w:pPr>
        <w:rPr>
          <w:rFonts w:ascii="Muli Regular" w:eastAsia="Arial" w:hAnsi="Muli Regular" w:cs="Arial"/>
          <w:sz w:val="16"/>
          <w:szCs w:val="16"/>
        </w:rPr>
      </w:pPr>
    </w:p>
    <w:p w:rsidR="00A869BE" w:rsidRPr="005B275B" w:rsidRDefault="00A869BE">
      <w:pPr>
        <w:rPr>
          <w:rFonts w:ascii="Muli Regular" w:eastAsia="Arial" w:hAnsi="Muli Regular" w:cs="Arial"/>
          <w:sz w:val="16"/>
          <w:szCs w:val="16"/>
        </w:rPr>
      </w:pPr>
    </w:p>
    <w:p w:rsidR="008B76E9" w:rsidRPr="005B275B" w:rsidRDefault="008B76E9" w:rsidP="008B76E9">
      <w:pPr>
        <w:pStyle w:val="Heading1"/>
        <w:ind w:left="-630"/>
        <w:jc w:val="center"/>
      </w:pPr>
      <w:bookmarkStart w:id="9" w:name="_Toc446487266"/>
      <w:r w:rsidRPr="005B275B">
        <w:t>Facilitation Guide</w:t>
      </w:r>
      <w:bookmarkEnd w:id="9"/>
    </w:p>
    <w:p w:rsidR="00A869BE" w:rsidRPr="005B275B" w:rsidRDefault="00A869BE">
      <w:pPr>
        <w:rPr>
          <w:rFonts w:ascii="Muli Regular" w:eastAsia="Arial" w:hAnsi="Muli Regular" w:cs="Arial"/>
          <w:sz w:val="16"/>
          <w:szCs w:val="16"/>
        </w:rPr>
      </w:pPr>
    </w:p>
    <w:p w:rsidR="00A869BE" w:rsidRPr="005B275B" w:rsidRDefault="008625D6">
      <w:pPr>
        <w:spacing w:line="276" w:lineRule="auto"/>
        <w:ind w:left="-630"/>
        <w:rPr>
          <w:rFonts w:ascii="Muli Regular" w:eastAsia="Arial" w:hAnsi="Muli Regular" w:cs="Arial"/>
          <w:b/>
          <w:sz w:val="28"/>
          <w:szCs w:val="28"/>
        </w:rPr>
      </w:pPr>
      <w:r w:rsidRPr="005B275B">
        <w:rPr>
          <w:rFonts w:ascii="Muli Regular" w:eastAsia="Arial" w:hAnsi="Muli Regular" w:cs="Arial"/>
          <w:b/>
          <w:sz w:val="28"/>
          <w:szCs w:val="28"/>
        </w:rPr>
        <w:t>Icons</w:t>
      </w:r>
    </w:p>
    <w:p w:rsidR="00A869BE" w:rsidRPr="005B275B" w:rsidRDefault="00A869BE">
      <w:pPr>
        <w:spacing w:line="276" w:lineRule="auto"/>
        <w:ind w:left="-630"/>
        <w:rPr>
          <w:rFonts w:ascii="Muli Regular" w:eastAsia="Arial" w:hAnsi="Muli Regular" w:cs="Arial"/>
          <w:b/>
          <w:sz w:val="22"/>
          <w:szCs w:val="22"/>
        </w:rPr>
      </w:pPr>
    </w:p>
    <w:tbl>
      <w:tblPr>
        <w:tblStyle w:val="affb"/>
        <w:tblW w:w="10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75"/>
        <w:gridCol w:w="9465"/>
      </w:tblGrid>
      <w:tr w:rsidR="00A869BE" w:rsidRPr="005B275B">
        <w:tc>
          <w:tcPr>
            <w:tcW w:w="1075" w:type="dxa"/>
            <w:shd w:val="clear" w:color="auto" w:fill="auto"/>
            <w:tcMar>
              <w:top w:w="100" w:type="dxa"/>
              <w:left w:w="100" w:type="dxa"/>
              <w:bottom w:w="100" w:type="dxa"/>
              <w:right w:w="100" w:type="dxa"/>
            </w:tcMar>
            <w:vAlign w:val="center"/>
          </w:tcPr>
          <w:p w:rsidR="00A869BE" w:rsidRPr="008B76E9" w:rsidRDefault="00ED7279" w:rsidP="008B76E9">
            <w:pPr>
              <w:spacing w:line="276" w:lineRule="auto"/>
              <w:jc w:val="center"/>
              <w:rPr>
                <w:rFonts w:eastAsia="Arial Unicode MS" w:cs="Arial Unicode MS"/>
                <w:b/>
                <w:noProof/>
                <w:sz w:val="28"/>
                <w:szCs w:val="28"/>
              </w:rPr>
            </w:pPr>
            <w:sdt>
              <w:sdtPr>
                <w:rPr>
                  <w:rFonts w:ascii="Muli Regular" w:hAnsi="Muli Regular"/>
                </w:rPr>
                <w:tag w:val="goog_rdk_0"/>
                <w:id w:val="193565250"/>
              </w:sdtPr>
              <w:sdtEndPr>
                <w:rPr>
                  <w:rFonts w:ascii="Times New Roman" w:eastAsia="Arial Unicode MS" w:hAnsi="Times New Roman" w:cs="Arial Unicode MS"/>
                  <w:b/>
                  <w:noProof/>
                  <w:sz w:val="28"/>
                  <w:szCs w:val="28"/>
                </w:rPr>
              </w:sdtEndPr>
              <w:sdtContent>
                <w:r w:rsidR="008B76E9" w:rsidRPr="008B76E9">
                  <w:rPr>
                    <w:rFonts w:ascii="Muli Regular" w:hAnsi="Muli Regular"/>
                    <w:noProof/>
                  </w:rPr>
                  <w:drawing>
                    <wp:inline distT="0" distB="0" distL="0" distR="0">
                      <wp:extent cx="369556" cy="492760"/>
                      <wp:effectExtent l="0" t="0" r="0" b="0"/>
                      <wp:docPr id="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370679" cy="494258"/>
                              </a:xfrm>
                              <a:prstGeom prst="rect">
                                <a:avLst/>
                              </a:prstGeom>
                            </pic:spPr>
                          </pic:pic>
                        </a:graphicData>
                      </a:graphic>
                    </wp:inline>
                  </w:drawing>
                </w:r>
              </w:sdtContent>
            </w:sdt>
          </w:p>
        </w:tc>
        <w:tc>
          <w:tcPr>
            <w:tcW w:w="9465" w:type="dxa"/>
            <w:shd w:val="clear" w:color="auto" w:fill="auto"/>
            <w:tcMar>
              <w:top w:w="100" w:type="dxa"/>
              <w:left w:w="100" w:type="dxa"/>
              <w:bottom w:w="100" w:type="dxa"/>
              <w:right w:w="100" w:type="dxa"/>
            </w:tcMar>
            <w:vAlign w:val="cente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This icon indicates when you should ask a question to the whole group</w:t>
            </w:r>
          </w:p>
        </w:tc>
      </w:tr>
      <w:tr w:rsidR="00A869BE" w:rsidRPr="005B275B">
        <w:tc>
          <w:tcPr>
            <w:tcW w:w="1075" w:type="dxa"/>
            <w:shd w:val="clear" w:color="auto" w:fill="auto"/>
            <w:tcMar>
              <w:top w:w="100" w:type="dxa"/>
              <w:left w:w="100" w:type="dxa"/>
              <w:bottom w:w="100" w:type="dxa"/>
              <w:right w:w="100" w:type="dxa"/>
            </w:tcMar>
            <w:vAlign w:val="center"/>
          </w:tcPr>
          <w:p w:rsidR="00A869BE" w:rsidRPr="005B275B" w:rsidRDefault="008B76E9" w:rsidP="008B76E9">
            <w:pPr>
              <w:widowControl w:val="0"/>
              <w:spacing w:line="276" w:lineRule="auto"/>
              <w:jc w:val="center"/>
              <w:rPr>
                <w:rFonts w:ascii="Muli Regular" w:eastAsia="Quattrocento Sans" w:hAnsi="Muli Regular" w:cs="Quattrocento Sans"/>
                <w:b/>
                <w:sz w:val="36"/>
                <w:szCs w:val="36"/>
              </w:rPr>
            </w:pPr>
            <w:r>
              <w:rPr>
                <w:rFonts w:ascii="Muli Regular" w:eastAsia="Quattrocento Sans" w:hAnsi="Muli Regular" w:cs="Quattrocento Sans"/>
                <w:b/>
                <w:noProof/>
                <w:sz w:val="36"/>
                <w:szCs w:val="36"/>
              </w:rPr>
              <w:drawing>
                <wp:inline distT="0" distB="0" distL="0" distR="0">
                  <wp:extent cx="426720" cy="426720"/>
                  <wp:effectExtent l="25400" t="0" r="5080" b="0"/>
                  <wp:docPr id="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424296" cy="424296"/>
                          </a:xfrm>
                          <a:prstGeom prst="rect">
                            <a:avLst/>
                          </a:prstGeom>
                        </pic:spPr>
                      </pic:pic>
                    </a:graphicData>
                  </a:graphic>
                </wp:inline>
              </w:drawing>
            </w:r>
          </w:p>
        </w:tc>
        <w:tc>
          <w:tcPr>
            <w:tcW w:w="9465" w:type="dxa"/>
            <w:shd w:val="clear" w:color="auto" w:fill="auto"/>
            <w:tcMar>
              <w:top w:w="100" w:type="dxa"/>
              <w:left w:w="100" w:type="dxa"/>
              <w:bottom w:w="100" w:type="dxa"/>
              <w:right w:w="100" w:type="dxa"/>
            </w:tcMar>
            <w:vAlign w:val="center"/>
          </w:tcPr>
          <w:p w:rsidR="00A869BE" w:rsidRPr="005B275B" w:rsidRDefault="008625D6" w:rsidP="0038493C">
            <w:pPr>
              <w:widowControl w:val="0"/>
              <w:rPr>
                <w:rFonts w:ascii="Muli Regular" w:eastAsia="Arial" w:hAnsi="Muli Regular" w:cs="Arial"/>
                <w:sz w:val="22"/>
                <w:szCs w:val="22"/>
              </w:rPr>
            </w:pPr>
            <w:r w:rsidRPr="005B275B">
              <w:rPr>
                <w:rFonts w:ascii="Muli Regular" w:eastAsia="Arial" w:hAnsi="Muli Regular" w:cs="Arial"/>
                <w:sz w:val="22"/>
                <w:szCs w:val="22"/>
              </w:rPr>
              <w:t xml:space="preserve">This icon indicates a slide, facilitator’s material, or participant handout that should be adapted or contextualized. See the contextualization guidance on </w:t>
            </w:r>
            <w:r w:rsidR="0038493C" w:rsidRPr="005B275B">
              <w:rPr>
                <w:rFonts w:ascii="Muli Regular" w:eastAsia="Arial" w:hAnsi="Muli Regular" w:cs="Arial"/>
                <w:sz w:val="22"/>
                <w:szCs w:val="22"/>
              </w:rPr>
              <w:t>previous pages</w:t>
            </w:r>
            <w:r w:rsidRPr="005B275B">
              <w:rPr>
                <w:rFonts w:ascii="Muli Regular" w:eastAsia="Arial" w:hAnsi="Muli Regular" w:cs="Arial"/>
                <w:sz w:val="22"/>
                <w:szCs w:val="22"/>
              </w:rPr>
              <w:t xml:space="preserve"> for how to contextualize the resource. </w:t>
            </w:r>
          </w:p>
        </w:tc>
      </w:tr>
    </w:tbl>
    <w:p w:rsidR="00A869BE" w:rsidRPr="005B275B" w:rsidRDefault="00A869BE">
      <w:pPr>
        <w:spacing w:line="276" w:lineRule="auto"/>
        <w:ind w:left="-450"/>
        <w:rPr>
          <w:rFonts w:ascii="Muli Regular" w:eastAsia="Arial" w:hAnsi="Muli Regular" w:cs="Arial"/>
          <w:b/>
          <w:sz w:val="28"/>
          <w:szCs w:val="28"/>
        </w:rPr>
      </w:pPr>
    </w:p>
    <w:p w:rsidR="00A869BE" w:rsidRPr="005B275B" w:rsidRDefault="008625D6">
      <w:pPr>
        <w:spacing w:line="276" w:lineRule="auto"/>
        <w:ind w:left="-450"/>
        <w:rPr>
          <w:rFonts w:ascii="Muli Regular" w:eastAsia="Arial" w:hAnsi="Muli Regular" w:cs="Arial"/>
          <w:sz w:val="28"/>
          <w:szCs w:val="28"/>
        </w:rPr>
      </w:pPr>
      <w:r w:rsidRPr="005B275B">
        <w:rPr>
          <w:rFonts w:ascii="Muli Regular" w:eastAsia="Arial" w:hAnsi="Muli Regular" w:cs="Arial"/>
          <w:b/>
          <w:sz w:val="28"/>
          <w:szCs w:val="28"/>
        </w:rPr>
        <w:t>Introduction: Defining Learning Objectives</w:t>
      </w:r>
    </w:p>
    <w:p w:rsidR="00A869BE" w:rsidRPr="005B275B" w:rsidRDefault="008625D6">
      <w:pPr>
        <w:spacing w:line="276" w:lineRule="auto"/>
        <w:ind w:left="-450"/>
        <w:rPr>
          <w:rFonts w:ascii="Muli Regular" w:eastAsia="Arial" w:hAnsi="Muli Regular" w:cs="Arial"/>
          <w:sz w:val="22"/>
          <w:szCs w:val="22"/>
        </w:rPr>
      </w:pPr>
      <w:r w:rsidRPr="005B275B">
        <w:rPr>
          <w:rFonts w:ascii="Muli Regular" w:eastAsia="Arial" w:hAnsi="Muli Regular" w:cs="Arial"/>
          <w:sz w:val="22"/>
          <w:szCs w:val="22"/>
        </w:rPr>
        <w:t>20 minutes</w:t>
      </w:r>
    </w:p>
    <w:p w:rsidR="00A869BE" w:rsidRPr="005B275B" w:rsidRDefault="00A869BE">
      <w:pPr>
        <w:spacing w:line="276" w:lineRule="auto"/>
        <w:ind w:left="-630" w:firstLine="630"/>
        <w:rPr>
          <w:rFonts w:ascii="Muli Regular" w:eastAsia="Arial" w:hAnsi="Muli Regular" w:cs="Arial"/>
          <w:sz w:val="22"/>
          <w:szCs w:val="22"/>
        </w:rPr>
      </w:pPr>
    </w:p>
    <w:tbl>
      <w:tblPr>
        <w:tblStyle w:val="affc"/>
        <w:tblW w:w="10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95"/>
        <w:gridCol w:w="6685"/>
      </w:tblGrid>
      <w:tr w:rsidR="00A869BE" w:rsidRPr="005B275B">
        <w:tc>
          <w:tcPr>
            <w:tcW w:w="3495" w:type="dxa"/>
          </w:tcPr>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1</w:t>
            </w:r>
          </w:p>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85975" cy="1562100"/>
                  <wp:effectExtent l="0" t="0" r="0" b="0"/>
                  <wp:docPr id="18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2085975" cy="1562100"/>
                          </a:xfrm>
                          <a:prstGeom prst="rect">
                            <a:avLst/>
                          </a:prstGeom>
                          <a:ln/>
                        </pic:spPr>
                      </pic:pic>
                    </a:graphicData>
                  </a:graphic>
                </wp:inline>
              </w:drawing>
            </w:r>
          </w:p>
        </w:tc>
        <w:tc>
          <w:tcPr>
            <w:tcW w:w="6685" w:type="dxa"/>
          </w:tcPr>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1</w:t>
            </w:r>
          </w:p>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sz w:val="20"/>
                <w:szCs w:val="20"/>
              </w:rPr>
              <w:t>Welcome participants and introduce yourself.</w:t>
            </w:r>
          </w:p>
          <w:p w:rsidR="00A869BE" w:rsidRPr="005B275B" w:rsidRDefault="00A869BE">
            <w:pPr>
              <w:spacing w:line="276" w:lineRule="auto"/>
              <w:ind w:left="-24" w:firstLine="24"/>
              <w:rPr>
                <w:rFonts w:ascii="Muli Regular" w:eastAsia="Arial" w:hAnsi="Muli Regular" w:cs="Arial"/>
                <w:sz w:val="20"/>
                <w:szCs w:val="20"/>
              </w:rPr>
            </w:pPr>
          </w:p>
        </w:tc>
      </w:tr>
      <w:tr w:rsidR="00A869BE" w:rsidRPr="005B275B">
        <w:tc>
          <w:tcPr>
            <w:tcW w:w="3495" w:type="dxa"/>
          </w:tcPr>
          <w:p w:rsidR="00A869BE" w:rsidRPr="005B275B" w:rsidRDefault="00A869BE">
            <w:pPr>
              <w:spacing w:line="276" w:lineRule="auto"/>
              <w:ind w:left="-24"/>
              <w:rPr>
                <w:rFonts w:ascii="Muli Regular" w:eastAsia="Arial" w:hAnsi="Muli Regular" w:cs="Arial"/>
                <w:b/>
                <w:sz w:val="20"/>
                <w:szCs w:val="20"/>
              </w:rPr>
            </w:pPr>
          </w:p>
          <w:p w:rsidR="00A869BE" w:rsidRPr="005B275B" w:rsidRDefault="008625D6">
            <w:pPr>
              <w:spacing w:line="276" w:lineRule="auto"/>
              <w:ind w:left="-24"/>
              <w:rPr>
                <w:rFonts w:ascii="Muli Regular" w:eastAsia="Arial" w:hAnsi="Muli Regular" w:cs="Arial"/>
                <w:b/>
                <w:sz w:val="20"/>
                <w:szCs w:val="20"/>
              </w:rPr>
            </w:pPr>
            <w:r w:rsidRPr="005B275B">
              <w:rPr>
                <w:rFonts w:ascii="Muli Regular" w:eastAsia="Arial" w:hAnsi="Muli Regular" w:cs="Arial"/>
                <w:b/>
                <w:sz w:val="20"/>
                <w:szCs w:val="20"/>
              </w:rPr>
              <w:t>Slide 2</w:t>
            </w:r>
          </w:p>
          <w:p w:rsidR="00A869BE" w:rsidRPr="005B275B" w:rsidRDefault="008625D6">
            <w:pPr>
              <w:spacing w:line="276" w:lineRule="auto"/>
              <w:ind w:left="-24"/>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85975" cy="1562100"/>
                  <wp:effectExtent l="0" t="0" r="0" b="0"/>
                  <wp:docPr id="18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8"/>
                          <a:srcRect/>
                          <a:stretch>
                            <a:fillRect/>
                          </a:stretch>
                        </pic:blipFill>
                        <pic:spPr>
                          <a:xfrm>
                            <a:off x="0" y="0"/>
                            <a:ext cx="2085975" cy="1562100"/>
                          </a:xfrm>
                          <a:prstGeom prst="rect">
                            <a:avLst/>
                          </a:prstGeom>
                          <a:ln/>
                        </pic:spPr>
                      </pic:pic>
                    </a:graphicData>
                  </a:graphic>
                </wp:inline>
              </w:drawing>
            </w:r>
          </w:p>
          <w:p w:rsidR="00A869BE" w:rsidRPr="005B275B" w:rsidRDefault="00A869BE">
            <w:pPr>
              <w:spacing w:line="276" w:lineRule="auto"/>
              <w:ind w:left="-24"/>
              <w:rPr>
                <w:rFonts w:ascii="Muli Regular" w:eastAsia="Arial" w:hAnsi="Muli Regular" w:cs="Arial"/>
                <w:b/>
                <w:sz w:val="20"/>
                <w:szCs w:val="20"/>
              </w:rPr>
            </w:pPr>
          </w:p>
        </w:tc>
        <w:tc>
          <w:tcPr>
            <w:tcW w:w="6685" w:type="dxa"/>
          </w:tcPr>
          <w:p w:rsidR="00A869BE" w:rsidRPr="005B275B" w:rsidRDefault="00A869BE">
            <w:pPr>
              <w:spacing w:line="276" w:lineRule="auto"/>
              <w:ind w:left="-24"/>
              <w:rPr>
                <w:rFonts w:ascii="Muli Regular" w:eastAsia="Arial" w:hAnsi="Muli Regular" w:cs="Arial"/>
                <w:sz w:val="20"/>
                <w:szCs w:val="20"/>
              </w:rPr>
            </w:pPr>
          </w:p>
          <w:p w:rsidR="00A869BE" w:rsidRPr="005B275B" w:rsidRDefault="008625D6">
            <w:pPr>
              <w:spacing w:line="276" w:lineRule="auto"/>
              <w:ind w:left="-24"/>
              <w:rPr>
                <w:rFonts w:ascii="Muli Regular" w:eastAsia="Arial" w:hAnsi="Muli Regular" w:cs="Arial"/>
                <w:b/>
                <w:sz w:val="20"/>
                <w:szCs w:val="20"/>
              </w:rPr>
            </w:pPr>
            <w:r w:rsidRPr="005B275B">
              <w:rPr>
                <w:rFonts w:ascii="Muli Regular" w:eastAsia="Arial" w:hAnsi="Muli Regular" w:cs="Arial"/>
                <w:b/>
                <w:sz w:val="20"/>
                <w:szCs w:val="20"/>
              </w:rPr>
              <w:t>Slide 2</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4"/>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Review the learning objectives:</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Define key terms related to psychosocial well-being and support</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Identify symptoms of stress</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Explain the effects of stress on learning and development</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Give examples of how emergencies can affect the psychosocial well-being of children and young people</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Identify examples of psychosocial support (PSS) and social and emotional learning (SEL) interventions in education settings</w:t>
            </w:r>
          </w:p>
          <w:p w:rsidR="00916F3C" w:rsidRPr="00EB6945" w:rsidRDefault="008625D6" w:rsidP="00916F3C">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Develop an action plan for improving PSS and SEL interventions in education settings</w:t>
            </w:r>
          </w:p>
          <w:p w:rsidR="00A869BE" w:rsidRPr="005B275B" w:rsidRDefault="00A869BE" w:rsidP="004D3185">
            <w:pPr>
              <w:spacing w:line="276" w:lineRule="auto"/>
              <w:rPr>
                <w:rFonts w:ascii="Muli Regular" w:eastAsia="Arial" w:hAnsi="Muli Regular" w:cs="Arial"/>
                <w:sz w:val="20"/>
                <w:szCs w:val="20"/>
              </w:rPr>
            </w:pPr>
          </w:p>
        </w:tc>
      </w:tr>
      <w:tr w:rsidR="00A869BE" w:rsidRPr="005B275B">
        <w:tc>
          <w:tcPr>
            <w:tcW w:w="3495" w:type="dxa"/>
          </w:tcPr>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3</w:t>
            </w: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85975" cy="1562100"/>
                  <wp:effectExtent l="0" t="0" r="0" b="0"/>
                  <wp:docPr id="181"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9"/>
                          <a:srcRect/>
                          <a:stretch>
                            <a:fillRect/>
                          </a:stretch>
                        </pic:blipFill>
                        <pic:spPr>
                          <a:xfrm>
                            <a:off x="0" y="0"/>
                            <a:ext cx="2085975" cy="1562100"/>
                          </a:xfrm>
                          <a:prstGeom prst="rect">
                            <a:avLst/>
                          </a:prstGeom>
                          <a:ln/>
                        </pic:spPr>
                      </pic:pic>
                    </a:graphicData>
                  </a:graphic>
                </wp:inline>
              </w:drawing>
            </w:r>
          </w:p>
        </w:tc>
        <w:tc>
          <w:tcPr>
            <w:tcW w:w="6685" w:type="dxa"/>
          </w:tcPr>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3</w:t>
            </w:r>
          </w:p>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39"/>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i/>
                <w:color w:val="000000"/>
                <w:sz w:val="20"/>
                <w:szCs w:val="20"/>
              </w:rPr>
              <w:t>INEE Guidance Note on Psychosocial Support</w:t>
            </w:r>
          </w:p>
          <w:p w:rsidR="00A869BE" w:rsidRPr="005B275B" w:rsidRDefault="008625D6">
            <w:pPr>
              <w:numPr>
                <w:ilvl w:val="0"/>
                <w:numId w:val="39"/>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i/>
                <w:color w:val="000000"/>
                <w:sz w:val="20"/>
                <w:szCs w:val="20"/>
              </w:rPr>
              <w:t>INEE Background Paper on Psychosocial Support and Social and Emotional Learning for Children and Youth in Emergency Settings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14"/>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Introduce INEE’s PSS-SEL tools.</w:t>
            </w:r>
          </w:p>
          <w:p w:rsidR="00A869BE" w:rsidRPr="005B275B" w:rsidRDefault="008625D6">
            <w:pPr>
              <w:numPr>
                <w:ilvl w:val="0"/>
                <w:numId w:val="14"/>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Encourage participants to use the tools throughout the day.</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sz w:val="20"/>
                <w:szCs w:val="20"/>
              </w:rPr>
              <w:t xml:space="preserve">This module will reference the </w:t>
            </w:r>
            <w:r w:rsidRPr="005B275B">
              <w:rPr>
                <w:rFonts w:ascii="Muli Regular" w:eastAsia="Arial" w:hAnsi="Muli Regular" w:cs="Arial"/>
                <w:i/>
                <w:sz w:val="20"/>
                <w:szCs w:val="20"/>
              </w:rPr>
              <w:t>INEE Guidance Note on Psychosocial Support</w:t>
            </w:r>
            <w:r w:rsidRPr="005B275B">
              <w:rPr>
                <w:rFonts w:ascii="Muli Regular" w:eastAsia="Arial" w:hAnsi="Muli Regular" w:cs="Arial"/>
                <w:sz w:val="20"/>
                <w:szCs w:val="20"/>
              </w:rPr>
              <w:t xml:space="preserve"> and the </w:t>
            </w:r>
            <w:r w:rsidRPr="005B275B">
              <w:rPr>
                <w:rFonts w:ascii="Muli Regular" w:eastAsia="Arial" w:hAnsi="Muli Regular" w:cs="Arial"/>
                <w:i/>
                <w:sz w:val="20"/>
                <w:szCs w:val="20"/>
              </w:rPr>
              <w:t>INEE Background Paper on Psychosocial Support and Social and Emotional Learning for Children and Youth in Emergency Settings</w:t>
            </w:r>
            <w:r w:rsidRPr="005B275B">
              <w:rPr>
                <w:rFonts w:ascii="Muli Regular" w:eastAsia="Arial" w:hAnsi="Muli Regular" w:cs="Arial"/>
                <w:sz w:val="20"/>
                <w:szCs w:val="20"/>
              </w:rPr>
              <w:t xml:space="preserve">. These are excellent tools to help with the work on psychosocial support. </w:t>
            </w:r>
          </w:p>
          <w:p w:rsidR="00A869BE" w:rsidRPr="005B275B" w:rsidRDefault="00A869BE">
            <w:pPr>
              <w:spacing w:line="276" w:lineRule="auto"/>
              <w:ind w:left="-24" w:firstLine="24"/>
              <w:rPr>
                <w:rFonts w:ascii="Muli Regular" w:eastAsia="Arial" w:hAnsi="Muli Regular" w:cs="Arial"/>
                <w:sz w:val="20"/>
                <w:szCs w:val="20"/>
              </w:rPr>
            </w:pPr>
          </w:p>
        </w:tc>
      </w:tr>
      <w:tr w:rsidR="00A869BE" w:rsidRPr="005B275B">
        <w:tc>
          <w:tcPr>
            <w:tcW w:w="3495" w:type="dxa"/>
          </w:tcPr>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4</w:t>
            </w:r>
          </w:p>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85975" cy="1562100"/>
                  <wp:effectExtent l="0" t="0" r="0" b="0"/>
                  <wp:docPr id="18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a:srcRect/>
                          <a:stretch>
                            <a:fillRect/>
                          </a:stretch>
                        </pic:blipFill>
                        <pic:spPr>
                          <a:xfrm>
                            <a:off x="0" y="0"/>
                            <a:ext cx="2085975" cy="1562100"/>
                          </a:xfrm>
                          <a:prstGeom prst="rect">
                            <a:avLst/>
                          </a:prstGeom>
                          <a:ln/>
                        </pic:spPr>
                      </pic:pic>
                    </a:graphicData>
                  </a:graphic>
                </wp:inline>
              </w:drawing>
            </w:r>
          </w:p>
        </w:tc>
        <w:tc>
          <w:tcPr>
            <w:tcW w:w="6685" w:type="dxa"/>
          </w:tcPr>
          <w:p w:rsidR="00A869BE" w:rsidRPr="005B275B" w:rsidRDefault="00A869BE">
            <w:pPr>
              <w:spacing w:line="276" w:lineRule="auto"/>
              <w:ind w:left="-24" w:firstLine="24"/>
              <w:rPr>
                <w:rFonts w:ascii="Muli Regular" w:eastAsia="Arial" w:hAnsi="Muli Regular" w:cs="Arial"/>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Slide 4</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Facilitate the line activity as a brief needs assessment to gauge participants’ prior knowledge on the topic.</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 xml:space="preserve">Participants </w:t>
            </w:r>
            <w:r w:rsidRPr="005B275B">
              <w:rPr>
                <w:rFonts w:ascii="Muli Regular" w:eastAsia="Arial" w:hAnsi="Muli Regular" w:cs="Arial"/>
                <w:sz w:val="20"/>
                <w:szCs w:val="20"/>
              </w:rPr>
              <w:t xml:space="preserve">stand in the </w:t>
            </w:r>
            <w:r w:rsidRPr="005B275B">
              <w:rPr>
                <w:rFonts w:ascii="Muli Regular" w:eastAsia="Arial" w:hAnsi="Muli Regular" w:cs="Arial"/>
                <w:color w:val="000000"/>
                <w:sz w:val="20"/>
                <w:szCs w:val="20"/>
              </w:rPr>
              <w:t>center of the room.</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 xml:space="preserve">As you ask each question to the group, participants move to the side of the room that represents their answer. </w:t>
            </w:r>
            <w:r w:rsidRPr="005B275B">
              <w:rPr>
                <w:rFonts w:ascii="Muli Regular" w:eastAsia="Arial" w:hAnsi="Muli Regular" w:cs="Arial"/>
                <w:sz w:val="20"/>
                <w:szCs w:val="20"/>
              </w:rPr>
              <w:t xml:space="preserve">“Yes” is right, “no” is left. </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If there is time, a</w:t>
            </w:r>
            <w:r w:rsidRPr="005B275B">
              <w:rPr>
                <w:rFonts w:ascii="Muli Regular" w:eastAsia="Arial" w:hAnsi="Muli Regular" w:cs="Arial"/>
                <w:color w:val="000000"/>
                <w:sz w:val="20"/>
                <w:szCs w:val="20"/>
              </w:rPr>
              <w:t>sk participants to briefly share their experiences.</w:t>
            </w:r>
          </w:p>
          <w:p w:rsidR="00A869BE" w:rsidRPr="005B275B" w:rsidRDefault="00A869BE">
            <w:pPr>
              <w:spacing w:line="276" w:lineRule="auto"/>
              <w:ind w:left="-24" w:firstLine="24"/>
              <w:rPr>
                <w:rFonts w:ascii="Muli Regular" w:eastAsia="Arial" w:hAnsi="Muli Regular" w:cs="Arial"/>
                <w:b/>
                <w:i/>
                <w:sz w:val="20"/>
                <w:szCs w:val="20"/>
              </w:rPr>
            </w:pP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sz w:val="20"/>
                <w:szCs w:val="20"/>
              </w:rPr>
              <w:t>“Please stand up and move to the center of the room. I am going to ask you some questions about your professional experience. If your answer to a question is “yes” please move to the right side of the room. If your answer to the question is “no” please move to the left side of the room. If your answer is “I don’t know” you can stay in the center. Ready?”</w:t>
            </w:r>
          </w:p>
          <w:p w:rsidR="00A869BE" w:rsidRPr="005B275B" w:rsidRDefault="00A869BE">
            <w:pPr>
              <w:spacing w:line="276" w:lineRule="auto"/>
              <w:ind w:left="-24" w:firstLine="24"/>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1"/>
                <w:id w:val="193565251"/>
              </w:sdtPr>
              <w:sdtContent>
                <w:r w:rsidR="008B76E9">
                  <w:rPr>
                    <w:rFonts w:ascii="Muli Regular" w:hAnsi="Muli Regular"/>
                    <w:noProof/>
                  </w:rPr>
                  <w:drawing>
                    <wp:inline distT="0" distB="0" distL="0" distR="0">
                      <wp:extent cx="192397" cy="256540"/>
                      <wp:effectExtent l="0" t="0" r="0" b="0"/>
                      <wp:docPr id="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 What are some of the skills and experience that we have in the room? Would anyone like to share?</w:t>
            </w:r>
          </w:p>
          <w:p w:rsidR="00A869BE" w:rsidRPr="005B275B" w:rsidRDefault="00A869BE">
            <w:pPr>
              <w:spacing w:line="276" w:lineRule="auto"/>
              <w:ind w:left="-24" w:firstLine="24"/>
              <w:rPr>
                <w:rFonts w:ascii="Muli Regular" w:eastAsia="Arial" w:hAnsi="Muli Regular" w:cs="Arial"/>
                <w:sz w:val="20"/>
                <w:szCs w:val="20"/>
              </w:rPr>
            </w:pPr>
          </w:p>
        </w:tc>
      </w:tr>
    </w:tbl>
    <w:p w:rsidR="00EB6945" w:rsidRDefault="00EB6945" w:rsidP="00EB6945">
      <w:pPr>
        <w:spacing w:line="276" w:lineRule="auto"/>
        <w:rPr>
          <w:rFonts w:ascii="Muli Regular" w:eastAsia="Arial" w:hAnsi="Muli Regular" w:cs="Arial"/>
          <w:sz w:val="22"/>
          <w:szCs w:val="22"/>
        </w:rPr>
      </w:pPr>
    </w:p>
    <w:p w:rsidR="00B0487E" w:rsidRPr="005B275B" w:rsidRDefault="00B0487E" w:rsidP="00EB6945">
      <w:pPr>
        <w:spacing w:line="276" w:lineRule="auto"/>
        <w:ind w:left="-450"/>
        <w:rPr>
          <w:rFonts w:ascii="Muli Regular" w:eastAsia="Arial" w:hAnsi="Muli Regular" w:cs="Arial"/>
          <w:sz w:val="28"/>
          <w:szCs w:val="28"/>
        </w:rPr>
      </w:pPr>
      <w:r w:rsidRPr="005B275B">
        <w:rPr>
          <w:rFonts w:ascii="Muli Regular" w:eastAsia="Arial" w:hAnsi="Muli Regular" w:cs="Arial"/>
          <w:b/>
          <w:sz w:val="28"/>
          <w:szCs w:val="28"/>
        </w:rPr>
        <w:t>Part A: Defining Key Concepts</w:t>
      </w:r>
    </w:p>
    <w:p w:rsidR="00A869BE" w:rsidRPr="00B0487E" w:rsidRDefault="00B0487E" w:rsidP="00B0487E">
      <w:pPr>
        <w:spacing w:line="276" w:lineRule="auto"/>
        <w:ind w:left="-450"/>
        <w:rPr>
          <w:rFonts w:ascii="Muli Regular" w:eastAsia="Arial" w:hAnsi="Muli Regular" w:cs="Arial"/>
          <w:i/>
          <w:sz w:val="22"/>
          <w:szCs w:val="22"/>
        </w:rPr>
      </w:pPr>
      <w:r w:rsidRPr="005B275B">
        <w:rPr>
          <w:rFonts w:ascii="Muli Regular" w:eastAsia="Arial" w:hAnsi="Muli Regular" w:cs="Arial"/>
          <w:sz w:val="22"/>
          <w:szCs w:val="22"/>
        </w:rPr>
        <w:t xml:space="preserve">Total time for Part A: 105 minutes </w:t>
      </w:r>
      <w:r w:rsidRPr="005B275B">
        <w:rPr>
          <w:rFonts w:ascii="Muli Regular" w:eastAsia="Arial" w:hAnsi="Muli Regular" w:cs="Arial"/>
          <w:i/>
          <w:sz w:val="22"/>
          <w:szCs w:val="22"/>
        </w:rPr>
        <w:t>(175 minutes with supplementary activities)</w:t>
      </w:r>
    </w:p>
    <w:p w:rsidR="00A869BE" w:rsidRPr="005B275B" w:rsidRDefault="00A869BE">
      <w:pPr>
        <w:spacing w:line="276" w:lineRule="auto"/>
        <w:ind w:left="-450"/>
        <w:rPr>
          <w:rFonts w:ascii="Muli Regular" w:eastAsia="Arial" w:hAnsi="Muli Regular" w:cs="Arial"/>
          <w:b/>
          <w:sz w:val="22"/>
          <w:szCs w:val="22"/>
        </w:rPr>
      </w:pPr>
    </w:p>
    <w:p w:rsidR="00A869BE" w:rsidRPr="005B275B" w:rsidRDefault="008625D6">
      <w:pPr>
        <w:spacing w:line="276" w:lineRule="auto"/>
        <w:ind w:left="-450"/>
        <w:rPr>
          <w:rFonts w:ascii="Muli Regular" w:eastAsia="Arial" w:hAnsi="Muli Regular" w:cs="Arial"/>
          <w:b/>
          <w:sz w:val="22"/>
          <w:szCs w:val="22"/>
        </w:rPr>
      </w:pPr>
      <w:r w:rsidRPr="005B275B">
        <w:rPr>
          <w:rFonts w:ascii="Muli Regular" w:eastAsia="Arial" w:hAnsi="Muli Regular" w:cs="Arial"/>
          <w:b/>
          <w:sz w:val="22"/>
          <w:szCs w:val="22"/>
        </w:rPr>
        <w:t>Section 1: Psychosocial well-being</w:t>
      </w:r>
    </w:p>
    <w:p w:rsidR="00A869BE" w:rsidRPr="005B275B" w:rsidRDefault="008625D6">
      <w:pPr>
        <w:spacing w:line="276" w:lineRule="auto"/>
        <w:ind w:left="-450"/>
        <w:rPr>
          <w:rFonts w:ascii="Muli Regular" w:eastAsia="Arial" w:hAnsi="Muli Regular" w:cs="Arial"/>
          <w:i/>
          <w:sz w:val="22"/>
          <w:szCs w:val="22"/>
        </w:rPr>
      </w:pPr>
      <w:r w:rsidRPr="005B275B">
        <w:rPr>
          <w:rFonts w:ascii="Muli Regular" w:eastAsia="Arial" w:hAnsi="Muli Regular" w:cs="Arial"/>
          <w:sz w:val="22"/>
          <w:szCs w:val="22"/>
        </w:rPr>
        <w:t xml:space="preserve">Time: 15 minutes </w:t>
      </w:r>
      <w:r w:rsidRPr="005B275B">
        <w:rPr>
          <w:rFonts w:ascii="Muli Regular" w:eastAsia="Arial" w:hAnsi="Muli Regular" w:cs="Arial"/>
          <w:i/>
          <w:sz w:val="22"/>
          <w:szCs w:val="22"/>
        </w:rPr>
        <w:t>(35 minutes with supplementary activities)</w:t>
      </w:r>
    </w:p>
    <w:p w:rsidR="00A869BE" w:rsidRPr="005B275B" w:rsidRDefault="00A869BE">
      <w:pPr>
        <w:spacing w:line="276" w:lineRule="auto"/>
        <w:ind w:left="-450"/>
        <w:rPr>
          <w:rFonts w:ascii="Muli Regular" w:eastAsia="Arial" w:hAnsi="Muli Regular" w:cs="Arial"/>
          <w:sz w:val="22"/>
          <w:szCs w:val="22"/>
        </w:rPr>
      </w:pPr>
    </w:p>
    <w:tbl>
      <w:tblPr>
        <w:tblStyle w:val="affd"/>
        <w:tblW w:w="10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65"/>
        <w:gridCol w:w="6715"/>
      </w:tblGrid>
      <w:tr w:rsidR="00A869BE" w:rsidRPr="005B275B">
        <w:tc>
          <w:tcPr>
            <w:tcW w:w="3465" w:type="dxa"/>
          </w:tcPr>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6</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66925" cy="1549400"/>
                  <wp:effectExtent l="0" t="0" r="0" b="0"/>
                  <wp:docPr id="18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a:stretch>
                            <a:fillRect/>
                          </a:stretch>
                        </pic:blipFill>
                        <pic:spPr>
                          <a:xfrm>
                            <a:off x="0" y="0"/>
                            <a:ext cx="2066925" cy="15494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15"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Slide 6 </w:t>
            </w:r>
            <w:r w:rsidRPr="005B275B">
              <w:rPr>
                <w:rFonts w:ascii="Muli Regular" w:eastAsia="Arial" w:hAnsi="Muli Regular" w:cs="Arial"/>
                <w:sz w:val="20"/>
                <w:szCs w:val="20"/>
              </w:rPr>
              <w:t>(10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61"/>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What do we need to feel well?</w:t>
            </w:r>
          </w:p>
          <w:p w:rsidR="00A869BE" w:rsidRPr="005B275B" w:rsidRDefault="008625D6">
            <w:pPr>
              <w:numPr>
                <w:ilvl w:val="0"/>
                <w:numId w:val="61"/>
              </w:numPr>
              <w:spacing w:line="276" w:lineRule="auto"/>
              <w:rPr>
                <w:rFonts w:ascii="Muli Regular" w:eastAsia="Arial" w:hAnsi="Muli Regular" w:cs="Arial"/>
                <w:sz w:val="20"/>
                <w:szCs w:val="20"/>
              </w:rPr>
            </w:pPr>
            <w:r w:rsidRPr="005B275B">
              <w:rPr>
                <w:rFonts w:ascii="Muli Regular" w:eastAsia="Arial" w:hAnsi="Muli Regular" w:cs="Arial"/>
                <w:sz w:val="20"/>
                <w:szCs w:val="20"/>
              </w:rPr>
              <w:t>Flipchart/board and markers/chalk</w:t>
            </w:r>
          </w:p>
          <w:p w:rsidR="00A869BE" w:rsidRPr="005B275B" w:rsidRDefault="00A869BE">
            <w:pPr>
              <w:spacing w:line="276" w:lineRule="auto"/>
              <w:rPr>
                <w:rFonts w:ascii="Muli Regular" w:eastAsia="Arial" w:hAnsi="Muli Regular" w:cs="Arial"/>
                <w:b/>
                <w:i/>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Draw the diagram (</w:t>
            </w:r>
            <w:r w:rsidRPr="005B275B">
              <w:rPr>
                <w:rFonts w:ascii="Muli Regular" w:eastAsia="Arial" w:hAnsi="Muli Regular" w:cs="Arial"/>
                <w:sz w:val="20"/>
                <w:szCs w:val="20"/>
                <w:u w:val="single"/>
              </w:rPr>
              <w:t>Slide 6</w:t>
            </w:r>
            <w:r w:rsidRPr="005B275B">
              <w:rPr>
                <w:rFonts w:ascii="Muli Regular" w:eastAsia="Arial" w:hAnsi="Muli Regular" w:cs="Arial"/>
                <w:sz w:val="20"/>
                <w:szCs w:val="20"/>
              </w:rPr>
              <w:t>) on the board/flipchart.</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“What do we need to feel well/happy/content/comfortable?”</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Elicit a few example answers.</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b/>
                <w:sz w:val="20"/>
                <w:szCs w:val="20"/>
              </w:rPr>
              <w:t xml:space="preserve">Option 1: </w:t>
            </w:r>
            <w:r w:rsidRPr="005B275B">
              <w:rPr>
                <w:rFonts w:ascii="Muli Regular" w:eastAsia="Arial" w:hAnsi="Muli Regular" w:cs="Arial"/>
                <w:sz w:val="20"/>
                <w:szCs w:val="20"/>
              </w:rPr>
              <w:t>Silent Brainstorm</w:t>
            </w:r>
          </w:p>
          <w:p w:rsidR="00A869BE" w:rsidRPr="005B275B" w:rsidRDefault="008625D6">
            <w:pPr>
              <w:numPr>
                <w:ilvl w:val="1"/>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Give participants 5 minutes in small groups to brainstorm examples for each statement.</w:t>
            </w:r>
          </w:p>
          <w:p w:rsidR="00A869BE" w:rsidRPr="005B275B" w:rsidRDefault="008625D6">
            <w:pPr>
              <w:numPr>
                <w:ilvl w:val="1"/>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Pass out chalk/markers to each group. Encourage them to write at least 2-3 examples on the board/flipchart, grouping similar answers. </w:t>
            </w:r>
          </w:p>
          <w:p w:rsidR="00A869BE" w:rsidRPr="005B275B" w:rsidRDefault="008625D6">
            <w:pPr>
              <w:numPr>
                <w:ilvl w:val="1"/>
                <w:numId w:val="2"/>
              </w:numPr>
              <w:spacing w:line="276" w:lineRule="auto"/>
              <w:rPr>
                <w:rFonts w:ascii="Muli Regular" w:eastAsia="Arial" w:hAnsi="Muli Regular" w:cs="Arial"/>
                <w:sz w:val="20"/>
                <w:szCs w:val="20"/>
              </w:rPr>
            </w:pPr>
            <w:r w:rsidRPr="005B275B">
              <w:rPr>
                <w:rFonts w:ascii="Muli Regular" w:eastAsia="Arial" w:hAnsi="Muli Regular" w:cs="Arial"/>
                <w:sz w:val="20"/>
                <w:szCs w:val="20"/>
              </w:rPr>
              <w:t>Briefly discuss the answers on the board/flipchart.</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b/>
                <w:sz w:val="20"/>
                <w:szCs w:val="20"/>
              </w:rPr>
              <w:t>Option 2:</w:t>
            </w:r>
            <w:r w:rsidRPr="005B275B">
              <w:rPr>
                <w:rFonts w:ascii="Muli Regular" w:eastAsia="Arial" w:hAnsi="Muli Regular" w:cs="Arial"/>
                <w:sz w:val="20"/>
                <w:szCs w:val="20"/>
              </w:rPr>
              <w:t xml:space="preserve"> Think-Pair-Share</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Give participants 2-3 minutes to brainstorm examples for each statement, by themselves.</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to turn to a partner and share/compare their answers.</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Ask pairs to share some of their answers with the whole group. Write their answers on the board/flipchart</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r w:rsidRPr="005B275B">
              <w:rPr>
                <w:rFonts w:ascii="Muli Regular" w:eastAsia="Arial" w:hAnsi="Muli Regular" w:cs="Arial"/>
                <w:sz w:val="20"/>
                <w:szCs w:val="20"/>
              </w:rPr>
              <w:t xml:space="preserve"> </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Today we’re going to start by talking about well-being. </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2"/>
                <w:id w:val="193565252"/>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What do we need to feel well/happy/content/comfortable?</w:t>
            </w:r>
          </w:p>
          <w:p w:rsidR="00A869BE" w:rsidRPr="005B275B" w:rsidRDefault="00A869BE">
            <w:pPr>
              <w:spacing w:line="276" w:lineRule="auto"/>
              <w:rPr>
                <w:rFonts w:ascii="Muli Regular" w:eastAsia="Arial" w:hAnsi="Muli Regular" w:cs="Arial"/>
                <w:sz w:val="20"/>
                <w:szCs w:val="20"/>
              </w:rPr>
            </w:pPr>
          </w:p>
          <w:p w:rsidR="00A869BE" w:rsidRPr="005B275B" w:rsidRDefault="008625D6">
            <w:pPr>
              <w:numPr>
                <w:ilvl w:val="0"/>
                <w:numId w:val="16"/>
              </w:numPr>
              <w:spacing w:line="276" w:lineRule="auto"/>
              <w:rPr>
                <w:rFonts w:ascii="Muli Regular" w:eastAsia="Arial" w:hAnsi="Muli Regular" w:cs="Arial"/>
                <w:sz w:val="20"/>
                <w:szCs w:val="20"/>
              </w:rPr>
            </w:pPr>
            <w:r w:rsidRPr="005B275B">
              <w:rPr>
                <w:rFonts w:ascii="Muli Regular" w:eastAsia="Arial" w:hAnsi="Muli Regular" w:cs="Arial"/>
                <w:sz w:val="20"/>
                <w:szCs w:val="20"/>
              </w:rPr>
              <w:t>Elicit a few examples from participants. If participants are quiet, it may be helpful to provide an example or two to get them started.</w:t>
            </w:r>
          </w:p>
          <w:p w:rsidR="00A869BE" w:rsidRPr="005B275B" w:rsidRDefault="00A869BE">
            <w:pPr>
              <w:spacing w:line="276" w:lineRule="auto"/>
              <w:rPr>
                <w:rFonts w:ascii="Muli Regular" w:eastAsia="Arial" w:hAnsi="Muli Regular" w:cs="Arial"/>
                <w:sz w:val="20"/>
                <w:szCs w:val="20"/>
              </w:rPr>
            </w:pPr>
          </w:p>
          <w:p w:rsidR="007A087B" w:rsidRDefault="007A087B">
            <w:pPr>
              <w:spacing w:line="276" w:lineRule="auto"/>
              <w:rPr>
                <w:rFonts w:ascii="Muli Regular" w:eastAsia="Arial" w:hAnsi="Muli Regular" w:cs="Arial"/>
                <w:sz w:val="20"/>
                <w:szCs w:val="20"/>
                <w:u w:val="single"/>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Option 1: Silent Brainstorm</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Turn to your partner. Using </w:t>
            </w: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xml:space="preserve">, you will have 5 minutes to think of some items, abilities, feelings, and beliefs we all need to feel well. Draw on your personal and professional experiences to think of examples.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(When time is up, hand out markers/chalk) Please come to the board/flipchart and write 2-3 examples in the correct area.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Option 2: Think-Pair-Share</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Using </w:t>
            </w: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xml:space="preserve">, you will have 3 minutes to think of some items, abilities, feelings, and beliefs we all need to feel well. Draw on your personal and professional experiences to think of examples.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(When time is up) Please turn to your partner and compare your answers. You’ll have 2 minutes to discuss with your partner before we share as a whole group.</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Example Answers:</w:t>
            </w:r>
          </w:p>
          <w:p w:rsidR="00A869BE" w:rsidRPr="005B275B" w:rsidRDefault="008625D6">
            <w:pPr>
              <w:numPr>
                <w:ilvl w:val="0"/>
                <w:numId w:val="26"/>
              </w:numPr>
              <w:spacing w:line="276" w:lineRule="auto"/>
              <w:rPr>
                <w:rFonts w:ascii="Muli Regular" w:eastAsia="Arial" w:hAnsi="Muli Regular" w:cs="Arial"/>
                <w:color w:val="1155CC"/>
                <w:sz w:val="20"/>
                <w:szCs w:val="20"/>
              </w:rPr>
            </w:pPr>
            <w:r w:rsidRPr="005B275B">
              <w:rPr>
                <w:rFonts w:ascii="Muli Regular" w:eastAsia="Arial" w:hAnsi="Muli Regular" w:cs="Arial"/>
                <w:color w:val="1155CC"/>
                <w:sz w:val="20"/>
                <w:szCs w:val="20"/>
              </w:rPr>
              <w:t>I have…food and water, shelter, medical services..</w:t>
            </w:r>
          </w:p>
          <w:p w:rsidR="00A869BE" w:rsidRPr="005B275B" w:rsidRDefault="008625D6">
            <w:pPr>
              <w:numPr>
                <w:ilvl w:val="0"/>
                <w:numId w:val="26"/>
              </w:numPr>
              <w:spacing w:line="276" w:lineRule="auto"/>
              <w:rPr>
                <w:rFonts w:ascii="Muli Regular" w:eastAsia="Arial" w:hAnsi="Muli Regular" w:cs="Arial"/>
                <w:color w:val="1155CC"/>
                <w:sz w:val="20"/>
                <w:szCs w:val="20"/>
              </w:rPr>
            </w:pPr>
            <w:r w:rsidRPr="005B275B">
              <w:rPr>
                <w:rFonts w:ascii="Muli Regular" w:eastAsia="Arial" w:hAnsi="Muli Regular" w:cs="Arial"/>
                <w:color w:val="1155CC"/>
                <w:sz w:val="20"/>
                <w:szCs w:val="20"/>
              </w:rPr>
              <w:t>I am able to…spend time with my family, go to school, play with my friends.</w:t>
            </w:r>
          </w:p>
          <w:p w:rsidR="00A869BE" w:rsidRPr="005B275B" w:rsidRDefault="008625D6">
            <w:pPr>
              <w:numPr>
                <w:ilvl w:val="0"/>
                <w:numId w:val="26"/>
              </w:numPr>
              <w:spacing w:line="276" w:lineRule="auto"/>
              <w:rPr>
                <w:rFonts w:ascii="Muli Regular" w:eastAsia="Arial" w:hAnsi="Muli Regular" w:cs="Arial"/>
                <w:color w:val="1155CC"/>
                <w:sz w:val="20"/>
                <w:szCs w:val="20"/>
              </w:rPr>
            </w:pPr>
            <w:r w:rsidRPr="005B275B">
              <w:rPr>
                <w:rFonts w:ascii="Muli Regular" w:eastAsia="Arial" w:hAnsi="Muli Regular" w:cs="Arial"/>
                <w:color w:val="1155CC"/>
                <w:sz w:val="20"/>
                <w:szCs w:val="20"/>
              </w:rPr>
              <w:t>I feel…safe, supported, engaged in my community.</w:t>
            </w:r>
          </w:p>
          <w:p w:rsidR="00A869BE" w:rsidRPr="005B275B" w:rsidRDefault="008625D6">
            <w:pPr>
              <w:numPr>
                <w:ilvl w:val="0"/>
                <w:numId w:val="26"/>
              </w:numPr>
              <w:spacing w:line="276" w:lineRule="auto"/>
              <w:rPr>
                <w:rFonts w:ascii="Muli Regular" w:eastAsia="Arial" w:hAnsi="Muli Regular" w:cs="Arial"/>
                <w:color w:val="1155CC"/>
                <w:sz w:val="20"/>
                <w:szCs w:val="20"/>
              </w:rPr>
            </w:pPr>
            <w:r w:rsidRPr="005B275B">
              <w:rPr>
                <w:rFonts w:ascii="Muli Regular" w:eastAsia="Arial" w:hAnsi="Muli Regular" w:cs="Arial"/>
                <w:color w:val="1155CC"/>
                <w:sz w:val="20"/>
                <w:szCs w:val="20"/>
              </w:rPr>
              <w:t>I believe...in my religious/spiritual/cultural beliefs, that I have a positive future.</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 you can see by the examples on the board/flipchart, there are  </w:t>
            </w:r>
            <w:r w:rsidR="00AD75D9" w:rsidRPr="005B275B">
              <w:rPr>
                <w:rFonts w:ascii="Muli Regular" w:eastAsia="Arial" w:hAnsi="Muli Regular" w:cs="Arial"/>
                <w:sz w:val="20"/>
                <w:szCs w:val="20"/>
              </w:rPr>
              <w:t>physical, social</w:t>
            </w:r>
            <w:r w:rsidRPr="005B275B">
              <w:rPr>
                <w:rFonts w:ascii="Muli Regular" w:eastAsia="Arial" w:hAnsi="Muli Regular" w:cs="Arial"/>
                <w:sz w:val="20"/>
                <w:szCs w:val="20"/>
              </w:rPr>
              <w:t xml:space="preserve">, and emotional aspects of well-being. In order to feel well, you must have your physical and biological needs met, such as: food and water, shelter, medical services. You must also have your social and emotional needs met, such as: feeling safe, having positive relationships with your family and community, and being able to practice your religious and cultural traditions.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In emergency situations, people’s biological and material needs are often the most visible. Social, emotional, mental, cultural, and spiritual needs can sometimes be more difficult to identify. </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3"/>
                <w:id w:val="193565253"/>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Why might it be important to understand what makes a person feel well?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Example Answer: </w:t>
            </w:r>
            <w:r w:rsidRPr="005B275B">
              <w:rPr>
                <w:rFonts w:ascii="Muli Regular" w:eastAsia="Arial" w:hAnsi="Muli Regular" w:cs="Arial"/>
                <w:sz w:val="20"/>
                <w:szCs w:val="20"/>
              </w:rPr>
              <w:t xml:space="preserve">To be able to plan and provide effective support, we need to understand well-being and how various factors influence it. </w:t>
            </w:r>
          </w:p>
          <w:p w:rsidR="00A869BE" w:rsidRPr="005B275B" w:rsidRDefault="00A869BE">
            <w:pPr>
              <w:spacing w:line="276" w:lineRule="auto"/>
              <w:rPr>
                <w:rFonts w:ascii="Muli Regular" w:eastAsia="Arial" w:hAnsi="Muli Regular" w:cs="Arial"/>
                <w:sz w:val="20"/>
                <w:szCs w:val="20"/>
              </w:rPr>
            </w:pPr>
          </w:p>
        </w:tc>
      </w:tr>
      <w:tr w:rsidR="00A869BE" w:rsidRPr="005B275B">
        <w:tc>
          <w:tcPr>
            <w:tcW w:w="3465" w:type="dxa"/>
          </w:tcPr>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7</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66925" cy="1549400"/>
                  <wp:effectExtent l="0" t="0" r="0" b="0"/>
                  <wp:docPr id="18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2066925" cy="1549400"/>
                          </a:xfrm>
                          <a:prstGeom prst="rect">
                            <a:avLst/>
                          </a:prstGeom>
                          <a:ln/>
                        </pic:spPr>
                      </pic:pic>
                    </a:graphicData>
                  </a:graphic>
                </wp:inline>
              </w:drawing>
            </w:r>
          </w:p>
          <w:p w:rsidR="00A869BE" w:rsidRPr="005B275B" w:rsidRDefault="00A869BE">
            <w:pPr>
              <w:spacing w:line="276" w:lineRule="auto"/>
              <w:ind w:left="-630"/>
              <w:rPr>
                <w:rFonts w:ascii="Muli Regular" w:eastAsia="Arial" w:hAnsi="Muli Regular" w:cs="Arial"/>
                <w:b/>
                <w:sz w:val="20"/>
                <w:szCs w:val="20"/>
              </w:rPr>
            </w:pPr>
          </w:p>
        </w:tc>
        <w:tc>
          <w:tcPr>
            <w:tcW w:w="6715"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Slide 7 </w:t>
            </w:r>
            <w:r w:rsidRPr="005B275B">
              <w:rPr>
                <w:rFonts w:ascii="Muli Regular" w:eastAsia="Arial" w:hAnsi="Muli Regular" w:cs="Arial"/>
                <w:sz w:val="20"/>
                <w:szCs w:val="20"/>
              </w:rPr>
              <w:t>(5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61"/>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What do we need to feel well?</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7"/>
              </w:numPr>
              <w:spacing w:line="276" w:lineRule="auto"/>
              <w:rPr>
                <w:rFonts w:ascii="Muli Regular" w:eastAsia="Arial" w:hAnsi="Muli Regular" w:cs="Arial"/>
                <w:sz w:val="20"/>
                <w:szCs w:val="20"/>
              </w:rPr>
            </w:pPr>
            <w:r w:rsidRPr="005B275B">
              <w:rPr>
                <w:rFonts w:ascii="Muli Regular" w:eastAsia="Arial" w:hAnsi="Muli Regular" w:cs="Arial"/>
                <w:sz w:val="20"/>
                <w:szCs w:val="20"/>
              </w:rPr>
              <w:t>Explain the information on the slide.</w:t>
            </w:r>
          </w:p>
          <w:p w:rsidR="00A869BE" w:rsidRPr="005B275B" w:rsidRDefault="008625D6">
            <w:pPr>
              <w:numPr>
                <w:ilvl w:val="0"/>
                <w:numId w:val="47"/>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refer back to </w:t>
            </w: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underline the aspects of wellbeing that may be threatened by environmental disasters, draw a squiggly line under the aspects of wellbeing that may be threatened by human-made disasters, and circle aspects of wellbeing that may be affected by both.</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r w:rsidRPr="005B275B">
              <w:rPr>
                <w:rFonts w:ascii="Muli Regular" w:eastAsia="Arial" w:hAnsi="Muli Regular" w:cs="Arial"/>
                <w:sz w:val="20"/>
                <w:szCs w:val="20"/>
              </w:rPr>
              <w:t xml:space="preserve"> </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Humanitarian crises are on the rise across the globe. There are an increasing number of climate change related environmental disasters that displace entire communities. Environmental disasters, such as hurricanes, earthquakes, tsunamis, droughts, cyclones, epidemics, floods, and landslides often destroy infrastructure and create direct threats to life.</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Humanitarian disasters can also be human-made, caused by conflict and violence. Man-made disasters often lead to prolonged conflict, which may not necessarily cause acute threats to life, but rather ongoing tension and persistent fear.</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Both environmental and human-made disasters disrupt every aspect of daily living, including housing, health, sanitation, recreation, and education. They disrupt family relationships and social cohesion and create feelings of uncertainty, fear, anger and loss.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Children are among the most vulnerable in crises. Even if children survive a crisis, their psychosocial well-being may be at serious risk.</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Look back at </w:t>
            </w:r>
            <w:r w:rsidRPr="005B275B">
              <w:rPr>
                <w:rFonts w:ascii="Muli Regular" w:eastAsia="Arial" w:hAnsi="Muli Regular" w:cs="Arial"/>
                <w:sz w:val="20"/>
                <w:szCs w:val="20"/>
                <w:u w:val="single"/>
              </w:rPr>
              <w:t>Handout 1</w:t>
            </w:r>
            <w:r w:rsidRPr="005B275B">
              <w:rPr>
                <w:rFonts w:ascii="Muli Regular" w:eastAsia="Arial" w:hAnsi="Muli Regular" w:cs="Arial"/>
                <w:sz w:val="20"/>
                <w:szCs w:val="20"/>
              </w:rPr>
              <w:t xml:space="preserve">. With a partner, draw a straight line under the aspects of wellbeing that may be threatened by environmental disasters, draw a dotted line under the aspects of wellbeing that may be threatened by human-made disasters, and draw a circle around aspects of wellbeing that may be affected by both environmental and human-made disasters.  </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4"/>
                <w:id w:val="193565254"/>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Would anyone like to share their answers? </w:t>
            </w:r>
          </w:p>
          <w:p w:rsidR="00B0487E" w:rsidRDefault="00B0487E">
            <w:pPr>
              <w:spacing w:line="276" w:lineRule="auto"/>
              <w:rPr>
                <w:rFonts w:ascii="Muli Regular" w:eastAsia="Arial" w:hAnsi="Muli Regular" w:cs="Arial"/>
                <w:sz w:val="20"/>
                <w:szCs w:val="20"/>
              </w:rPr>
            </w:pPr>
          </w:p>
          <w:p w:rsidR="00B0487E" w:rsidRDefault="00B0487E">
            <w:pPr>
              <w:spacing w:line="276" w:lineRule="auto"/>
              <w:rPr>
                <w:rFonts w:ascii="Muli Regular" w:eastAsia="Arial" w:hAnsi="Muli Regular" w:cs="Arial"/>
                <w:sz w:val="20"/>
                <w:szCs w:val="20"/>
              </w:rPr>
            </w:pPr>
          </w:p>
          <w:p w:rsidR="00A869BE" w:rsidRPr="005B275B" w:rsidRDefault="00A869BE">
            <w:pPr>
              <w:spacing w:line="276" w:lineRule="auto"/>
              <w:rPr>
                <w:rFonts w:ascii="Muli Regular" w:eastAsia="Arial" w:hAnsi="Muli Regular" w:cs="Arial"/>
                <w:sz w:val="20"/>
                <w:szCs w:val="20"/>
              </w:rPr>
            </w:pPr>
          </w:p>
        </w:tc>
      </w:tr>
      <w:tr w:rsidR="00A869BE" w:rsidRPr="005B275B">
        <w:tc>
          <w:tcPr>
            <w:tcW w:w="3465" w:type="dxa"/>
            <w:shd w:val="clear" w:color="auto" w:fill="EFEFEF"/>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8</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57400" cy="1549400"/>
                  <wp:effectExtent l="0" t="0" r="0" b="0"/>
                  <wp:docPr id="18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3"/>
                          <a:srcRect/>
                          <a:stretch>
                            <a:fillRect/>
                          </a:stretch>
                        </pic:blipFill>
                        <pic:spPr>
                          <a:xfrm>
                            <a:off x="0" y="0"/>
                            <a:ext cx="2057400" cy="1549400"/>
                          </a:xfrm>
                          <a:prstGeom prst="rect">
                            <a:avLst/>
                          </a:prstGeom>
                          <a:ln/>
                        </pic:spPr>
                      </pic:pic>
                    </a:graphicData>
                  </a:graphic>
                </wp:inline>
              </w:drawing>
            </w:r>
          </w:p>
        </w:tc>
        <w:tc>
          <w:tcPr>
            <w:tcW w:w="6715" w:type="dxa"/>
            <w:shd w:val="clear" w:color="auto" w:fill="EFEFEF"/>
          </w:tcPr>
          <w:p w:rsidR="00A869BE" w:rsidRPr="005B275B" w:rsidRDefault="00A869BE">
            <w:pPr>
              <w:spacing w:line="276" w:lineRule="auto"/>
              <w:rPr>
                <w:rFonts w:ascii="Muli Regular" w:eastAsia="Arial" w:hAnsi="Muli Regular" w:cs="Arial"/>
                <w:sz w:val="20"/>
                <w:szCs w:val="20"/>
              </w:rPr>
            </w:pPr>
          </w:p>
          <w:p w:rsidR="00A869BE" w:rsidRPr="005B275B" w:rsidRDefault="00A372BB">
            <w:pPr>
              <w:widowControl w:val="0"/>
              <w:spacing w:line="276" w:lineRule="auto"/>
              <w:rPr>
                <w:rFonts w:ascii="Muli Regular" w:eastAsia="Arial" w:hAnsi="Muli Regular" w:cs="Arial"/>
                <w:i/>
                <w:color w:val="2E75B5"/>
                <w:sz w:val="20"/>
                <w:szCs w:val="20"/>
              </w:rPr>
            </w:pPr>
            <w:r w:rsidRPr="00A372BB">
              <w:rPr>
                <w:rFonts w:ascii="Quattrocento Sans" w:eastAsia="Quattrocento Sans" w:hAnsi="Quattrocento Sans" w:cs="Quattrocento Sans"/>
                <w:b/>
                <w:noProof/>
                <w:sz w:val="36"/>
                <w:szCs w:val="36"/>
              </w:rPr>
              <w:drawing>
                <wp:inline distT="0" distB="0" distL="0" distR="0">
                  <wp:extent cx="289560" cy="289560"/>
                  <wp:effectExtent l="25400" t="0" r="0" b="0"/>
                  <wp:docPr id="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8: </w:t>
            </w:r>
            <w:r w:rsidR="008625D6" w:rsidRPr="005B275B">
              <w:rPr>
                <w:rFonts w:ascii="Muli Regular" w:eastAsia="Arial" w:hAnsi="Muli Regular" w:cs="Arial"/>
                <w:b/>
                <w:i/>
                <w:color w:val="2E75B5"/>
                <w:sz w:val="20"/>
                <w:szCs w:val="20"/>
              </w:rPr>
              <w:t xml:space="preserve">Supplementary Activity </w:t>
            </w:r>
            <w:r w:rsidR="008625D6" w:rsidRPr="005B275B">
              <w:rPr>
                <w:rFonts w:ascii="Muli Regular" w:eastAsia="Arial" w:hAnsi="Muli Regular" w:cs="Arial"/>
                <w:i/>
                <w:color w:val="2E75B5"/>
                <w:sz w:val="20"/>
                <w:szCs w:val="20"/>
              </w:rPr>
              <w:t>(20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Purpose: </w:t>
            </w:r>
            <w:r w:rsidRPr="005B275B">
              <w:rPr>
                <w:rFonts w:ascii="Muli Regular" w:eastAsia="Arial" w:hAnsi="Muli Regular" w:cs="Arial"/>
                <w:sz w:val="20"/>
                <w:szCs w:val="20"/>
              </w:rPr>
              <w:t>To practice linking daily practices/activities to psychosocial well-being. In this activity, participants discuss how common activities, like playing sports or spending time with family, support psychosocial well-being.</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1</w:t>
            </w:r>
            <w:r w:rsidRPr="005B275B">
              <w:rPr>
                <w:rFonts w:ascii="Muli Regular" w:eastAsia="Arial" w:hAnsi="Muli Regular" w:cs="Arial"/>
                <w:sz w:val="20"/>
                <w:szCs w:val="20"/>
              </w:rPr>
              <w:t>: Activity Photos</w:t>
            </w:r>
          </w:p>
          <w:p w:rsidR="00A869BE" w:rsidRPr="005B275B" w:rsidRDefault="008625D6">
            <w:pPr>
              <w:numPr>
                <w:ilvl w:val="0"/>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2</w:t>
            </w:r>
            <w:r w:rsidRPr="005B275B">
              <w:rPr>
                <w:rFonts w:ascii="Muli Regular" w:eastAsia="Arial" w:hAnsi="Muli Regular" w:cs="Arial"/>
                <w:sz w:val="20"/>
                <w:szCs w:val="20"/>
              </w:rPr>
              <w:t>: Activity Photos - Facilitator’s Notes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Divide participants into small groups, and distribute one photo from </w:t>
            </w:r>
            <w:r w:rsidRPr="005B275B">
              <w:rPr>
                <w:rFonts w:ascii="Muli Regular" w:eastAsia="Arial" w:hAnsi="Muli Regular" w:cs="Arial"/>
                <w:sz w:val="20"/>
                <w:szCs w:val="20"/>
                <w:u w:val="single"/>
              </w:rPr>
              <w:t>Appendix 1</w:t>
            </w:r>
            <w:r w:rsidRPr="005B275B">
              <w:rPr>
                <w:rFonts w:ascii="Muli Regular" w:eastAsia="Arial" w:hAnsi="Muli Regular" w:cs="Arial"/>
                <w:sz w:val="20"/>
                <w:szCs w:val="20"/>
              </w:rPr>
              <w:t xml:space="preserve"> to each group.</w:t>
            </w:r>
          </w:p>
          <w:p w:rsidR="00A869BE" w:rsidRPr="005B275B" w:rsidRDefault="008625D6">
            <w:pPr>
              <w:numPr>
                <w:ilvl w:val="0"/>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small groups to discuss the activities in their photos, using the questions on </w:t>
            </w:r>
            <w:r w:rsidRPr="005B275B">
              <w:rPr>
                <w:rFonts w:ascii="Muli Regular" w:eastAsia="Arial" w:hAnsi="Muli Regular" w:cs="Arial"/>
                <w:sz w:val="20"/>
                <w:szCs w:val="20"/>
                <w:u w:val="single"/>
              </w:rPr>
              <w:t>Slide 8</w:t>
            </w:r>
            <w:r w:rsidRPr="005B275B">
              <w:rPr>
                <w:rFonts w:ascii="Muli Regular" w:eastAsia="Arial" w:hAnsi="Muli Regular" w:cs="Arial"/>
                <w:sz w:val="20"/>
                <w:szCs w:val="20"/>
              </w:rPr>
              <w:t xml:space="preserve">. </w:t>
            </w:r>
          </w:p>
          <w:p w:rsidR="00A869BE" w:rsidRPr="005B275B" w:rsidRDefault="008625D6">
            <w:pPr>
              <w:numPr>
                <w:ilvl w:val="1"/>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How do these activities support well-being? </w:t>
            </w:r>
          </w:p>
          <w:p w:rsidR="00A869BE" w:rsidRPr="005B275B" w:rsidRDefault="008625D6">
            <w:pPr>
              <w:numPr>
                <w:ilvl w:val="1"/>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rPr>
              <w:t>How would people’s well-being be affected if they could no longer do these activities?</w:t>
            </w:r>
          </w:p>
          <w:p w:rsidR="00A869BE" w:rsidRPr="005B275B" w:rsidRDefault="008625D6">
            <w:pPr>
              <w:numPr>
                <w:ilvl w:val="0"/>
                <w:numId w:val="4"/>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Encourage participants to share their discussions. Use the facilitator’s notes in </w:t>
            </w:r>
            <w:r w:rsidRPr="005B275B">
              <w:rPr>
                <w:rFonts w:ascii="Muli Regular" w:eastAsia="Arial" w:hAnsi="Muli Regular" w:cs="Arial"/>
                <w:sz w:val="20"/>
                <w:szCs w:val="20"/>
                <w:u w:val="single"/>
              </w:rPr>
              <w:t>Appendix 2</w:t>
            </w:r>
            <w:r w:rsidRPr="005B275B">
              <w:rPr>
                <w:rFonts w:ascii="Muli Regular" w:eastAsia="Arial" w:hAnsi="Muli Regular" w:cs="Arial"/>
                <w:sz w:val="20"/>
                <w:szCs w:val="20"/>
              </w:rPr>
              <w:t xml:space="preserve"> to help structure the discussion.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Every group should now have a photo of an activity or a daily practice. In small groups, you'll have 10 minutes to discuss the questions on Slide 8:</w:t>
            </w:r>
          </w:p>
          <w:p w:rsidR="00A869BE" w:rsidRPr="005B275B" w:rsidRDefault="008625D6">
            <w:pPr>
              <w:numPr>
                <w:ilvl w:val="0"/>
                <w:numId w:val="40"/>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does your activity support well-being?</w:t>
            </w:r>
          </w:p>
          <w:p w:rsidR="00A869BE" w:rsidRPr="005B275B" w:rsidRDefault="008625D6">
            <w:pPr>
              <w:numPr>
                <w:ilvl w:val="0"/>
                <w:numId w:val="40"/>
              </w:numPr>
              <w:spacing w:line="276" w:lineRule="auto"/>
              <w:rPr>
                <w:rFonts w:ascii="Muli Regular" w:eastAsia="Arial" w:hAnsi="Muli Regular" w:cs="Arial"/>
                <w:sz w:val="20"/>
                <w:szCs w:val="20"/>
              </w:rPr>
            </w:pPr>
            <w:r w:rsidRPr="005B275B">
              <w:rPr>
                <w:rFonts w:ascii="Muli Regular" w:eastAsia="Arial" w:hAnsi="Muli Regular" w:cs="Arial"/>
                <w:sz w:val="20"/>
                <w:szCs w:val="20"/>
              </w:rPr>
              <w:t>How would people's well-being be affected if they could no longer do your activity?</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Make sure to think about how people of different ages, genders, abilities...etc. would be affected.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After 10 minutes, we'll share our discussions as a group. </w:t>
            </w:r>
          </w:p>
          <w:p w:rsidR="00A869BE" w:rsidRPr="005B275B" w:rsidRDefault="00A869BE">
            <w:pPr>
              <w:spacing w:line="276" w:lineRule="auto"/>
              <w:rPr>
                <w:rFonts w:ascii="Muli Regular" w:eastAsia="Arial" w:hAnsi="Muli Regular" w:cs="Arial"/>
                <w:sz w:val="20"/>
                <w:szCs w:val="20"/>
              </w:rPr>
            </w:pPr>
          </w:p>
        </w:tc>
      </w:tr>
    </w:tbl>
    <w:p w:rsidR="00A869BE" w:rsidRPr="005B275B" w:rsidRDefault="00A869BE">
      <w:pPr>
        <w:spacing w:line="276" w:lineRule="auto"/>
        <w:ind w:left="-360"/>
        <w:rPr>
          <w:rFonts w:ascii="Muli Regular" w:eastAsia="Arial" w:hAnsi="Muli Regular" w:cs="Arial"/>
          <w:sz w:val="22"/>
          <w:szCs w:val="22"/>
        </w:rPr>
      </w:pPr>
    </w:p>
    <w:p w:rsidR="00A869BE" w:rsidRPr="005B275B" w:rsidRDefault="00A869BE">
      <w:pPr>
        <w:spacing w:line="276" w:lineRule="auto"/>
        <w:ind w:left="-360"/>
        <w:rPr>
          <w:rFonts w:ascii="Muli Regular" w:eastAsia="Arial" w:hAnsi="Muli Regular" w:cs="Arial"/>
          <w:b/>
          <w:sz w:val="22"/>
          <w:szCs w:val="22"/>
        </w:rPr>
      </w:pPr>
    </w:p>
    <w:p w:rsidR="00A869BE" w:rsidRPr="005B275B" w:rsidRDefault="008625D6">
      <w:pPr>
        <w:spacing w:line="276" w:lineRule="auto"/>
        <w:ind w:left="-360"/>
        <w:rPr>
          <w:rFonts w:ascii="Muli Regular" w:eastAsia="Arial" w:hAnsi="Muli Regular" w:cs="Arial"/>
          <w:sz w:val="22"/>
          <w:szCs w:val="22"/>
        </w:rPr>
      </w:pPr>
      <w:r w:rsidRPr="005B275B">
        <w:rPr>
          <w:rFonts w:ascii="Muli Regular" w:eastAsia="Arial" w:hAnsi="Muli Regular" w:cs="Arial"/>
          <w:b/>
          <w:sz w:val="22"/>
          <w:szCs w:val="22"/>
        </w:rPr>
        <w:t>Section 2: Stress</w:t>
      </w:r>
    </w:p>
    <w:p w:rsidR="00A869BE" w:rsidRPr="005B275B" w:rsidRDefault="008625D6">
      <w:pPr>
        <w:spacing w:line="276" w:lineRule="auto"/>
        <w:ind w:left="-360"/>
        <w:rPr>
          <w:rFonts w:ascii="Muli Regular" w:eastAsia="Arial" w:hAnsi="Muli Regular" w:cs="Arial"/>
          <w:i/>
          <w:sz w:val="22"/>
          <w:szCs w:val="22"/>
        </w:rPr>
      </w:pPr>
      <w:r w:rsidRPr="005B275B">
        <w:rPr>
          <w:rFonts w:ascii="Muli Regular" w:eastAsia="Arial" w:hAnsi="Muli Regular" w:cs="Arial"/>
          <w:sz w:val="22"/>
          <w:szCs w:val="22"/>
        </w:rPr>
        <w:t xml:space="preserve">Time: 40 minutes </w:t>
      </w:r>
      <w:r w:rsidRPr="005B275B">
        <w:rPr>
          <w:rFonts w:ascii="Muli Regular" w:eastAsia="Arial" w:hAnsi="Muli Regular" w:cs="Arial"/>
          <w:i/>
          <w:sz w:val="22"/>
          <w:szCs w:val="22"/>
        </w:rPr>
        <w:t>(70 minutes with supplementary activities)</w:t>
      </w:r>
    </w:p>
    <w:p w:rsidR="00A869BE" w:rsidRPr="005B275B" w:rsidRDefault="00A869BE">
      <w:pPr>
        <w:spacing w:line="276" w:lineRule="auto"/>
        <w:ind w:left="-360"/>
        <w:rPr>
          <w:rFonts w:ascii="Muli Regular" w:eastAsia="Arial" w:hAnsi="Muli Regular" w:cs="Arial"/>
          <w:sz w:val="22"/>
          <w:szCs w:val="22"/>
        </w:rPr>
      </w:pPr>
    </w:p>
    <w:tbl>
      <w:tblPr>
        <w:tblStyle w:val="affe"/>
        <w:tblW w:w="10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30"/>
        <w:gridCol w:w="6550"/>
      </w:tblGrid>
      <w:tr w:rsidR="00A869BE" w:rsidRPr="005B275B">
        <w:tc>
          <w:tcPr>
            <w:tcW w:w="3630" w:type="dxa"/>
            <w:shd w:val="clear" w:color="auto" w:fill="EFEFEF"/>
          </w:tcPr>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10</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8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2171700" cy="1625600"/>
                          </a:xfrm>
                          <a:prstGeom prst="rect">
                            <a:avLst/>
                          </a:prstGeom>
                          <a:ln/>
                        </pic:spPr>
                      </pic:pic>
                    </a:graphicData>
                  </a:graphic>
                </wp:inline>
              </w:drawing>
            </w:r>
          </w:p>
        </w:tc>
        <w:tc>
          <w:tcPr>
            <w:tcW w:w="6550" w:type="dxa"/>
            <w:shd w:val="clear" w:color="auto" w:fill="EFEFEF"/>
          </w:tcPr>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Slide 10:</w:t>
            </w:r>
            <w:r w:rsidRPr="005B275B">
              <w:rPr>
                <w:rFonts w:ascii="Muli Regular" w:eastAsia="Arial" w:hAnsi="Muli Regular" w:cs="Arial"/>
                <w:sz w:val="20"/>
                <w:szCs w:val="20"/>
              </w:rPr>
              <w:t xml:space="preserve"> </w:t>
            </w:r>
            <w:r w:rsidRPr="005B275B">
              <w:rPr>
                <w:rFonts w:ascii="Muli Regular" w:eastAsia="Arial" w:hAnsi="Muli Regular" w:cs="Arial"/>
                <w:b/>
                <w:i/>
                <w:color w:val="2E75B5"/>
                <w:sz w:val="20"/>
                <w:szCs w:val="20"/>
              </w:rPr>
              <w:t xml:space="preserve">Supplementary Activity </w:t>
            </w:r>
            <w:r w:rsidRPr="005B275B">
              <w:rPr>
                <w:rFonts w:ascii="Muli Regular" w:eastAsia="Arial" w:hAnsi="Muli Regular" w:cs="Arial"/>
                <w:i/>
                <w:color w:val="2E75B5"/>
                <w:sz w:val="20"/>
                <w:szCs w:val="20"/>
              </w:rPr>
              <w:t>(10 minutes)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 xml:space="preserve">Purpose: </w:t>
            </w:r>
            <w:r w:rsidRPr="005B275B">
              <w:rPr>
                <w:rFonts w:ascii="Muli Regular" w:eastAsia="Arial" w:hAnsi="Muli Regular" w:cs="Arial"/>
                <w:sz w:val="20"/>
                <w:szCs w:val="20"/>
              </w:rPr>
              <w:t xml:space="preserve">To demonstrate that people experience stress differently and  introduce participants to the different types of stress symptoms. </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48"/>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2</w:t>
            </w:r>
            <w:r w:rsidRPr="005B275B">
              <w:rPr>
                <w:rFonts w:ascii="Muli Regular" w:eastAsia="Arial" w:hAnsi="Muli Regular" w:cs="Arial"/>
                <w:sz w:val="20"/>
                <w:szCs w:val="20"/>
              </w:rPr>
              <w:t>: What is stress?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2</w:t>
            </w:r>
            <w:r w:rsidRPr="005B275B">
              <w:rPr>
                <w:rFonts w:ascii="Muli Regular" w:eastAsia="Arial" w:hAnsi="Muli Regular" w:cs="Arial"/>
                <w:sz w:val="20"/>
                <w:szCs w:val="20"/>
              </w:rPr>
              <w:t>: What is stress?</w:t>
            </w:r>
          </w:p>
          <w:p w:rsidR="00A869BE" w:rsidRPr="005B275B" w:rsidRDefault="008625D6">
            <w:pPr>
              <w:numPr>
                <w:ilvl w:val="0"/>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take 2 minutes to answer the questions in the first column. </w:t>
            </w:r>
            <w:r w:rsidRPr="005B275B">
              <w:rPr>
                <w:rFonts w:ascii="Muli Regular" w:eastAsia="Arial" w:hAnsi="Muli Regular" w:cs="Arial"/>
                <w:i/>
                <w:sz w:val="20"/>
                <w:szCs w:val="20"/>
              </w:rPr>
              <w:t>Note: It may be helpful to model these questions as a class first.</w:t>
            </w:r>
          </w:p>
          <w:p w:rsidR="00A869BE" w:rsidRPr="005B275B" w:rsidRDefault="008625D6">
            <w:pPr>
              <w:numPr>
                <w:ilvl w:val="1"/>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are some situations that you find stressful?</w:t>
            </w:r>
          </w:p>
          <w:p w:rsidR="00A869BE" w:rsidRPr="005B275B" w:rsidRDefault="008625D6">
            <w:pPr>
              <w:numPr>
                <w:ilvl w:val="1"/>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 you feel physically when you are stressed?</w:t>
            </w:r>
          </w:p>
          <w:p w:rsidR="00A869BE" w:rsidRPr="005B275B" w:rsidRDefault="008625D6">
            <w:pPr>
              <w:numPr>
                <w:ilvl w:val="1"/>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 you feel emotionally when you are stressed?</w:t>
            </w:r>
          </w:p>
          <w:p w:rsidR="00A869BE" w:rsidRPr="005B275B" w:rsidRDefault="008625D6">
            <w:pPr>
              <w:numPr>
                <w:ilvl w:val="1"/>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 you act when you are stressed?</w:t>
            </w:r>
          </w:p>
          <w:p w:rsidR="00A869BE" w:rsidRPr="005B275B" w:rsidRDefault="008625D6">
            <w:pPr>
              <w:numPr>
                <w:ilvl w:val="0"/>
                <w:numId w:val="3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find 2 new partners to interview. They will have 6 minutes to talk to their partners and take notes on their answers. Encourage participants to interview people that they have not worked with yet.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ED7279">
            <w:pPr>
              <w:spacing w:line="276" w:lineRule="auto"/>
              <w:rPr>
                <w:rFonts w:ascii="Muli Regular" w:eastAsia="Arial" w:hAnsi="Muli Regular" w:cs="Arial"/>
                <w:b/>
                <w:color w:val="CC0000"/>
                <w:sz w:val="20"/>
                <w:szCs w:val="20"/>
              </w:rPr>
            </w:pPr>
            <w:sdt>
              <w:sdtPr>
                <w:rPr>
                  <w:rFonts w:ascii="Muli Regular" w:hAnsi="Muli Regular"/>
                </w:rPr>
                <w:tag w:val="goog_rdk_5"/>
                <w:id w:val="193565255"/>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What is stress?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2</w:t>
            </w:r>
            <w:r w:rsidRPr="005B275B">
              <w:rPr>
                <w:rFonts w:ascii="Muli Regular" w:eastAsia="Arial" w:hAnsi="Muli Regular" w:cs="Arial"/>
                <w:sz w:val="20"/>
                <w:szCs w:val="20"/>
              </w:rPr>
              <w:t xml:space="preserve"> has a few questions about stress. Please take 2 minutes to reflect and answer the questions about yourself on </w:t>
            </w:r>
            <w:r w:rsidRPr="005B275B">
              <w:rPr>
                <w:rFonts w:ascii="Muli Regular" w:eastAsia="Arial" w:hAnsi="Muli Regular" w:cs="Arial"/>
                <w:sz w:val="20"/>
                <w:szCs w:val="20"/>
                <w:u w:val="single"/>
              </w:rPr>
              <w:t>Handout 2</w:t>
            </w:r>
            <w:r w:rsidRPr="005B275B">
              <w:rPr>
                <w:rFonts w:ascii="Muli Regular" w:eastAsia="Arial" w:hAnsi="Muli Regular" w:cs="Arial"/>
                <w:sz w:val="20"/>
                <w:szCs w:val="20"/>
              </w:rPr>
              <w:t>. Write a few notes in the “Me!” column to help you remember your answers.</w:t>
            </w:r>
          </w:p>
          <w:p w:rsidR="00A869BE" w:rsidRPr="005B275B" w:rsidRDefault="00A869BE">
            <w:pPr>
              <w:spacing w:line="276" w:lineRule="auto"/>
              <w:rPr>
                <w:rFonts w:ascii="Muli Regular" w:eastAsia="Arial" w:hAnsi="Muli Regular" w:cs="Arial"/>
                <w:sz w:val="20"/>
                <w:szCs w:val="20"/>
              </w:rPr>
            </w:pPr>
          </w:p>
          <w:p w:rsidR="00A869BE" w:rsidRPr="005B275B" w:rsidRDefault="008625D6">
            <w:pPr>
              <w:numPr>
                <w:ilvl w:val="0"/>
                <w:numId w:val="11"/>
              </w:numPr>
              <w:spacing w:line="276" w:lineRule="auto"/>
              <w:rPr>
                <w:rFonts w:ascii="Muli Regular" w:eastAsia="Arial" w:hAnsi="Muli Regular" w:cs="Arial"/>
                <w:sz w:val="20"/>
                <w:szCs w:val="20"/>
              </w:rPr>
            </w:pPr>
            <w:r w:rsidRPr="005B275B">
              <w:rPr>
                <w:rFonts w:ascii="Muli Regular" w:eastAsia="Arial" w:hAnsi="Muli Regular" w:cs="Arial"/>
                <w:sz w:val="20"/>
                <w:szCs w:val="20"/>
              </w:rPr>
              <w:t>Participants will have 2 minutes to answer the questions.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Now that you have answered the questions for yourself, you’re going to find two new partners to interview. You will have 6 minutes to ask your partners the same questions and take notes on their answers. Please write the name of the person you talked to at the top (where it says “Name”). Please talk to people that you have not worked with yet. </w:t>
            </w:r>
          </w:p>
          <w:p w:rsidR="00A869BE" w:rsidRPr="005B275B" w:rsidRDefault="00A869BE">
            <w:pPr>
              <w:spacing w:line="276" w:lineRule="auto"/>
              <w:rPr>
                <w:rFonts w:ascii="Muli Regular" w:eastAsia="Arial" w:hAnsi="Muli Regular" w:cs="Arial"/>
                <w:sz w:val="20"/>
                <w:szCs w:val="20"/>
              </w:rPr>
            </w:pPr>
          </w:p>
          <w:p w:rsidR="00A869BE" w:rsidRPr="005B275B" w:rsidRDefault="008625D6">
            <w:pPr>
              <w:numPr>
                <w:ilvl w:val="0"/>
                <w:numId w:val="11"/>
              </w:numPr>
              <w:spacing w:line="276" w:lineRule="auto"/>
              <w:rPr>
                <w:rFonts w:ascii="Muli Regular" w:eastAsia="Arial" w:hAnsi="Muli Regular" w:cs="Arial"/>
                <w:sz w:val="20"/>
                <w:szCs w:val="20"/>
              </w:rPr>
            </w:pPr>
            <w:r w:rsidRPr="005B275B">
              <w:rPr>
                <w:rFonts w:ascii="Muli Regular" w:eastAsia="Arial" w:hAnsi="Muli Regular" w:cs="Arial"/>
                <w:sz w:val="20"/>
                <w:szCs w:val="20"/>
              </w:rPr>
              <w:t>Participants will have 6 minutes to interview each other.</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b/>
                <w:color w:val="CC0000"/>
                <w:sz w:val="20"/>
                <w:szCs w:val="20"/>
              </w:rPr>
            </w:pPr>
            <w:sdt>
              <w:sdtPr>
                <w:rPr>
                  <w:rFonts w:ascii="Muli Regular" w:hAnsi="Muli Regular"/>
                </w:rPr>
                <w:tag w:val="goog_rdk_6"/>
                <w:id w:val="193565256"/>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Did everyone have the same answers to the questions? </w:t>
            </w:r>
            <w:r w:rsidR="008625D6" w:rsidRPr="005B275B">
              <w:rPr>
                <w:rFonts w:ascii="Muli Regular" w:eastAsia="Arial" w:hAnsi="Muli Regular" w:cs="Arial"/>
                <w:color w:val="CC0000"/>
                <w:sz w:val="20"/>
                <w:szCs w:val="20"/>
              </w:rPr>
              <w:t>(No.)</w:t>
            </w:r>
            <w:r w:rsidR="008625D6" w:rsidRPr="005B275B">
              <w:rPr>
                <w:rFonts w:ascii="Muli Regular" w:eastAsia="Arial" w:hAnsi="Muli Regular" w:cs="Arial"/>
                <w:b/>
                <w:color w:val="CC0000"/>
                <w:sz w:val="20"/>
                <w:szCs w:val="20"/>
              </w:rPr>
              <w:t xml:space="preserve"> Why do you think that is?</w:t>
            </w:r>
          </w:p>
          <w:p w:rsidR="00A869BE" w:rsidRPr="005B275B" w:rsidRDefault="00A869BE">
            <w:pPr>
              <w:spacing w:line="276" w:lineRule="auto"/>
              <w:rPr>
                <w:rFonts w:ascii="Muli Regular" w:eastAsia="Arial" w:hAnsi="Muli Regular" w:cs="Arial"/>
                <w:b/>
                <w:color w:val="CC0000"/>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Stress means different things to different people, and reactions to stress can be quite different. An event that causes stress in one person might not cause stress in another. Some stress can even be healthy, giving you energy and motivating you to complete tasks effectively.</w:t>
            </w:r>
          </w:p>
          <w:p w:rsidR="00A869BE" w:rsidRPr="005B275B" w:rsidRDefault="00A869BE">
            <w:pPr>
              <w:spacing w:line="276" w:lineRule="auto"/>
              <w:rPr>
                <w:rFonts w:ascii="Muli Regular" w:eastAsia="Arial" w:hAnsi="Muli Regular" w:cs="Arial"/>
                <w:sz w:val="20"/>
                <w:szCs w:val="20"/>
              </w:rPr>
            </w:pPr>
          </w:p>
        </w:tc>
      </w:tr>
      <w:tr w:rsidR="00A869BE" w:rsidRPr="005B275B">
        <w:tc>
          <w:tcPr>
            <w:tcW w:w="3630" w:type="dxa"/>
          </w:tcPr>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11</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8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2171700" cy="1625600"/>
                          </a:xfrm>
                          <a:prstGeom prst="rect">
                            <a:avLst/>
                          </a:prstGeom>
                          <a:ln/>
                        </pic:spPr>
                      </pic:pic>
                    </a:graphicData>
                  </a:graphic>
                </wp:inline>
              </w:drawing>
            </w:r>
          </w:p>
        </w:tc>
        <w:tc>
          <w:tcPr>
            <w:tcW w:w="6550" w:type="dxa"/>
          </w:tcPr>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Slide 11</w:t>
            </w:r>
            <w:r w:rsidRPr="005B275B">
              <w:rPr>
                <w:rFonts w:ascii="Muli Regular" w:eastAsia="Arial" w:hAnsi="Muli Regular" w:cs="Arial"/>
                <w:sz w:val="20"/>
                <w:szCs w:val="20"/>
              </w:rPr>
              <w:t xml:space="preserve"> (5 minutes)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56"/>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 xml:space="preserve">Explain the difference between physical, emotional, cognitive, and behavioral symptoms of stress. </w:t>
            </w:r>
          </w:p>
          <w:p w:rsidR="00A869BE" w:rsidRPr="005B275B" w:rsidRDefault="008625D6">
            <w:pPr>
              <w:numPr>
                <w:ilvl w:val="0"/>
                <w:numId w:val="56"/>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to identify examples of each type of stress</w:t>
            </w:r>
          </w:p>
          <w:p w:rsidR="00A869BE" w:rsidRPr="005B275B" w:rsidRDefault="00A869BE">
            <w:pPr>
              <w:pBdr>
                <w:top w:val="nil"/>
                <w:left w:val="nil"/>
                <w:bottom w:val="nil"/>
                <w:right w:val="nil"/>
                <w:between w:val="nil"/>
              </w:pBd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The stress associated with living/working in a humanitarian situation can have a direct impact on wellbeing. However, people process stress in different ways, so an event that may be stressful or even traumatic to one person may not be stressful to another. Additionally, people react to  stress in different ways, so their symptoms of stress may also be different. There are four types of stress symptoms:</w:t>
            </w:r>
          </w:p>
          <w:p w:rsidR="00A869BE" w:rsidRPr="005B275B" w:rsidRDefault="008625D6">
            <w:pPr>
              <w:numPr>
                <w:ilvl w:val="0"/>
                <w:numId w:val="5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Physical symptoms refer to how your body feels. For example: having headaches. </w:t>
            </w:r>
          </w:p>
          <w:p w:rsidR="00A869BE" w:rsidRPr="005B275B" w:rsidRDefault="008625D6">
            <w:pPr>
              <w:numPr>
                <w:ilvl w:val="0"/>
                <w:numId w:val="5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Emotional symptoms refer to your feelings and state of mind. For example: feeling overwhelmed.   </w:t>
            </w:r>
          </w:p>
          <w:p w:rsidR="00A869BE" w:rsidRPr="005B275B" w:rsidRDefault="008625D6">
            <w:pPr>
              <w:numPr>
                <w:ilvl w:val="0"/>
                <w:numId w:val="53"/>
              </w:numPr>
              <w:spacing w:line="276" w:lineRule="auto"/>
              <w:rPr>
                <w:rFonts w:ascii="Muli Regular" w:eastAsia="Arial" w:hAnsi="Muli Regular" w:cs="Arial"/>
                <w:sz w:val="20"/>
                <w:szCs w:val="20"/>
              </w:rPr>
            </w:pPr>
            <w:r w:rsidRPr="005B275B">
              <w:rPr>
                <w:rFonts w:ascii="Muli Regular" w:eastAsia="Arial" w:hAnsi="Muli Regular" w:cs="Arial"/>
                <w:sz w:val="20"/>
                <w:szCs w:val="20"/>
              </w:rPr>
              <w:t>Cognitive symptoms refer to your ability to think and process information. For example: Having difficulty focusing.</w:t>
            </w:r>
          </w:p>
          <w:p w:rsidR="00A869BE" w:rsidRPr="005B275B" w:rsidRDefault="008625D6">
            <w:pPr>
              <w:numPr>
                <w:ilvl w:val="0"/>
                <w:numId w:val="5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Behavioral symptoms refer to your actions. For example: Biting your nails. </w:t>
            </w:r>
          </w:p>
          <w:p w:rsidR="00A869BE" w:rsidRPr="005B275B" w:rsidRDefault="00A869BE">
            <w:pPr>
              <w:spacing w:line="276" w:lineRule="auto"/>
              <w:rPr>
                <w:rFonts w:ascii="Muli Regular" w:eastAsia="Arial" w:hAnsi="Muli Regular" w:cs="Arial"/>
                <w:sz w:val="20"/>
                <w:szCs w:val="20"/>
              </w:rPr>
            </w:pPr>
          </w:p>
          <w:p w:rsidR="00A869BE" w:rsidRPr="005B275B" w:rsidRDefault="00ED7279" w:rsidP="008B76E9">
            <w:pPr>
              <w:spacing w:line="276" w:lineRule="auto"/>
              <w:rPr>
                <w:rFonts w:ascii="Muli Regular" w:eastAsia="Arial" w:hAnsi="Muli Regular" w:cs="Arial"/>
                <w:sz w:val="20"/>
                <w:szCs w:val="20"/>
                <w:highlight w:val="yellow"/>
              </w:rPr>
            </w:pPr>
            <w:sdt>
              <w:sdtPr>
                <w:rPr>
                  <w:rFonts w:ascii="Muli Regular" w:hAnsi="Muli Regular"/>
                </w:rPr>
                <w:tag w:val="goog_rdk_7"/>
                <w:id w:val="193565257"/>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Can you think of some examples of each type of stress symptom? </w:t>
            </w:r>
          </w:p>
        </w:tc>
      </w:tr>
      <w:tr w:rsidR="00A869BE" w:rsidRPr="005B275B">
        <w:tc>
          <w:tcPr>
            <w:tcW w:w="3630" w:type="dxa"/>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12</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9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6"/>
                          <a:srcRect/>
                          <a:stretch>
                            <a:fillRect/>
                          </a:stretch>
                        </pic:blipFill>
                        <pic:spPr>
                          <a:xfrm>
                            <a:off x="0" y="0"/>
                            <a:ext cx="2171700" cy="1625600"/>
                          </a:xfrm>
                          <a:prstGeom prst="rect">
                            <a:avLst/>
                          </a:prstGeom>
                          <a:ln/>
                        </pic:spPr>
                      </pic:pic>
                    </a:graphicData>
                  </a:graphic>
                </wp:inline>
              </w:drawing>
            </w:r>
          </w:p>
          <w:p w:rsidR="00A869BE" w:rsidRPr="005B275B" w:rsidRDefault="00A869BE">
            <w:pPr>
              <w:spacing w:line="276" w:lineRule="auto"/>
              <w:ind w:left="-630"/>
              <w:rPr>
                <w:rFonts w:ascii="Muli Regular" w:eastAsia="Arial" w:hAnsi="Muli Regular" w:cs="Arial"/>
                <w:b/>
                <w:sz w:val="20"/>
                <w:szCs w:val="20"/>
              </w:rPr>
            </w:pPr>
          </w:p>
        </w:tc>
        <w:tc>
          <w:tcPr>
            <w:tcW w:w="6550"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Slide 12: </w:t>
            </w:r>
            <w:r w:rsidRPr="005B275B">
              <w:rPr>
                <w:rFonts w:ascii="Muli Regular" w:eastAsia="Arial" w:hAnsi="Muli Regular" w:cs="Arial"/>
                <w:sz w:val="20"/>
                <w:szCs w:val="20"/>
              </w:rPr>
              <w:t>(10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56"/>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3</w:t>
            </w:r>
            <w:r w:rsidRPr="005B275B">
              <w:rPr>
                <w:rFonts w:ascii="Muli Regular" w:eastAsia="Arial" w:hAnsi="Muli Regular" w:cs="Arial"/>
                <w:sz w:val="20"/>
                <w:szCs w:val="20"/>
              </w:rPr>
              <w:t>: Symptoms of stress matching activity</w:t>
            </w:r>
          </w:p>
          <w:p w:rsidR="00A869BE" w:rsidRPr="005B275B" w:rsidRDefault="008625D6">
            <w:pPr>
              <w:numPr>
                <w:ilvl w:val="0"/>
                <w:numId w:val="56"/>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3</w:t>
            </w:r>
            <w:r w:rsidRPr="005B275B">
              <w:rPr>
                <w:rFonts w:ascii="Muli Regular" w:eastAsia="Arial" w:hAnsi="Muli Regular" w:cs="Arial"/>
                <w:sz w:val="20"/>
                <w:szCs w:val="20"/>
              </w:rPr>
              <w:t>: Symptoms of stress</w:t>
            </w:r>
          </w:p>
          <w:p w:rsidR="00A869BE" w:rsidRPr="005B275B" w:rsidRDefault="008625D6">
            <w:pPr>
              <w:numPr>
                <w:ilvl w:val="0"/>
                <w:numId w:val="56"/>
              </w:numPr>
              <w:spacing w:line="276" w:lineRule="auto"/>
              <w:rPr>
                <w:rFonts w:ascii="Muli Regular" w:eastAsia="Arial" w:hAnsi="Muli Regular" w:cs="Arial"/>
                <w:sz w:val="20"/>
                <w:szCs w:val="20"/>
              </w:rPr>
            </w:pPr>
            <w:r w:rsidRPr="005B275B">
              <w:rPr>
                <w:rFonts w:ascii="Muli Regular" w:eastAsia="Arial" w:hAnsi="Muli Regular" w:cs="Arial"/>
                <w:sz w:val="20"/>
                <w:szCs w:val="20"/>
              </w:rPr>
              <w:t>Board and chalk or flipchart and marker</w:t>
            </w:r>
          </w:p>
          <w:p w:rsidR="00A869BE" w:rsidRPr="005B275B" w:rsidRDefault="008625D6">
            <w:pPr>
              <w:numPr>
                <w:ilvl w:val="0"/>
                <w:numId w:val="56"/>
              </w:numPr>
              <w:spacing w:line="276" w:lineRule="auto"/>
              <w:rPr>
                <w:rFonts w:ascii="Muli Regular" w:eastAsia="Arial" w:hAnsi="Muli Regular" w:cs="Arial"/>
                <w:sz w:val="20"/>
                <w:szCs w:val="20"/>
              </w:rPr>
            </w:pPr>
            <w:r w:rsidRPr="005B275B">
              <w:rPr>
                <w:rFonts w:ascii="Muli Regular" w:eastAsia="Arial" w:hAnsi="Muli Regular" w:cs="Arial"/>
                <w:sz w:val="20"/>
                <w:szCs w:val="20"/>
              </w:rPr>
              <w:t>Tape or sticky tack</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Draw the table on </w:t>
            </w:r>
            <w:r w:rsidRPr="005B275B">
              <w:rPr>
                <w:rFonts w:ascii="Muli Regular" w:eastAsia="Arial" w:hAnsi="Muli Regular" w:cs="Arial"/>
                <w:sz w:val="20"/>
                <w:szCs w:val="20"/>
                <w:u w:val="single"/>
              </w:rPr>
              <w:t>Slide 12</w:t>
            </w:r>
            <w:r w:rsidRPr="005B275B">
              <w:rPr>
                <w:rFonts w:ascii="Muli Regular" w:eastAsia="Arial" w:hAnsi="Muli Regular" w:cs="Arial"/>
                <w:sz w:val="20"/>
                <w:szCs w:val="20"/>
              </w:rPr>
              <w:t xml:space="preserve"> on the board or flipchart. </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Assign groups of 2-3 participants.</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3-4 stress symptom slips from </w:t>
            </w:r>
            <w:r w:rsidRPr="005B275B">
              <w:rPr>
                <w:rFonts w:ascii="Muli Regular" w:eastAsia="Arial" w:hAnsi="Muli Regular" w:cs="Arial"/>
                <w:sz w:val="20"/>
                <w:szCs w:val="20"/>
                <w:u w:val="single"/>
              </w:rPr>
              <w:t>Appendix 3</w:t>
            </w:r>
            <w:r w:rsidRPr="005B275B">
              <w:rPr>
                <w:rFonts w:ascii="Muli Regular" w:eastAsia="Arial" w:hAnsi="Muli Regular" w:cs="Arial"/>
                <w:sz w:val="20"/>
                <w:szCs w:val="20"/>
              </w:rPr>
              <w:t xml:space="preserve"> per group. </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Pairs will have 3 minutes to decide the type of stress symptoms (physical, emotional, cognitive, or behavioral) that corresponds to each of the symptoms on the slips they have been assigned.</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When participants have decided, they should stick their slips in the correct column on the board/flipchart (using tape or sticky tack)</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When everyone is finished, discuss the stress symptoms.</w:t>
            </w:r>
          </w:p>
          <w:p w:rsidR="00A869BE" w:rsidRPr="005B275B" w:rsidRDefault="008625D6">
            <w:pPr>
              <w:numPr>
                <w:ilvl w:val="0"/>
                <w:numId w:val="57"/>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3</w:t>
            </w:r>
            <w:r w:rsidRPr="005B275B">
              <w:rPr>
                <w:rFonts w:ascii="Muli Regular" w:eastAsia="Arial" w:hAnsi="Muli Regular" w:cs="Arial"/>
                <w:sz w:val="20"/>
                <w:szCs w:val="20"/>
              </w:rPr>
              <w:t xml:space="preserve"> with the completed stress symptoms table AFTER the activity so that participants have something to refer back  to after the training. Ask participants to add any additional symptoms to the handout.</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Next, you and your partner will be given a few slips of paper. Each slip has one stress symptom on it. With a partner, decide whether each symptom is physical, emotional, cognitive, or behavioral. When you have decided, please place the symptoms in the correct column on the board/flip chart.</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8"/>
                <w:id w:val="193565258"/>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Are all of the symptoms in the right column? Were there any symptoms that surprised you? Are there other symptoms you would like to add?</w:t>
            </w:r>
          </w:p>
          <w:p w:rsidR="00A869BE" w:rsidRPr="005B275B" w:rsidRDefault="008625D6">
            <w:pPr>
              <w:spacing w:line="276" w:lineRule="auto"/>
              <w:rPr>
                <w:rFonts w:ascii="Muli Regular" w:eastAsia="Arial" w:hAnsi="Muli Regular" w:cs="Arial"/>
                <w:sz w:val="20"/>
                <w:szCs w:val="20"/>
                <w:highlight w:val="yellow"/>
              </w:rPr>
            </w:pPr>
            <w:r w:rsidRPr="005B275B">
              <w:rPr>
                <w:rFonts w:ascii="Muli Regular" w:eastAsia="Arial" w:hAnsi="Muli Regular" w:cs="Arial"/>
                <w:sz w:val="20"/>
                <w:szCs w:val="20"/>
                <w:highlight w:val="yellow"/>
              </w:rPr>
              <w:t xml:space="preserve"> </w:t>
            </w:r>
          </w:p>
        </w:tc>
      </w:tr>
      <w:tr w:rsidR="00A869BE" w:rsidRPr="005B275B">
        <w:tc>
          <w:tcPr>
            <w:tcW w:w="3630" w:type="dxa"/>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13</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8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7"/>
                          <a:srcRect/>
                          <a:stretch>
                            <a:fillRect/>
                          </a:stretch>
                        </pic:blipFill>
                        <pic:spPr>
                          <a:xfrm>
                            <a:off x="0" y="0"/>
                            <a:ext cx="2171700" cy="1625600"/>
                          </a:xfrm>
                          <a:prstGeom prst="rect">
                            <a:avLst/>
                          </a:prstGeom>
                          <a:ln/>
                        </pic:spPr>
                      </pic:pic>
                    </a:graphicData>
                  </a:graphic>
                </wp:inline>
              </w:drawing>
            </w:r>
          </w:p>
          <w:p w:rsidR="00A869BE" w:rsidRPr="005B275B" w:rsidRDefault="00A869BE">
            <w:pPr>
              <w:spacing w:line="276" w:lineRule="auto"/>
              <w:ind w:left="-630"/>
              <w:rPr>
                <w:rFonts w:ascii="Muli Regular" w:eastAsia="Arial" w:hAnsi="Muli Regular" w:cs="Arial"/>
                <w:b/>
                <w:sz w:val="20"/>
                <w:szCs w:val="20"/>
              </w:rPr>
            </w:pPr>
          </w:p>
        </w:tc>
        <w:tc>
          <w:tcPr>
            <w:tcW w:w="6550"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Slide 13</w:t>
            </w:r>
            <w:r w:rsidRPr="005B275B">
              <w:rPr>
                <w:rFonts w:ascii="Muli Regular" w:eastAsia="Arial" w:hAnsi="Muli Regular" w:cs="Arial"/>
                <w:sz w:val="20"/>
                <w:szCs w:val="20"/>
              </w:rPr>
              <w:t xml:space="preserve"> (10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31"/>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4</w:t>
            </w:r>
            <w:r w:rsidRPr="005B275B">
              <w:rPr>
                <w:rFonts w:ascii="Muli Regular" w:eastAsia="Arial" w:hAnsi="Muli Regular" w:cs="Arial"/>
                <w:sz w:val="20"/>
                <w:szCs w:val="20"/>
              </w:rPr>
              <w:t xml:space="preserve"> - Positive, tolerable, and toxic stress</w:t>
            </w:r>
          </w:p>
          <w:p w:rsidR="00A869BE" w:rsidRPr="005B275B" w:rsidRDefault="00A869BE">
            <w:pPr>
              <w:spacing w:line="276" w:lineRule="auto"/>
              <w:ind w:left="720"/>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4</w:t>
            </w:r>
            <w:r w:rsidRPr="005B275B">
              <w:rPr>
                <w:rFonts w:ascii="Muli Regular" w:eastAsia="Arial" w:hAnsi="Muli Regular" w:cs="Arial"/>
                <w:sz w:val="20"/>
                <w:szCs w:val="20"/>
              </w:rPr>
              <w:t>.</w:t>
            </w:r>
          </w:p>
          <w:p w:rsidR="00A869BE" w:rsidRPr="005B275B" w:rsidRDefault="008625D6">
            <w:pPr>
              <w:numPr>
                <w:ilvl w:val="0"/>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Explain the difference between positive, tolerable, and toxic stress. Ask participants concept checking questions to ensure that they have understood the difference between the different levels of stress.</w:t>
            </w:r>
          </w:p>
          <w:p w:rsidR="00A869BE" w:rsidRPr="005B275B" w:rsidRDefault="008625D6">
            <w:pPr>
              <w:numPr>
                <w:ilvl w:val="0"/>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brainstorm examples of positive, tolerable, and toxic stress on </w:t>
            </w:r>
            <w:r w:rsidRPr="005B275B">
              <w:rPr>
                <w:rFonts w:ascii="Muli Regular" w:eastAsia="Arial" w:hAnsi="Muli Regular" w:cs="Arial"/>
                <w:sz w:val="20"/>
                <w:szCs w:val="20"/>
                <w:u w:val="single"/>
              </w:rPr>
              <w:t>Handout 4</w:t>
            </w:r>
            <w:r w:rsidRPr="005B275B">
              <w:rPr>
                <w:rFonts w:ascii="Muli Regular" w:eastAsia="Arial" w:hAnsi="Muli Regular" w:cs="Arial"/>
                <w:sz w:val="20"/>
                <w:szCs w:val="20"/>
              </w:rPr>
              <w:t>.</w:t>
            </w:r>
          </w:p>
          <w:p w:rsidR="00A869BE" w:rsidRPr="005B275B" w:rsidRDefault="00A869BE">
            <w:pPr>
              <w:spacing w:line="276" w:lineRule="auto"/>
              <w:rPr>
                <w:rFonts w:ascii="Muli Regular" w:eastAsia="Arial" w:hAnsi="Muli Regular" w:cs="Arial"/>
                <w:b/>
                <w:i/>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Now that we’ve learned about symptoms of stress, let’s talk about levels of stress. When faced with risks, children have three levels of stress response: positive, tolerable, and toxic.</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9"/>
                <w:id w:val="193565259"/>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6"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What are positive, tolerable, and toxic stress? Can anyone give a definition or an example?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 </w:t>
            </w:r>
            <w:r w:rsidRPr="005B275B">
              <w:rPr>
                <w:rFonts w:ascii="Muli Regular" w:eastAsia="Arial" w:hAnsi="Muli Regular" w:cs="Arial"/>
                <w:b/>
                <w:sz w:val="20"/>
                <w:szCs w:val="20"/>
              </w:rPr>
              <w:t>positive stress response</w:t>
            </w:r>
            <w:r w:rsidRPr="005B275B">
              <w:rPr>
                <w:rFonts w:ascii="Muli Regular" w:eastAsia="Arial" w:hAnsi="Muli Regular" w:cs="Arial"/>
                <w:sz w:val="20"/>
                <w:szCs w:val="20"/>
              </w:rPr>
              <w:t xml:space="preserve"> is a brief, fairly mild stress response. This type of stress is a normal part of life and is an essential part of healthy learning and development. An example of positive stress is feeling nervous on the first day at a new school.</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 </w:t>
            </w:r>
            <w:r w:rsidRPr="005B275B">
              <w:rPr>
                <w:rFonts w:ascii="Muli Regular" w:eastAsia="Arial" w:hAnsi="Muli Regular" w:cs="Arial"/>
                <w:b/>
                <w:sz w:val="20"/>
                <w:szCs w:val="20"/>
              </w:rPr>
              <w:t>tolerable stress response</w:t>
            </w:r>
            <w:r w:rsidRPr="005B275B">
              <w:rPr>
                <w:rFonts w:ascii="Muli Regular" w:eastAsia="Arial" w:hAnsi="Muli Regular" w:cs="Arial"/>
                <w:sz w:val="20"/>
                <w:szCs w:val="20"/>
              </w:rPr>
              <w:t xml:space="preserve"> is short term, but more serious stress. It can be triggered by more severe experiences like the natural death of a family member. Supportive relationships with caregivers help children cope with tolerable stress and can significantly reduce the risk of permanent damage to health and learning.</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b/>
                <w:color w:val="CC0000"/>
                <w:sz w:val="20"/>
                <w:szCs w:val="20"/>
              </w:rPr>
            </w:pPr>
            <w:sdt>
              <w:sdtPr>
                <w:rPr>
                  <w:rFonts w:ascii="Muli Regular" w:hAnsi="Muli Regular"/>
                </w:rPr>
                <w:tag w:val="goog_rdk_10"/>
                <w:id w:val="193565260"/>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What is the difference between positive and tolerable stress?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 xml:space="preserve">Example Answer: </w:t>
            </w:r>
            <w:r w:rsidRPr="005B275B">
              <w:rPr>
                <w:rFonts w:ascii="Muli Regular" w:eastAsia="Arial" w:hAnsi="Muli Regular" w:cs="Arial"/>
                <w:color w:val="1155CC"/>
                <w:sz w:val="20"/>
                <w:szCs w:val="20"/>
              </w:rPr>
              <w:t>Tolerable stress is caused by a more serious event.</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 </w:t>
            </w:r>
            <w:r w:rsidRPr="005B275B">
              <w:rPr>
                <w:rFonts w:ascii="Muli Regular" w:eastAsia="Arial" w:hAnsi="Muli Regular" w:cs="Arial"/>
                <w:b/>
                <w:sz w:val="20"/>
                <w:szCs w:val="20"/>
              </w:rPr>
              <w:t>toxic stress response</w:t>
            </w:r>
            <w:r w:rsidRPr="005B275B">
              <w:rPr>
                <w:rFonts w:ascii="Muli Regular" w:eastAsia="Arial" w:hAnsi="Muli Regular" w:cs="Arial"/>
                <w:sz w:val="20"/>
                <w:szCs w:val="20"/>
              </w:rPr>
              <w:t xml:space="preserve"> is the most serious kind of stress. It can occur when children experience strong, frequent, or prolonged stress without supportive relationships to help them cope. Events that can trigger a toxic stress response include child abuse, neglect, and exposure to violence.</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Prolonged exposure to toxic stress can damage the brain and disrupt brain development, leading to impaired memory, decision-making, emotion-regulation, and learning.</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b/>
                <w:color w:val="CC0000"/>
                <w:sz w:val="20"/>
                <w:szCs w:val="20"/>
              </w:rPr>
            </w:pPr>
            <w:sdt>
              <w:sdtPr>
                <w:rPr>
                  <w:rFonts w:ascii="Muli Regular" w:hAnsi="Muli Regular"/>
                </w:rPr>
                <w:tag w:val="goog_rdk_11"/>
                <w:id w:val="193565261"/>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What is the difference between tolerable and toxic stress?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 xml:space="preserve">Example Answer: </w:t>
            </w:r>
            <w:r w:rsidRPr="005B275B">
              <w:rPr>
                <w:rFonts w:ascii="Muli Regular" w:eastAsia="Arial" w:hAnsi="Muli Regular" w:cs="Arial"/>
                <w:color w:val="1155CC"/>
                <w:sz w:val="20"/>
                <w:szCs w:val="20"/>
              </w:rPr>
              <w:t xml:space="preserve">Tolerable stress is shorter term stress. Toxic stress is a result of repeated or longer term stress. Toxic stress happens if a child doesn’t have supportive relationships to help them cope. </w:t>
            </w:r>
          </w:p>
          <w:p w:rsidR="00A869BE" w:rsidRPr="005B275B" w:rsidRDefault="00A869BE">
            <w:pPr>
              <w:spacing w:line="276" w:lineRule="auto"/>
              <w:rPr>
                <w:rFonts w:ascii="Muli Regular" w:eastAsia="Arial" w:hAnsi="Muli Regular" w:cs="Arial"/>
                <w:b/>
                <w:sz w:val="20"/>
                <w:szCs w:val="20"/>
              </w:rPr>
            </w:pPr>
          </w:p>
          <w:p w:rsidR="00A869BE" w:rsidRPr="005B275B" w:rsidRDefault="00ED7279">
            <w:pPr>
              <w:spacing w:line="276" w:lineRule="auto"/>
              <w:rPr>
                <w:rFonts w:ascii="Muli Regular" w:eastAsia="Arial" w:hAnsi="Muli Regular" w:cs="Arial"/>
                <w:b/>
                <w:sz w:val="20"/>
                <w:szCs w:val="20"/>
                <w:highlight w:val="yellow"/>
              </w:rPr>
            </w:pPr>
            <w:sdt>
              <w:sdtPr>
                <w:rPr>
                  <w:rFonts w:ascii="Muli Regular" w:hAnsi="Muli Regular"/>
                </w:rPr>
                <w:tag w:val="goog_rdk_12"/>
                <w:id w:val="193565262"/>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1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Can you think of other examples of positive, tolerable, and toxic stress?</w:t>
            </w:r>
          </w:p>
          <w:p w:rsidR="00A869BE" w:rsidRPr="005B275B" w:rsidRDefault="00A869BE">
            <w:pPr>
              <w:spacing w:line="276" w:lineRule="auto"/>
              <w:rPr>
                <w:rFonts w:ascii="Muli Regular" w:eastAsia="Arial" w:hAnsi="Muli Regular" w:cs="Arial"/>
                <w:sz w:val="20"/>
                <w:szCs w:val="20"/>
              </w:rPr>
            </w:pPr>
          </w:p>
        </w:tc>
      </w:tr>
      <w:tr w:rsidR="00A869BE" w:rsidRPr="005B275B">
        <w:tc>
          <w:tcPr>
            <w:tcW w:w="3630" w:type="dxa"/>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14</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9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8"/>
                          <a:srcRect/>
                          <a:stretch>
                            <a:fillRect/>
                          </a:stretch>
                        </pic:blipFill>
                        <pic:spPr>
                          <a:xfrm>
                            <a:off x="0" y="0"/>
                            <a:ext cx="2171700" cy="1625600"/>
                          </a:xfrm>
                          <a:prstGeom prst="rect">
                            <a:avLst/>
                          </a:prstGeom>
                          <a:ln/>
                        </pic:spPr>
                      </pic:pic>
                    </a:graphicData>
                  </a:graphic>
                </wp:inline>
              </w:drawing>
            </w:r>
          </w:p>
        </w:tc>
        <w:tc>
          <w:tcPr>
            <w:tcW w:w="6550" w:type="dxa"/>
          </w:tcPr>
          <w:p w:rsidR="00A869BE" w:rsidRPr="005B275B" w:rsidRDefault="00A869BE">
            <w:pPr>
              <w:spacing w:line="276" w:lineRule="auto"/>
              <w:rPr>
                <w:rFonts w:ascii="Muli Regular" w:eastAsia="Arial" w:hAnsi="Muli Regular" w:cs="Arial"/>
                <w:sz w:val="20"/>
                <w:szCs w:val="20"/>
              </w:rPr>
            </w:pPr>
          </w:p>
          <w:p w:rsidR="00A869BE" w:rsidRPr="005B275B" w:rsidRDefault="00A372BB">
            <w:pPr>
              <w:spacing w:line="276" w:lineRule="auto"/>
              <w:rPr>
                <w:rFonts w:ascii="Muli Regular" w:eastAsia="Arial" w:hAnsi="Muli Regular" w:cs="Arial"/>
                <w:sz w:val="20"/>
                <w:szCs w:val="20"/>
              </w:rPr>
            </w:pPr>
            <w:r w:rsidRPr="00A372BB">
              <w:rPr>
                <w:rFonts w:ascii="Quattrocento Sans" w:eastAsia="Quattrocento Sans" w:hAnsi="Quattrocento Sans" w:cs="Quattrocento Sans"/>
                <w:b/>
                <w:noProof/>
                <w:sz w:val="36"/>
                <w:szCs w:val="36"/>
              </w:rPr>
              <w:drawing>
                <wp:inline distT="0" distB="0" distL="0" distR="0">
                  <wp:extent cx="289560" cy="289560"/>
                  <wp:effectExtent l="25400" t="0" r="0" b="0"/>
                  <wp:docPr id="9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14</w:t>
            </w:r>
            <w:r w:rsidR="008625D6" w:rsidRPr="005B275B">
              <w:rPr>
                <w:rFonts w:ascii="Muli Regular" w:eastAsia="Arial" w:hAnsi="Muli Regular" w:cs="Arial"/>
                <w:sz w:val="20"/>
                <w:szCs w:val="20"/>
              </w:rPr>
              <w:t xml:space="preserve"> (10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62"/>
              </w:numP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to imagine that they are a refugee learner.</w:t>
            </w:r>
          </w:p>
          <w:p w:rsidR="00A869BE" w:rsidRPr="005B275B" w:rsidRDefault="008625D6">
            <w:pPr>
              <w:numPr>
                <w:ilvl w:val="0"/>
                <w:numId w:val="62"/>
              </w:numP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to brainstorm positive and negative coping mechanisms for dealing with the stress of being a refugee learner</w:t>
            </w:r>
          </w:p>
          <w:p w:rsidR="00A869BE" w:rsidRPr="005B275B" w:rsidRDefault="008625D6">
            <w:pPr>
              <w:numPr>
                <w:ilvl w:val="1"/>
                <w:numId w:val="62"/>
              </w:numPr>
              <w:spacing w:line="276" w:lineRule="auto"/>
              <w:rPr>
                <w:rFonts w:ascii="Muli Regular" w:eastAsia="Arial" w:hAnsi="Muli Regular" w:cs="Arial"/>
                <w:i/>
                <w:sz w:val="20"/>
                <w:szCs w:val="20"/>
              </w:rPr>
            </w:pPr>
            <w:r w:rsidRPr="005B275B">
              <w:rPr>
                <w:rFonts w:ascii="Muli Regular" w:eastAsia="Arial" w:hAnsi="Muli Regular" w:cs="Arial"/>
                <w:i/>
                <w:sz w:val="20"/>
                <w:szCs w:val="20"/>
              </w:rPr>
              <w:t>Note: It may be helpful to brainstorm 1-2 answers as a whole group before going into small group discussions.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Let’s do a quick role play. Imagine that you are a refugee learner. You are all by yourself in a new country, far from friends and family. You are attending a new school with new people, a new curriculum, maybe in a new language. Your education was disrupted, so you may also be behind or struggling in school. </w:t>
            </w:r>
          </w:p>
          <w:p w:rsidR="00A869BE" w:rsidRPr="005B275B" w:rsidRDefault="00A869BE">
            <w:pPr>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b/>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Are you stressed? What are some factors that are causing you stress?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Example Answers:</w:t>
            </w:r>
            <w:r w:rsidRPr="005B275B">
              <w:rPr>
                <w:rFonts w:ascii="Muli Regular" w:eastAsia="Arial" w:hAnsi="Muli Regular" w:cs="Arial"/>
                <w:color w:val="1155CC"/>
                <w:sz w:val="20"/>
                <w:szCs w:val="20"/>
              </w:rPr>
              <w:t xml:space="preserve"> You’re experiencing uncertainty, removed from familiar supportive relationships, you may have experienced past trauma, you may not feel safe, you’re starting school in an unfamiliar environment, the curriculum/language of education may be different, you may be struggling or behind in school..</w:t>
            </w:r>
          </w:p>
          <w:p w:rsidR="00A869BE" w:rsidRPr="005B275B" w:rsidRDefault="00A869BE">
            <w:pPr>
              <w:spacing w:line="276" w:lineRule="auto"/>
              <w:rPr>
                <w:rFonts w:ascii="Muli Regular" w:eastAsia="Arial" w:hAnsi="Muli Regular" w:cs="Arial"/>
                <w:color w:val="1155CC"/>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Please turn to your partner and spend 4-5 minutes discussing the questions on </w:t>
            </w:r>
            <w:r w:rsidRPr="005B275B">
              <w:rPr>
                <w:rFonts w:ascii="Muli Regular" w:eastAsia="Arial" w:hAnsi="Muli Regular" w:cs="Arial"/>
                <w:sz w:val="20"/>
                <w:szCs w:val="20"/>
                <w:u w:val="single"/>
              </w:rPr>
              <w:t>Slide 14</w:t>
            </w:r>
            <w:r w:rsidRPr="005B275B">
              <w:rPr>
                <w:rFonts w:ascii="Muli Regular" w:eastAsia="Arial" w:hAnsi="Muli Regular" w:cs="Arial"/>
                <w:sz w:val="20"/>
                <w:szCs w:val="20"/>
              </w:rPr>
              <w:t xml:space="preserve">. </w:t>
            </w:r>
          </w:p>
          <w:p w:rsidR="00A869BE" w:rsidRPr="005B275B" w:rsidRDefault="008625D6">
            <w:pPr>
              <w:numPr>
                <w:ilvl w:val="0"/>
                <w:numId w:val="42"/>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are some positive/productive ways you can cope with the stressors we’ve just discussed?</w:t>
            </w:r>
          </w:p>
          <w:p w:rsidR="00A869BE" w:rsidRPr="005B275B" w:rsidRDefault="008625D6">
            <w:pPr>
              <w:numPr>
                <w:ilvl w:val="0"/>
                <w:numId w:val="42"/>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are some negative/potentially damaging ways you can cope with those stressors?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Once you have brainstormed a few answers to both questions, we’ll share as a whole group. </w:t>
            </w:r>
          </w:p>
          <w:p w:rsidR="00A869BE" w:rsidRPr="005B275B" w:rsidRDefault="00A869BE">
            <w:pPr>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What are some positive ways you can cope with that stress?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Example Answers:</w:t>
            </w:r>
            <w:r w:rsidRPr="005B275B">
              <w:rPr>
                <w:rFonts w:ascii="Muli Regular" w:eastAsia="Arial" w:hAnsi="Muli Regular" w:cs="Arial"/>
                <w:color w:val="1155CC"/>
                <w:sz w:val="20"/>
                <w:szCs w:val="20"/>
              </w:rPr>
              <w:t xml:space="preserve"> Taking deep breaths; practicing mindfulness; participating in activities (like sports, art, music) that make you happy; asking your peers and/or teachers for help; participating in community or religious activities; seeking our mental health care professionals.. </w:t>
            </w:r>
          </w:p>
          <w:p w:rsidR="00A869BE" w:rsidRPr="005B275B" w:rsidRDefault="00A869BE">
            <w:pPr>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b/>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What are some negative ways you can cope with that stress?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Example Answers:</w:t>
            </w:r>
            <w:r w:rsidRPr="005B275B">
              <w:rPr>
                <w:rFonts w:ascii="Muli Regular" w:eastAsia="Arial" w:hAnsi="Muli Regular" w:cs="Arial"/>
                <w:color w:val="1155CC"/>
                <w:sz w:val="20"/>
                <w:szCs w:val="20"/>
              </w:rPr>
              <w:t xml:space="preserve"> Expressing yourself through anger or violent behavior; participating in risky behaviors; dropping out of school, participating in child labor.</w:t>
            </w: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E3CED" w:rsidRDefault="00AE3CED">
            <w:pPr>
              <w:spacing w:line="276" w:lineRule="auto"/>
              <w:rPr>
                <w:rFonts w:ascii="Muli Regular" w:eastAsia="Arial" w:hAnsi="Muli Regular" w:cs="Arial"/>
                <w:sz w:val="20"/>
                <w:szCs w:val="20"/>
              </w:rPr>
            </w:pPr>
          </w:p>
          <w:p w:rsidR="00A869BE" w:rsidRPr="005B275B" w:rsidRDefault="00A869BE">
            <w:pPr>
              <w:spacing w:line="276" w:lineRule="auto"/>
              <w:rPr>
                <w:rFonts w:ascii="Muli Regular" w:eastAsia="Arial" w:hAnsi="Muli Regular" w:cs="Arial"/>
                <w:sz w:val="20"/>
                <w:szCs w:val="20"/>
              </w:rPr>
            </w:pPr>
          </w:p>
        </w:tc>
      </w:tr>
      <w:tr w:rsidR="00A869BE" w:rsidRPr="005B275B">
        <w:tc>
          <w:tcPr>
            <w:tcW w:w="3630" w:type="dxa"/>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15</w:t>
            </w: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9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9"/>
                          <a:srcRect/>
                          <a:stretch>
                            <a:fillRect/>
                          </a:stretch>
                        </pic:blipFill>
                        <pic:spPr>
                          <a:xfrm>
                            <a:off x="0" y="0"/>
                            <a:ext cx="2171700" cy="1625600"/>
                          </a:xfrm>
                          <a:prstGeom prst="rect">
                            <a:avLst/>
                          </a:prstGeom>
                          <a:ln/>
                        </pic:spPr>
                      </pic:pic>
                    </a:graphicData>
                  </a:graphic>
                </wp:inline>
              </w:drawing>
            </w:r>
          </w:p>
          <w:p w:rsidR="00A869BE" w:rsidRPr="005B275B" w:rsidRDefault="00A869BE">
            <w:pPr>
              <w:spacing w:line="276" w:lineRule="auto"/>
              <w:ind w:left="-630"/>
              <w:rPr>
                <w:rFonts w:ascii="Muli Regular" w:eastAsia="Arial" w:hAnsi="Muli Regular" w:cs="Arial"/>
                <w:b/>
                <w:sz w:val="20"/>
                <w:szCs w:val="20"/>
              </w:rPr>
            </w:pPr>
          </w:p>
        </w:tc>
        <w:tc>
          <w:tcPr>
            <w:tcW w:w="6550" w:type="dxa"/>
          </w:tcPr>
          <w:p w:rsidR="00A869BE" w:rsidRPr="00DC1130" w:rsidRDefault="00DC1130">
            <w:pPr>
              <w:spacing w:line="276" w:lineRule="auto"/>
              <w:rPr>
                <w:rFonts w:ascii="Muli Regular" w:eastAsia="Arial" w:hAnsi="Muli Regular" w:cs="Arial"/>
                <w:sz w:val="20"/>
                <w:szCs w:val="20"/>
              </w:rPr>
            </w:pPr>
            <w:r w:rsidRPr="00DC1130">
              <w:rPr>
                <w:rFonts w:ascii="Muli Regular" w:eastAsia="Arial" w:hAnsi="Muli Regular" w:cs="Arial"/>
                <w:noProof/>
                <w:sz w:val="20"/>
                <w:szCs w:val="20"/>
              </w:rPr>
              <w:drawing>
                <wp:inline distT="0" distB="0" distL="0" distR="0">
                  <wp:extent cx="289560" cy="289560"/>
                  <wp:effectExtent l="25400" t="0" r="0" b="0"/>
                  <wp:docPr id="11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15</w:t>
            </w:r>
            <w:r w:rsidR="008625D6" w:rsidRPr="005B275B">
              <w:rPr>
                <w:rFonts w:ascii="Muli Regular" w:eastAsia="Arial" w:hAnsi="Muli Regular" w:cs="Arial"/>
                <w:sz w:val="20"/>
                <w:szCs w:val="20"/>
              </w:rPr>
              <w:t xml:space="preserve"> (5 minutes)</w:t>
            </w:r>
            <w:r>
              <w:rPr>
                <w:rFonts w:ascii="Muli Regular" w:eastAsia="Arial" w:hAnsi="Muli Regular" w:cs="Arial"/>
                <w:sz w:val="20"/>
                <w:szCs w:val="20"/>
              </w:rPr>
              <w:t xml:space="preserve"> </w:t>
            </w:r>
          </w:p>
          <w:p w:rsidR="00A869BE" w:rsidRPr="00DC1130"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27"/>
              </w:numPr>
              <w:spacing w:line="276" w:lineRule="auto"/>
              <w:rPr>
                <w:rFonts w:ascii="Muli Regular" w:eastAsia="Arial" w:hAnsi="Muli Regular" w:cs="Arial"/>
                <w:sz w:val="20"/>
                <w:szCs w:val="20"/>
              </w:rPr>
            </w:pPr>
            <w:r w:rsidRPr="005B275B">
              <w:rPr>
                <w:rFonts w:ascii="Muli Regular" w:eastAsia="Arial" w:hAnsi="Muli Regular" w:cs="Arial"/>
                <w:sz w:val="20"/>
                <w:szCs w:val="20"/>
              </w:rPr>
              <w:t>Present the information on the slides.</w:t>
            </w:r>
          </w:p>
          <w:p w:rsidR="00A869BE" w:rsidRPr="005B275B" w:rsidRDefault="008625D6">
            <w:pPr>
              <w:numPr>
                <w:ilvl w:val="0"/>
                <w:numId w:val="27"/>
              </w:numP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for personal examples.</w:t>
            </w:r>
          </w:p>
          <w:p w:rsidR="00A869BE" w:rsidRPr="005B275B" w:rsidRDefault="00A869BE">
            <w:pPr>
              <w:spacing w:line="276" w:lineRule="auto"/>
              <w:rPr>
                <w:rFonts w:ascii="Muli Regular" w:eastAsia="Arial" w:hAnsi="Muli Regular" w:cs="Arial"/>
                <w:b/>
                <w:i/>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Children and youth have diverse experiences, coping skills, and responses to disaster. Some may only require attention to basic physical and psychosocial needs, while others may be highly distressed and traumatized.</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 person’s psychosocial well-being depends on the resources available and their capacity to respond to challenges. We call this </w:t>
            </w:r>
            <w:r w:rsidRPr="005B275B">
              <w:rPr>
                <w:rFonts w:ascii="Muli Regular" w:eastAsia="Arial" w:hAnsi="Muli Regular" w:cs="Arial"/>
                <w:b/>
                <w:sz w:val="20"/>
                <w:szCs w:val="20"/>
              </w:rPr>
              <w:t>resilience</w:t>
            </w:r>
            <w:r w:rsidRPr="005B275B">
              <w:rPr>
                <w:rFonts w:ascii="Muli Regular" w:eastAsia="Arial" w:hAnsi="Muli Regular" w:cs="Arial"/>
                <w:sz w:val="20"/>
                <w:szCs w:val="20"/>
              </w:rPr>
              <w:t xml:space="preserve">. Resilience happens when the protective factors that support well-being are stronger than risk factors that cause harm. </w:t>
            </w:r>
          </w:p>
          <w:p w:rsidR="00A869BE" w:rsidRPr="005B275B" w:rsidRDefault="008B76E9">
            <w:pPr>
              <w:spacing w:line="276" w:lineRule="auto"/>
              <w:rPr>
                <w:rFonts w:ascii="Muli Regular" w:eastAsia="Arial" w:hAnsi="Muli Regular" w:cs="Arial"/>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 xml:space="preserve">What are some factors that increase resilience? </w:t>
            </w:r>
            <w:r w:rsidR="008625D6" w:rsidRPr="005B275B">
              <w:rPr>
                <w:rFonts w:ascii="Muli Regular" w:eastAsia="Arial" w:hAnsi="Muli Regular" w:cs="Arial"/>
                <w:color w:val="CC0000"/>
                <w:sz w:val="20"/>
                <w:szCs w:val="20"/>
              </w:rPr>
              <w:t>Encourage participants to draw from their experience as parents, community members, teachers, and EiE practitioners..</w:t>
            </w:r>
          </w:p>
          <w:p w:rsidR="00A869BE" w:rsidRPr="005B275B" w:rsidRDefault="008625D6">
            <w:p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Example Answers:</w:t>
            </w:r>
            <w:r w:rsidRPr="005B275B">
              <w:rPr>
                <w:rFonts w:ascii="Muli Regular" w:eastAsia="Arial" w:hAnsi="Muli Regular" w:cs="Arial"/>
                <w:color w:val="1155CC"/>
                <w:sz w:val="20"/>
                <w:szCs w:val="20"/>
              </w:rPr>
              <w:t xml:space="preserve"> Supportive relationships, safe and open learning environments, routines.</w:t>
            </w:r>
          </w:p>
          <w:p w:rsidR="00A869BE" w:rsidRPr="005B275B" w:rsidRDefault="00A869BE">
            <w:pPr>
              <w:spacing w:line="276" w:lineRule="auto"/>
              <w:rPr>
                <w:rFonts w:ascii="Muli Regular" w:eastAsia="Arial" w:hAnsi="Muli Regular" w:cs="Arial"/>
                <w:color w:val="1155CC"/>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If you’re interested in learning more about resilience, you should read USAID’s </w:t>
            </w:r>
            <w:hyperlink r:id="rId30">
              <w:r w:rsidRPr="005B275B">
                <w:rPr>
                  <w:rFonts w:ascii="Muli Regular" w:eastAsia="Arial" w:hAnsi="Muli Regular" w:cs="Arial"/>
                  <w:color w:val="1155CC"/>
                  <w:sz w:val="20"/>
                  <w:szCs w:val="20"/>
                  <w:u w:val="single"/>
                </w:rPr>
                <w:t>white paper on education and resilience</w:t>
              </w:r>
            </w:hyperlink>
            <w:r w:rsidRPr="005B275B">
              <w:rPr>
                <w:rFonts w:ascii="Muli Regular" w:eastAsia="Arial" w:hAnsi="Muli Regular" w:cs="Arial"/>
                <w:sz w:val="20"/>
                <w:szCs w:val="20"/>
              </w:rPr>
              <w:t xml:space="preserve">. </w:t>
            </w:r>
          </w:p>
        </w:tc>
      </w:tr>
      <w:tr w:rsidR="00A869BE" w:rsidRPr="005B275B">
        <w:tc>
          <w:tcPr>
            <w:tcW w:w="3630" w:type="dxa"/>
            <w:shd w:val="clear" w:color="auto" w:fill="EFEFEF"/>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16</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71700" cy="1625600"/>
                  <wp:effectExtent l="0" t="0" r="0" b="0"/>
                  <wp:docPr id="19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1"/>
                          <a:srcRect/>
                          <a:stretch>
                            <a:fillRect/>
                          </a:stretch>
                        </pic:blipFill>
                        <pic:spPr>
                          <a:xfrm>
                            <a:off x="0" y="0"/>
                            <a:ext cx="2171700" cy="1625600"/>
                          </a:xfrm>
                          <a:prstGeom prst="rect">
                            <a:avLst/>
                          </a:prstGeom>
                          <a:ln/>
                        </pic:spPr>
                      </pic:pic>
                    </a:graphicData>
                  </a:graphic>
                </wp:inline>
              </w:drawing>
            </w:r>
          </w:p>
          <w:p w:rsidR="00A869BE" w:rsidRPr="005B275B" w:rsidRDefault="00A869BE">
            <w:pPr>
              <w:spacing w:line="276" w:lineRule="auto"/>
              <w:ind w:left="-630"/>
              <w:rPr>
                <w:rFonts w:ascii="Muli Regular" w:eastAsia="Arial" w:hAnsi="Muli Regular" w:cs="Arial"/>
                <w:b/>
                <w:sz w:val="20"/>
                <w:szCs w:val="20"/>
              </w:rPr>
            </w:pPr>
          </w:p>
        </w:tc>
        <w:tc>
          <w:tcPr>
            <w:tcW w:w="6550" w:type="dxa"/>
            <w:shd w:val="clear" w:color="auto" w:fill="EFEFEF"/>
          </w:tcPr>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 xml:space="preserve">Slide 16: </w:t>
            </w:r>
            <w:r w:rsidRPr="005B275B">
              <w:rPr>
                <w:rFonts w:ascii="Muli Regular" w:eastAsia="Arial" w:hAnsi="Muli Regular" w:cs="Arial"/>
                <w:b/>
                <w:i/>
                <w:color w:val="2E75B5"/>
                <w:sz w:val="20"/>
                <w:szCs w:val="20"/>
              </w:rPr>
              <w:t>Supplementary Activity (20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Purpose: </w:t>
            </w:r>
            <w:r w:rsidRPr="005B275B">
              <w:rPr>
                <w:rFonts w:ascii="Muli Regular" w:eastAsia="Arial" w:hAnsi="Muli Regular" w:cs="Arial"/>
                <w:sz w:val="20"/>
                <w:szCs w:val="20"/>
              </w:rPr>
              <w:t xml:space="preserve">To reinforce the concepts of well-being and stress, by encouraging participants to apply them to their own experiences. </w:t>
            </w:r>
          </w:p>
          <w:p w:rsidR="00A869BE" w:rsidRPr="005B275B" w:rsidRDefault="00A869BE">
            <w:pPr>
              <w:spacing w:line="276" w:lineRule="auto"/>
              <w:rPr>
                <w:rFonts w:ascii="Muli Regular" w:eastAsia="Arial" w:hAnsi="Muli Regular" w:cs="Arial"/>
                <w:b/>
                <w:i/>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discuss the questions on </w:t>
            </w:r>
            <w:r w:rsidRPr="005B275B">
              <w:rPr>
                <w:rFonts w:ascii="Muli Regular" w:eastAsia="Arial" w:hAnsi="Muli Regular" w:cs="Arial"/>
                <w:sz w:val="20"/>
                <w:szCs w:val="20"/>
                <w:u w:val="single"/>
              </w:rPr>
              <w:t>Slide 16</w:t>
            </w:r>
            <w:r w:rsidRPr="005B275B">
              <w:rPr>
                <w:rFonts w:ascii="Muli Regular" w:eastAsia="Arial" w:hAnsi="Muli Regular" w:cs="Arial"/>
                <w:sz w:val="20"/>
                <w:szCs w:val="20"/>
              </w:rPr>
              <w:t xml:space="preserve"> in small groups. </w:t>
            </w:r>
          </w:p>
          <w:p w:rsidR="00A869BE" w:rsidRPr="005B275B" w:rsidRDefault="008625D6">
            <w:pPr>
              <w:numPr>
                <w:ilvl w:val="1"/>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How would you describe the disaster and crisis situations you live/work in?</w:t>
            </w:r>
          </w:p>
          <w:p w:rsidR="00A869BE" w:rsidRPr="005B275B" w:rsidRDefault="008625D6">
            <w:pPr>
              <w:numPr>
                <w:ilvl w:val="1"/>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kind of influences did the crisis have on people’s lives and daily living?</w:t>
            </w:r>
          </w:p>
          <w:p w:rsidR="00A869BE" w:rsidRPr="005B275B" w:rsidRDefault="008625D6">
            <w:pPr>
              <w:numPr>
                <w:ilvl w:val="1"/>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kind of stress symptoms did you observe in your surroundings?</w:t>
            </w:r>
          </w:p>
          <w:p w:rsidR="00A869BE" w:rsidRPr="00AE3CED" w:rsidRDefault="008625D6" w:rsidP="00AE3CED">
            <w:pPr>
              <w:numPr>
                <w:ilvl w:val="1"/>
                <w:numId w:val="43"/>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stress symptoms did you observe in your own behavior?</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In small groups, please discuss the questions on </w:t>
            </w:r>
            <w:r w:rsidRPr="005B275B">
              <w:rPr>
                <w:rFonts w:ascii="Muli Regular" w:eastAsia="Arial" w:hAnsi="Muli Regular" w:cs="Arial"/>
                <w:sz w:val="20"/>
                <w:szCs w:val="20"/>
                <w:u w:val="single"/>
              </w:rPr>
              <w:t>Slide 16</w:t>
            </w:r>
            <w:r w:rsidRPr="005B275B">
              <w:rPr>
                <w:rFonts w:ascii="Muli Regular" w:eastAsia="Arial" w:hAnsi="Muli Regular" w:cs="Arial"/>
                <w:sz w:val="20"/>
                <w:szCs w:val="20"/>
              </w:rPr>
              <w:t>. You will have ten minutes to discuss, then we will share as a whole group.</w:t>
            </w:r>
          </w:p>
        </w:tc>
      </w:tr>
    </w:tbl>
    <w:p w:rsidR="00A869BE" w:rsidRPr="005B275B" w:rsidRDefault="00A869BE">
      <w:pPr>
        <w:spacing w:line="276" w:lineRule="auto"/>
        <w:rPr>
          <w:rFonts w:ascii="Muli Regular" w:eastAsia="Arial" w:hAnsi="Muli Regular" w:cs="Arial"/>
          <w:sz w:val="22"/>
          <w:szCs w:val="22"/>
        </w:rPr>
      </w:pPr>
    </w:p>
    <w:p w:rsidR="00A869BE" w:rsidRPr="005B275B" w:rsidRDefault="00A869BE" w:rsidP="007C41B0">
      <w:pPr>
        <w:spacing w:line="276" w:lineRule="auto"/>
        <w:rPr>
          <w:rFonts w:ascii="Muli Regular" w:eastAsia="Arial" w:hAnsi="Muli Regular" w:cs="Arial"/>
          <w:b/>
          <w:sz w:val="22"/>
          <w:szCs w:val="22"/>
        </w:rPr>
      </w:pPr>
    </w:p>
    <w:p w:rsidR="006F654F" w:rsidRDefault="006F654F">
      <w:pPr>
        <w:rPr>
          <w:rFonts w:ascii="Muli Regular" w:eastAsia="Arial" w:hAnsi="Muli Regular" w:cs="Arial"/>
          <w:b/>
          <w:sz w:val="22"/>
          <w:szCs w:val="22"/>
        </w:rPr>
      </w:pPr>
      <w:r>
        <w:rPr>
          <w:rFonts w:ascii="Muli Regular" w:eastAsia="Arial" w:hAnsi="Muli Regular" w:cs="Arial"/>
          <w:b/>
          <w:sz w:val="22"/>
          <w:szCs w:val="22"/>
        </w:rPr>
        <w:br w:type="page"/>
      </w:r>
    </w:p>
    <w:p w:rsidR="00A869BE" w:rsidRPr="005B275B" w:rsidRDefault="008625D6">
      <w:pPr>
        <w:spacing w:line="276" w:lineRule="auto"/>
        <w:ind w:left="-450"/>
        <w:rPr>
          <w:rFonts w:ascii="Muli Regular" w:eastAsia="Arial" w:hAnsi="Muli Regular" w:cs="Arial"/>
          <w:sz w:val="22"/>
          <w:szCs w:val="22"/>
        </w:rPr>
      </w:pPr>
      <w:r w:rsidRPr="005B275B">
        <w:rPr>
          <w:rFonts w:ascii="Muli Regular" w:eastAsia="Arial" w:hAnsi="Muli Regular" w:cs="Arial"/>
          <w:b/>
          <w:sz w:val="22"/>
          <w:szCs w:val="22"/>
        </w:rPr>
        <w:t>Section 3: Psychosocial support and social and emotional learning</w:t>
      </w:r>
    </w:p>
    <w:p w:rsidR="00A869BE" w:rsidRPr="005B275B" w:rsidRDefault="008625D6">
      <w:pPr>
        <w:spacing w:line="276" w:lineRule="auto"/>
        <w:ind w:left="-450"/>
        <w:rPr>
          <w:rFonts w:ascii="Muli Regular" w:eastAsia="Arial" w:hAnsi="Muli Regular" w:cs="Arial"/>
          <w:i/>
          <w:sz w:val="22"/>
          <w:szCs w:val="22"/>
        </w:rPr>
      </w:pPr>
      <w:r w:rsidRPr="005B275B">
        <w:rPr>
          <w:rFonts w:ascii="Muli Regular" w:eastAsia="Arial" w:hAnsi="Muli Regular" w:cs="Arial"/>
          <w:sz w:val="22"/>
          <w:szCs w:val="22"/>
        </w:rPr>
        <w:t xml:space="preserve">Time: 50 minutes </w:t>
      </w:r>
      <w:r w:rsidRPr="005B275B">
        <w:rPr>
          <w:rFonts w:ascii="Muli Regular" w:eastAsia="Arial" w:hAnsi="Muli Regular" w:cs="Arial"/>
          <w:i/>
          <w:sz w:val="22"/>
          <w:szCs w:val="22"/>
        </w:rPr>
        <w:t>(70 minutes with supplementary activities)</w:t>
      </w:r>
    </w:p>
    <w:p w:rsidR="00A869BE" w:rsidRPr="005B275B" w:rsidRDefault="00A869BE">
      <w:pPr>
        <w:spacing w:line="276" w:lineRule="auto"/>
        <w:ind w:left="-450"/>
        <w:rPr>
          <w:rFonts w:ascii="Muli Regular" w:eastAsia="Arial" w:hAnsi="Muli Regular" w:cs="Arial"/>
          <w:sz w:val="22"/>
          <w:szCs w:val="22"/>
        </w:rPr>
      </w:pPr>
    </w:p>
    <w:tbl>
      <w:tblPr>
        <w:tblStyle w:val="afff"/>
        <w:tblW w:w="10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10"/>
        <w:gridCol w:w="6670"/>
      </w:tblGrid>
      <w:tr w:rsidR="00A869BE" w:rsidRPr="005B275B">
        <w:tc>
          <w:tcPr>
            <w:tcW w:w="3510" w:type="dxa"/>
          </w:tcPr>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Slide 18</w:t>
            </w:r>
          </w:p>
          <w:p w:rsidR="00A869BE" w:rsidRPr="005B275B" w:rsidRDefault="00A869BE">
            <w:pPr>
              <w:spacing w:line="276" w:lineRule="auto"/>
              <w:ind w:left="-630"/>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noProof/>
                <w:sz w:val="20"/>
                <w:szCs w:val="20"/>
              </w:rPr>
              <w:drawing>
                <wp:inline distT="114300" distB="114300" distL="114300" distR="114300">
                  <wp:extent cx="2066925" cy="1549400"/>
                  <wp:effectExtent l="0" t="0" r="0" b="0"/>
                  <wp:docPr id="19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2"/>
                          <a:srcRect/>
                          <a:stretch>
                            <a:fillRect/>
                          </a:stretch>
                        </pic:blipFill>
                        <pic:spPr>
                          <a:xfrm>
                            <a:off x="0" y="0"/>
                            <a:ext cx="2066925" cy="1549400"/>
                          </a:xfrm>
                          <a:prstGeom prst="rect">
                            <a:avLst/>
                          </a:prstGeom>
                          <a:ln/>
                        </pic:spPr>
                      </pic:pic>
                    </a:graphicData>
                  </a:graphic>
                </wp:inline>
              </w:drawing>
            </w:r>
          </w:p>
        </w:tc>
        <w:tc>
          <w:tcPr>
            <w:tcW w:w="6670" w:type="dxa"/>
          </w:tcPr>
          <w:p w:rsidR="00A869BE" w:rsidRPr="005B275B" w:rsidRDefault="001252DD">
            <w:pPr>
              <w:spacing w:line="276" w:lineRule="auto"/>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9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18 </w:t>
            </w:r>
            <w:r w:rsidR="008625D6" w:rsidRPr="005B275B">
              <w:rPr>
                <w:rFonts w:ascii="Muli Regular" w:eastAsia="Arial" w:hAnsi="Muli Regular" w:cs="Arial"/>
                <w:sz w:val="20"/>
                <w:szCs w:val="20"/>
              </w:rPr>
              <w:t>(5 minutes)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32"/>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Explain the concept of psychosocial well-being. </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Psychosocial well-being</w:t>
            </w:r>
            <w:r w:rsidRPr="005B275B">
              <w:rPr>
                <w:rFonts w:ascii="Muli Regular" w:eastAsia="Arial" w:hAnsi="Muli Regular" w:cs="Arial"/>
                <w:sz w:val="20"/>
                <w:szCs w:val="20"/>
              </w:rPr>
              <w:t xml:space="preserve"> is influenced by psychological strengths and positive social experiences.</w:t>
            </w:r>
          </w:p>
          <w:p w:rsidR="00A869BE" w:rsidRPr="005B275B" w:rsidRDefault="00A869BE">
            <w:pPr>
              <w:spacing w:line="276" w:lineRule="auto"/>
              <w:ind w:left="720"/>
              <w:rPr>
                <w:rFonts w:ascii="Muli Regular" w:eastAsia="Arial" w:hAnsi="Muli Regular" w:cs="Arial"/>
                <w:sz w:val="20"/>
                <w:szCs w:val="20"/>
              </w:rPr>
            </w:pPr>
          </w:p>
          <w:p w:rsidR="00A869BE" w:rsidRPr="005B275B" w:rsidRDefault="008625D6">
            <w:pPr>
              <w:numPr>
                <w:ilvl w:val="0"/>
                <w:numId w:val="44"/>
              </w:numPr>
              <w:spacing w:line="276" w:lineRule="auto"/>
              <w:rPr>
                <w:rFonts w:ascii="Muli Regular" w:eastAsia="Arial" w:hAnsi="Muli Regular" w:cs="Arial"/>
                <w:sz w:val="20"/>
                <w:szCs w:val="20"/>
              </w:rPr>
            </w:pPr>
            <w:r w:rsidRPr="005B275B">
              <w:rPr>
                <w:rFonts w:ascii="Muli Regular" w:eastAsia="Arial" w:hAnsi="Muli Regular" w:cs="Arial"/>
                <w:b/>
                <w:sz w:val="20"/>
                <w:szCs w:val="20"/>
              </w:rPr>
              <w:t>Psychological strengths</w:t>
            </w:r>
            <w:r w:rsidRPr="005B275B">
              <w:rPr>
                <w:rFonts w:ascii="Muli Regular" w:eastAsia="Arial" w:hAnsi="Muli Regular" w:cs="Arial"/>
                <w:sz w:val="20"/>
                <w:szCs w:val="20"/>
              </w:rPr>
              <w:t xml:space="preserve"> include practices, beliefs, and rituals that give life meaning. These activities make us feel safe and secure and  improve our mental health. </w:t>
            </w:r>
          </w:p>
          <w:p w:rsidR="00A869BE" w:rsidRPr="006F654F" w:rsidRDefault="008625D6" w:rsidP="006F654F">
            <w:pPr>
              <w:numPr>
                <w:ilvl w:val="0"/>
                <w:numId w:val="44"/>
              </w:numPr>
              <w:spacing w:line="276" w:lineRule="auto"/>
              <w:rPr>
                <w:rFonts w:ascii="Muli Regular" w:eastAsia="Arial" w:hAnsi="Muli Regular" w:cs="Arial"/>
                <w:sz w:val="20"/>
                <w:szCs w:val="20"/>
              </w:rPr>
            </w:pPr>
            <w:r w:rsidRPr="005B275B">
              <w:rPr>
                <w:rFonts w:ascii="Muli Regular" w:eastAsia="Arial" w:hAnsi="Muli Regular" w:cs="Arial"/>
                <w:b/>
                <w:sz w:val="20"/>
                <w:szCs w:val="20"/>
              </w:rPr>
              <w:t>Positive social experiences</w:t>
            </w:r>
            <w:r w:rsidRPr="005B275B">
              <w:rPr>
                <w:rFonts w:ascii="Muli Regular" w:eastAsia="Arial" w:hAnsi="Muli Regular" w:cs="Arial"/>
                <w:sz w:val="20"/>
                <w:szCs w:val="20"/>
              </w:rPr>
              <w:t>, such as our relationships with  supportive family and community members, create a sense of belonging. Families and communities play an essential role in supporting psychosocial well-being.</w:t>
            </w:r>
          </w:p>
        </w:tc>
      </w:tr>
      <w:tr w:rsidR="00A869BE" w:rsidRPr="005B275B">
        <w:tc>
          <w:tcPr>
            <w:tcW w:w="351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19</w:t>
            </w:r>
          </w:p>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noProof/>
                <w:sz w:val="20"/>
                <w:szCs w:val="20"/>
              </w:rPr>
              <w:drawing>
                <wp:inline distT="114300" distB="114300" distL="114300" distR="114300">
                  <wp:extent cx="2095500" cy="1574800"/>
                  <wp:effectExtent l="0" t="0" r="0" b="0"/>
                  <wp:docPr id="19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3"/>
                          <a:srcRect/>
                          <a:stretch>
                            <a:fillRect/>
                          </a:stretch>
                        </pic:blipFill>
                        <pic:spPr>
                          <a:xfrm>
                            <a:off x="0" y="0"/>
                            <a:ext cx="2095500" cy="1574800"/>
                          </a:xfrm>
                          <a:prstGeom prst="rect">
                            <a:avLst/>
                          </a:prstGeom>
                          <a:ln/>
                        </pic:spPr>
                      </pic:pic>
                    </a:graphicData>
                  </a:graphic>
                </wp:inline>
              </w:drawing>
            </w:r>
          </w:p>
        </w:tc>
        <w:tc>
          <w:tcPr>
            <w:tcW w:w="6670" w:type="dxa"/>
          </w:tcPr>
          <w:p w:rsidR="00A869BE" w:rsidRPr="005B275B" w:rsidRDefault="001252DD">
            <w:pPr>
              <w:spacing w:line="276" w:lineRule="auto"/>
              <w:ind w:left="-630" w:firstLine="630"/>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9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19: </w:t>
            </w:r>
            <w:r w:rsidR="008625D6" w:rsidRPr="005B275B">
              <w:rPr>
                <w:rFonts w:ascii="Muli Regular" w:eastAsia="Arial" w:hAnsi="Muli Regular" w:cs="Arial"/>
                <w:sz w:val="20"/>
                <w:szCs w:val="20"/>
              </w:rPr>
              <w:t>(20 minutes)</w:t>
            </w:r>
          </w:p>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18"/>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5</w:t>
            </w:r>
            <w:r w:rsidRPr="005B275B">
              <w:rPr>
                <w:rFonts w:ascii="Muli Regular" w:eastAsia="Arial" w:hAnsi="Muli Regular" w:cs="Arial"/>
                <w:sz w:val="20"/>
                <w:szCs w:val="20"/>
              </w:rPr>
              <w:t>: PSS Needs and Interventions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59"/>
              </w:numPr>
              <w:spacing w:line="276" w:lineRule="auto"/>
              <w:rPr>
                <w:rFonts w:ascii="Muli Regular" w:eastAsia="Arial" w:hAnsi="Muli Regular" w:cs="Arial"/>
                <w:sz w:val="20"/>
                <w:szCs w:val="20"/>
              </w:rPr>
            </w:pPr>
            <w:r w:rsidRPr="005B275B">
              <w:rPr>
                <w:rFonts w:ascii="Muli Regular" w:eastAsia="Arial" w:hAnsi="Muli Regular" w:cs="Arial"/>
                <w:sz w:val="20"/>
                <w:szCs w:val="20"/>
              </w:rPr>
              <w:t>Present the information on the slide.</w:t>
            </w:r>
          </w:p>
          <w:p w:rsidR="00A869BE" w:rsidRPr="005B275B" w:rsidRDefault="008625D6">
            <w:pPr>
              <w:numPr>
                <w:ilvl w:val="0"/>
                <w:numId w:val="5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Explain that participants will use </w:t>
            </w:r>
            <w:r w:rsidRPr="005B275B">
              <w:rPr>
                <w:rFonts w:ascii="Muli Regular" w:eastAsia="Arial" w:hAnsi="Muli Regular" w:cs="Arial"/>
                <w:sz w:val="20"/>
                <w:szCs w:val="20"/>
                <w:u w:val="single"/>
              </w:rPr>
              <w:t>Handout 5</w:t>
            </w:r>
            <w:r w:rsidRPr="005B275B">
              <w:rPr>
                <w:rFonts w:ascii="Muli Regular" w:eastAsia="Arial" w:hAnsi="Muli Regular" w:cs="Arial"/>
                <w:sz w:val="20"/>
                <w:szCs w:val="20"/>
              </w:rPr>
              <w:t xml:space="preserve"> to brainstorm examples of children’s needs and possible PSS interventions in a school/classroom setting.</w:t>
            </w:r>
          </w:p>
          <w:p w:rsidR="00A869BE" w:rsidRPr="005B275B" w:rsidRDefault="008625D6">
            <w:pPr>
              <w:numPr>
                <w:ilvl w:val="0"/>
                <w:numId w:val="5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Debrief by asking each team or group to share an answer. Go around the room until one intervention has been given for each need. </w:t>
            </w:r>
          </w:p>
          <w:p w:rsidR="00A869BE" w:rsidRPr="005B275B" w:rsidRDefault="008625D6">
            <w:pPr>
              <w:numPr>
                <w:ilvl w:val="0"/>
                <w:numId w:val="59"/>
              </w:numPr>
              <w:spacing w:line="276" w:lineRule="auto"/>
              <w:rPr>
                <w:rFonts w:ascii="Muli Regular" w:eastAsia="Arial" w:hAnsi="Muli Regular" w:cs="Arial"/>
                <w:i/>
                <w:sz w:val="20"/>
                <w:szCs w:val="20"/>
              </w:rPr>
            </w:pPr>
            <w:r w:rsidRPr="005B275B">
              <w:rPr>
                <w:rFonts w:ascii="Muli Regular" w:eastAsia="Arial" w:hAnsi="Muli Regular" w:cs="Arial"/>
                <w:i/>
                <w:sz w:val="20"/>
                <w:szCs w:val="20"/>
              </w:rPr>
              <w:t xml:space="preserve">Note: If you are pressed for time, assign only one psychosocial need on </w:t>
            </w:r>
            <w:r w:rsidRPr="005B275B">
              <w:rPr>
                <w:rFonts w:ascii="Muli Regular" w:eastAsia="Arial" w:hAnsi="Muli Regular" w:cs="Arial"/>
                <w:i/>
                <w:sz w:val="20"/>
                <w:szCs w:val="20"/>
                <w:u w:val="single"/>
              </w:rPr>
              <w:t>Handout 5</w:t>
            </w:r>
            <w:r w:rsidRPr="005B275B">
              <w:rPr>
                <w:rFonts w:ascii="Muli Regular" w:eastAsia="Arial" w:hAnsi="Muli Regular" w:cs="Arial"/>
                <w:i/>
                <w:sz w:val="20"/>
                <w:szCs w:val="20"/>
              </w:rPr>
              <w:t xml:space="preserve"> to each group, then have groups present.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Psychosocial support</w:t>
            </w:r>
            <w:r w:rsidRPr="005B275B">
              <w:rPr>
                <w:rFonts w:ascii="Muli Regular" w:eastAsia="Arial" w:hAnsi="Muli Regular" w:cs="Arial"/>
                <w:sz w:val="20"/>
                <w:szCs w:val="20"/>
              </w:rPr>
              <w:t xml:space="preserve"> (PSS) is the process and actions that promote holistic wellbeing of a person in their social world and can facilitate resilience within individuals, families and communities.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For children in particular, there are several needs that must be met in order to ensure their psychosocial wellbeing through psychosocial support interventions. These include:</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Sense of belonging</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Intellectual stimulation</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Physical stimulation</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Personal attachments</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To feel valued</w:t>
            </w:r>
          </w:p>
          <w:p w:rsidR="00A869BE" w:rsidRPr="005B275B" w:rsidRDefault="008625D6">
            <w:pPr>
              <w:numPr>
                <w:ilvl w:val="0"/>
                <w:numId w:val="54"/>
              </w:numPr>
              <w:spacing w:line="276" w:lineRule="auto"/>
              <w:rPr>
                <w:rFonts w:ascii="Muli Regular" w:eastAsia="Arial" w:hAnsi="Muli Regular" w:cs="Arial"/>
                <w:sz w:val="20"/>
                <w:szCs w:val="20"/>
              </w:rPr>
            </w:pPr>
            <w:r w:rsidRPr="005B275B">
              <w:rPr>
                <w:rFonts w:ascii="Muli Regular" w:eastAsia="Arial" w:hAnsi="Muli Regular" w:cs="Arial"/>
                <w:sz w:val="20"/>
                <w:szCs w:val="20"/>
              </w:rPr>
              <w:t>Relationship with peers</w:t>
            </w:r>
          </w:p>
          <w:p w:rsidR="00A869BE" w:rsidRPr="005B275B" w:rsidRDefault="00A869BE">
            <w:pPr>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 xml:space="preserve">Are there any needs that are missing from this list? What might be the needs of a child who is differently abled? </w:t>
            </w:r>
            <w:r w:rsidR="008625D6" w:rsidRPr="005B275B">
              <w:rPr>
                <w:rFonts w:ascii="Muli Regular" w:eastAsia="Arial" w:hAnsi="Muli Regular" w:cs="Arial"/>
                <w:color w:val="CC0000"/>
                <w:sz w:val="20"/>
                <w:szCs w:val="20"/>
              </w:rPr>
              <w:t>(Take responses from the audience and add on board or flip chart).</w:t>
            </w:r>
          </w:p>
          <w:p w:rsidR="00A869BE" w:rsidRPr="005B275B" w:rsidRDefault="00A869BE">
            <w:pPr>
              <w:spacing w:line="276" w:lineRule="auto"/>
              <w:rPr>
                <w:rFonts w:ascii="Muli Regular" w:eastAsia="Arial" w:hAnsi="Muli Regular" w:cs="Arial"/>
                <w:b/>
                <w:color w:val="CC0000"/>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With a partner or in a small group, use </w:t>
            </w:r>
            <w:r w:rsidRPr="005B275B">
              <w:rPr>
                <w:rFonts w:ascii="Muli Regular" w:eastAsia="Arial" w:hAnsi="Muli Regular" w:cs="Arial"/>
                <w:sz w:val="20"/>
                <w:szCs w:val="20"/>
                <w:u w:val="single"/>
              </w:rPr>
              <w:t>Handout 5</w:t>
            </w:r>
            <w:r w:rsidRPr="005B275B">
              <w:rPr>
                <w:rFonts w:ascii="Muli Regular" w:eastAsia="Arial" w:hAnsi="Muli Regular" w:cs="Arial"/>
                <w:sz w:val="20"/>
                <w:szCs w:val="20"/>
              </w:rPr>
              <w:t xml:space="preserve"> to brainstorm some examples of PSS from your own experience.</w:t>
            </w:r>
          </w:p>
          <w:p w:rsidR="00A869BE" w:rsidRPr="005B275B" w:rsidRDefault="008625D6">
            <w:pPr>
              <w:numPr>
                <w:ilvl w:val="0"/>
                <w:numId w:val="34"/>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is a positive example of each need? (Examples where children’s needs are being met)</w:t>
            </w:r>
          </w:p>
          <w:p w:rsidR="00A869BE" w:rsidRPr="005B275B" w:rsidRDefault="008625D6">
            <w:pPr>
              <w:numPr>
                <w:ilvl w:val="0"/>
                <w:numId w:val="34"/>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What is a negative example of each need? (Examples where children’s needs are </w:t>
            </w:r>
            <w:r w:rsidRPr="005B275B">
              <w:rPr>
                <w:rFonts w:ascii="Muli Regular" w:eastAsia="Arial" w:hAnsi="Muli Regular" w:cs="Arial"/>
                <w:sz w:val="20"/>
                <w:szCs w:val="20"/>
                <w:u w:val="single"/>
              </w:rPr>
              <w:t>not</w:t>
            </w:r>
            <w:r w:rsidRPr="005B275B">
              <w:rPr>
                <w:rFonts w:ascii="Muli Regular" w:eastAsia="Arial" w:hAnsi="Muli Regular" w:cs="Arial"/>
                <w:sz w:val="20"/>
                <w:szCs w:val="20"/>
              </w:rPr>
              <w:t xml:space="preserve"> being met)</w:t>
            </w:r>
          </w:p>
          <w:p w:rsidR="00A869BE" w:rsidRPr="005B275B" w:rsidRDefault="008625D6">
            <w:pPr>
              <w:numPr>
                <w:ilvl w:val="0"/>
                <w:numId w:val="34"/>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is a possible (school- or classroom-based) intervention to improve children’s well-being related to each need?</w:t>
            </w:r>
          </w:p>
          <w:p w:rsidR="00A869BE" w:rsidRPr="005B275B" w:rsidRDefault="00A869BE">
            <w:pPr>
              <w:spacing w:line="276" w:lineRule="auto"/>
              <w:rPr>
                <w:rFonts w:ascii="Muli Regular" w:eastAsia="Arial" w:hAnsi="Muli Regular" w:cs="Arial"/>
                <w:sz w:val="20"/>
                <w:szCs w:val="20"/>
              </w:rPr>
            </w:pPr>
          </w:p>
          <w:p w:rsidR="00A869BE" w:rsidRPr="006F654F" w:rsidRDefault="008B76E9" w:rsidP="006F654F">
            <w:pPr>
              <w:spacing w:line="276" w:lineRule="auto"/>
              <w:rPr>
                <w:rFonts w:ascii="Muli Regular" w:eastAsia="Arial" w:hAnsi="Muli Regular" w:cs="Arial"/>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Would anyone like to share their examples of interventions?</w:t>
            </w:r>
          </w:p>
        </w:tc>
      </w:tr>
      <w:tr w:rsidR="00A869BE" w:rsidRPr="005B275B">
        <w:tc>
          <w:tcPr>
            <w:tcW w:w="351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20</w:t>
            </w:r>
          </w:p>
          <w:p w:rsidR="007C41B0"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95500" cy="1574800"/>
                  <wp:effectExtent l="0" t="0" r="0" b="0"/>
                  <wp:docPr id="19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4"/>
                          <a:srcRect/>
                          <a:stretch>
                            <a:fillRect/>
                          </a:stretch>
                        </pic:blipFill>
                        <pic:spPr>
                          <a:xfrm>
                            <a:off x="0" y="0"/>
                            <a:ext cx="2095500" cy="15748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670" w:type="dxa"/>
          </w:tcPr>
          <w:p w:rsidR="00A869BE" w:rsidRPr="005B275B" w:rsidRDefault="001252DD">
            <w:pPr>
              <w:spacing w:line="276" w:lineRule="auto"/>
              <w:ind w:left="-630" w:firstLine="630"/>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20 </w:t>
            </w:r>
            <w:r w:rsidR="008625D6" w:rsidRPr="005B275B">
              <w:rPr>
                <w:rFonts w:ascii="Muli Regular" w:eastAsia="Arial" w:hAnsi="Muli Regular" w:cs="Arial"/>
                <w:sz w:val="20"/>
                <w:szCs w:val="20"/>
              </w:rPr>
              <w:t>(2.5 minutes)</w:t>
            </w:r>
          </w:p>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37"/>
              </w:numPr>
              <w:spacing w:line="276" w:lineRule="auto"/>
              <w:rPr>
                <w:rFonts w:ascii="Muli Regular" w:eastAsia="Arial" w:hAnsi="Muli Regular" w:cs="Arial"/>
                <w:sz w:val="20"/>
                <w:szCs w:val="20"/>
              </w:rPr>
            </w:pPr>
            <w:r w:rsidRPr="005B275B">
              <w:rPr>
                <w:rFonts w:ascii="Muli Regular" w:eastAsia="Arial" w:hAnsi="Muli Regular" w:cs="Arial"/>
                <w:sz w:val="20"/>
                <w:szCs w:val="20"/>
              </w:rPr>
              <w:t>Share the slide with the answers once participants have given at least one example of a PSS intervention for each need.</w:t>
            </w:r>
          </w:p>
          <w:p w:rsidR="00A869BE" w:rsidRPr="005B275B" w:rsidRDefault="008625D6">
            <w:pPr>
              <w:numPr>
                <w:ilvl w:val="0"/>
                <w:numId w:val="37"/>
              </w:numPr>
              <w:spacing w:line="276" w:lineRule="auto"/>
              <w:rPr>
                <w:rFonts w:ascii="Muli Regular" w:eastAsia="Arial" w:hAnsi="Muli Regular" w:cs="Arial"/>
                <w:sz w:val="20"/>
                <w:szCs w:val="20"/>
              </w:rPr>
            </w:pPr>
            <w:r w:rsidRPr="005B275B">
              <w:rPr>
                <w:rFonts w:ascii="Muli Regular" w:eastAsia="Arial" w:hAnsi="Muli Regular" w:cs="Arial"/>
                <w:sz w:val="20"/>
                <w:szCs w:val="20"/>
              </w:rPr>
              <w:t>Answer any clarifying questions participants might have.</w:t>
            </w:r>
          </w:p>
        </w:tc>
      </w:tr>
      <w:tr w:rsidR="00A869BE" w:rsidRPr="005B275B">
        <w:tc>
          <w:tcPr>
            <w:tcW w:w="351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21</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95500" cy="1574800"/>
                  <wp:effectExtent l="0" t="0" r="0" b="0"/>
                  <wp:docPr id="19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5"/>
                          <a:srcRect/>
                          <a:stretch>
                            <a:fillRect/>
                          </a:stretch>
                        </pic:blipFill>
                        <pic:spPr>
                          <a:xfrm>
                            <a:off x="0" y="0"/>
                            <a:ext cx="2095500" cy="1574800"/>
                          </a:xfrm>
                          <a:prstGeom prst="rect">
                            <a:avLst/>
                          </a:prstGeom>
                          <a:ln/>
                        </pic:spPr>
                      </pic:pic>
                    </a:graphicData>
                  </a:graphic>
                </wp:inline>
              </w:drawing>
            </w:r>
          </w:p>
        </w:tc>
        <w:tc>
          <w:tcPr>
            <w:tcW w:w="6670" w:type="dxa"/>
          </w:tcPr>
          <w:p w:rsidR="00A869BE" w:rsidRPr="005B275B" w:rsidRDefault="001252DD">
            <w:pPr>
              <w:spacing w:line="276" w:lineRule="auto"/>
              <w:ind w:left="-630" w:firstLine="630"/>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21 </w:t>
            </w:r>
            <w:r w:rsidR="008625D6" w:rsidRPr="005B275B">
              <w:rPr>
                <w:rFonts w:ascii="Muli Regular" w:eastAsia="Arial" w:hAnsi="Muli Regular" w:cs="Arial"/>
                <w:sz w:val="20"/>
                <w:szCs w:val="20"/>
              </w:rPr>
              <w:t>(2.5 minutes)</w:t>
            </w:r>
          </w:p>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52"/>
              </w:numPr>
              <w:spacing w:line="276" w:lineRule="auto"/>
              <w:rPr>
                <w:rFonts w:ascii="Muli Regular" w:eastAsia="Arial" w:hAnsi="Muli Regular" w:cs="Arial"/>
                <w:sz w:val="20"/>
                <w:szCs w:val="20"/>
              </w:rPr>
            </w:pPr>
            <w:r w:rsidRPr="005B275B">
              <w:rPr>
                <w:rFonts w:ascii="Muli Regular" w:eastAsia="Arial" w:hAnsi="Muli Regular" w:cs="Arial"/>
                <w:sz w:val="20"/>
                <w:szCs w:val="20"/>
              </w:rPr>
              <w:t>Present the information on the slide</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Psychosocial support interventions promote wellbeing. Interventions can be </w:t>
            </w:r>
            <w:r w:rsidRPr="005B275B">
              <w:rPr>
                <w:rFonts w:ascii="Muli Regular" w:eastAsia="Arial" w:hAnsi="Muli Regular" w:cs="Arial"/>
                <w:sz w:val="20"/>
                <w:szCs w:val="20"/>
                <w:u w:val="single"/>
              </w:rPr>
              <w:t>preventative</w:t>
            </w:r>
            <w:r w:rsidRPr="005B275B">
              <w:rPr>
                <w:rFonts w:ascii="Muli Regular" w:eastAsia="Arial" w:hAnsi="Muli Regular" w:cs="Arial"/>
                <w:sz w:val="20"/>
                <w:szCs w:val="20"/>
              </w:rPr>
              <w:t xml:space="preserve">, meaning they decrease the risk that a child will develop mental health problems. Interventions can also be </w:t>
            </w:r>
            <w:r w:rsidRPr="005B275B">
              <w:rPr>
                <w:rFonts w:ascii="Muli Regular" w:eastAsia="Arial" w:hAnsi="Muli Regular" w:cs="Arial"/>
                <w:sz w:val="20"/>
                <w:szCs w:val="20"/>
                <w:u w:val="single"/>
              </w:rPr>
              <w:t>curative</w:t>
            </w:r>
            <w:r w:rsidRPr="005B275B">
              <w:rPr>
                <w:rFonts w:ascii="Muli Regular" w:eastAsia="Arial" w:hAnsi="Muli Regular" w:cs="Arial"/>
                <w:sz w:val="20"/>
                <w:szCs w:val="20"/>
              </w:rPr>
              <w:t xml:space="preserve">, meaning that they help children to cope with or overcome psychosocial problems. </w:t>
            </w:r>
          </w:p>
        </w:tc>
      </w:tr>
      <w:tr w:rsidR="00A869BE" w:rsidRPr="005B275B">
        <w:tc>
          <w:tcPr>
            <w:tcW w:w="351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22</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95500" cy="1574800"/>
                  <wp:effectExtent l="0" t="0" r="0" b="0"/>
                  <wp:docPr id="19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6"/>
                          <a:srcRect/>
                          <a:stretch>
                            <a:fillRect/>
                          </a:stretch>
                        </pic:blipFill>
                        <pic:spPr>
                          <a:xfrm>
                            <a:off x="0" y="0"/>
                            <a:ext cx="2095500" cy="1574800"/>
                          </a:xfrm>
                          <a:prstGeom prst="rect">
                            <a:avLst/>
                          </a:prstGeom>
                          <a:ln/>
                        </pic:spPr>
                      </pic:pic>
                    </a:graphicData>
                  </a:graphic>
                </wp:inline>
              </w:drawing>
            </w:r>
          </w:p>
        </w:tc>
        <w:tc>
          <w:tcPr>
            <w:tcW w:w="6670" w:type="dxa"/>
          </w:tcPr>
          <w:p w:rsidR="00A869BE" w:rsidRPr="005B275B" w:rsidRDefault="001252DD">
            <w:pPr>
              <w:spacing w:line="276" w:lineRule="auto"/>
              <w:ind w:left="-630" w:firstLine="630"/>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 xml:space="preserve">Slide 22 </w:t>
            </w:r>
            <w:r w:rsidR="008625D6" w:rsidRPr="005B275B">
              <w:rPr>
                <w:rFonts w:ascii="Muli Regular" w:eastAsia="Arial" w:hAnsi="Muli Regular" w:cs="Arial"/>
                <w:sz w:val="20"/>
                <w:szCs w:val="20"/>
              </w:rPr>
              <w:t>(20 minutes)</w:t>
            </w:r>
          </w:p>
          <w:p w:rsidR="00A869BE" w:rsidRPr="005B275B" w:rsidRDefault="00A869BE" w:rsidP="007C41B0">
            <w:pPr>
              <w:ind w:left="-634" w:firstLine="634"/>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rsidP="007C41B0">
            <w:pPr>
              <w:numPr>
                <w:ilvl w:val="0"/>
                <w:numId w:val="55"/>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u w:val="single"/>
              </w:rPr>
              <w:t>Handout 6</w:t>
            </w:r>
            <w:r w:rsidRPr="005B275B">
              <w:rPr>
                <w:rFonts w:ascii="Muli Regular" w:eastAsia="Arial" w:hAnsi="Muli Regular" w:cs="Arial"/>
                <w:sz w:val="20"/>
                <w:szCs w:val="20"/>
              </w:rPr>
              <w:t>: SEL Competencies and Interventions</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rsidP="007C41B0">
            <w:pPr>
              <w:numPr>
                <w:ilvl w:val="0"/>
                <w:numId w:val="52"/>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rPr>
              <w:t>Present the information on the slide</w:t>
            </w:r>
          </w:p>
          <w:p w:rsidR="00A869BE" w:rsidRPr="005B275B" w:rsidRDefault="008625D6" w:rsidP="007C41B0">
            <w:pPr>
              <w:numPr>
                <w:ilvl w:val="0"/>
                <w:numId w:val="52"/>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rPr>
              <w:t xml:space="preserve">Explain that participants will use </w:t>
            </w:r>
            <w:r w:rsidRPr="005B275B">
              <w:rPr>
                <w:rFonts w:ascii="Muli Regular" w:eastAsia="Arial" w:hAnsi="Muli Regular" w:cs="Arial"/>
                <w:sz w:val="20"/>
                <w:szCs w:val="20"/>
                <w:u w:val="single"/>
              </w:rPr>
              <w:t>Handout 6</w:t>
            </w:r>
            <w:r w:rsidRPr="005B275B">
              <w:rPr>
                <w:rFonts w:ascii="Muli Regular" w:eastAsia="Arial" w:hAnsi="Muli Regular" w:cs="Arial"/>
                <w:sz w:val="20"/>
                <w:szCs w:val="20"/>
              </w:rPr>
              <w:t xml:space="preserve"> to frame a discussion on what SEL competencies are useful/important, and how they can be strengthened. </w:t>
            </w:r>
          </w:p>
          <w:p w:rsidR="00A869BE" w:rsidRPr="005B275B" w:rsidRDefault="008625D6" w:rsidP="007C41B0">
            <w:pPr>
              <w:numPr>
                <w:ilvl w:val="0"/>
                <w:numId w:val="52"/>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rPr>
              <w:t>Debrief by asking each team or group to share an answer.</w:t>
            </w:r>
          </w:p>
          <w:p w:rsidR="00A869BE" w:rsidRPr="005B275B" w:rsidRDefault="008625D6" w:rsidP="007C41B0">
            <w:pPr>
              <w:numPr>
                <w:ilvl w:val="0"/>
                <w:numId w:val="52"/>
              </w:numPr>
              <w:spacing w:line="276" w:lineRule="auto"/>
              <w:ind w:left="360" w:hanging="180"/>
              <w:rPr>
                <w:rFonts w:ascii="Muli Regular" w:eastAsia="Arial" w:hAnsi="Muli Regular" w:cs="Arial"/>
                <w:sz w:val="20"/>
                <w:szCs w:val="20"/>
              </w:rPr>
            </w:pPr>
            <w:r w:rsidRPr="005B275B">
              <w:rPr>
                <w:rFonts w:ascii="Muli Regular" w:eastAsia="Arial" w:hAnsi="Muli Regular" w:cs="Arial"/>
                <w:i/>
                <w:sz w:val="20"/>
                <w:szCs w:val="20"/>
              </w:rPr>
              <w:t xml:space="preserve">Note: If you are pressed for time, assign only one SEL competency on </w:t>
            </w:r>
            <w:r w:rsidRPr="005B275B">
              <w:rPr>
                <w:rFonts w:ascii="Muli Regular" w:eastAsia="Arial" w:hAnsi="Muli Regular" w:cs="Arial"/>
                <w:i/>
                <w:sz w:val="20"/>
                <w:szCs w:val="20"/>
                <w:u w:val="single"/>
              </w:rPr>
              <w:t>Handout 6</w:t>
            </w:r>
            <w:r w:rsidRPr="005B275B">
              <w:rPr>
                <w:rFonts w:ascii="Muli Regular" w:eastAsia="Arial" w:hAnsi="Muli Regular" w:cs="Arial"/>
                <w:i/>
                <w:sz w:val="20"/>
                <w:szCs w:val="20"/>
              </w:rPr>
              <w:t xml:space="preserve"> to each group, then have groups present. </w:t>
            </w:r>
            <w:r w:rsidRPr="005B275B">
              <w:rPr>
                <w:rFonts w:ascii="Muli Regular" w:eastAsia="Arial" w:hAnsi="Muli Regular" w:cs="Arial"/>
                <w:sz w:val="20"/>
                <w:szCs w:val="20"/>
              </w:rPr>
              <w:t xml:space="preserve"> </w:t>
            </w:r>
          </w:p>
          <w:p w:rsidR="00A869BE" w:rsidRPr="005B275B" w:rsidRDefault="00A869BE">
            <w:pPr>
              <w:spacing w:line="276" w:lineRule="auto"/>
              <w:rPr>
                <w:rFonts w:ascii="Muli Regular" w:eastAsia="Arial" w:hAnsi="Muli Regular" w:cs="Arial"/>
                <w:sz w:val="20"/>
                <w:szCs w:val="20"/>
              </w:rPr>
            </w:pPr>
          </w:p>
          <w:p w:rsidR="00A869BE" w:rsidRPr="005B275B" w:rsidRDefault="008625D6" w:rsidP="007C41B0">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widowControl w:val="0"/>
              <w:spacing w:line="276" w:lineRule="auto"/>
              <w:rPr>
                <w:rFonts w:ascii="Muli Regular" w:eastAsia="Arial" w:hAnsi="Muli Regular" w:cs="Arial"/>
                <w:sz w:val="20"/>
                <w:szCs w:val="20"/>
              </w:rPr>
            </w:pPr>
            <w:r w:rsidRPr="005B275B">
              <w:rPr>
                <w:rFonts w:ascii="Muli Regular" w:eastAsia="Arial" w:hAnsi="Muli Regular" w:cs="Arial"/>
                <w:b/>
                <w:sz w:val="20"/>
                <w:szCs w:val="20"/>
              </w:rPr>
              <w:t>Social and emotional learning</w:t>
            </w:r>
            <w:r w:rsidRPr="005B275B">
              <w:rPr>
                <w:rFonts w:ascii="Muli Regular" w:eastAsia="Arial" w:hAnsi="Muli Regular" w:cs="Arial"/>
                <w:sz w:val="20"/>
                <w:szCs w:val="20"/>
              </w:rPr>
              <w:t xml:space="preserve"> (SEL) is an important component of psychosocial support. Usually, PSS programs pave the way for SEL. SEL refers to the processes and actions that foster self-awareness, emotional literacy, resilience, and self-confidence. These are essential for well-being and learning at school. Perhaps the most distinctive feature of SEL is that it is intentionally linked to academics. It is designed and implemented in learning spaces, and ideally is an integral component of school curriculum.</w:t>
            </w:r>
          </w:p>
          <w:p w:rsidR="00A869BE" w:rsidRPr="005B275B" w:rsidRDefault="008625D6">
            <w:pPr>
              <w:widowControl w:val="0"/>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 </w:t>
            </w:r>
          </w:p>
          <w:p w:rsidR="00A869BE" w:rsidRPr="005B275B" w:rsidRDefault="008625D6">
            <w:pPr>
              <w:widowControl w:val="0"/>
              <w:spacing w:line="276" w:lineRule="auto"/>
              <w:rPr>
                <w:rFonts w:ascii="Muli Regular" w:eastAsia="Arial" w:hAnsi="Muli Regular" w:cs="Arial"/>
                <w:sz w:val="20"/>
                <w:szCs w:val="20"/>
              </w:rPr>
            </w:pPr>
            <w:r w:rsidRPr="005B275B">
              <w:rPr>
                <w:rFonts w:ascii="Muli Regular" w:eastAsia="Arial" w:hAnsi="Muli Regular" w:cs="Arial"/>
                <w:sz w:val="20"/>
                <w:szCs w:val="20"/>
              </w:rPr>
              <w:t>SEL can be seen as a pedagogical approach. Through social and emotional learning, children and young people will acquire competencies to recognize and manage their emotions. This can help them to make responsible decisions, establish positive relationships, and handle interpersonal challenges constructively.</w:t>
            </w:r>
          </w:p>
          <w:p w:rsidR="00A869BE" w:rsidRPr="005B275B" w:rsidRDefault="00A869BE">
            <w:pPr>
              <w:widowControl w:val="0"/>
              <w:spacing w:line="276" w:lineRule="auto"/>
              <w:rPr>
                <w:rFonts w:ascii="Muli Regular" w:eastAsia="Arial" w:hAnsi="Muli Regular" w:cs="Arial"/>
                <w:sz w:val="20"/>
                <w:szCs w:val="20"/>
              </w:rPr>
            </w:pPr>
          </w:p>
          <w:p w:rsidR="00A869BE" w:rsidRPr="005B275B" w:rsidRDefault="008625D6">
            <w:pPr>
              <w:widowControl w:val="0"/>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With a partner or in a small group, discuss SEL competencies are useful/important, and how they can be strengthened. Use </w:t>
            </w:r>
            <w:r w:rsidRPr="005B275B">
              <w:rPr>
                <w:rFonts w:ascii="Muli Regular" w:eastAsia="Arial" w:hAnsi="Muli Regular" w:cs="Arial"/>
                <w:sz w:val="20"/>
                <w:szCs w:val="20"/>
                <w:u w:val="single"/>
              </w:rPr>
              <w:t>Handout 6</w:t>
            </w:r>
            <w:r w:rsidRPr="005B275B">
              <w:rPr>
                <w:rFonts w:ascii="Muli Regular" w:eastAsia="Arial" w:hAnsi="Muli Regular" w:cs="Arial"/>
                <w:sz w:val="20"/>
                <w:szCs w:val="20"/>
              </w:rPr>
              <w:t xml:space="preserve"> to take brief notes on your discussion. </w:t>
            </w:r>
          </w:p>
          <w:p w:rsidR="00A869BE" w:rsidRPr="005B275B" w:rsidRDefault="00A869BE">
            <w:pPr>
              <w:widowControl w:val="0"/>
              <w:spacing w:line="276" w:lineRule="auto"/>
              <w:rPr>
                <w:rFonts w:ascii="Muli Regular" w:eastAsia="Arial" w:hAnsi="Muli Regular" w:cs="Arial"/>
                <w:sz w:val="20"/>
                <w:szCs w:val="20"/>
              </w:rPr>
            </w:pPr>
          </w:p>
          <w:p w:rsidR="00A869BE" w:rsidRPr="005B275B" w:rsidRDefault="008625D6" w:rsidP="007C41B0">
            <w:pPr>
              <w:widowControl w:val="0"/>
              <w:numPr>
                <w:ilvl w:val="0"/>
                <w:numId w:val="25"/>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rPr>
              <w:t>In the inner circle: Why is each competency important? How does it benefit children to have each competency?</w:t>
            </w:r>
          </w:p>
          <w:p w:rsidR="00A869BE" w:rsidRPr="005B275B" w:rsidRDefault="008625D6" w:rsidP="007C41B0">
            <w:pPr>
              <w:widowControl w:val="0"/>
              <w:numPr>
                <w:ilvl w:val="0"/>
                <w:numId w:val="25"/>
              </w:numPr>
              <w:spacing w:line="276" w:lineRule="auto"/>
              <w:ind w:left="360" w:hanging="180"/>
              <w:rPr>
                <w:rFonts w:ascii="Muli Regular" w:eastAsia="Arial" w:hAnsi="Muli Regular" w:cs="Arial"/>
                <w:sz w:val="20"/>
                <w:szCs w:val="20"/>
              </w:rPr>
            </w:pPr>
            <w:r w:rsidRPr="005B275B">
              <w:rPr>
                <w:rFonts w:ascii="Muli Regular" w:eastAsia="Arial" w:hAnsi="Muli Regular" w:cs="Arial"/>
                <w:sz w:val="20"/>
                <w:szCs w:val="20"/>
              </w:rPr>
              <w:t>In the outer circle: How can you build or strengthen each competency? What kinds of interventions would be appropriate?</w:t>
            </w:r>
          </w:p>
          <w:p w:rsidR="00A869BE" w:rsidRPr="005B275B" w:rsidRDefault="00A869BE">
            <w:pPr>
              <w:widowControl w:val="0"/>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b/>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6"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Would anyone like to share some takeaways from their discussions?</w:t>
            </w:r>
          </w:p>
          <w:p w:rsidR="00A869BE" w:rsidRPr="005B275B" w:rsidRDefault="00A869BE">
            <w:pPr>
              <w:spacing w:line="276" w:lineRule="auto"/>
              <w:rPr>
                <w:rFonts w:ascii="Muli Regular" w:eastAsia="Arial" w:hAnsi="Muli Regular" w:cs="Arial"/>
                <w:b/>
                <w:color w:val="CC0000"/>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The SEL framework we’ve been discussing is </w:t>
            </w:r>
            <w:hyperlink r:id="rId37">
              <w:r w:rsidRPr="005B275B">
                <w:rPr>
                  <w:rFonts w:ascii="Muli Regular" w:eastAsia="Arial" w:hAnsi="Muli Regular" w:cs="Arial"/>
                  <w:color w:val="1155CC"/>
                  <w:sz w:val="20"/>
                  <w:szCs w:val="20"/>
                  <w:u w:val="single"/>
                </w:rPr>
                <w:t>CASEL’s framework</w:t>
              </w:r>
            </w:hyperlink>
            <w:r w:rsidRPr="005B275B">
              <w:rPr>
                <w:rFonts w:ascii="Muli Regular" w:eastAsia="Arial" w:hAnsi="Muli Regular" w:cs="Arial"/>
                <w:sz w:val="20"/>
                <w:szCs w:val="20"/>
              </w:rPr>
              <w:t xml:space="preserve">, but there are several other SEL frameworks that are also used in education in emergencies. </w:t>
            </w:r>
          </w:p>
          <w:p w:rsidR="00A869BE" w:rsidRPr="005B275B" w:rsidRDefault="00A869BE">
            <w:pPr>
              <w:spacing w:line="276" w:lineRule="auto"/>
              <w:ind w:left="-630" w:firstLine="630"/>
              <w:rPr>
                <w:rFonts w:ascii="Muli Regular" w:eastAsia="Arial" w:hAnsi="Muli Regular" w:cs="Arial"/>
                <w:b/>
                <w:sz w:val="20"/>
                <w:szCs w:val="20"/>
              </w:rPr>
            </w:pPr>
          </w:p>
        </w:tc>
      </w:tr>
      <w:tr w:rsidR="00A869BE" w:rsidRPr="005B275B">
        <w:tc>
          <w:tcPr>
            <w:tcW w:w="3510" w:type="dxa"/>
            <w:shd w:val="clear" w:color="auto" w:fill="EFEFEF"/>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23</w:t>
            </w:r>
          </w:p>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95500" cy="1574800"/>
                  <wp:effectExtent l="0" t="0" r="0" b="0"/>
                  <wp:docPr id="19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8"/>
                          <a:srcRect/>
                          <a:stretch>
                            <a:fillRect/>
                          </a:stretch>
                        </pic:blipFill>
                        <pic:spPr>
                          <a:xfrm>
                            <a:off x="0" y="0"/>
                            <a:ext cx="2095500" cy="1574800"/>
                          </a:xfrm>
                          <a:prstGeom prst="rect">
                            <a:avLst/>
                          </a:prstGeom>
                          <a:ln/>
                        </pic:spPr>
                      </pic:pic>
                    </a:graphicData>
                  </a:graphic>
                </wp:inline>
              </w:drawing>
            </w:r>
          </w:p>
        </w:tc>
        <w:tc>
          <w:tcPr>
            <w:tcW w:w="6670" w:type="dxa"/>
            <w:shd w:val="clear" w:color="auto" w:fill="EFEFEF"/>
          </w:tcPr>
          <w:p w:rsidR="00A869BE" w:rsidRPr="005B275B" w:rsidRDefault="008625D6">
            <w:pPr>
              <w:spacing w:line="276" w:lineRule="auto"/>
              <w:ind w:left="-630" w:firstLine="630"/>
              <w:rPr>
                <w:rFonts w:ascii="Muli Regular" w:eastAsia="Arial" w:hAnsi="Muli Regular" w:cs="Arial"/>
                <w:sz w:val="20"/>
                <w:szCs w:val="20"/>
              </w:rPr>
            </w:pPr>
            <w:r w:rsidRPr="005B275B">
              <w:rPr>
                <w:rFonts w:ascii="Muli Regular" w:eastAsia="Arial" w:hAnsi="Muli Regular" w:cs="Arial"/>
                <w:b/>
                <w:sz w:val="20"/>
                <w:szCs w:val="20"/>
              </w:rPr>
              <w:t>Slide 23:</w:t>
            </w:r>
            <w:r w:rsidRPr="005B275B">
              <w:rPr>
                <w:rFonts w:ascii="Muli Regular" w:eastAsia="Arial" w:hAnsi="Muli Regular" w:cs="Arial"/>
                <w:sz w:val="20"/>
                <w:szCs w:val="20"/>
              </w:rPr>
              <w:t xml:space="preserve"> </w:t>
            </w:r>
            <w:r w:rsidRPr="005B275B">
              <w:rPr>
                <w:rFonts w:ascii="Muli Regular" w:eastAsia="Arial" w:hAnsi="Muli Regular" w:cs="Arial"/>
                <w:b/>
                <w:i/>
                <w:color w:val="2E75B5"/>
                <w:sz w:val="20"/>
                <w:szCs w:val="20"/>
              </w:rPr>
              <w:t>Supplementary Activity</w:t>
            </w:r>
            <w:r w:rsidRPr="005B275B">
              <w:rPr>
                <w:rFonts w:ascii="Muli Regular" w:eastAsia="Arial" w:hAnsi="Muli Regular" w:cs="Arial"/>
                <w:i/>
                <w:color w:val="2E75B5"/>
                <w:sz w:val="20"/>
                <w:szCs w:val="20"/>
              </w:rPr>
              <w:t xml:space="preserve"> (20 minutes)</w:t>
            </w:r>
          </w:p>
          <w:p w:rsidR="00A869BE" w:rsidRPr="005B275B" w:rsidRDefault="00A869BE">
            <w:pPr>
              <w:spacing w:line="276" w:lineRule="auto"/>
              <w:ind w:left="-630" w:firstLine="630"/>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Purpose:</w:t>
            </w:r>
            <w:r w:rsidRPr="005B275B">
              <w:rPr>
                <w:rFonts w:ascii="Muli Regular" w:eastAsia="Arial" w:hAnsi="Muli Regular" w:cs="Arial"/>
                <w:sz w:val="20"/>
                <w:szCs w:val="20"/>
              </w:rPr>
              <w:t xml:space="preserve"> To reinforce the new concepts and terms introduced in Part A of the training. This activity will assess participants understanding of and ability to explain key terms.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4</w:t>
            </w:r>
            <w:r w:rsidRPr="005B275B">
              <w:rPr>
                <w:rFonts w:ascii="Muli Regular" w:eastAsia="Arial" w:hAnsi="Muli Regular" w:cs="Arial"/>
                <w:sz w:val="20"/>
                <w:szCs w:val="20"/>
              </w:rPr>
              <w:t xml:space="preserve">: Practicing Key Terms </w:t>
            </w:r>
          </w:p>
          <w:p w:rsidR="00A869BE" w:rsidRPr="005B275B" w:rsidRDefault="00A869BE">
            <w:pPr>
              <w:spacing w:line="276" w:lineRule="auto"/>
              <w:ind w:left="-630" w:firstLine="630"/>
              <w:rPr>
                <w:rFonts w:ascii="Muli Regular" w:eastAsia="Arial" w:hAnsi="Muli Regular" w:cs="Arial"/>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one key term slip from </w:t>
            </w:r>
            <w:r w:rsidRPr="005B275B">
              <w:rPr>
                <w:rFonts w:ascii="Muli Regular" w:eastAsia="Arial" w:hAnsi="Muli Regular" w:cs="Arial"/>
                <w:sz w:val="20"/>
                <w:szCs w:val="20"/>
                <w:u w:val="single"/>
              </w:rPr>
              <w:t>Appendix 4</w:t>
            </w:r>
            <w:r w:rsidRPr="005B275B">
              <w:rPr>
                <w:rFonts w:ascii="Muli Regular" w:eastAsia="Arial" w:hAnsi="Muli Regular" w:cs="Arial"/>
                <w:sz w:val="20"/>
                <w:szCs w:val="20"/>
              </w:rPr>
              <w:t xml:space="preserve"> to each participant. Tell participants to keep their slips secret. Depending on the number of participants, some terms may need to be repeated.</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Ask participants to stand and find a partner.</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Explain that in pairs, participants should take turns explaining their key term and guessing what the term is. </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Once both partners have explained and guessed correctly, they should switch key term slips and find a new partner to repeat the process with. </w:t>
            </w:r>
            <w:r w:rsidRPr="005B275B">
              <w:rPr>
                <w:rFonts w:ascii="Muli Regular" w:eastAsia="Arial" w:hAnsi="Muli Regular" w:cs="Arial"/>
                <w:i/>
                <w:sz w:val="20"/>
                <w:szCs w:val="20"/>
              </w:rPr>
              <w:t>Note: It may be helpful to demonstrate this in front of the group to ensure that all participants have understood.</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After 10-15 minutes, ask participants to return to their seats.</w:t>
            </w:r>
          </w:p>
          <w:p w:rsidR="00A869BE" w:rsidRPr="005B275B" w:rsidRDefault="008625D6">
            <w:pPr>
              <w:numPr>
                <w:ilvl w:val="0"/>
                <w:numId w:val="4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a few confident participants to describe their key terms and have the whole group guess the terms.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We’ve learned a lot of new terms today, so now we’re going to practice them! Each of you should have a slip of paper with a key term on it. Don’t show your paper to anyone! We are going to play a little quiz game.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Everyone should stand up and find a partner. One partner will describe the term on their paper. Their partner will try to guess what the term is. Then you’ll switch roles and the second partner will explain and the first will guess. Once you have both guessed correctly, switch papers, find a new partner and repeat.</w:t>
            </w:r>
          </w:p>
          <w:p w:rsidR="00A869BE" w:rsidRPr="005B275B" w:rsidRDefault="00A869BE">
            <w:pPr>
              <w:spacing w:line="276" w:lineRule="auto"/>
              <w:rPr>
                <w:rFonts w:ascii="Muli Regular" w:eastAsia="Arial" w:hAnsi="Muli Regular" w:cs="Arial"/>
                <w:sz w:val="20"/>
                <w:szCs w:val="20"/>
              </w:rPr>
            </w:pPr>
          </w:p>
          <w:p w:rsidR="00A869BE" w:rsidRPr="005B275B" w:rsidRDefault="00ED7279">
            <w:pPr>
              <w:spacing w:line="276" w:lineRule="auto"/>
              <w:rPr>
                <w:rFonts w:ascii="Muli Regular" w:eastAsia="Arial" w:hAnsi="Muli Regular" w:cs="Arial"/>
                <w:sz w:val="20"/>
                <w:szCs w:val="20"/>
              </w:rPr>
            </w:pPr>
            <w:sdt>
              <w:sdtPr>
                <w:rPr>
                  <w:rFonts w:ascii="Muli Regular" w:hAnsi="Muli Regular"/>
                </w:rPr>
                <w:tag w:val="goog_rdk_20"/>
                <w:id w:val="193565270"/>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2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 Would anyone like to explain their term to the whole group? We will guess what your term is.</w:t>
            </w:r>
          </w:p>
        </w:tc>
      </w:tr>
    </w:tbl>
    <w:p w:rsidR="00A869BE" w:rsidRPr="005B275B" w:rsidRDefault="00A869BE">
      <w:pPr>
        <w:spacing w:line="276" w:lineRule="auto"/>
        <w:rPr>
          <w:rFonts w:ascii="Muli Regular" w:eastAsia="Arial" w:hAnsi="Muli Regular" w:cs="Arial"/>
          <w:sz w:val="22"/>
          <w:szCs w:val="22"/>
        </w:rPr>
      </w:pPr>
    </w:p>
    <w:p w:rsidR="00A869BE" w:rsidRPr="005B275B" w:rsidRDefault="00A869BE">
      <w:pPr>
        <w:rPr>
          <w:rFonts w:ascii="Muli Regular" w:eastAsia="Arial" w:hAnsi="Muli Regular" w:cs="Arial"/>
          <w:b/>
          <w:sz w:val="28"/>
          <w:szCs w:val="28"/>
        </w:rPr>
      </w:pPr>
    </w:p>
    <w:p w:rsidR="00BE215D" w:rsidRPr="005B275B" w:rsidRDefault="00BE215D" w:rsidP="00BE215D">
      <w:pPr>
        <w:spacing w:line="276" w:lineRule="auto"/>
        <w:ind w:left="-360"/>
        <w:rPr>
          <w:rFonts w:ascii="Muli Regular" w:eastAsia="Arial" w:hAnsi="Muli Regular" w:cs="Arial"/>
          <w:b/>
          <w:sz w:val="28"/>
          <w:szCs w:val="28"/>
        </w:rPr>
      </w:pPr>
      <w:r>
        <w:rPr>
          <w:rFonts w:ascii="Muli Regular" w:eastAsia="Arial" w:hAnsi="Muli Regular" w:cs="Arial"/>
          <w:b/>
          <w:sz w:val="28"/>
          <w:szCs w:val="28"/>
        </w:rPr>
        <w:br w:type="page"/>
      </w:r>
      <w:r w:rsidRPr="005B275B">
        <w:rPr>
          <w:rFonts w:ascii="Muli Regular" w:eastAsia="Arial" w:hAnsi="Muli Regular" w:cs="Arial"/>
          <w:b/>
          <w:sz w:val="28"/>
          <w:szCs w:val="28"/>
        </w:rPr>
        <w:t>Part B: Strategies for Promoting Psychosocial Well-being through Education</w:t>
      </w:r>
    </w:p>
    <w:p w:rsidR="00BE215D" w:rsidRPr="005B275B" w:rsidRDefault="00BE215D" w:rsidP="00BE215D">
      <w:pPr>
        <w:spacing w:line="276" w:lineRule="auto"/>
        <w:ind w:left="-360"/>
        <w:rPr>
          <w:rFonts w:ascii="Muli Regular" w:eastAsia="Arial" w:hAnsi="Muli Regular" w:cs="Arial"/>
          <w:b/>
          <w:sz w:val="22"/>
          <w:szCs w:val="22"/>
        </w:rPr>
      </w:pPr>
      <w:r w:rsidRPr="005B275B">
        <w:rPr>
          <w:rFonts w:ascii="Muli Regular" w:eastAsia="Arial" w:hAnsi="Muli Regular" w:cs="Arial"/>
          <w:sz w:val="22"/>
          <w:szCs w:val="22"/>
        </w:rPr>
        <w:t xml:space="preserve">Total time for Part B: 90 minutes </w:t>
      </w:r>
      <w:r w:rsidRPr="005B275B">
        <w:rPr>
          <w:rFonts w:ascii="Muli Regular" w:eastAsia="Arial" w:hAnsi="Muli Regular" w:cs="Arial"/>
          <w:i/>
          <w:sz w:val="22"/>
          <w:szCs w:val="22"/>
        </w:rPr>
        <w:t>(135 minutes with supplementary activities)</w:t>
      </w:r>
    </w:p>
    <w:p w:rsidR="00BE215D" w:rsidRDefault="00BE215D">
      <w:pPr>
        <w:rPr>
          <w:rFonts w:ascii="Muli Regular" w:eastAsia="Arial" w:hAnsi="Muli Regular" w:cs="Arial"/>
          <w:b/>
          <w:sz w:val="28"/>
          <w:szCs w:val="28"/>
        </w:rPr>
      </w:pPr>
    </w:p>
    <w:p w:rsidR="00A869BE" w:rsidRPr="005B275B" w:rsidRDefault="008625D6">
      <w:pPr>
        <w:spacing w:line="276" w:lineRule="auto"/>
        <w:ind w:left="-360"/>
        <w:rPr>
          <w:rFonts w:ascii="Muli Regular" w:eastAsia="Arial" w:hAnsi="Muli Regular" w:cs="Arial"/>
          <w:b/>
          <w:sz w:val="22"/>
          <w:szCs w:val="22"/>
        </w:rPr>
      </w:pPr>
      <w:r w:rsidRPr="005B275B">
        <w:rPr>
          <w:rFonts w:ascii="Muli Regular" w:eastAsia="Arial" w:hAnsi="Muli Regular" w:cs="Arial"/>
          <w:b/>
          <w:sz w:val="22"/>
          <w:szCs w:val="22"/>
        </w:rPr>
        <w:t>Section 4: PSS and SEL Interventions</w:t>
      </w:r>
    </w:p>
    <w:p w:rsidR="00A869BE" w:rsidRPr="005B275B" w:rsidRDefault="008625D6">
      <w:pPr>
        <w:spacing w:line="276" w:lineRule="auto"/>
        <w:ind w:left="-360"/>
        <w:rPr>
          <w:rFonts w:ascii="Muli Regular" w:eastAsia="Arial" w:hAnsi="Muli Regular" w:cs="Arial"/>
          <w:i/>
          <w:sz w:val="22"/>
          <w:szCs w:val="22"/>
        </w:rPr>
      </w:pPr>
      <w:r w:rsidRPr="005B275B">
        <w:rPr>
          <w:rFonts w:ascii="Muli Regular" w:eastAsia="Arial" w:hAnsi="Muli Regular" w:cs="Arial"/>
          <w:sz w:val="22"/>
          <w:szCs w:val="22"/>
        </w:rPr>
        <w:t xml:space="preserve">45 minutes </w:t>
      </w:r>
      <w:r w:rsidRPr="005B275B">
        <w:rPr>
          <w:rFonts w:ascii="Muli Regular" w:eastAsia="Arial" w:hAnsi="Muli Regular" w:cs="Arial"/>
          <w:i/>
          <w:sz w:val="22"/>
          <w:szCs w:val="22"/>
        </w:rPr>
        <w:t>(60 minutes with supplementary activities)</w:t>
      </w:r>
    </w:p>
    <w:p w:rsidR="00A869BE" w:rsidRPr="005B275B" w:rsidRDefault="00A869BE">
      <w:pPr>
        <w:spacing w:line="276" w:lineRule="auto"/>
        <w:ind w:left="-360"/>
        <w:rPr>
          <w:rFonts w:ascii="Muli Regular" w:eastAsia="Arial" w:hAnsi="Muli Regular" w:cs="Arial"/>
          <w:sz w:val="22"/>
          <w:szCs w:val="22"/>
        </w:rPr>
      </w:pPr>
    </w:p>
    <w:tbl>
      <w:tblPr>
        <w:tblStyle w:val="afff0"/>
        <w:tblW w:w="10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40"/>
        <w:gridCol w:w="6730"/>
      </w:tblGrid>
      <w:tr w:rsidR="00A869BE" w:rsidRPr="005B275B">
        <w:tc>
          <w:tcPr>
            <w:tcW w:w="3540" w:type="dxa"/>
          </w:tcPr>
          <w:p w:rsidR="00A869BE" w:rsidRPr="005B275B" w:rsidRDefault="00A869BE" w:rsidP="00CC1788">
            <w:pPr>
              <w:spacing w:line="276" w:lineRule="auto"/>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25</w:t>
            </w:r>
          </w:p>
          <w:p w:rsidR="000F668F" w:rsidRDefault="000F668F">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87703" cy="1587500"/>
                  <wp:effectExtent l="25400" t="0" r="0" b="0"/>
                  <wp:docPr id="1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9"/>
                          <a:stretch>
                            <a:fillRect/>
                          </a:stretch>
                        </pic:blipFill>
                        <pic:spPr>
                          <a:xfrm>
                            <a:off x="0" y="0"/>
                            <a:ext cx="2087703" cy="1587500"/>
                          </a:xfrm>
                          <a:prstGeom prst="rect">
                            <a:avLst/>
                          </a:prstGeom>
                          <a:ln/>
                        </pic:spPr>
                      </pic:pic>
                    </a:graphicData>
                  </a:graphic>
                </wp:inline>
              </w:drawing>
            </w:r>
          </w:p>
          <w:p w:rsidR="000F668F" w:rsidRDefault="000F668F" w:rsidP="000F668F">
            <w:pPr>
              <w:spacing w:line="276" w:lineRule="auto"/>
              <w:ind w:left="-630" w:firstLine="630"/>
              <w:rPr>
                <w:rFonts w:ascii="Muli Regular" w:eastAsia="Arial" w:hAnsi="Muli Regular" w:cs="Arial"/>
                <w:b/>
                <w:sz w:val="20"/>
                <w:szCs w:val="20"/>
              </w:rPr>
            </w:pPr>
          </w:p>
          <w:p w:rsidR="000F668F" w:rsidRDefault="000F668F" w:rsidP="000F668F">
            <w:pPr>
              <w:spacing w:line="276" w:lineRule="auto"/>
              <w:ind w:left="-630" w:firstLine="630"/>
              <w:rPr>
                <w:rFonts w:ascii="Muli Regular" w:eastAsia="Arial" w:hAnsi="Muli Regular" w:cs="Arial"/>
                <w:b/>
                <w:sz w:val="20"/>
                <w:szCs w:val="20"/>
              </w:rPr>
            </w:pPr>
          </w:p>
          <w:p w:rsidR="000F668F" w:rsidRDefault="000F668F" w:rsidP="000F668F">
            <w:pPr>
              <w:spacing w:line="276" w:lineRule="auto"/>
              <w:ind w:left="-630" w:firstLine="630"/>
              <w:rPr>
                <w:rFonts w:ascii="Muli Regular" w:eastAsia="Arial" w:hAnsi="Muli Regular" w:cs="Arial"/>
                <w:b/>
                <w:sz w:val="20"/>
                <w:szCs w:val="20"/>
              </w:rPr>
            </w:pPr>
          </w:p>
          <w:p w:rsidR="000F668F" w:rsidRDefault="000F668F" w:rsidP="000F668F">
            <w:pPr>
              <w:spacing w:line="276" w:lineRule="auto"/>
              <w:ind w:left="-630" w:firstLine="630"/>
              <w:rPr>
                <w:rFonts w:ascii="Muli Regular" w:eastAsia="Arial" w:hAnsi="Muli Regular" w:cs="Arial"/>
                <w:b/>
                <w:sz w:val="20"/>
                <w:szCs w:val="20"/>
              </w:rPr>
            </w:pPr>
          </w:p>
          <w:p w:rsidR="000F668F" w:rsidRDefault="000F668F" w:rsidP="000F668F">
            <w:pPr>
              <w:spacing w:line="276" w:lineRule="auto"/>
              <w:ind w:left="-630" w:firstLine="630"/>
              <w:rPr>
                <w:rFonts w:ascii="Muli Regular" w:eastAsia="Arial" w:hAnsi="Muli Regular" w:cs="Arial"/>
                <w:b/>
                <w:sz w:val="20"/>
                <w:szCs w:val="20"/>
              </w:rPr>
            </w:pPr>
          </w:p>
          <w:p w:rsidR="000F668F" w:rsidRPr="005B275B" w:rsidRDefault="000F668F" w:rsidP="000F668F">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w:t>
            </w:r>
            <w:r>
              <w:rPr>
                <w:rFonts w:ascii="Muli Regular" w:eastAsia="Arial" w:hAnsi="Muli Regular" w:cs="Arial"/>
                <w:b/>
                <w:sz w:val="20"/>
                <w:szCs w:val="20"/>
              </w:rPr>
              <w:t>6</w:t>
            </w:r>
          </w:p>
          <w:p w:rsidR="000F668F" w:rsidRPr="00CC1788" w:rsidRDefault="00CC1788">
            <w:pPr>
              <w:spacing w:line="276" w:lineRule="auto"/>
              <w:ind w:left="-630" w:firstLine="630"/>
              <w:rPr>
                <w:rFonts w:ascii="Muli Regular" w:eastAsia="Arial" w:hAnsi="Muli Regular" w:cs="Arial"/>
                <w:b/>
                <w:sz w:val="20"/>
                <w:szCs w:val="20"/>
              </w:rPr>
            </w:pPr>
            <w:r w:rsidRPr="00CC1788">
              <w:rPr>
                <w:rFonts w:ascii="Muli Regular" w:eastAsia="Arial" w:hAnsi="Muli Regular" w:cs="Arial"/>
                <w:b/>
                <w:noProof/>
                <w:sz w:val="20"/>
                <w:szCs w:val="20"/>
              </w:rPr>
              <w:drawing>
                <wp:inline distT="114300" distB="114300" distL="114300" distR="114300">
                  <wp:extent cx="2084619" cy="1587500"/>
                  <wp:effectExtent l="25400" t="0" r="0" b="0"/>
                  <wp:docPr id="1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0"/>
                          <a:stretch>
                            <a:fillRect/>
                          </a:stretch>
                        </pic:blipFill>
                        <pic:spPr>
                          <a:xfrm>
                            <a:off x="0" y="0"/>
                            <a:ext cx="2084619" cy="15875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30" w:type="dxa"/>
          </w:tcPr>
          <w:p w:rsidR="00A869BE" w:rsidRPr="005B275B" w:rsidRDefault="001252DD">
            <w:pPr>
              <w:spacing w:line="276" w:lineRule="auto"/>
              <w:ind w:left="18" w:hanging="18"/>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25</w:t>
            </w:r>
            <w:r w:rsidR="000F668F">
              <w:rPr>
                <w:rFonts w:ascii="Muli Regular" w:eastAsia="Arial" w:hAnsi="Muli Regular" w:cs="Arial"/>
                <w:b/>
                <w:sz w:val="20"/>
                <w:szCs w:val="20"/>
              </w:rPr>
              <w:t xml:space="preserve"> and 26</w:t>
            </w:r>
            <w:r w:rsidR="008625D6" w:rsidRPr="005B275B">
              <w:rPr>
                <w:rFonts w:ascii="Muli Regular" w:eastAsia="Arial" w:hAnsi="Muli Regular" w:cs="Arial"/>
                <w:b/>
                <w:sz w:val="20"/>
                <w:szCs w:val="20"/>
              </w:rPr>
              <w:t xml:space="preserve"> </w:t>
            </w:r>
            <w:r w:rsidR="008625D6" w:rsidRPr="005B275B">
              <w:rPr>
                <w:rFonts w:ascii="Muli Regular" w:eastAsia="Arial" w:hAnsi="Muli Regular" w:cs="Arial"/>
                <w:sz w:val="20"/>
                <w:szCs w:val="20"/>
              </w:rPr>
              <w:t>(15 minutes)</w:t>
            </w:r>
          </w:p>
          <w:p w:rsidR="00A869BE" w:rsidRPr="005B275B" w:rsidRDefault="00A869BE">
            <w:pPr>
              <w:spacing w:line="276" w:lineRule="auto"/>
              <w:ind w:left="18" w:hanging="18"/>
              <w:rPr>
                <w:rFonts w:ascii="Muli Regular" w:eastAsia="Arial" w:hAnsi="Muli Regular" w:cs="Arial"/>
                <w:b/>
                <w:i/>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sz w:val="20"/>
                <w:szCs w:val="20"/>
                <w:u w:val="single"/>
              </w:rPr>
              <w:t>Handout 7</w:t>
            </w:r>
            <w:r w:rsidRPr="005B275B">
              <w:rPr>
                <w:rFonts w:ascii="Muli Regular" w:eastAsia="Arial" w:hAnsi="Muli Regular" w:cs="Arial"/>
                <w:sz w:val="20"/>
                <w:szCs w:val="20"/>
              </w:rPr>
              <w:t>: PSS and SEL Intervention Pyramid</w:t>
            </w:r>
          </w:p>
          <w:p w:rsidR="00A869BE" w:rsidRPr="005B275B" w:rsidRDefault="008625D6">
            <w:pPr>
              <w:spacing w:line="276" w:lineRule="auto"/>
              <w:ind w:left="18" w:hanging="18"/>
              <w:rPr>
                <w:rFonts w:ascii="Muli Regular" w:eastAsia="Arial" w:hAnsi="Muli Regular" w:cs="Arial"/>
                <w:sz w:val="20"/>
                <w:szCs w:val="20"/>
                <w:shd w:val="clear" w:color="auto" w:fill="EA9999"/>
              </w:rPr>
            </w:pPr>
            <w:r w:rsidRPr="005B275B">
              <w:rPr>
                <w:rFonts w:ascii="Muli Regular" w:eastAsia="Arial" w:hAnsi="Muli Regular" w:cs="Arial"/>
                <w:sz w:val="20"/>
                <w:szCs w:val="20"/>
                <w:u w:val="single"/>
              </w:rPr>
              <w:t>Appendix 5</w:t>
            </w:r>
            <w:r w:rsidRPr="005B275B">
              <w:rPr>
                <w:rFonts w:ascii="Muli Regular" w:eastAsia="Arial" w:hAnsi="Muli Regular" w:cs="Arial"/>
                <w:sz w:val="20"/>
                <w:szCs w:val="20"/>
              </w:rPr>
              <w:t>: Answer sheet for PSS and SEL Intervention Pyramid</w:t>
            </w:r>
          </w:p>
          <w:p w:rsidR="00A869BE" w:rsidRPr="005B275B" w:rsidRDefault="00A869BE">
            <w:pPr>
              <w:spacing w:line="276" w:lineRule="auto"/>
              <w:ind w:left="18" w:hanging="18"/>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19"/>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Explain the different levels of the intervention pyramid</w:t>
            </w:r>
          </w:p>
          <w:p w:rsidR="00A869BE" w:rsidRPr="005B275B" w:rsidRDefault="008625D6">
            <w:pPr>
              <w:numPr>
                <w:ilvl w:val="0"/>
                <w:numId w:val="19"/>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7</w:t>
            </w:r>
            <w:r w:rsidRPr="005B275B">
              <w:rPr>
                <w:rFonts w:ascii="Muli Regular" w:eastAsia="Arial" w:hAnsi="Muli Regular" w:cs="Arial"/>
                <w:sz w:val="20"/>
                <w:szCs w:val="20"/>
              </w:rPr>
              <w:t>.</w:t>
            </w:r>
          </w:p>
          <w:p w:rsidR="00A869BE" w:rsidRPr="005B275B" w:rsidRDefault="008625D6">
            <w:pPr>
              <w:numPr>
                <w:ilvl w:val="0"/>
                <w:numId w:val="19"/>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work in groups of 2-3 to match the example interventions to the different levels in the pyramid on </w:t>
            </w:r>
            <w:r w:rsidRPr="005B275B">
              <w:rPr>
                <w:rFonts w:ascii="Muli Regular" w:eastAsia="Arial" w:hAnsi="Muli Regular" w:cs="Arial"/>
                <w:sz w:val="20"/>
                <w:szCs w:val="20"/>
                <w:u w:val="single"/>
              </w:rPr>
              <w:t>Handout 7</w:t>
            </w:r>
            <w:r w:rsidRPr="005B275B">
              <w:rPr>
                <w:rFonts w:ascii="Muli Regular" w:eastAsia="Arial" w:hAnsi="Muli Regular" w:cs="Arial"/>
                <w:sz w:val="20"/>
                <w:szCs w:val="20"/>
              </w:rPr>
              <w:t xml:space="preserve">. </w:t>
            </w:r>
            <w:r w:rsidRPr="005B275B">
              <w:rPr>
                <w:rFonts w:ascii="Muli Regular" w:eastAsia="Arial" w:hAnsi="Muli Regular" w:cs="Arial"/>
                <w:i/>
                <w:sz w:val="20"/>
                <w:szCs w:val="20"/>
              </w:rPr>
              <w:t xml:space="preserve">Note: It may be helpful to model this activity as a whole group before asking participants to work in pairs.  </w:t>
            </w:r>
          </w:p>
          <w:p w:rsidR="00A869BE" w:rsidRPr="005B275B" w:rsidRDefault="008625D6">
            <w:pPr>
              <w:numPr>
                <w:ilvl w:val="0"/>
                <w:numId w:val="19"/>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Compare answers as a whole group. Use the answer key on </w:t>
            </w:r>
            <w:r w:rsidRPr="005B275B">
              <w:rPr>
                <w:rFonts w:ascii="Muli Regular" w:eastAsia="Arial" w:hAnsi="Muli Regular" w:cs="Arial"/>
                <w:sz w:val="20"/>
                <w:szCs w:val="20"/>
                <w:u w:val="single"/>
              </w:rPr>
              <w:t>Appendix 5</w:t>
            </w:r>
            <w:r w:rsidRPr="005B275B">
              <w:rPr>
                <w:rFonts w:ascii="Muli Regular" w:eastAsia="Arial" w:hAnsi="Muli Regular" w:cs="Arial"/>
                <w:sz w:val="20"/>
                <w:szCs w:val="20"/>
              </w:rPr>
              <w:t xml:space="preserve"> to check </w:t>
            </w:r>
            <w:r w:rsidR="00AD75D9" w:rsidRPr="005B275B">
              <w:rPr>
                <w:rFonts w:ascii="Muli Regular" w:eastAsia="Arial" w:hAnsi="Muli Regular" w:cs="Arial"/>
                <w:sz w:val="20"/>
                <w:szCs w:val="20"/>
              </w:rPr>
              <w:t>participant’s</w:t>
            </w:r>
            <w:r w:rsidRPr="005B275B">
              <w:rPr>
                <w:rFonts w:ascii="Muli Regular" w:eastAsia="Arial" w:hAnsi="Muli Regular" w:cs="Arial"/>
                <w:sz w:val="20"/>
                <w:szCs w:val="20"/>
              </w:rPr>
              <w:t xml:space="preserve"> answers.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sz w:val="20"/>
                <w:szCs w:val="20"/>
              </w:rPr>
              <w:t xml:space="preserve">Now that you’re familiar with some key terms in PSS and SEL, we’re going to look at some strategies for PSS and SEL interventions. </w:t>
            </w:r>
          </w:p>
          <w:p w:rsidR="00A869BE" w:rsidRPr="005B275B" w:rsidRDefault="00A869BE">
            <w:pPr>
              <w:spacing w:line="276" w:lineRule="auto"/>
              <w:ind w:left="18" w:hanging="18"/>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sz w:val="20"/>
                <w:szCs w:val="20"/>
              </w:rPr>
              <w:t xml:space="preserve">As you can see on the pyramid, there are four levels of PSS and SEL interventions: </w:t>
            </w:r>
            <w:r w:rsidRPr="005B275B">
              <w:rPr>
                <w:rFonts w:ascii="Muli Regular" w:eastAsia="Arial" w:hAnsi="Muli Regular" w:cs="Arial"/>
                <w:b/>
                <w:sz w:val="20"/>
                <w:szCs w:val="20"/>
              </w:rPr>
              <w:t>basic services and security, community and family support, focused, non-specialized support, and specialized services</w:t>
            </w:r>
            <w:r w:rsidRPr="005B275B">
              <w:rPr>
                <w:rFonts w:ascii="Muli Regular" w:eastAsia="Arial" w:hAnsi="Muli Regular" w:cs="Arial"/>
                <w:sz w:val="20"/>
                <w:szCs w:val="20"/>
              </w:rPr>
              <w:t xml:space="preserve">. </w:t>
            </w:r>
          </w:p>
          <w:p w:rsidR="00A869BE" w:rsidRPr="005B275B" w:rsidRDefault="00A869BE">
            <w:pPr>
              <w:spacing w:line="276" w:lineRule="auto"/>
              <w:ind w:left="18" w:hanging="18"/>
              <w:rPr>
                <w:rFonts w:ascii="Muli Regular" w:eastAsia="Arial" w:hAnsi="Muli Regular" w:cs="Arial"/>
                <w:sz w:val="20"/>
                <w:szCs w:val="20"/>
              </w:rPr>
            </w:pPr>
          </w:p>
          <w:p w:rsidR="00A869BE" w:rsidRPr="005B275B" w:rsidRDefault="008625D6">
            <w:pPr>
              <w:numPr>
                <w:ilvl w:val="0"/>
                <w:numId w:val="1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The </w:t>
            </w:r>
            <w:r w:rsidRPr="005B275B">
              <w:rPr>
                <w:rFonts w:ascii="Muli Regular" w:eastAsia="Arial" w:hAnsi="Muli Regular" w:cs="Arial"/>
                <w:b/>
                <w:sz w:val="20"/>
                <w:szCs w:val="20"/>
              </w:rPr>
              <w:t>basic services and security level</w:t>
            </w:r>
            <w:r w:rsidRPr="005B275B">
              <w:rPr>
                <w:rFonts w:ascii="Muli Regular" w:eastAsia="Arial" w:hAnsi="Muli Regular" w:cs="Arial"/>
                <w:sz w:val="20"/>
                <w:szCs w:val="20"/>
              </w:rPr>
              <w:t xml:space="preserve"> presents education as an essential service to create routine and normality following an emergency. Some examples of this level are: opening schools, child- and youth-friendly, and non-formal education spaces and training teachers. </w:t>
            </w:r>
          </w:p>
          <w:p w:rsidR="00A869BE" w:rsidRPr="005B275B" w:rsidRDefault="008625D6">
            <w:pPr>
              <w:numPr>
                <w:ilvl w:val="0"/>
                <w:numId w:val="1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The </w:t>
            </w:r>
            <w:r w:rsidRPr="005B275B">
              <w:rPr>
                <w:rFonts w:ascii="Muli Regular" w:eastAsia="Arial" w:hAnsi="Muli Regular" w:cs="Arial"/>
                <w:b/>
                <w:sz w:val="20"/>
                <w:szCs w:val="20"/>
              </w:rPr>
              <w:t>community and family support level</w:t>
            </w:r>
            <w:r w:rsidRPr="005B275B">
              <w:rPr>
                <w:rFonts w:ascii="Muli Regular" w:eastAsia="Arial" w:hAnsi="Muli Regular" w:cs="Arial"/>
                <w:sz w:val="20"/>
                <w:szCs w:val="20"/>
              </w:rPr>
              <w:t xml:space="preserve"> presents schools as a bridge between family and community support systems. Some examples of this level are: Parent-teacher associations and school councils.</w:t>
            </w:r>
          </w:p>
          <w:p w:rsidR="00A869BE" w:rsidRPr="005B275B" w:rsidRDefault="008625D6">
            <w:pPr>
              <w:numPr>
                <w:ilvl w:val="0"/>
                <w:numId w:val="1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The </w:t>
            </w:r>
            <w:r w:rsidRPr="005B275B">
              <w:rPr>
                <w:rFonts w:ascii="Muli Regular" w:eastAsia="Arial" w:hAnsi="Muli Regular" w:cs="Arial"/>
                <w:b/>
                <w:sz w:val="20"/>
                <w:szCs w:val="20"/>
              </w:rPr>
              <w:t>focused, non-specialized level</w:t>
            </w:r>
            <w:r w:rsidRPr="005B275B">
              <w:rPr>
                <w:rFonts w:ascii="Muli Regular" w:eastAsia="Arial" w:hAnsi="Muli Regular" w:cs="Arial"/>
                <w:sz w:val="20"/>
                <w:szCs w:val="20"/>
              </w:rPr>
              <w:t xml:space="preserve"> recognizes that some learners who need more support than others. For example: group counseling or peer-to-peer support in schools.</w:t>
            </w:r>
          </w:p>
          <w:p w:rsidR="00A869BE" w:rsidRPr="005B275B" w:rsidRDefault="008625D6">
            <w:pPr>
              <w:numPr>
                <w:ilvl w:val="0"/>
                <w:numId w:val="1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The </w:t>
            </w:r>
            <w:r w:rsidRPr="005B275B">
              <w:rPr>
                <w:rFonts w:ascii="Muli Regular" w:eastAsia="Arial" w:hAnsi="Muli Regular" w:cs="Arial"/>
                <w:b/>
                <w:sz w:val="20"/>
                <w:szCs w:val="20"/>
              </w:rPr>
              <w:t>specialized services level</w:t>
            </w:r>
            <w:r w:rsidRPr="005B275B">
              <w:rPr>
                <w:rFonts w:ascii="Muli Regular" w:eastAsia="Arial" w:hAnsi="Muli Regular" w:cs="Arial"/>
                <w:sz w:val="20"/>
                <w:szCs w:val="20"/>
              </w:rPr>
              <w:t xml:space="preserve"> recognizes that the most vulnerable learners may need additional support outside of a school environment. For example: referral to mental health practitioners.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With a partner, please match the interventions on </w:t>
            </w:r>
            <w:r w:rsidRPr="005B275B">
              <w:rPr>
                <w:rFonts w:ascii="Muli Regular" w:eastAsia="Arial" w:hAnsi="Muli Regular" w:cs="Arial"/>
                <w:sz w:val="20"/>
                <w:szCs w:val="20"/>
                <w:u w:val="single"/>
              </w:rPr>
              <w:t>Handout 7</w:t>
            </w:r>
            <w:r w:rsidRPr="005B275B">
              <w:rPr>
                <w:rFonts w:ascii="Muli Regular" w:eastAsia="Arial" w:hAnsi="Muli Regular" w:cs="Arial"/>
                <w:sz w:val="20"/>
                <w:szCs w:val="20"/>
              </w:rPr>
              <w:t xml:space="preserve">, with the levels on the intervention pyramid. </w:t>
            </w:r>
          </w:p>
          <w:p w:rsidR="00A869BE" w:rsidRPr="005B275B" w:rsidRDefault="008B76E9">
            <w:pPr>
              <w:spacing w:line="276" w:lineRule="auto"/>
              <w:rPr>
                <w:rFonts w:ascii="Muli Regular" w:eastAsia="Arial" w:hAnsi="Muli Regular" w:cs="Arial"/>
                <w:b/>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2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Can you think of any additional PSS and SEL interventions? Have you implemented any of these interventions before? What worked well? What didn’t work so well?</w:t>
            </w:r>
          </w:p>
        </w:tc>
      </w:tr>
      <w:tr w:rsidR="00A869BE" w:rsidRPr="005B275B">
        <w:tc>
          <w:tcPr>
            <w:tcW w:w="3540" w:type="dxa"/>
            <w:shd w:val="clear" w:color="auto" w:fill="EFEFEF"/>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w:t>
            </w:r>
            <w:r w:rsidR="000F668F">
              <w:rPr>
                <w:rFonts w:ascii="Muli Regular" w:eastAsia="Arial" w:hAnsi="Muli Regular" w:cs="Arial"/>
                <w:b/>
                <w:sz w:val="20"/>
                <w:szCs w:val="20"/>
              </w:rPr>
              <w:t>7</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14550" cy="1587500"/>
                  <wp:effectExtent l="0" t="0" r="0" b="0"/>
                  <wp:docPr id="17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1"/>
                          <a:srcRect/>
                          <a:stretch>
                            <a:fillRect/>
                          </a:stretch>
                        </pic:blipFill>
                        <pic:spPr>
                          <a:xfrm>
                            <a:off x="0" y="0"/>
                            <a:ext cx="2114550" cy="15875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30" w:type="dxa"/>
            <w:shd w:val="clear" w:color="auto" w:fill="EFEFEF"/>
          </w:tcPr>
          <w:p w:rsidR="00A869BE" w:rsidRPr="005B275B" w:rsidRDefault="001252DD">
            <w:pPr>
              <w:spacing w:line="276" w:lineRule="auto"/>
              <w:ind w:left="18" w:hanging="18"/>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2</w:t>
            </w:r>
            <w:r w:rsidR="000F668F">
              <w:rPr>
                <w:rFonts w:ascii="Muli Regular" w:eastAsia="Arial" w:hAnsi="Muli Regular" w:cs="Arial"/>
                <w:b/>
                <w:sz w:val="20"/>
                <w:szCs w:val="20"/>
              </w:rPr>
              <w:t>7</w:t>
            </w:r>
            <w:r w:rsidR="008625D6" w:rsidRPr="005B275B">
              <w:rPr>
                <w:rFonts w:ascii="Muli Regular" w:eastAsia="Arial" w:hAnsi="Muli Regular" w:cs="Arial"/>
                <w:b/>
                <w:sz w:val="20"/>
                <w:szCs w:val="20"/>
              </w:rPr>
              <w:t xml:space="preserve"> </w:t>
            </w:r>
            <w:r w:rsidR="008625D6" w:rsidRPr="005B275B">
              <w:rPr>
                <w:rFonts w:ascii="Muli Regular" w:eastAsia="Arial" w:hAnsi="Muli Regular" w:cs="Arial"/>
                <w:b/>
                <w:i/>
                <w:color w:val="2E75B5"/>
                <w:sz w:val="20"/>
                <w:szCs w:val="20"/>
              </w:rPr>
              <w:t xml:space="preserve">Supplementary Activity </w:t>
            </w:r>
            <w:r w:rsidR="008625D6" w:rsidRPr="005B275B">
              <w:rPr>
                <w:rFonts w:ascii="Muli Regular" w:eastAsia="Arial" w:hAnsi="Muli Regular" w:cs="Arial"/>
                <w:i/>
                <w:color w:val="2E75B5"/>
                <w:sz w:val="20"/>
                <w:szCs w:val="20"/>
              </w:rPr>
              <w:t>(15 minutes)</w:t>
            </w:r>
          </w:p>
          <w:p w:rsidR="00A869BE" w:rsidRPr="005B275B" w:rsidRDefault="00A869BE">
            <w:pPr>
              <w:spacing w:line="276" w:lineRule="auto"/>
              <w:ind w:left="18" w:hanging="18"/>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Purpose:</w:t>
            </w:r>
            <w:r w:rsidRPr="005B275B">
              <w:rPr>
                <w:rFonts w:ascii="Muli Regular" w:eastAsia="Arial" w:hAnsi="Muli Regular" w:cs="Arial"/>
                <w:sz w:val="20"/>
                <w:szCs w:val="20"/>
              </w:rPr>
              <w:t xml:space="preserve"> This activity gives participants more practice identifying the different kinds of PSS and SEL interventions and where the fit on the intervention pyramid. This activity may be helpful for groups with little to no experience with PSS and SEL. </w:t>
            </w:r>
          </w:p>
          <w:p w:rsidR="00A869BE" w:rsidRPr="005B275B" w:rsidRDefault="00A869BE">
            <w:pPr>
              <w:spacing w:line="276" w:lineRule="auto"/>
              <w:ind w:left="18" w:hanging="18"/>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22"/>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6</w:t>
            </w:r>
            <w:r w:rsidRPr="005B275B">
              <w:rPr>
                <w:rFonts w:ascii="Muli Regular" w:eastAsia="Arial" w:hAnsi="Muli Regular" w:cs="Arial"/>
                <w:sz w:val="20"/>
                <w:szCs w:val="20"/>
              </w:rPr>
              <w:t>: PSS and SEL in the field</w:t>
            </w:r>
          </w:p>
          <w:p w:rsidR="00A869BE" w:rsidRPr="005B275B" w:rsidRDefault="00A869BE">
            <w:pPr>
              <w:spacing w:line="276" w:lineRule="auto"/>
              <w:ind w:left="18" w:hanging="18"/>
              <w:rPr>
                <w:rFonts w:ascii="Muli Regular" w:eastAsia="Arial" w:hAnsi="Muli Regular" w:cs="Arial"/>
                <w:b/>
                <w:i/>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20"/>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Assign groups of 2-4</w:t>
            </w:r>
          </w:p>
          <w:p w:rsidR="00A869BE" w:rsidRPr="005B275B" w:rsidRDefault="008625D6">
            <w:pPr>
              <w:numPr>
                <w:ilvl w:val="0"/>
                <w:numId w:val="20"/>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sz w:val="20"/>
                <w:szCs w:val="20"/>
              </w:rPr>
              <w:t>Distribute 1 picture to each group.</w:t>
            </w:r>
          </w:p>
          <w:p w:rsidR="00A869BE" w:rsidRPr="005B275B" w:rsidRDefault="008625D6">
            <w:pPr>
              <w:numPr>
                <w:ilvl w:val="0"/>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w:t>
            </w:r>
            <w:r w:rsidR="00AD75D9" w:rsidRPr="005B275B">
              <w:rPr>
                <w:rFonts w:ascii="Muli Regular" w:eastAsia="Arial" w:hAnsi="Muli Regular" w:cs="Arial"/>
                <w:sz w:val="20"/>
                <w:szCs w:val="20"/>
              </w:rPr>
              <w:t>analyze</w:t>
            </w:r>
            <w:r w:rsidRPr="005B275B">
              <w:rPr>
                <w:rFonts w:ascii="Muli Regular" w:eastAsia="Arial" w:hAnsi="Muli Regular" w:cs="Arial"/>
                <w:sz w:val="20"/>
                <w:szCs w:val="20"/>
              </w:rPr>
              <w:t xml:space="preserve"> their photo using the questions on </w:t>
            </w:r>
            <w:r w:rsidRPr="005B275B">
              <w:rPr>
                <w:rFonts w:ascii="Muli Regular" w:eastAsia="Arial" w:hAnsi="Muli Regular" w:cs="Arial"/>
                <w:sz w:val="20"/>
                <w:szCs w:val="20"/>
                <w:u w:val="single"/>
              </w:rPr>
              <w:t>Slide 6</w:t>
            </w:r>
            <w:r w:rsidRPr="005B275B">
              <w:rPr>
                <w:rFonts w:ascii="Muli Regular" w:eastAsia="Arial" w:hAnsi="Muli Regular" w:cs="Arial"/>
                <w:sz w:val="20"/>
                <w:szCs w:val="20"/>
              </w:rPr>
              <w:t xml:space="preserve"> and then briefly present their answers to the class. </w:t>
            </w:r>
            <w:r w:rsidRPr="005B275B">
              <w:rPr>
                <w:rFonts w:ascii="Muli Regular" w:eastAsia="Arial" w:hAnsi="Muli Regular" w:cs="Arial"/>
                <w:i/>
                <w:sz w:val="20"/>
                <w:szCs w:val="20"/>
              </w:rPr>
              <w:t>Note: It may be helpful for the facilitator to model this activity with the whole class before moving into small group work.</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Where is the activity taking place?</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What is the activity?</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Who is facilitating the activity?</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Who is benefiting from the activity?</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How does this activity support well-being?</w:t>
            </w:r>
          </w:p>
          <w:p w:rsidR="00A869BE" w:rsidRPr="005B275B" w:rsidRDefault="008625D6">
            <w:pPr>
              <w:numPr>
                <w:ilvl w:val="1"/>
                <w:numId w:val="2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What level of the pyramid does this activity address?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These photos each show examples Here, you can see pictures from different activities supporting psychosocial well-being. Can you match the pictures with the pyramid level?</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b/>
                <w:color w:val="1155CC"/>
                <w:sz w:val="20"/>
                <w:szCs w:val="20"/>
              </w:rPr>
            </w:pPr>
            <w:r w:rsidRPr="005B275B">
              <w:rPr>
                <w:rFonts w:ascii="Muli Regular" w:eastAsia="Arial" w:hAnsi="Muli Regular" w:cs="Arial"/>
                <w:b/>
                <w:color w:val="1155CC"/>
                <w:sz w:val="20"/>
                <w:szCs w:val="20"/>
              </w:rPr>
              <w:t>Example answers:</w:t>
            </w:r>
          </w:p>
          <w:p w:rsidR="00A869BE" w:rsidRPr="005B275B" w:rsidRDefault="008625D6">
            <w:pPr>
              <w:numPr>
                <w:ilvl w:val="0"/>
                <w:numId w:val="21"/>
              </w:num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 xml:space="preserve">Photo 1: </w:t>
            </w:r>
            <w:r w:rsidRPr="005B275B">
              <w:rPr>
                <w:rFonts w:ascii="Muli Regular" w:eastAsia="Arial" w:hAnsi="Muli Regular" w:cs="Arial"/>
                <w:color w:val="1155CC"/>
                <w:sz w:val="20"/>
                <w:szCs w:val="20"/>
              </w:rPr>
              <w:t xml:space="preserve">Learners in an IDP camp school in Rakhine State, Myanmar. This is a group-based PSS activity, facilitated by teachers trained on PSS. This is in the </w:t>
            </w:r>
            <w:r w:rsidRPr="005B275B">
              <w:rPr>
                <w:rFonts w:ascii="Muli Regular" w:eastAsia="Arial" w:hAnsi="Muli Regular" w:cs="Arial"/>
                <w:b/>
                <w:color w:val="1155CC"/>
                <w:sz w:val="20"/>
                <w:szCs w:val="20"/>
              </w:rPr>
              <w:t>focused, non-specialized support level</w:t>
            </w:r>
            <w:r w:rsidRPr="005B275B">
              <w:rPr>
                <w:rFonts w:ascii="Muli Regular" w:eastAsia="Arial" w:hAnsi="Muli Regular" w:cs="Arial"/>
                <w:color w:val="1155CC"/>
                <w:sz w:val="20"/>
                <w:szCs w:val="20"/>
              </w:rPr>
              <w:t>.</w:t>
            </w:r>
          </w:p>
          <w:p w:rsidR="00A869BE" w:rsidRPr="005B275B" w:rsidRDefault="008625D6">
            <w:pPr>
              <w:numPr>
                <w:ilvl w:val="0"/>
                <w:numId w:val="21"/>
              </w:num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 xml:space="preserve">Photo 2: </w:t>
            </w:r>
            <w:r w:rsidRPr="005B275B">
              <w:rPr>
                <w:rFonts w:ascii="Muli Regular" w:eastAsia="Arial" w:hAnsi="Muli Regular" w:cs="Arial"/>
                <w:color w:val="1155CC"/>
                <w:sz w:val="20"/>
                <w:szCs w:val="20"/>
              </w:rPr>
              <w:t xml:space="preserve">Learners at a temporary learning space set up following the earthquake in Nepal outside of a temporary learning space. Learning spaces were equipped with recreational materials, like jump ropes. This falls under </w:t>
            </w:r>
            <w:r w:rsidRPr="005B275B">
              <w:rPr>
                <w:rFonts w:ascii="Muli Regular" w:eastAsia="Arial" w:hAnsi="Muli Regular" w:cs="Arial"/>
                <w:b/>
                <w:color w:val="1155CC"/>
                <w:sz w:val="20"/>
                <w:szCs w:val="20"/>
              </w:rPr>
              <w:t>basic services and security</w:t>
            </w:r>
            <w:r w:rsidRPr="005B275B">
              <w:rPr>
                <w:rFonts w:ascii="Muli Regular" w:eastAsia="Arial" w:hAnsi="Muli Regular" w:cs="Arial"/>
                <w:color w:val="1155CC"/>
                <w:sz w:val="20"/>
                <w:szCs w:val="20"/>
              </w:rPr>
              <w:t xml:space="preserve">. </w:t>
            </w:r>
          </w:p>
          <w:p w:rsidR="00A869BE" w:rsidRPr="005B275B" w:rsidRDefault="008625D6">
            <w:pPr>
              <w:numPr>
                <w:ilvl w:val="0"/>
                <w:numId w:val="21"/>
              </w:num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Photo 3:</w:t>
            </w:r>
            <w:r w:rsidRPr="005B275B">
              <w:rPr>
                <w:rFonts w:ascii="Muli Regular" w:eastAsia="Arial" w:hAnsi="Muli Regular" w:cs="Arial"/>
                <w:color w:val="1155CC"/>
                <w:sz w:val="20"/>
                <w:szCs w:val="20"/>
              </w:rPr>
              <w:t xml:space="preserve"> A counseling session in a refugee reception center, in the unit providing support to unaccompanied minors. The counselor is talking with a boy who traveled by boat from Turkey to Athens. He was depressed and had difficulty sleeping and concentrating on his studies. He did not have any information about his family members. This case falls in </w:t>
            </w:r>
            <w:r w:rsidRPr="005B275B">
              <w:rPr>
                <w:rFonts w:ascii="Muli Regular" w:eastAsia="Arial" w:hAnsi="Muli Regular" w:cs="Arial"/>
                <w:b/>
                <w:color w:val="1155CC"/>
                <w:sz w:val="20"/>
                <w:szCs w:val="20"/>
              </w:rPr>
              <w:t>specialized services.</w:t>
            </w:r>
          </w:p>
          <w:p w:rsidR="00A869BE" w:rsidRDefault="008625D6" w:rsidP="00CC1788">
            <w:pPr>
              <w:numPr>
                <w:ilvl w:val="0"/>
                <w:numId w:val="21"/>
              </w:numPr>
              <w:spacing w:line="276" w:lineRule="auto"/>
              <w:rPr>
                <w:rFonts w:ascii="Muli Regular" w:eastAsia="Arial" w:hAnsi="Muli Regular" w:cs="Arial"/>
                <w:color w:val="1155CC"/>
                <w:sz w:val="20"/>
                <w:szCs w:val="20"/>
              </w:rPr>
            </w:pPr>
            <w:r w:rsidRPr="005B275B">
              <w:rPr>
                <w:rFonts w:ascii="Muli Regular" w:eastAsia="Arial" w:hAnsi="Muli Regular" w:cs="Arial"/>
                <w:b/>
                <w:color w:val="1155CC"/>
                <w:sz w:val="20"/>
                <w:szCs w:val="20"/>
              </w:rPr>
              <w:t xml:space="preserve">Photo 4: </w:t>
            </w:r>
            <w:r w:rsidRPr="005B275B">
              <w:rPr>
                <w:rFonts w:ascii="Muli Regular" w:eastAsia="Arial" w:hAnsi="Muli Regular" w:cs="Arial"/>
                <w:color w:val="1155CC"/>
                <w:sz w:val="20"/>
                <w:szCs w:val="20"/>
              </w:rPr>
              <w:t xml:space="preserve">Community members reading information on the Back to School campaign following the earthquake in Nepal. They discussed how the community could support teachers to re-establish school routines in the village. This activity falls in </w:t>
            </w:r>
            <w:r w:rsidRPr="005B275B">
              <w:rPr>
                <w:rFonts w:ascii="Muli Regular" w:eastAsia="Arial" w:hAnsi="Muli Regular" w:cs="Arial"/>
                <w:b/>
                <w:color w:val="1155CC"/>
                <w:sz w:val="20"/>
                <w:szCs w:val="20"/>
              </w:rPr>
              <w:t>community and family supports</w:t>
            </w:r>
            <w:r w:rsidRPr="005B275B">
              <w:rPr>
                <w:rFonts w:ascii="Muli Regular" w:eastAsia="Arial" w:hAnsi="Muli Regular" w:cs="Arial"/>
                <w:color w:val="1155CC"/>
                <w:sz w:val="20"/>
                <w:szCs w:val="20"/>
              </w:rPr>
              <w:t>.</w:t>
            </w:r>
          </w:p>
          <w:p w:rsidR="00916F3C" w:rsidRPr="00CC1788" w:rsidRDefault="00916F3C" w:rsidP="00916F3C">
            <w:pPr>
              <w:spacing w:line="276" w:lineRule="auto"/>
              <w:ind w:left="720"/>
              <w:rPr>
                <w:rFonts w:ascii="Muli Regular" w:eastAsia="Arial" w:hAnsi="Muli Regular" w:cs="Arial"/>
                <w:color w:val="1155CC"/>
                <w:sz w:val="20"/>
                <w:szCs w:val="20"/>
              </w:rPr>
            </w:pPr>
          </w:p>
        </w:tc>
      </w:tr>
      <w:tr w:rsidR="00A869BE" w:rsidRPr="005B275B">
        <w:tc>
          <w:tcPr>
            <w:tcW w:w="354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2</w:t>
            </w:r>
            <w:r w:rsidR="000F668F">
              <w:rPr>
                <w:rFonts w:ascii="Muli Regular" w:eastAsia="Arial" w:hAnsi="Muli Regular" w:cs="Arial"/>
                <w:b/>
                <w:sz w:val="20"/>
                <w:szCs w:val="20"/>
              </w:rPr>
              <w:t>8</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14550" cy="1587500"/>
                  <wp:effectExtent l="0" t="0" r="0" b="0"/>
                  <wp:docPr id="17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2"/>
                          <a:srcRect/>
                          <a:stretch>
                            <a:fillRect/>
                          </a:stretch>
                        </pic:blipFill>
                        <pic:spPr>
                          <a:xfrm>
                            <a:off x="0" y="0"/>
                            <a:ext cx="2114550" cy="15875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30" w:type="dxa"/>
          </w:tcPr>
          <w:p w:rsidR="00A869BE" w:rsidRPr="005B275B" w:rsidRDefault="001252DD">
            <w:pPr>
              <w:spacing w:line="276" w:lineRule="auto"/>
              <w:ind w:left="18" w:hanging="18"/>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2</w:t>
            </w:r>
            <w:r w:rsidR="000F668F">
              <w:rPr>
                <w:rFonts w:ascii="Muli Regular" w:eastAsia="Arial" w:hAnsi="Muli Regular" w:cs="Arial"/>
                <w:b/>
                <w:sz w:val="20"/>
                <w:szCs w:val="20"/>
              </w:rPr>
              <w:t>8</w:t>
            </w:r>
            <w:r w:rsidR="008625D6" w:rsidRPr="005B275B">
              <w:rPr>
                <w:rFonts w:ascii="Muli Regular" w:eastAsia="Arial" w:hAnsi="Muli Regular" w:cs="Arial"/>
                <w:b/>
                <w:sz w:val="20"/>
                <w:szCs w:val="20"/>
              </w:rPr>
              <w:t xml:space="preserve"> </w:t>
            </w:r>
            <w:r w:rsidR="008625D6" w:rsidRPr="005B275B">
              <w:rPr>
                <w:rFonts w:ascii="Muli Regular" w:eastAsia="Arial" w:hAnsi="Muli Regular" w:cs="Arial"/>
                <w:sz w:val="20"/>
                <w:szCs w:val="20"/>
              </w:rPr>
              <w:t>(30 minutes)</w:t>
            </w:r>
          </w:p>
          <w:p w:rsidR="00A869BE" w:rsidRPr="005B275B" w:rsidRDefault="00A869BE">
            <w:pPr>
              <w:spacing w:line="276" w:lineRule="auto"/>
              <w:ind w:left="18" w:hanging="18"/>
              <w:rPr>
                <w:rFonts w:ascii="Muli Regular" w:eastAsia="Arial" w:hAnsi="Muli Regular" w:cs="Arial"/>
                <w:b/>
                <w:i/>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color w:val="000000"/>
                <w:sz w:val="20"/>
                <w:szCs w:val="20"/>
                <w:u w:val="single"/>
              </w:rPr>
              <w:t xml:space="preserve">Handout </w:t>
            </w:r>
            <w:r w:rsidRPr="005B275B">
              <w:rPr>
                <w:rFonts w:ascii="Muli Regular" w:eastAsia="Arial" w:hAnsi="Muli Regular" w:cs="Arial"/>
                <w:sz w:val="20"/>
                <w:szCs w:val="20"/>
                <w:u w:val="single"/>
              </w:rPr>
              <w:t>8A,</w:t>
            </w:r>
            <w:r w:rsidRPr="005B275B">
              <w:rPr>
                <w:rFonts w:ascii="Muli Regular" w:eastAsia="Arial" w:hAnsi="Muli Regular" w:cs="Arial"/>
                <w:sz w:val="20"/>
                <w:szCs w:val="20"/>
              </w:rPr>
              <w:t xml:space="preserve"> </w:t>
            </w:r>
            <w:r w:rsidRPr="005B275B">
              <w:rPr>
                <w:rFonts w:ascii="Muli Regular" w:eastAsia="Arial" w:hAnsi="Muli Regular" w:cs="Arial"/>
                <w:sz w:val="20"/>
                <w:szCs w:val="20"/>
                <w:u w:val="single"/>
              </w:rPr>
              <w:t>8B,</w:t>
            </w:r>
            <w:r w:rsidRPr="005B275B">
              <w:rPr>
                <w:rFonts w:ascii="Muli Regular" w:eastAsia="Arial" w:hAnsi="Muli Regular" w:cs="Arial"/>
                <w:sz w:val="20"/>
                <w:szCs w:val="20"/>
              </w:rPr>
              <w:t xml:space="preserve"> </w:t>
            </w:r>
            <w:r w:rsidRPr="005B275B">
              <w:rPr>
                <w:rFonts w:ascii="Muli Regular" w:eastAsia="Arial" w:hAnsi="Muli Regular" w:cs="Arial"/>
                <w:sz w:val="20"/>
                <w:szCs w:val="20"/>
                <w:u w:val="single"/>
              </w:rPr>
              <w:t>8C</w:t>
            </w:r>
            <w:r w:rsidRPr="005B275B">
              <w:rPr>
                <w:rFonts w:ascii="Muli Regular" w:eastAsia="Arial" w:hAnsi="Muli Regular" w:cs="Arial"/>
                <w:color w:val="000000"/>
                <w:sz w:val="20"/>
                <w:szCs w:val="20"/>
              </w:rPr>
              <w:t>: Case studies (one case study per group)</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Appendix 7</w:t>
            </w:r>
            <w:r w:rsidRPr="005B275B">
              <w:rPr>
                <w:rFonts w:ascii="Muli Regular" w:eastAsia="Arial" w:hAnsi="Muli Regular" w:cs="Arial"/>
                <w:color w:val="000000"/>
                <w:sz w:val="20"/>
                <w:szCs w:val="20"/>
              </w:rPr>
              <w:t xml:space="preserve">: Facilitator notes </w:t>
            </w:r>
            <w:r w:rsidRPr="005B275B">
              <w:rPr>
                <w:rFonts w:ascii="Muli Regular" w:eastAsia="Arial" w:hAnsi="Muli Regular" w:cs="Arial"/>
                <w:sz w:val="20"/>
                <w:szCs w:val="20"/>
              </w:rPr>
              <w:t>on case studies</w:t>
            </w:r>
          </w:p>
          <w:p w:rsidR="00A869BE" w:rsidRPr="005B275B" w:rsidRDefault="008625D6">
            <w:pPr>
              <w:numPr>
                <w:ilvl w:val="0"/>
                <w:numId w:val="3"/>
              </w:numPr>
              <w:spacing w:line="276" w:lineRule="auto"/>
              <w:rPr>
                <w:rFonts w:ascii="Muli Regular" w:eastAsia="Arial" w:hAnsi="Muli Regular" w:cs="Arial"/>
                <w:sz w:val="20"/>
                <w:szCs w:val="20"/>
              </w:rPr>
            </w:pPr>
            <w:r w:rsidRPr="005B275B">
              <w:rPr>
                <w:rFonts w:ascii="Muli Regular" w:eastAsia="Arial" w:hAnsi="Muli Regular" w:cs="Arial"/>
                <w:sz w:val="20"/>
                <w:szCs w:val="20"/>
              </w:rPr>
              <w:t>Flip chart paper and markers</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 </w:t>
            </w: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color w:val="000000"/>
                <w:sz w:val="20"/>
                <w:szCs w:val="20"/>
              </w:rPr>
              <w:t xml:space="preserve">Participants read their case study and discuss the questions on </w:t>
            </w:r>
            <w:r w:rsidRPr="005B275B">
              <w:rPr>
                <w:rFonts w:ascii="Muli Regular" w:eastAsia="Arial" w:hAnsi="Muli Regular" w:cs="Arial"/>
                <w:color w:val="000000"/>
                <w:sz w:val="20"/>
                <w:szCs w:val="20"/>
                <w:u w:val="single"/>
              </w:rPr>
              <w:t>Slide 2</w:t>
            </w:r>
            <w:r w:rsidRPr="005B275B">
              <w:rPr>
                <w:rFonts w:ascii="Muli Regular" w:eastAsia="Arial" w:hAnsi="Muli Regular" w:cs="Arial"/>
                <w:sz w:val="20"/>
                <w:szCs w:val="20"/>
                <w:u w:val="single"/>
              </w:rPr>
              <w:t>7</w:t>
            </w:r>
            <w:r w:rsidRPr="005B275B">
              <w:rPr>
                <w:rFonts w:ascii="Muli Regular" w:eastAsia="Arial" w:hAnsi="Muli Regular" w:cs="Arial"/>
                <w:color w:val="000000"/>
                <w:sz w:val="20"/>
                <w:szCs w:val="20"/>
              </w:rPr>
              <w:t xml:space="preserve">. </w:t>
            </w:r>
          </w:p>
          <w:p w:rsidR="00A869BE" w:rsidRPr="005B275B" w:rsidRDefault="008625D6">
            <w:pPr>
              <w:numPr>
                <w:ilvl w:val="1"/>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What PSS/SEL interventions can you spot in this study?</w:t>
            </w:r>
          </w:p>
          <w:p w:rsidR="00A869BE" w:rsidRPr="005B275B" w:rsidRDefault="008625D6">
            <w:pPr>
              <w:numPr>
                <w:ilvl w:val="1"/>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What is the target group for the intervention? How do they benefit?</w:t>
            </w:r>
          </w:p>
          <w:p w:rsidR="00A869BE" w:rsidRPr="005B275B" w:rsidRDefault="008625D6">
            <w:pPr>
              <w:numPr>
                <w:ilvl w:val="1"/>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Who else could benefit from this intervention? How?</w:t>
            </w:r>
          </w:p>
          <w:p w:rsidR="00A869BE" w:rsidRPr="005B275B" w:rsidRDefault="008625D6">
            <w:pPr>
              <w:numPr>
                <w:ilvl w:val="1"/>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Which level of the PSS-SEL pyramid does the intervention fall within?</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color w:val="000000"/>
                <w:sz w:val="20"/>
                <w:szCs w:val="20"/>
              </w:rPr>
              <w:t>Ask participants to use the</w:t>
            </w:r>
            <w:r w:rsidRPr="005B275B">
              <w:rPr>
                <w:rFonts w:ascii="Muli Regular" w:eastAsia="Arial" w:hAnsi="Muli Regular" w:cs="Arial"/>
                <w:sz w:val="20"/>
                <w:szCs w:val="20"/>
              </w:rPr>
              <w:t>ir flipchart to present their discussion, they can use words, visuals, or both .</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A</w:t>
            </w:r>
            <w:r w:rsidRPr="005B275B">
              <w:rPr>
                <w:rFonts w:ascii="Muli Regular" w:eastAsia="Arial" w:hAnsi="Muli Regular" w:cs="Arial"/>
                <w:color w:val="000000"/>
                <w:sz w:val="20"/>
                <w:szCs w:val="20"/>
              </w:rPr>
              <w:t>sk groups to share their case study using the</w:t>
            </w:r>
            <w:r w:rsidRPr="005B275B">
              <w:rPr>
                <w:rFonts w:ascii="Muli Regular" w:eastAsia="Arial" w:hAnsi="Muli Regular" w:cs="Arial"/>
                <w:sz w:val="20"/>
                <w:szCs w:val="20"/>
              </w:rPr>
              <w:t>ir flipchart</w:t>
            </w:r>
            <w:r w:rsidRPr="005B275B">
              <w:rPr>
                <w:rFonts w:ascii="Muli Regular" w:eastAsia="Arial" w:hAnsi="Muli Regular" w:cs="Arial"/>
                <w:color w:val="000000"/>
                <w:sz w:val="20"/>
                <w:szCs w:val="20"/>
              </w:rPr>
              <w:t xml:space="preserve">. Use the facilitator notes in </w:t>
            </w:r>
            <w:r w:rsidRPr="005B275B">
              <w:rPr>
                <w:rFonts w:ascii="Muli Regular" w:eastAsia="Arial" w:hAnsi="Muli Regular" w:cs="Arial"/>
                <w:color w:val="000000"/>
                <w:sz w:val="20"/>
                <w:szCs w:val="20"/>
                <w:u w:val="single"/>
              </w:rPr>
              <w:t>Appe</w:t>
            </w:r>
            <w:r w:rsidRPr="005B275B">
              <w:rPr>
                <w:rFonts w:ascii="Muli Regular" w:eastAsia="Arial" w:hAnsi="Muli Regular" w:cs="Arial"/>
                <w:sz w:val="20"/>
                <w:szCs w:val="20"/>
                <w:u w:val="single"/>
              </w:rPr>
              <w:t>ndix 7</w:t>
            </w:r>
            <w:r w:rsidRPr="005B275B">
              <w:rPr>
                <w:rFonts w:ascii="Muli Regular" w:eastAsia="Arial" w:hAnsi="Muli Regular" w:cs="Arial"/>
                <w:sz w:val="20"/>
                <w:szCs w:val="20"/>
              </w:rPr>
              <w:t xml:space="preserve"> to help structure the discussion.</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b/>
                <w:sz w:val="20"/>
                <w:szCs w:val="20"/>
              </w:rPr>
              <w:t>Script:</w:t>
            </w:r>
            <w:r w:rsidRPr="005B275B">
              <w:rPr>
                <w:rFonts w:ascii="Muli Regular" w:eastAsia="Arial" w:hAnsi="Muli Regular" w:cs="Arial"/>
                <w:sz w:val="20"/>
                <w:szCs w:val="20"/>
              </w:rPr>
              <w:t xml:space="preserve"> </w:t>
            </w:r>
          </w:p>
          <w:p w:rsidR="00A869BE" w:rsidRPr="005B275B" w:rsidRDefault="008625D6">
            <w:pPr>
              <w:spacing w:line="276" w:lineRule="auto"/>
              <w:ind w:left="18" w:hanging="18"/>
              <w:rPr>
                <w:rFonts w:ascii="Muli Regular" w:eastAsia="Arial" w:hAnsi="Muli Regular" w:cs="Arial"/>
                <w:sz w:val="20"/>
                <w:szCs w:val="20"/>
              </w:rPr>
            </w:pPr>
            <w:r w:rsidRPr="005B275B">
              <w:rPr>
                <w:rFonts w:ascii="Muli Regular" w:eastAsia="Arial" w:hAnsi="Muli Regular" w:cs="Arial"/>
                <w:sz w:val="20"/>
                <w:szCs w:val="20"/>
              </w:rPr>
              <w:t>Each group should have one case study. Please read your case study and discuss the questions on the slide. Use the flipchart paper to present your discussion about the case study. You can use words, visuals, or a combination of both. You have about 20 minutes to work together, then we will share our findings.</w:t>
            </w:r>
          </w:p>
          <w:p w:rsidR="00A869BE" w:rsidRPr="005B275B" w:rsidRDefault="00A869BE">
            <w:pPr>
              <w:spacing w:line="276" w:lineRule="auto"/>
              <w:ind w:left="18" w:hanging="18"/>
              <w:rPr>
                <w:rFonts w:ascii="Muli Regular" w:eastAsia="Arial" w:hAnsi="Muli Regular" w:cs="Arial"/>
                <w:sz w:val="20"/>
                <w:szCs w:val="20"/>
              </w:rPr>
            </w:pPr>
          </w:p>
        </w:tc>
      </w:tr>
    </w:tbl>
    <w:p w:rsidR="00A869BE" w:rsidRPr="005B275B" w:rsidRDefault="00A869BE">
      <w:pPr>
        <w:spacing w:line="276" w:lineRule="auto"/>
        <w:ind w:left="-360"/>
        <w:rPr>
          <w:rFonts w:ascii="Muli Regular" w:eastAsia="Arial" w:hAnsi="Muli Regular" w:cs="Arial"/>
          <w:sz w:val="22"/>
          <w:szCs w:val="22"/>
        </w:rPr>
      </w:pPr>
    </w:p>
    <w:p w:rsidR="00CC1788" w:rsidRPr="005B275B" w:rsidRDefault="00CC1788" w:rsidP="00CC1788">
      <w:pPr>
        <w:spacing w:line="276" w:lineRule="auto"/>
        <w:ind w:left="-360"/>
        <w:rPr>
          <w:rFonts w:ascii="Muli Regular" w:eastAsia="Arial" w:hAnsi="Muli Regular" w:cs="Arial"/>
          <w:b/>
          <w:sz w:val="22"/>
          <w:szCs w:val="22"/>
        </w:rPr>
      </w:pPr>
      <w:r w:rsidRPr="005B275B">
        <w:rPr>
          <w:rFonts w:ascii="Muli Regular" w:eastAsia="Arial" w:hAnsi="Muli Regular" w:cs="Arial"/>
          <w:b/>
          <w:sz w:val="22"/>
          <w:szCs w:val="22"/>
        </w:rPr>
        <w:t>Section 5: PSS and SEL strategies</w:t>
      </w:r>
    </w:p>
    <w:p w:rsidR="00CC1788" w:rsidRPr="005B275B" w:rsidRDefault="00CC1788" w:rsidP="00CC1788">
      <w:pPr>
        <w:spacing w:line="276" w:lineRule="auto"/>
        <w:ind w:left="-360"/>
        <w:rPr>
          <w:rFonts w:ascii="Muli Regular" w:eastAsia="Arial" w:hAnsi="Muli Regular" w:cs="Arial"/>
          <w:i/>
          <w:sz w:val="22"/>
          <w:szCs w:val="22"/>
        </w:rPr>
      </w:pPr>
      <w:r w:rsidRPr="005B275B">
        <w:rPr>
          <w:rFonts w:ascii="Muli Regular" w:eastAsia="Arial" w:hAnsi="Muli Regular" w:cs="Arial"/>
          <w:sz w:val="22"/>
          <w:szCs w:val="22"/>
        </w:rPr>
        <w:t xml:space="preserve">Time: 45 minutes </w:t>
      </w:r>
      <w:r w:rsidRPr="005B275B">
        <w:rPr>
          <w:rFonts w:ascii="Muli Regular" w:eastAsia="Arial" w:hAnsi="Muli Regular" w:cs="Arial"/>
          <w:i/>
          <w:sz w:val="22"/>
          <w:szCs w:val="22"/>
        </w:rPr>
        <w:t>(75 minutes with supplementary activities)</w:t>
      </w:r>
    </w:p>
    <w:p w:rsidR="00A869BE" w:rsidRPr="005B275B" w:rsidRDefault="00A869BE">
      <w:pPr>
        <w:spacing w:line="276" w:lineRule="auto"/>
        <w:ind w:left="-360"/>
        <w:rPr>
          <w:rFonts w:ascii="Muli Regular" w:eastAsia="Arial" w:hAnsi="Muli Regular" w:cs="Arial"/>
          <w:sz w:val="22"/>
          <w:szCs w:val="22"/>
        </w:rPr>
      </w:pPr>
    </w:p>
    <w:tbl>
      <w:tblPr>
        <w:tblStyle w:val="afff1"/>
        <w:tblW w:w="10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25"/>
        <w:gridCol w:w="6745"/>
      </w:tblGrid>
      <w:tr w:rsidR="00A869BE" w:rsidRPr="005B275B">
        <w:tc>
          <w:tcPr>
            <w:tcW w:w="3525" w:type="dxa"/>
          </w:tcPr>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 xml:space="preserve">Slide </w:t>
            </w:r>
            <w:r w:rsidR="000F668F">
              <w:rPr>
                <w:rFonts w:ascii="Muli Regular" w:eastAsia="Arial" w:hAnsi="Muli Regular" w:cs="Arial"/>
                <w:b/>
                <w:sz w:val="20"/>
                <w:szCs w:val="20"/>
              </w:rPr>
              <w:t>30</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05025" cy="1574800"/>
                  <wp:effectExtent l="0" t="0" r="0" b="0"/>
                  <wp:docPr id="17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3"/>
                          <a:srcRect/>
                          <a:stretch>
                            <a:fillRect/>
                          </a:stretch>
                        </pic:blipFill>
                        <pic:spPr>
                          <a:xfrm>
                            <a:off x="0" y="0"/>
                            <a:ext cx="2105025" cy="15748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45"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Slide </w:t>
            </w:r>
            <w:r w:rsidR="000F668F">
              <w:rPr>
                <w:rFonts w:ascii="Muli Regular" w:eastAsia="Arial" w:hAnsi="Muli Regular" w:cs="Arial"/>
                <w:b/>
                <w:sz w:val="20"/>
                <w:szCs w:val="20"/>
              </w:rPr>
              <w:t>30</w:t>
            </w:r>
            <w:r w:rsidRPr="005B275B">
              <w:rPr>
                <w:rFonts w:ascii="Muli Regular" w:eastAsia="Arial" w:hAnsi="Muli Regular" w:cs="Arial"/>
                <w:b/>
                <w:sz w:val="20"/>
                <w:szCs w:val="20"/>
              </w:rPr>
              <w:t xml:space="preserve"> </w:t>
            </w:r>
            <w:r w:rsidRPr="005B275B">
              <w:rPr>
                <w:rFonts w:ascii="Muli Regular" w:eastAsia="Arial" w:hAnsi="Muli Regular" w:cs="Arial"/>
                <w:sz w:val="20"/>
                <w:szCs w:val="20"/>
              </w:rPr>
              <w:t>(5 minutes)</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38"/>
              </w:numPr>
              <w:pBdr>
                <w:top w:val="nil"/>
                <w:left w:val="nil"/>
                <w:bottom w:val="nil"/>
                <w:right w:val="nil"/>
                <w:between w:val="nil"/>
              </w:pBdr>
              <w:spacing w:line="276" w:lineRule="auto"/>
              <w:rPr>
                <w:rFonts w:ascii="Muli Regular" w:eastAsia="Arial" w:hAnsi="Muli Regular" w:cs="Arial"/>
                <w:i/>
                <w:color w:val="000000"/>
                <w:sz w:val="20"/>
                <w:szCs w:val="20"/>
              </w:rPr>
            </w:pPr>
            <w:r w:rsidRPr="005B275B">
              <w:rPr>
                <w:rFonts w:ascii="Muli Regular" w:eastAsia="Arial" w:hAnsi="Muli Regular" w:cs="Arial"/>
                <w:i/>
                <w:color w:val="000000"/>
                <w:sz w:val="20"/>
                <w:szCs w:val="20"/>
              </w:rPr>
              <w:t>INEE Guidance Note on Psychosocial Support</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i/>
                <w:color w:val="000000"/>
                <w:sz w:val="20"/>
                <w:szCs w:val="20"/>
              </w:rPr>
              <w:t>The INEE Guidance Note on Psychosocial Support</w:t>
            </w:r>
            <w:r w:rsidRPr="005B275B">
              <w:rPr>
                <w:rFonts w:ascii="Muli Regular" w:eastAsia="Arial" w:hAnsi="Muli Regular" w:cs="Arial"/>
                <w:color w:val="000000"/>
                <w:sz w:val="20"/>
                <w:szCs w:val="20"/>
              </w:rPr>
              <w:t xml:space="preserve"> can be used as a tool to guide PSS-SEL interventions.</w:t>
            </w:r>
          </w:p>
          <w:p w:rsidR="00A869BE" w:rsidRPr="005B275B" w:rsidRDefault="008625D6">
            <w:pPr>
              <w:numPr>
                <w:ilvl w:val="0"/>
                <w:numId w:val="2"/>
              </w:numPr>
              <w:spacing w:line="276" w:lineRule="auto"/>
              <w:rPr>
                <w:rFonts w:ascii="Muli Regular" w:eastAsia="Arial" w:hAnsi="Muli Regular" w:cs="Arial"/>
                <w:sz w:val="20"/>
                <w:szCs w:val="20"/>
              </w:rPr>
            </w:pPr>
            <w:r w:rsidRPr="005B275B">
              <w:rPr>
                <w:rFonts w:ascii="Muli Regular" w:eastAsia="Arial" w:hAnsi="Muli Regular" w:cs="Arial"/>
                <w:i/>
                <w:sz w:val="20"/>
                <w:szCs w:val="20"/>
              </w:rPr>
              <w:t>The INEE Guidance Note on Psychosocial Support</w:t>
            </w:r>
            <w:r w:rsidRPr="005B275B">
              <w:rPr>
                <w:rFonts w:ascii="Muli Regular" w:eastAsia="Arial" w:hAnsi="Muli Regular" w:cs="Arial"/>
                <w:sz w:val="20"/>
                <w:szCs w:val="20"/>
              </w:rPr>
              <w:t xml:space="preserve"> is organized around the INEE Minimum Standards:</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Foundational standards</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Access and learning environment</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Teaching and learning</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Teachers and other educational personnel</w:t>
            </w:r>
          </w:p>
          <w:p w:rsidR="00A869BE" w:rsidRPr="005B275B" w:rsidRDefault="008625D6">
            <w:pPr>
              <w:numPr>
                <w:ilvl w:val="1"/>
                <w:numId w:val="2"/>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Education polic</w:t>
            </w:r>
            <w:r w:rsidRPr="005B275B">
              <w:rPr>
                <w:rFonts w:ascii="Muli Regular" w:eastAsia="Arial" w:hAnsi="Muli Regular" w:cs="Arial"/>
                <w:sz w:val="20"/>
                <w:szCs w:val="20"/>
              </w:rPr>
              <w:t>y</w:t>
            </w:r>
          </w:p>
          <w:p w:rsidR="00A869BE" w:rsidRPr="005B275B" w:rsidRDefault="008625D6">
            <w:pPr>
              <w:numPr>
                <w:ilvl w:val="0"/>
                <w:numId w:val="2"/>
              </w:numPr>
              <w:pBdr>
                <w:top w:val="nil"/>
                <w:left w:val="nil"/>
                <w:bottom w:val="nil"/>
                <w:right w:val="nil"/>
                <w:between w:val="nil"/>
              </w:pBdr>
              <w:spacing w:line="276" w:lineRule="auto"/>
              <w:rPr>
                <w:rFonts w:ascii="Muli Regular" w:eastAsia="Arial" w:hAnsi="Muli Regular" w:cs="Arial"/>
                <w:i/>
                <w:sz w:val="20"/>
                <w:szCs w:val="20"/>
              </w:rPr>
            </w:pPr>
            <w:r w:rsidRPr="005B275B">
              <w:rPr>
                <w:rFonts w:ascii="Muli Regular" w:eastAsia="Arial" w:hAnsi="Muli Regular" w:cs="Arial"/>
                <w:i/>
                <w:sz w:val="20"/>
                <w:szCs w:val="20"/>
              </w:rPr>
              <w:t xml:space="preserve">Note: </w:t>
            </w:r>
            <w:r w:rsidR="00916F3C">
              <w:rPr>
                <w:rFonts w:ascii="Muli Regular" w:eastAsia="Arial" w:hAnsi="Muli Regular" w:cs="Arial"/>
                <w:i/>
                <w:sz w:val="20"/>
                <w:szCs w:val="20"/>
              </w:rPr>
              <w:t>P</w:t>
            </w:r>
            <w:r w:rsidRPr="005B275B">
              <w:rPr>
                <w:rFonts w:ascii="Muli Regular" w:eastAsia="Arial" w:hAnsi="Muli Regular" w:cs="Arial"/>
                <w:i/>
                <w:sz w:val="20"/>
                <w:szCs w:val="20"/>
              </w:rPr>
              <w:t xml:space="preserve">rior to this training, participants </w:t>
            </w:r>
            <w:r w:rsidR="00916F3C">
              <w:rPr>
                <w:rFonts w:ascii="Muli Regular" w:eastAsia="Arial" w:hAnsi="Muli Regular" w:cs="Arial"/>
                <w:i/>
                <w:sz w:val="20"/>
                <w:szCs w:val="20"/>
              </w:rPr>
              <w:t>should partake in an online or in-</w:t>
            </w:r>
            <w:r w:rsidRPr="005B275B">
              <w:rPr>
                <w:rFonts w:ascii="Muli Regular" w:eastAsia="Arial" w:hAnsi="Muli Regular" w:cs="Arial"/>
                <w:i/>
                <w:sz w:val="20"/>
                <w:szCs w:val="20"/>
              </w:rPr>
              <w:t>person orientation to the INEE Minimum St</w:t>
            </w:r>
            <w:r w:rsidR="00916F3C">
              <w:rPr>
                <w:rFonts w:ascii="Muli Regular" w:eastAsia="Arial" w:hAnsi="Muli Regular" w:cs="Arial"/>
                <w:i/>
                <w:sz w:val="20"/>
                <w:szCs w:val="20"/>
              </w:rPr>
              <w:t xml:space="preserve">andards. This activity assumes </w:t>
            </w:r>
            <w:r w:rsidRPr="005B275B">
              <w:rPr>
                <w:rFonts w:ascii="Muli Regular" w:eastAsia="Arial" w:hAnsi="Muli Regular" w:cs="Arial"/>
                <w:i/>
                <w:sz w:val="20"/>
                <w:szCs w:val="20"/>
              </w:rPr>
              <w:t>participants</w:t>
            </w:r>
            <w:r w:rsidR="00916F3C">
              <w:rPr>
                <w:rFonts w:ascii="Muli Regular" w:eastAsia="Arial" w:hAnsi="Muli Regular" w:cs="Arial"/>
                <w:i/>
                <w:sz w:val="20"/>
                <w:szCs w:val="20"/>
              </w:rPr>
              <w:t xml:space="preserve">' </w:t>
            </w:r>
            <w:r w:rsidRPr="005B275B">
              <w:rPr>
                <w:rFonts w:ascii="Muli Regular" w:eastAsia="Arial" w:hAnsi="Muli Regular" w:cs="Arial"/>
                <w:i/>
                <w:sz w:val="20"/>
                <w:szCs w:val="20"/>
              </w:rPr>
              <w:t>knowledge of the INEE Minimum Standards</w:t>
            </w:r>
            <w:r w:rsidR="007A37FA">
              <w:rPr>
                <w:rFonts w:ascii="Muli Regular" w:eastAsia="Arial" w:hAnsi="Muli Regular" w:cs="Arial"/>
                <w:i/>
                <w:sz w:val="20"/>
                <w:szCs w:val="20"/>
              </w:rPr>
              <w:t>.</w:t>
            </w:r>
            <w:bookmarkStart w:id="10" w:name="_GoBack"/>
            <w:bookmarkEnd w:id="10"/>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r w:rsidRPr="005B275B">
              <w:rPr>
                <w:rFonts w:ascii="Muli Regular" w:eastAsia="Arial" w:hAnsi="Muli Regular" w:cs="Arial"/>
                <w:sz w:val="20"/>
                <w:szCs w:val="20"/>
              </w:rPr>
              <w:t xml:space="preserve"> </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The INEE Guidance Note on Psychosocial Support can be used as a tools to plan for and implement PSS and SEL interventions. The Guidance Note also provides examples of PSS programs that have been implemented around the world. The Guidance Note is organized around the INEE Minimum Standards domains: foundational standards, access and learning environment, teaching and learning, teachers and other educational personnel, and education policy.</w:t>
            </w:r>
          </w:p>
        </w:tc>
      </w:tr>
      <w:tr w:rsidR="00A869BE" w:rsidRPr="005B275B">
        <w:tc>
          <w:tcPr>
            <w:tcW w:w="3525" w:type="dxa"/>
          </w:tcPr>
          <w:p w:rsidR="00A869BE" w:rsidRPr="005B275B" w:rsidRDefault="00A869BE">
            <w:pPr>
              <w:spacing w:line="276" w:lineRule="auto"/>
              <w:ind w:left="-630" w:firstLine="630"/>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3</w:t>
            </w:r>
            <w:r w:rsidR="000F668F">
              <w:rPr>
                <w:rFonts w:ascii="Muli Regular" w:eastAsia="Arial" w:hAnsi="Muli Regular" w:cs="Arial"/>
                <w:b/>
                <w:sz w:val="20"/>
                <w:szCs w:val="20"/>
              </w:rPr>
              <w:t>1</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05025" cy="1574800"/>
                  <wp:effectExtent l="0" t="0" r="0" b="0"/>
                  <wp:docPr id="17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4"/>
                          <a:srcRect/>
                          <a:stretch>
                            <a:fillRect/>
                          </a:stretch>
                        </pic:blipFill>
                        <pic:spPr>
                          <a:xfrm>
                            <a:off x="0" y="0"/>
                            <a:ext cx="2105025" cy="15748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45" w:type="dxa"/>
          </w:tcPr>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4" w:firstLine="24"/>
              <w:rPr>
                <w:rFonts w:ascii="Muli Regular" w:eastAsia="Arial" w:hAnsi="Muli Regular" w:cs="Arial"/>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1</w:t>
            </w:r>
            <w:r w:rsidRPr="005B275B">
              <w:rPr>
                <w:rFonts w:ascii="Muli Regular" w:eastAsia="Arial" w:hAnsi="Muli Regular" w:cs="Arial"/>
                <w:sz w:val="20"/>
                <w:szCs w:val="20"/>
              </w:rPr>
              <w:t xml:space="preserve"> (30 minutes)</w:t>
            </w:r>
          </w:p>
          <w:p w:rsidR="00A869BE" w:rsidRPr="005B275B" w:rsidRDefault="00A869BE">
            <w:pPr>
              <w:spacing w:line="276" w:lineRule="auto"/>
              <w:ind w:left="-24" w:firstLine="24"/>
              <w:rPr>
                <w:rFonts w:ascii="Muli Regular" w:eastAsia="Arial" w:hAnsi="Muli Regular" w:cs="Arial"/>
                <w:b/>
                <w:sz w:val="20"/>
                <w:szCs w:val="20"/>
              </w:rPr>
            </w:pPr>
          </w:p>
          <w:p w:rsidR="00A869BE" w:rsidRPr="005B275B" w:rsidRDefault="008625D6">
            <w:pPr>
              <w:spacing w:line="276" w:lineRule="auto"/>
              <w:ind w:firstLine="24"/>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3"/>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9</w:t>
            </w:r>
            <w:r w:rsidRPr="005B275B">
              <w:rPr>
                <w:rFonts w:ascii="Muli Regular" w:eastAsia="Arial" w:hAnsi="Muli Regular" w:cs="Arial"/>
                <w:sz w:val="20"/>
                <w:szCs w:val="20"/>
              </w:rPr>
              <w:t>: PSS and SEL and the INEE Minimum Standards</w:t>
            </w:r>
          </w:p>
          <w:p w:rsidR="00A869BE" w:rsidRPr="005B275B" w:rsidRDefault="00ED7279">
            <w:pPr>
              <w:numPr>
                <w:ilvl w:val="0"/>
                <w:numId w:val="3"/>
              </w:numPr>
              <w:spacing w:line="276" w:lineRule="auto"/>
              <w:rPr>
                <w:rFonts w:ascii="Muli Regular" w:eastAsia="Arial" w:hAnsi="Muli Regular" w:cs="Arial"/>
                <w:sz w:val="20"/>
                <w:szCs w:val="20"/>
              </w:rPr>
            </w:pPr>
            <w:hyperlink r:id="rId45">
              <w:r w:rsidR="008625D6" w:rsidRPr="005B275B">
                <w:rPr>
                  <w:rFonts w:ascii="Muli Regular" w:eastAsia="Arial" w:hAnsi="Muli Regular" w:cs="Arial"/>
                  <w:color w:val="1155CC"/>
                  <w:sz w:val="20"/>
                  <w:szCs w:val="20"/>
                  <w:u w:val="single"/>
                </w:rPr>
                <w:t>INEE Guidance Note on Psychosocial Support</w:t>
              </w:r>
            </w:hyperlink>
          </w:p>
          <w:p w:rsidR="00A869BE" w:rsidRPr="005B275B" w:rsidRDefault="00A869BE">
            <w:pPr>
              <w:spacing w:line="276" w:lineRule="auto"/>
              <w:ind w:firstLine="24"/>
              <w:rPr>
                <w:rFonts w:ascii="Muli Regular" w:eastAsia="Arial" w:hAnsi="Muli Regular" w:cs="Arial"/>
                <w:i/>
                <w:sz w:val="20"/>
                <w:szCs w:val="20"/>
              </w:rPr>
            </w:pPr>
          </w:p>
          <w:p w:rsidR="00A869BE" w:rsidRPr="005B275B" w:rsidRDefault="00A869BE">
            <w:pPr>
              <w:spacing w:line="276" w:lineRule="auto"/>
              <w:ind w:left="-24" w:firstLine="24"/>
              <w:rPr>
                <w:rFonts w:ascii="Muli Regular" w:eastAsia="Arial" w:hAnsi="Muli Regular" w:cs="Arial"/>
                <w:b/>
                <w:i/>
                <w:sz w:val="20"/>
                <w:szCs w:val="20"/>
              </w:rPr>
            </w:pPr>
          </w:p>
          <w:p w:rsidR="00A869BE" w:rsidRPr="005B275B" w:rsidRDefault="008625D6">
            <w:pPr>
              <w:spacing w:line="276" w:lineRule="auto"/>
              <w:ind w:left="-24" w:firstLine="24"/>
              <w:rPr>
                <w:rFonts w:ascii="Muli Regular" w:eastAsia="Arial" w:hAnsi="Muli Regular" w:cs="Arial"/>
                <w:b/>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6"/>
              </w:numPr>
              <w:pBdr>
                <w:top w:val="nil"/>
                <w:left w:val="nil"/>
                <w:bottom w:val="nil"/>
                <w:right w:val="nil"/>
                <w:between w:val="nil"/>
              </w:pBdr>
              <w:spacing w:line="276" w:lineRule="auto"/>
              <w:rPr>
                <w:rFonts w:ascii="Muli Regular" w:eastAsia="Arial" w:hAnsi="Muli Regular" w:cs="Arial"/>
                <w:color w:val="000000"/>
                <w:sz w:val="20"/>
                <w:szCs w:val="20"/>
              </w:rPr>
            </w:pPr>
            <w:r w:rsidRPr="005B275B">
              <w:rPr>
                <w:rFonts w:ascii="Muli Regular" w:eastAsia="Arial" w:hAnsi="Muli Regular" w:cs="Arial"/>
                <w:color w:val="000000"/>
                <w:sz w:val="20"/>
                <w:szCs w:val="20"/>
              </w:rPr>
              <w:t xml:space="preserve">Using the same </w:t>
            </w:r>
            <w:r w:rsidRPr="005B275B">
              <w:rPr>
                <w:rFonts w:ascii="Muli Regular" w:eastAsia="Arial" w:hAnsi="Muli Regular" w:cs="Arial"/>
                <w:sz w:val="20"/>
                <w:szCs w:val="20"/>
              </w:rPr>
              <w:t>c</w:t>
            </w:r>
            <w:r w:rsidRPr="005B275B">
              <w:rPr>
                <w:rFonts w:ascii="Muli Regular" w:eastAsia="Arial" w:hAnsi="Muli Regular" w:cs="Arial"/>
                <w:color w:val="000000"/>
                <w:sz w:val="20"/>
                <w:szCs w:val="20"/>
              </w:rPr>
              <w:t>ase stud</w:t>
            </w:r>
            <w:r w:rsidRPr="005B275B">
              <w:rPr>
                <w:rFonts w:ascii="Muli Regular" w:eastAsia="Arial" w:hAnsi="Muli Regular" w:cs="Arial"/>
                <w:sz w:val="20"/>
                <w:szCs w:val="20"/>
              </w:rPr>
              <w:t>ies</w:t>
            </w:r>
            <w:r w:rsidRPr="005B275B">
              <w:rPr>
                <w:rFonts w:ascii="Muli Regular" w:eastAsia="Arial" w:hAnsi="Muli Regular" w:cs="Arial"/>
                <w:color w:val="000000"/>
                <w:sz w:val="20"/>
                <w:szCs w:val="20"/>
              </w:rPr>
              <w:t xml:space="preserve">, participants will </w:t>
            </w:r>
            <w:r w:rsidR="00AD75D9" w:rsidRPr="005B275B">
              <w:rPr>
                <w:rFonts w:ascii="Muli Regular" w:eastAsia="Arial" w:hAnsi="Muli Regular" w:cs="Arial"/>
                <w:color w:val="000000"/>
                <w:sz w:val="20"/>
                <w:szCs w:val="20"/>
              </w:rPr>
              <w:t>analyze</w:t>
            </w:r>
            <w:r w:rsidRPr="005B275B">
              <w:rPr>
                <w:rFonts w:ascii="Muli Regular" w:eastAsia="Arial" w:hAnsi="Muli Regular" w:cs="Arial"/>
                <w:color w:val="000000"/>
                <w:sz w:val="20"/>
                <w:szCs w:val="20"/>
              </w:rPr>
              <w:t xml:space="preserve"> and suggest improv</w:t>
            </w:r>
            <w:r w:rsidRPr="005B275B">
              <w:rPr>
                <w:rFonts w:ascii="Muli Regular" w:eastAsia="Arial" w:hAnsi="Muli Regular" w:cs="Arial"/>
                <w:sz w:val="20"/>
                <w:szCs w:val="20"/>
              </w:rPr>
              <w:t xml:space="preserve">ements to </w:t>
            </w:r>
            <w:r w:rsidRPr="005B275B">
              <w:rPr>
                <w:rFonts w:ascii="Muli Regular" w:eastAsia="Arial" w:hAnsi="Muli Regular" w:cs="Arial"/>
                <w:color w:val="000000"/>
                <w:sz w:val="20"/>
                <w:szCs w:val="20"/>
              </w:rPr>
              <w:t>the interventions using</w:t>
            </w:r>
            <w:r w:rsidRPr="005B275B">
              <w:rPr>
                <w:rFonts w:ascii="Muli Regular" w:eastAsia="Arial" w:hAnsi="Muli Regular" w:cs="Arial"/>
                <w:sz w:val="20"/>
                <w:szCs w:val="20"/>
              </w:rPr>
              <w:t xml:space="preserve"> the INEE </w:t>
            </w:r>
            <w:r w:rsidRPr="005B275B">
              <w:rPr>
                <w:rFonts w:ascii="Muli Regular" w:eastAsia="Arial" w:hAnsi="Muli Regular" w:cs="Arial"/>
                <w:color w:val="000000"/>
                <w:sz w:val="20"/>
                <w:szCs w:val="20"/>
              </w:rPr>
              <w:t>Minimum Standard</w:t>
            </w:r>
            <w:r w:rsidRPr="005B275B">
              <w:rPr>
                <w:rFonts w:ascii="Muli Regular" w:eastAsia="Arial" w:hAnsi="Muli Regular" w:cs="Arial"/>
                <w:sz w:val="20"/>
                <w:szCs w:val="20"/>
              </w:rPr>
              <w:t>s.</w:t>
            </w:r>
          </w:p>
          <w:p w:rsidR="00A869BE" w:rsidRPr="005B275B" w:rsidRDefault="008625D6">
            <w:pPr>
              <w:numPr>
                <w:ilvl w:val="0"/>
                <w:numId w:val="46"/>
              </w:numPr>
              <w:spacing w:line="276" w:lineRule="auto"/>
              <w:rPr>
                <w:rFonts w:ascii="Muli Regular" w:eastAsia="Arial" w:hAnsi="Muli Regular" w:cs="Arial"/>
                <w:sz w:val="20"/>
                <w:szCs w:val="20"/>
              </w:rPr>
            </w:pPr>
            <w:r w:rsidRPr="005B275B">
              <w:rPr>
                <w:rFonts w:ascii="Muli Regular" w:eastAsia="Arial" w:hAnsi="Muli Regular" w:cs="Arial"/>
                <w:i/>
                <w:sz w:val="20"/>
                <w:szCs w:val="20"/>
              </w:rPr>
              <w:t xml:space="preserve">Note: If you are pressed for time, assign only one INEE Minimum Standards Domain on </w:t>
            </w:r>
            <w:r w:rsidRPr="005B275B">
              <w:rPr>
                <w:rFonts w:ascii="Muli Regular" w:eastAsia="Arial" w:hAnsi="Muli Regular" w:cs="Arial"/>
                <w:i/>
                <w:sz w:val="20"/>
                <w:szCs w:val="20"/>
                <w:u w:val="single"/>
              </w:rPr>
              <w:t>Handout 9</w:t>
            </w:r>
            <w:r w:rsidRPr="005B275B">
              <w:rPr>
                <w:rFonts w:ascii="Muli Regular" w:eastAsia="Arial" w:hAnsi="Muli Regular" w:cs="Arial"/>
                <w:i/>
                <w:sz w:val="20"/>
                <w:szCs w:val="20"/>
              </w:rPr>
              <w:t xml:space="preserve"> to each group, then have groups present. </w:t>
            </w:r>
            <w:r w:rsidRPr="005B275B">
              <w:rPr>
                <w:rFonts w:ascii="Muli Regular" w:eastAsia="Arial" w:hAnsi="Muli Regular" w:cs="Arial"/>
                <w:sz w:val="20"/>
                <w:szCs w:val="20"/>
              </w:rPr>
              <w:t xml:space="preserve">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In this next activity, we will continue to work in the same groups, with the case studies. Using the </w:t>
            </w:r>
            <w:r w:rsidRPr="005B275B">
              <w:rPr>
                <w:rFonts w:ascii="Muli Regular" w:eastAsia="Arial" w:hAnsi="Muli Regular" w:cs="Arial"/>
                <w:i/>
                <w:sz w:val="20"/>
                <w:szCs w:val="20"/>
              </w:rPr>
              <w:t>INEE Guidance Note on Psychosocial Support</w:t>
            </w:r>
            <w:r w:rsidRPr="005B275B">
              <w:rPr>
                <w:rFonts w:ascii="Muli Regular" w:eastAsia="Arial" w:hAnsi="Muli Regular" w:cs="Arial"/>
                <w:sz w:val="20"/>
                <w:szCs w:val="20"/>
              </w:rPr>
              <w:t xml:space="preserve"> </w:t>
            </w:r>
            <w:r w:rsidR="00AD75D9" w:rsidRPr="005B275B">
              <w:rPr>
                <w:rFonts w:ascii="Muli Regular" w:eastAsia="Arial" w:hAnsi="Muli Regular" w:cs="Arial"/>
                <w:sz w:val="20"/>
                <w:szCs w:val="20"/>
              </w:rPr>
              <w:t>analyze</w:t>
            </w:r>
            <w:r w:rsidRPr="005B275B">
              <w:rPr>
                <w:rFonts w:ascii="Muli Regular" w:eastAsia="Arial" w:hAnsi="Muli Regular" w:cs="Arial"/>
                <w:sz w:val="20"/>
                <w:szCs w:val="20"/>
              </w:rPr>
              <w:t xml:space="preserve"> your case studies according to the five domains of the INEE Minimum Standards. Use </w:t>
            </w:r>
            <w:r w:rsidRPr="005B275B">
              <w:rPr>
                <w:rFonts w:ascii="Muli Regular" w:eastAsia="Arial" w:hAnsi="Muli Regular" w:cs="Arial"/>
                <w:sz w:val="20"/>
                <w:szCs w:val="20"/>
                <w:u w:val="single"/>
              </w:rPr>
              <w:t>Handout 9</w:t>
            </w:r>
            <w:r w:rsidRPr="005B275B">
              <w:rPr>
                <w:rFonts w:ascii="Muli Regular" w:eastAsia="Arial" w:hAnsi="Muli Regular" w:cs="Arial"/>
                <w:sz w:val="20"/>
                <w:szCs w:val="20"/>
              </w:rPr>
              <w:t xml:space="preserve"> to capture:</w:t>
            </w:r>
          </w:p>
          <w:p w:rsidR="00A869BE" w:rsidRPr="005B275B" w:rsidRDefault="008625D6">
            <w:pPr>
              <w:numPr>
                <w:ilvl w:val="0"/>
                <w:numId w:val="30"/>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does the intervention in your case study addresses each domain?</w:t>
            </w:r>
          </w:p>
          <w:p w:rsidR="00A869BE" w:rsidRPr="005B275B" w:rsidRDefault="008625D6">
            <w:pPr>
              <w:numPr>
                <w:ilvl w:val="0"/>
                <w:numId w:val="30"/>
              </w:numPr>
              <w:spacing w:line="276" w:lineRule="auto"/>
              <w:rPr>
                <w:rFonts w:ascii="Muli Regular" w:eastAsia="Arial" w:hAnsi="Muli Regular" w:cs="Arial"/>
                <w:sz w:val="20"/>
                <w:szCs w:val="20"/>
              </w:rPr>
            </w:pPr>
            <w:r w:rsidRPr="005B275B">
              <w:rPr>
                <w:rFonts w:ascii="Muli Regular" w:eastAsia="Arial" w:hAnsi="Muli Regular" w:cs="Arial"/>
                <w:sz w:val="20"/>
                <w:szCs w:val="20"/>
              </w:rPr>
              <w:t>How does the intervention in your case study fall short?</w:t>
            </w:r>
          </w:p>
          <w:p w:rsidR="00A869BE" w:rsidRPr="005B275B" w:rsidRDefault="008625D6">
            <w:pPr>
              <w:numPr>
                <w:ilvl w:val="0"/>
                <w:numId w:val="30"/>
              </w:numPr>
              <w:spacing w:line="276" w:lineRule="auto"/>
              <w:rPr>
                <w:rFonts w:ascii="Muli Regular" w:eastAsia="Arial" w:hAnsi="Muli Regular" w:cs="Arial"/>
                <w:sz w:val="20"/>
                <w:szCs w:val="20"/>
              </w:rPr>
            </w:pPr>
            <w:r w:rsidRPr="005B275B">
              <w:rPr>
                <w:rFonts w:ascii="Muli Regular" w:eastAsia="Arial" w:hAnsi="Muli Regular" w:cs="Arial"/>
                <w:sz w:val="20"/>
                <w:szCs w:val="20"/>
              </w:rPr>
              <w:t>How can the intervention in your case study be improved?</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You will have 30 minutes to work in your small groups, and then we will discuss as a whole group. </w:t>
            </w:r>
          </w:p>
          <w:p w:rsidR="00A869BE" w:rsidRPr="005B275B" w:rsidRDefault="00A869BE">
            <w:pPr>
              <w:spacing w:line="276" w:lineRule="auto"/>
              <w:rPr>
                <w:rFonts w:ascii="Muli Regular" w:eastAsia="Arial" w:hAnsi="Muli Regular" w:cs="Arial"/>
                <w:sz w:val="20"/>
                <w:szCs w:val="20"/>
              </w:rPr>
            </w:pPr>
          </w:p>
        </w:tc>
      </w:tr>
      <w:tr w:rsidR="00A869BE" w:rsidRPr="005B275B">
        <w:tc>
          <w:tcPr>
            <w:tcW w:w="3525" w:type="dxa"/>
            <w:shd w:val="clear" w:color="auto" w:fill="EFEFEF"/>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2</w:t>
            </w:r>
            <w:r w:rsidRPr="005B275B">
              <w:rPr>
                <w:rFonts w:ascii="Muli Regular" w:eastAsia="Arial" w:hAnsi="Muli Regular" w:cs="Arial"/>
                <w:b/>
                <w:sz w:val="20"/>
                <w:szCs w:val="20"/>
              </w:rPr>
              <w:t>:</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105025" cy="1574800"/>
                  <wp:effectExtent l="0" t="0" r="0" b="0"/>
                  <wp:docPr id="17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6"/>
                          <a:srcRect/>
                          <a:stretch>
                            <a:fillRect/>
                          </a:stretch>
                        </pic:blipFill>
                        <pic:spPr>
                          <a:xfrm>
                            <a:off x="0" y="0"/>
                            <a:ext cx="2105025" cy="1574800"/>
                          </a:xfrm>
                          <a:prstGeom prst="rect">
                            <a:avLst/>
                          </a:prstGeom>
                          <a:ln/>
                        </pic:spPr>
                      </pic:pic>
                    </a:graphicData>
                  </a:graphic>
                </wp:inline>
              </w:drawing>
            </w:r>
          </w:p>
        </w:tc>
        <w:tc>
          <w:tcPr>
            <w:tcW w:w="6745" w:type="dxa"/>
            <w:shd w:val="clear" w:color="auto" w:fill="EFEFEF"/>
          </w:tcPr>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2</w:t>
            </w:r>
            <w:r w:rsidRPr="005B275B">
              <w:rPr>
                <w:rFonts w:ascii="Muli Regular" w:eastAsia="Arial" w:hAnsi="Muli Regular" w:cs="Arial"/>
                <w:b/>
                <w:sz w:val="20"/>
                <w:szCs w:val="20"/>
              </w:rPr>
              <w:t>:</w:t>
            </w:r>
            <w:r w:rsidRPr="005B275B">
              <w:rPr>
                <w:rFonts w:ascii="Muli Regular" w:eastAsia="Arial" w:hAnsi="Muli Regular" w:cs="Arial"/>
                <w:sz w:val="20"/>
                <w:szCs w:val="20"/>
              </w:rPr>
              <w:t xml:space="preserve"> </w:t>
            </w:r>
            <w:r w:rsidRPr="005B275B">
              <w:rPr>
                <w:rFonts w:ascii="Muli Regular" w:eastAsia="Arial" w:hAnsi="Muli Regular" w:cs="Arial"/>
                <w:b/>
                <w:i/>
                <w:color w:val="2E75B5"/>
                <w:sz w:val="20"/>
                <w:szCs w:val="20"/>
              </w:rPr>
              <w:t>Supplementary Activity</w:t>
            </w:r>
            <w:r w:rsidRPr="005B275B">
              <w:rPr>
                <w:rFonts w:ascii="Muli Regular" w:eastAsia="Arial" w:hAnsi="Muli Regular" w:cs="Arial"/>
                <w:color w:val="2E75B5"/>
                <w:sz w:val="20"/>
                <w:szCs w:val="20"/>
              </w:rPr>
              <w:t xml:space="preserve"> (30 minutes)</w:t>
            </w:r>
          </w:p>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Purpose:</w:t>
            </w:r>
            <w:r w:rsidRPr="005B275B">
              <w:rPr>
                <w:rFonts w:ascii="Muli Regular" w:eastAsia="Arial" w:hAnsi="Muli Regular" w:cs="Arial"/>
                <w:sz w:val="20"/>
                <w:szCs w:val="20"/>
              </w:rPr>
              <w:t xml:space="preserve"> This supplementary activity can be used as a summative assessment, to determine whether participants have understood and can apply the information presented in this training.  Participants will identify PSS and SEL needs in a target population that they are familiar with and plan for relevant PSS and SEL interventions.</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15"/>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10</w:t>
            </w:r>
            <w:r w:rsidRPr="005B275B">
              <w:rPr>
                <w:rFonts w:ascii="Muli Regular" w:eastAsia="Arial" w:hAnsi="Muli Regular" w:cs="Arial"/>
                <w:sz w:val="20"/>
                <w:szCs w:val="20"/>
              </w:rPr>
              <w:t>: Action Plan</w:t>
            </w:r>
          </w:p>
          <w:p w:rsidR="00A869BE" w:rsidRPr="005B275B" w:rsidRDefault="00A869BE">
            <w:pPr>
              <w:spacing w:line="276" w:lineRule="auto"/>
              <w:ind w:left="-630"/>
              <w:rPr>
                <w:rFonts w:ascii="Muli Regular" w:eastAsia="Arial" w:hAnsi="Muli Regular" w:cs="Arial"/>
                <w:b/>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4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Distribute </w:t>
            </w:r>
            <w:r w:rsidRPr="005B275B">
              <w:rPr>
                <w:rFonts w:ascii="Muli Regular" w:eastAsia="Arial" w:hAnsi="Muli Regular" w:cs="Arial"/>
                <w:sz w:val="20"/>
                <w:szCs w:val="20"/>
                <w:u w:val="single"/>
              </w:rPr>
              <w:t>Handout 10</w:t>
            </w:r>
            <w:r w:rsidRPr="005B275B">
              <w:rPr>
                <w:rFonts w:ascii="Muli Regular" w:eastAsia="Arial" w:hAnsi="Muli Regular" w:cs="Arial"/>
                <w:sz w:val="20"/>
                <w:szCs w:val="20"/>
              </w:rPr>
              <w:t>: Action Plan.</w:t>
            </w:r>
          </w:p>
          <w:p w:rsidR="00A869BE" w:rsidRPr="005B275B" w:rsidRDefault="008625D6">
            <w:pPr>
              <w:numPr>
                <w:ilvl w:val="0"/>
                <w:numId w:val="4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Explain that participants will have 30 minutes to work with a partner/small group to develop an action plan for a PSS and SEL intervention. </w:t>
            </w:r>
          </w:p>
          <w:p w:rsidR="00A869BE" w:rsidRPr="005B275B" w:rsidRDefault="008625D6">
            <w:pPr>
              <w:numPr>
                <w:ilvl w:val="1"/>
                <w:numId w:val="4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Ask participants to choose a context that they have worked in or are currently working in. </w:t>
            </w:r>
          </w:p>
          <w:p w:rsidR="00A869BE" w:rsidRPr="005B275B" w:rsidRDefault="008625D6">
            <w:pPr>
              <w:numPr>
                <w:ilvl w:val="1"/>
                <w:numId w:val="45"/>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Participants should use the questions on </w:t>
            </w:r>
            <w:r w:rsidRPr="005B275B">
              <w:rPr>
                <w:rFonts w:ascii="Muli Regular" w:eastAsia="Arial" w:hAnsi="Muli Regular" w:cs="Arial"/>
                <w:sz w:val="20"/>
                <w:szCs w:val="20"/>
                <w:u w:val="single"/>
              </w:rPr>
              <w:t>Handout 10</w:t>
            </w:r>
            <w:r w:rsidRPr="005B275B">
              <w:rPr>
                <w:rFonts w:ascii="Muli Regular" w:eastAsia="Arial" w:hAnsi="Muli Regular" w:cs="Arial"/>
                <w:sz w:val="20"/>
                <w:szCs w:val="20"/>
              </w:rPr>
              <w:t xml:space="preserve"> to guide their planning.</w:t>
            </w:r>
          </w:p>
          <w:p w:rsidR="00A869BE" w:rsidRPr="005B275B" w:rsidRDefault="00A869BE">
            <w:pPr>
              <w:spacing w:line="276" w:lineRule="auto"/>
              <w:ind w:left="720"/>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b/>
                <w:sz w:val="20"/>
                <w:szCs w:val="20"/>
              </w:rPr>
            </w:pPr>
            <w:r w:rsidRPr="005B275B">
              <w:rPr>
                <w:rFonts w:ascii="Muli Regular" w:eastAsia="Arial" w:hAnsi="Muli Regular" w:cs="Arial"/>
                <w:b/>
                <w:sz w:val="20"/>
                <w:szCs w:val="20"/>
              </w:rPr>
              <w:t>Script:</w:t>
            </w:r>
          </w:p>
          <w:p w:rsidR="00A869BE" w:rsidRPr="005B275B" w:rsidRDefault="00A869BE">
            <w:pPr>
              <w:spacing w:line="276" w:lineRule="auto"/>
              <w:rPr>
                <w:rFonts w:ascii="Muli Regular" w:eastAsia="Arial" w:hAnsi="Muli Regular" w:cs="Arial"/>
                <w:b/>
                <w:sz w:val="20"/>
                <w:szCs w:val="20"/>
              </w:rPr>
            </w:pPr>
          </w:p>
          <w:p w:rsidR="00A869BE" w:rsidRPr="005B275B" w:rsidRDefault="00ED7279">
            <w:pPr>
              <w:spacing w:line="276" w:lineRule="auto"/>
              <w:rPr>
                <w:rFonts w:ascii="Muli Regular" w:eastAsia="Arial" w:hAnsi="Muli Regular" w:cs="Arial"/>
                <w:b/>
                <w:color w:val="CC0000"/>
                <w:sz w:val="20"/>
                <w:szCs w:val="20"/>
              </w:rPr>
            </w:pPr>
            <w:sdt>
              <w:sdtPr>
                <w:rPr>
                  <w:rFonts w:ascii="Muli Regular" w:hAnsi="Muli Regular"/>
                </w:rPr>
                <w:tag w:val="goog_rdk_22"/>
                <w:id w:val="193565272"/>
              </w:sdtPr>
              <w:sdtContent>
                <w:r w:rsidR="008B76E9" w:rsidRPr="008B76E9">
                  <w:rPr>
                    <w:rFonts w:ascii="Muli Regular" w:eastAsia="Arial Unicode MS" w:hAnsi="Arial Unicode MS" w:cs="Arial Unicode MS"/>
                    <w:b/>
                    <w:noProof/>
                    <w:sz w:val="20"/>
                    <w:szCs w:val="20"/>
                  </w:rPr>
                  <w:drawing>
                    <wp:inline distT="0" distB="0" distL="0" distR="0">
                      <wp:extent cx="200660" cy="267557"/>
                      <wp:effectExtent l="0" t="0" r="0" b="0"/>
                      <wp:docPr id="2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8625D6" w:rsidRPr="005B275B">
              <w:rPr>
                <w:rFonts w:ascii="Muli Regular" w:eastAsia="Arial" w:hAnsi="Muli Regular" w:cs="Arial"/>
                <w:b/>
                <w:color w:val="CC0000"/>
                <w:sz w:val="20"/>
                <w:szCs w:val="20"/>
              </w:rPr>
              <w:t xml:space="preserve"> Have you ever worked in a context that you think would have benefited from a PSS and SEL intervention? Where and why?</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As a final activity today, we’re going to practice applying some of the concepts that we’ve learned. Using </w:t>
            </w:r>
            <w:r w:rsidRPr="005B275B">
              <w:rPr>
                <w:rFonts w:ascii="Muli Regular" w:eastAsia="Arial" w:hAnsi="Muli Regular" w:cs="Arial"/>
                <w:sz w:val="20"/>
                <w:szCs w:val="20"/>
                <w:u w:val="single"/>
              </w:rPr>
              <w:t>Handout 10</w:t>
            </w:r>
            <w:r w:rsidRPr="005B275B">
              <w:rPr>
                <w:rFonts w:ascii="Muli Regular" w:eastAsia="Arial" w:hAnsi="Muli Regular" w:cs="Arial"/>
                <w:sz w:val="20"/>
                <w:szCs w:val="20"/>
              </w:rPr>
              <w:t xml:space="preserve"> to guide you, you’re going to develop an action plan for implementing a PSS and SEL intervention. Working in pairs or small groups, please choose a context that you have either worked in or are currently working in that you think might have benefitted from a PSS and SEL intervention. </w:t>
            </w:r>
          </w:p>
          <w:p w:rsidR="00A869BE" w:rsidRPr="005B275B" w:rsidRDefault="00A869BE">
            <w:pPr>
              <w:spacing w:line="276" w:lineRule="auto"/>
              <w:rPr>
                <w:rFonts w:ascii="Muli Regular" w:eastAsia="Arial" w:hAnsi="Muli Regular" w:cs="Arial"/>
                <w:sz w:val="20"/>
                <w:szCs w:val="20"/>
              </w:rPr>
            </w:pPr>
          </w:p>
          <w:p w:rsidR="00A869BE" w:rsidRPr="005B275B" w:rsidRDefault="008625D6">
            <w:pPr>
              <w:numPr>
                <w:ilvl w:val="0"/>
                <w:numId w:val="29"/>
              </w:numP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Identify a target population (example: adolescent girls) and the PSS and SEL needs of that population. </w:t>
            </w:r>
          </w:p>
          <w:p w:rsidR="00A869BE" w:rsidRPr="005B275B" w:rsidRDefault="008625D6">
            <w:pPr>
              <w:numPr>
                <w:ilvl w:val="0"/>
                <w:numId w:val="29"/>
              </w:numPr>
              <w:spacing w:line="276" w:lineRule="auto"/>
              <w:rPr>
                <w:rFonts w:ascii="Muli Regular" w:eastAsia="Arial" w:hAnsi="Muli Regular" w:cs="Arial"/>
                <w:sz w:val="20"/>
                <w:szCs w:val="20"/>
              </w:rPr>
            </w:pPr>
            <w:r w:rsidRPr="005B275B">
              <w:rPr>
                <w:rFonts w:ascii="Muli Regular" w:eastAsia="Arial" w:hAnsi="Muli Regular" w:cs="Arial"/>
                <w:sz w:val="20"/>
                <w:szCs w:val="20"/>
              </w:rPr>
              <w:t>Then, develop a list of resources you will need to implement your intervention, thinking critically about what resources you already have and how to acquire any additional resources.</w:t>
            </w:r>
          </w:p>
          <w:p w:rsidR="00A869BE" w:rsidRPr="005B275B" w:rsidRDefault="008625D6">
            <w:pPr>
              <w:numPr>
                <w:ilvl w:val="0"/>
                <w:numId w:val="29"/>
              </w:numPr>
              <w:spacing w:line="276" w:lineRule="auto"/>
              <w:rPr>
                <w:rFonts w:ascii="Muli Regular" w:eastAsia="Arial" w:hAnsi="Muli Regular" w:cs="Arial"/>
                <w:sz w:val="20"/>
                <w:szCs w:val="20"/>
              </w:rPr>
            </w:pPr>
            <w:r w:rsidRPr="005B275B">
              <w:rPr>
                <w:rFonts w:ascii="Muli Regular" w:eastAsia="Arial" w:hAnsi="Muli Regular" w:cs="Arial"/>
                <w:sz w:val="20"/>
                <w:szCs w:val="20"/>
              </w:rPr>
              <w:t>Finally, brainstorm some potential challenges to implementing your intervention and strategies for addressing those challenges.</w:t>
            </w:r>
          </w:p>
          <w:p w:rsidR="00A869BE" w:rsidRPr="005B275B" w:rsidRDefault="00A869BE">
            <w:pPr>
              <w:spacing w:line="276" w:lineRule="auto"/>
              <w:rPr>
                <w:rFonts w:ascii="Muli Regular" w:eastAsia="Arial" w:hAnsi="Muli Regular" w:cs="Arial"/>
                <w:sz w:val="20"/>
                <w:szCs w:val="20"/>
              </w:rPr>
            </w:pPr>
          </w:p>
          <w:p w:rsidR="00A869BE" w:rsidRPr="005B275B" w:rsidRDefault="008625D6" w:rsidP="00CC1788">
            <w:pPr>
              <w:spacing w:line="276" w:lineRule="auto"/>
              <w:rPr>
                <w:rFonts w:ascii="Muli Regular" w:eastAsia="Arial" w:hAnsi="Muli Regular" w:cs="Arial"/>
                <w:b/>
                <w:sz w:val="20"/>
                <w:szCs w:val="20"/>
              </w:rPr>
            </w:pPr>
            <w:r w:rsidRPr="005B275B">
              <w:rPr>
                <w:rFonts w:ascii="Muli Regular" w:eastAsia="Arial" w:hAnsi="Muli Regular" w:cs="Arial"/>
                <w:sz w:val="20"/>
                <w:szCs w:val="20"/>
              </w:rPr>
              <w:t xml:space="preserve">Please refer back to previous handouts or the Guidance Note on Psychosocial Support to help frame your planning. And feel free to ask me any questions. (If we have time) you’ll have the opportunity to present your action plan later.  </w:t>
            </w:r>
          </w:p>
        </w:tc>
      </w:tr>
    </w:tbl>
    <w:p w:rsidR="00A869BE" w:rsidRPr="005B275B" w:rsidRDefault="00A869BE">
      <w:pPr>
        <w:spacing w:line="276" w:lineRule="auto"/>
        <w:ind w:left="-360"/>
        <w:rPr>
          <w:rFonts w:ascii="Muli Regular" w:eastAsia="Arial" w:hAnsi="Muli Regular" w:cs="Arial"/>
          <w:sz w:val="22"/>
          <w:szCs w:val="22"/>
        </w:rPr>
      </w:pPr>
    </w:p>
    <w:p w:rsidR="00A869BE" w:rsidRPr="005B275B" w:rsidRDefault="008625D6">
      <w:pPr>
        <w:spacing w:line="276" w:lineRule="auto"/>
        <w:ind w:left="-360"/>
        <w:rPr>
          <w:rFonts w:ascii="Muli Regular" w:eastAsia="Arial" w:hAnsi="Muli Regular" w:cs="Arial"/>
          <w:b/>
          <w:sz w:val="22"/>
          <w:szCs w:val="22"/>
        </w:rPr>
      </w:pPr>
      <w:r w:rsidRPr="005B275B">
        <w:rPr>
          <w:rFonts w:ascii="Muli Regular" w:eastAsia="Arial" w:hAnsi="Muli Regular" w:cs="Arial"/>
          <w:b/>
          <w:sz w:val="22"/>
          <w:szCs w:val="22"/>
        </w:rPr>
        <w:t>Training Evaluation</w:t>
      </w:r>
    </w:p>
    <w:p w:rsidR="00A869BE" w:rsidRPr="005B275B" w:rsidRDefault="008625D6">
      <w:pPr>
        <w:spacing w:line="276" w:lineRule="auto"/>
        <w:ind w:left="-360"/>
        <w:rPr>
          <w:rFonts w:ascii="Muli Regular" w:eastAsia="Arial" w:hAnsi="Muli Regular" w:cs="Arial"/>
          <w:sz w:val="22"/>
          <w:szCs w:val="22"/>
        </w:rPr>
      </w:pPr>
      <w:r w:rsidRPr="005B275B">
        <w:rPr>
          <w:rFonts w:ascii="Muli Regular" w:eastAsia="Arial" w:hAnsi="Muli Regular" w:cs="Arial"/>
          <w:sz w:val="22"/>
          <w:szCs w:val="22"/>
        </w:rPr>
        <w:t>Time: 10 minutes</w:t>
      </w:r>
      <w:r w:rsidRPr="005B275B">
        <w:rPr>
          <w:rFonts w:ascii="Muli Regular" w:eastAsia="Arial" w:hAnsi="Muli Regular" w:cs="Arial"/>
          <w:sz w:val="22"/>
          <w:szCs w:val="22"/>
        </w:rPr>
        <w:br/>
      </w:r>
    </w:p>
    <w:tbl>
      <w:tblPr>
        <w:tblStyle w:val="afff2"/>
        <w:tblW w:w="10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80"/>
        <w:gridCol w:w="6790"/>
      </w:tblGrid>
      <w:tr w:rsidR="00A869BE" w:rsidRPr="005B275B">
        <w:tc>
          <w:tcPr>
            <w:tcW w:w="3480" w:type="dxa"/>
          </w:tcPr>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3</w:t>
            </w:r>
          </w:p>
          <w:p w:rsidR="00A869BE" w:rsidRPr="005B275B" w:rsidRDefault="008625D6">
            <w:pPr>
              <w:ind w:left="-630" w:firstLine="630"/>
              <w:rPr>
                <w:rFonts w:ascii="Muli Regular" w:eastAsia="Arial" w:hAnsi="Muli Regular" w:cs="Arial"/>
                <w:sz w:val="20"/>
                <w:szCs w:val="20"/>
              </w:rPr>
            </w:pPr>
            <w:r w:rsidRPr="005B275B">
              <w:rPr>
                <w:rFonts w:ascii="Muli Regular" w:eastAsia="Arial" w:hAnsi="Muli Regular" w:cs="Arial"/>
                <w:noProof/>
                <w:sz w:val="20"/>
                <w:szCs w:val="20"/>
              </w:rPr>
              <w:drawing>
                <wp:inline distT="114300" distB="114300" distL="114300" distR="114300">
                  <wp:extent cx="2076450" cy="1562100"/>
                  <wp:effectExtent l="0" t="0" r="0" b="0"/>
                  <wp:docPr id="1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7"/>
                          <a:srcRect/>
                          <a:stretch>
                            <a:fillRect/>
                          </a:stretch>
                        </pic:blipFill>
                        <pic:spPr>
                          <a:xfrm>
                            <a:off x="0" y="0"/>
                            <a:ext cx="2076450" cy="1562100"/>
                          </a:xfrm>
                          <a:prstGeom prst="rect">
                            <a:avLst/>
                          </a:prstGeom>
                          <a:ln/>
                        </pic:spPr>
                      </pic:pic>
                    </a:graphicData>
                  </a:graphic>
                </wp:inline>
              </w:drawing>
            </w:r>
          </w:p>
          <w:p w:rsidR="00A869BE" w:rsidRPr="005B275B" w:rsidRDefault="00A869BE">
            <w:pPr>
              <w:spacing w:line="276" w:lineRule="auto"/>
              <w:ind w:left="-630" w:firstLine="630"/>
              <w:rPr>
                <w:rFonts w:ascii="Muli Regular" w:eastAsia="Arial" w:hAnsi="Muli Regular" w:cs="Arial"/>
                <w:b/>
                <w:sz w:val="20"/>
                <w:szCs w:val="20"/>
              </w:rPr>
            </w:pPr>
          </w:p>
        </w:tc>
        <w:tc>
          <w:tcPr>
            <w:tcW w:w="6790" w:type="dxa"/>
          </w:tcPr>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3</w:t>
            </w:r>
            <w:r w:rsidRPr="005B275B">
              <w:rPr>
                <w:rFonts w:ascii="Muli Regular" w:eastAsia="Arial" w:hAnsi="Muli Regular" w:cs="Arial"/>
                <w:b/>
                <w:sz w:val="20"/>
                <w:szCs w:val="20"/>
              </w:rPr>
              <w:t xml:space="preserve"> </w:t>
            </w:r>
            <w:r w:rsidRPr="005B275B">
              <w:rPr>
                <w:rFonts w:ascii="Muli Regular" w:eastAsia="Arial" w:hAnsi="Muli Regular" w:cs="Arial"/>
                <w:sz w:val="20"/>
                <w:szCs w:val="20"/>
              </w:rPr>
              <w:t>(5 minutes)</w:t>
            </w:r>
          </w:p>
          <w:p w:rsidR="00A869BE" w:rsidRPr="005B275B" w:rsidRDefault="00A869BE">
            <w:pPr>
              <w:spacing w:line="276" w:lineRule="auto"/>
              <w:ind w:left="28"/>
              <w:rPr>
                <w:rFonts w:ascii="Muli Regular" w:eastAsia="Arial" w:hAnsi="Muli Regular" w:cs="Arial"/>
                <w:sz w:val="20"/>
                <w:szCs w:val="20"/>
              </w:rPr>
            </w:pPr>
          </w:p>
          <w:p w:rsidR="00A869BE" w:rsidRPr="005B275B" w:rsidRDefault="008625D6">
            <w:pPr>
              <w:spacing w:line="276" w:lineRule="auto"/>
              <w:ind w:left="28"/>
              <w:rPr>
                <w:rFonts w:ascii="Muli Regular" w:eastAsia="Arial" w:hAnsi="Muli Regular" w:cs="Arial"/>
                <w:b/>
                <w:sz w:val="20"/>
                <w:szCs w:val="20"/>
              </w:rPr>
            </w:pPr>
            <w:r w:rsidRPr="005B275B">
              <w:rPr>
                <w:rFonts w:ascii="Muli Regular" w:eastAsia="Arial" w:hAnsi="Muli Regular" w:cs="Arial"/>
                <w:b/>
                <w:sz w:val="20"/>
                <w:szCs w:val="20"/>
              </w:rPr>
              <w:t>Materials:</w:t>
            </w:r>
          </w:p>
          <w:p w:rsidR="00A869BE" w:rsidRPr="005B275B" w:rsidRDefault="008625D6">
            <w:pPr>
              <w:numPr>
                <w:ilvl w:val="0"/>
                <w:numId w:val="9"/>
              </w:numPr>
              <w:spacing w:line="276" w:lineRule="auto"/>
              <w:rPr>
                <w:rFonts w:ascii="Muli Regular" w:eastAsia="Arial" w:hAnsi="Muli Regular" w:cs="Arial"/>
                <w:sz w:val="20"/>
                <w:szCs w:val="20"/>
              </w:rPr>
            </w:pPr>
            <w:r w:rsidRPr="005B275B">
              <w:rPr>
                <w:rFonts w:ascii="Muli Regular" w:eastAsia="Arial" w:hAnsi="Muli Regular" w:cs="Arial"/>
                <w:sz w:val="20"/>
                <w:szCs w:val="20"/>
                <w:u w:val="single"/>
              </w:rPr>
              <w:t>Handout 11</w:t>
            </w:r>
            <w:r w:rsidRPr="005B275B">
              <w:rPr>
                <w:rFonts w:ascii="Muli Regular" w:eastAsia="Arial" w:hAnsi="Muli Regular" w:cs="Arial"/>
                <w:sz w:val="20"/>
                <w:szCs w:val="20"/>
              </w:rPr>
              <w:t>: Self reflection</w:t>
            </w:r>
          </w:p>
          <w:p w:rsidR="00A869BE" w:rsidRPr="005B275B" w:rsidRDefault="00A869BE">
            <w:pPr>
              <w:spacing w:line="276" w:lineRule="auto"/>
              <w:ind w:left="720"/>
              <w:rPr>
                <w:rFonts w:ascii="Muli Regular" w:eastAsia="Arial" w:hAnsi="Muli Regular" w:cs="Arial"/>
                <w:sz w:val="20"/>
                <w:szCs w:val="20"/>
              </w:rPr>
            </w:pP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6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b/>
                <w:sz w:val="20"/>
                <w:szCs w:val="20"/>
              </w:rPr>
              <w:t>Option 1:</w:t>
            </w:r>
            <w:r w:rsidRPr="005B275B">
              <w:rPr>
                <w:rFonts w:ascii="Muli Regular" w:eastAsia="Arial" w:hAnsi="Muli Regular" w:cs="Arial"/>
                <w:sz w:val="20"/>
                <w:szCs w:val="20"/>
              </w:rPr>
              <w:t xml:space="preserve"> Ask participants to silently reflect on the training and fill out the self-reflection questions on </w:t>
            </w:r>
            <w:r w:rsidRPr="005B275B">
              <w:rPr>
                <w:rFonts w:ascii="Muli Regular" w:eastAsia="Arial" w:hAnsi="Muli Regular" w:cs="Arial"/>
                <w:sz w:val="20"/>
                <w:szCs w:val="20"/>
                <w:u w:val="single"/>
              </w:rPr>
              <w:t>Handout 11</w:t>
            </w:r>
            <w:r w:rsidRPr="005B275B">
              <w:rPr>
                <w:rFonts w:ascii="Muli Regular" w:eastAsia="Arial" w:hAnsi="Muli Regular" w:cs="Arial"/>
                <w:sz w:val="20"/>
                <w:szCs w:val="20"/>
              </w:rPr>
              <w:t>.</w:t>
            </w:r>
          </w:p>
          <w:p w:rsidR="00A869BE" w:rsidRPr="005B275B" w:rsidRDefault="008625D6">
            <w:pPr>
              <w:numPr>
                <w:ilvl w:val="0"/>
                <w:numId w:val="6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b/>
                <w:sz w:val="20"/>
                <w:szCs w:val="20"/>
              </w:rPr>
              <w:t xml:space="preserve">Option 2: </w:t>
            </w:r>
            <w:r w:rsidRPr="005B275B">
              <w:rPr>
                <w:rFonts w:ascii="Muli Regular" w:eastAsia="Arial" w:hAnsi="Muli Regular" w:cs="Arial"/>
                <w:sz w:val="20"/>
                <w:szCs w:val="20"/>
              </w:rPr>
              <w:t xml:space="preserve">Ask participants to discuss the questions on </w:t>
            </w:r>
            <w:r w:rsidRPr="005B275B">
              <w:rPr>
                <w:rFonts w:ascii="Muli Regular" w:eastAsia="Arial" w:hAnsi="Muli Regular" w:cs="Arial"/>
                <w:sz w:val="20"/>
                <w:szCs w:val="20"/>
                <w:u w:val="single"/>
              </w:rPr>
              <w:t>Handout  11</w:t>
            </w:r>
            <w:r w:rsidRPr="005B275B">
              <w:rPr>
                <w:rFonts w:ascii="Muli Regular" w:eastAsia="Arial" w:hAnsi="Muli Regular" w:cs="Arial"/>
                <w:sz w:val="20"/>
                <w:szCs w:val="20"/>
              </w:rPr>
              <w:t xml:space="preserve"> in pairs or small groups. </w:t>
            </w:r>
          </w:p>
          <w:p w:rsidR="00A869BE" w:rsidRPr="005B275B" w:rsidRDefault="008625D6">
            <w:pPr>
              <w:numPr>
                <w:ilvl w:val="0"/>
                <w:numId w:val="60"/>
              </w:numPr>
              <w:pBdr>
                <w:top w:val="nil"/>
                <w:left w:val="nil"/>
                <w:bottom w:val="nil"/>
                <w:right w:val="nil"/>
                <w:between w:val="nil"/>
              </w:pBdr>
              <w:spacing w:line="276" w:lineRule="auto"/>
              <w:rPr>
                <w:rFonts w:ascii="Muli Regular" w:eastAsia="Arial" w:hAnsi="Muli Regular" w:cs="Arial"/>
                <w:sz w:val="20"/>
                <w:szCs w:val="20"/>
              </w:rPr>
            </w:pPr>
            <w:r w:rsidRPr="005B275B">
              <w:rPr>
                <w:rFonts w:ascii="Muli Regular" w:eastAsia="Arial" w:hAnsi="Muli Regular" w:cs="Arial"/>
                <w:sz w:val="20"/>
                <w:szCs w:val="20"/>
              </w:rPr>
              <w:t xml:space="preserve">For either option, reserve time to answer any lingering questions participants may have. Encourage participants to answer each </w:t>
            </w:r>
            <w:r w:rsidR="00AD75D9" w:rsidRPr="005B275B">
              <w:rPr>
                <w:rFonts w:ascii="Muli Regular" w:eastAsia="Arial" w:hAnsi="Muli Regular" w:cs="Arial"/>
                <w:sz w:val="20"/>
                <w:szCs w:val="20"/>
              </w:rPr>
              <w:t>other’s</w:t>
            </w:r>
            <w:r w:rsidRPr="005B275B">
              <w:rPr>
                <w:rFonts w:ascii="Muli Regular" w:eastAsia="Arial" w:hAnsi="Muli Regular" w:cs="Arial"/>
                <w:sz w:val="20"/>
                <w:szCs w:val="20"/>
              </w:rPr>
              <w:t xml:space="preserve"> questions. </w:t>
            </w:r>
          </w:p>
          <w:p w:rsidR="00A869BE" w:rsidRPr="005B275B" w:rsidRDefault="00A869BE">
            <w:pPr>
              <w:spacing w:line="276" w:lineRule="auto"/>
              <w:rPr>
                <w:rFonts w:ascii="Muli Regular" w:eastAsia="Arial" w:hAnsi="Muli Regular" w:cs="Arial"/>
                <w:sz w:val="20"/>
                <w:szCs w:val="20"/>
              </w:rPr>
            </w:pP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rPr>
                <w:rFonts w:ascii="Muli Regular" w:eastAsia="Arial" w:hAnsi="Muli Regular" w:cs="Arial"/>
                <w:sz w:val="20"/>
                <w:szCs w:val="20"/>
              </w:rPr>
            </w:pPr>
            <w:r w:rsidRPr="005B275B">
              <w:rPr>
                <w:rFonts w:ascii="Muli Regular" w:eastAsia="Arial" w:hAnsi="Muli Regular" w:cs="Arial"/>
                <w:sz w:val="20"/>
                <w:szCs w:val="20"/>
              </w:rPr>
              <w:t>Please take a few moments to reflect on today’s workshop. Consider the following questions:</w:t>
            </w:r>
          </w:p>
          <w:p w:rsidR="00A869BE" w:rsidRPr="005B275B" w:rsidRDefault="008625D6">
            <w:pPr>
              <w:numPr>
                <w:ilvl w:val="0"/>
                <w:numId w:val="60"/>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are 3 things you learned today?</w:t>
            </w:r>
          </w:p>
          <w:p w:rsidR="00A869BE" w:rsidRPr="005B275B" w:rsidRDefault="008625D6">
            <w:pPr>
              <w:numPr>
                <w:ilvl w:val="0"/>
                <w:numId w:val="60"/>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are 2 new ideas/strategies you will use in your work?</w:t>
            </w:r>
          </w:p>
          <w:p w:rsidR="00A869BE" w:rsidRPr="005B275B" w:rsidRDefault="008625D6">
            <w:pPr>
              <w:numPr>
                <w:ilvl w:val="0"/>
                <w:numId w:val="60"/>
              </w:numPr>
              <w:spacing w:line="276" w:lineRule="auto"/>
              <w:rPr>
                <w:rFonts w:ascii="Muli Regular" w:eastAsia="Arial" w:hAnsi="Muli Regular" w:cs="Arial"/>
                <w:sz w:val="20"/>
                <w:szCs w:val="20"/>
              </w:rPr>
            </w:pPr>
            <w:r w:rsidRPr="005B275B">
              <w:rPr>
                <w:rFonts w:ascii="Muli Regular" w:eastAsia="Arial" w:hAnsi="Muli Regular" w:cs="Arial"/>
                <w:sz w:val="20"/>
                <w:szCs w:val="20"/>
              </w:rPr>
              <w:t>What is 1 question that you still have?</w:t>
            </w:r>
          </w:p>
          <w:p w:rsidR="00A869BE" w:rsidRPr="005B275B" w:rsidRDefault="00A869BE">
            <w:pPr>
              <w:spacing w:line="276" w:lineRule="auto"/>
              <w:rPr>
                <w:rFonts w:ascii="Muli Regular" w:eastAsia="Arial" w:hAnsi="Muli Regular" w:cs="Arial"/>
                <w:sz w:val="20"/>
                <w:szCs w:val="20"/>
              </w:rPr>
            </w:pPr>
          </w:p>
          <w:p w:rsidR="00A869BE" w:rsidRPr="005B275B" w:rsidRDefault="008B76E9">
            <w:pPr>
              <w:spacing w:line="276" w:lineRule="auto"/>
              <w:rPr>
                <w:rFonts w:ascii="Muli Regular" w:eastAsia="Arial" w:hAnsi="Muli Regular" w:cs="Arial"/>
                <w:b/>
                <w:color w:val="CC0000"/>
                <w:sz w:val="20"/>
                <w:szCs w:val="20"/>
              </w:rPr>
            </w:pPr>
            <w:r w:rsidRPr="008B76E9">
              <w:rPr>
                <w:rFonts w:ascii="Muli Regular" w:eastAsia="Arial Unicode MS" w:hAnsi="Arial Unicode MS" w:cs="Arial Unicode MS"/>
                <w:b/>
                <w:noProof/>
                <w:sz w:val="20"/>
                <w:szCs w:val="20"/>
              </w:rPr>
              <w:drawing>
                <wp:inline distT="0" distB="0" distL="0" distR="0">
                  <wp:extent cx="200660" cy="267557"/>
                  <wp:effectExtent l="0" t="0" r="0" b="0"/>
                  <wp:docPr id="3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r w:rsidR="008625D6" w:rsidRPr="005B275B">
              <w:rPr>
                <w:rFonts w:ascii="Muli Regular" w:eastAsia="Arial" w:hAnsi="Muli Regular" w:cs="Arial"/>
                <w:b/>
                <w:color w:val="CC0000"/>
                <w:sz w:val="20"/>
                <w:szCs w:val="20"/>
              </w:rPr>
              <w:t>Does anyone have any reflections or questions that they’d like to share?</w:t>
            </w:r>
          </w:p>
          <w:p w:rsidR="008A1118" w:rsidRDefault="008A1118">
            <w:pPr>
              <w:spacing w:line="276" w:lineRule="auto"/>
              <w:ind w:left="28"/>
              <w:rPr>
                <w:rFonts w:ascii="Muli Regular" w:eastAsia="Arial" w:hAnsi="Muli Regular" w:cs="Arial"/>
                <w:sz w:val="20"/>
                <w:szCs w:val="20"/>
              </w:rPr>
            </w:pPr>
          </w:p>
          <w:p w:rsidR="00A869BE" w:rsidRPr="005B275B" w:rsidRDefault="00A869BE">
            <w:pPr>
              <w:spacing w:line="276" w:lineRule="auto"/>
              <w:ind w:left="28"/>
              <w:rPr>
                <w:rFonts w:ascii="Muli Regular" w:eastAsia="Arial" w:hAnsi="Muli Regular" w:cs="Arial"/>
                <w:sz w:val="20"/>
                <w:szCs w:val="20"/>
              </w:rPr>
            </w:pPr>
          </w:p>
        </w:tc>
      </w:tr>
      <w:tr w:rsidR="00A869BE" w:rsidRPr="005B275B">
        <w:tc>
          <w:tcPr>
            <w:tcW w:w="3480" w:type="dxa"/>
          </w:tcPr>
          <w:p w:rsidR="00A869BE" w:rsidRPr="005B275B" w:rsidRDefault="00A869BE">
            <w:pPr>
              <w:spacing w:line="276" w:lineRule="auto"/>
              <w:rPr>
                <w:rFonts w:ascii="Muli Regular" w:eastAsia="Arial" w:hAnsi="Muli Regular" w:cs="Arial"/>
                <w:b/>
                <w:sz w:val="20"/>
                <w:szCs w:val="20"/>
              </w:rPr>
            </w:pP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sz w:val="20"/>
                <w:szCs w:val="20"/>
              </w:rPr>
              <w:t>Slide 3</w:t>
            </w:r>
            <w:r w:rsidR="001252DD">
              <w:rPr>
                <w:rFonts w:ascii="Muli Regular" w:eastAsia="Arial" w:hAnsi="Muli Regular" w:cs="Arial"/>
                <w:b/>
                <w:sz w:val="20"/>
                <w:szCs w:val="20"/>
              </w:rPr>
              <w:t>4</w:t>
            </w:r>
          </w:p>
          <w:p w:rsidR="00A869BE" w:rsidRPr="005B275B" w:rsidRDefault="008625D6">
            <w:pPr>
              <w:spacing w:line="276" w:lineRule="auto"/>
              <w:ind w:left="-630" w:firstLine="630"/>
              <w:rPr>
                <w:rFonts w:ascii="Muli Regular" w:eastAsia="Arial" w:hAnsi="Muli Regular" w:cs="Arial"/>
                <w:b/>
                <w:sz w:val="20"/>
                <w:szCs w:val="20"/>
              </w:rPr>
            </w:pPr>
            <w:r w:rsidRPr="005B275B">
              <w:rPr>
                <w:rFonts w:ascii="Muli Regular" w:eastAsia="Arial" w:hAnsi="Muli Regular" w:cs="Arial"/>
                <w:b/>
                <w:noProof/>
                <w:sz w:val="20"/>
                <w:szCs w:val="20"/>
              </w:rPr>
              <w:drawing>
                <wp:inline distT="114300" distB="114300" distL="114300" distR="114300">
                  <wp:extent cx="2076450" cy="1562100"/>
                  <wp:effectExtent l="0" t="0" r="0" b="0"/>
                  <wp:docPr id="17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8"/>
                          <a:srcRect/>
                          <a:stretch>
                            <a:fillRect/>
                          </a:stretch>
                        </pic:blipFill>
                        <pic:spPr>
                          <a:xfrm>
                            <a:off x="0" y="0"/>
                            <a:ext cx="2076450" cy="1562100"/>
                          </a:xfrm>
                          <a:prstGeom prst="rect">
                            <a:avLst/>
                          </a:prstGeom>
                          <a:ln/>
                        </pic:spPr>
                      </pic:pic>
                    </a:graphicData>
                  </a:graphic>
                </wp:inline>
              </w:drawing>
            </w:r>
          </w:p>
        </w:tc>
        <w:tc>
          <w:tcPr>
            <w:tcW w:w="6790" w:type="dxa"/>
          </w:tcPr>
          <w:p w:rsidR="00A869BE" w:rsidRPr="005B275B" w:rsidRDefault="00A869BE">
            <w:pPr>
              <w:spacing w:line="276" w:lineRule="auto"/>
              <w:ind w:left="28"/>
              <w:rPr>
                <w:rFonts w:ascii="Muli Regular" w:eastAsia="Arial" w:hAnsi="Muli Regular" w:cs="Arial"/>
                <w:sz w:val="20"/>
                <w:szCs w:val="20"/>
              </w:rPr>
            </w:pPr>
          </w:p>
          <w:p w:rsidR="00A869BE" w:rsidRPr="005B275B" w:rsidRDefault="001252DD">
            <w:pPr>
              <w:spacing w:line="276" w:lineRule="auto"/>
              <w:ind w:left="28"/>
              <w:rPr>
                <w:rFonts w:ascii="Muli Regular" w:eastAsia="Arial" w:hAnsi="Muli Regular" w:cs="Arial"/>
                <w:sz w:val="20"/>
                <w:szCs w:val="20"/>
              </w:rPr>
            </w:pPr>
            <w:r w:rsidRPr="001252DD">
              <w:rPr>
                <w:rFonts w:ascii="Quattrocento Sans" w:eastAsia="Quattrocento Sans" w:hAnsi="Quattrocento Sans" w:cs="Quattrocento Sans"/>
                <w:b/>
                <w:noProof/>
                <w:sz w:val="36"/>
                <w:szCs w:val="36"/>
              </w:rPr>
              <w:drawing>
                <wp:inline distT="0" distB="0" distL="0" distR="0">
                  <wp:extent cx="289560" cy="289560"/>
                  <wp:effectExtent l="25400" t="0" r="0" b="0"/>
                  <wp:docPr id="10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8625D6" w:rsidRPr="005B275B">
              <w:rPr>
                <w:rFonts w:ascii="Muli Regular" w:eastAsia="Arial" w:hAnsi="Muli Regular" w:cs="Arial"/>
                <w:b/>
                <w:sz w:val="20"/>
                <w:szCs w:val="20"/>
              </w:rPr>
              <w:t>Slide 3</w:t>
            </w:r>
            <w:r>
              <w:rPr>
                <w:rFonts w:ascii="Muli Regular" w:eastAsia="Arial" w:hAnsi="Muli Regular" w:cs="Arial"/>
                <w:b/>
                <w:sz w:val="20"/>
                <w:szCs w:val="20"/>
              </w:rPr>
              <w:t>4</w:t>
            </w:r>
            <w:r w:rsidR="008625D6" w:rsidRPr="005B275B">
              <w:rPr>
                <w:rFonts w:ascii="Muli Regular" w:eastAsia="Arial" w:hAnsi="Muli Regular" w:cs="Arial"/>
                <w:sz w:val="20"/>
                <w:szCs w:val="20"/>
              </w:rPr>
              <w:t xml:space="preserve"> (5 minutes)</w:t>
            </w:r>
          </w:p>
          <w:p w:rsidR="00A869BE" w:rsidRPr="005B275B" w:rsidRDefault="00A869BE">
            <w:pPr>
              <w:spacing w:line="276" w:lineRule="auto"/>
              <w:ind w:left="28"/>
              <w:rPr>
                <w:rFonts w:ascii="Muli Regular" w:eastAsia="Arial" w:hAnsi="Muli Regular" w:cs="Arial"/>
                <w:b/>
                <w:sz w:val="20"/>
                <w:szCs w:val="20"/>
              </w:rPr>
            </w:pP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Materials:</w:t>
            </w:r>
          </w:p>
          <w:p w:rsidR="00A869BE" w:rsidRPr="005B275B" w:rsidRDefault="008625D6">
            <w:pPr>
              <w:numPr>
                <w:ilvl w:val="0"/>
                <w:numId w:val="58"/>
              </w:numPr>
              <w:pBdr>
                <w:top w:val="nil"/>
                <w:left w:val="nil"/>
                <w:bottom w:val="nil"/>
                <w:right w:val="nil"/>
                <w:between w:val="nil"/>
              </w:pBdr>
              <w:spacing w:line="276" w:lineRule="auto"/>
              <w:ind w:left="28" w:firstLine="270"/>
              <w:rPr>
                <w:rFonts w:ascii="Muli Regular" w:eastAsia="Arial" w:hAnsi="Muli Regular" w:cs="Arial"/>
                <w:color w:val="000000"/>
                <w:sz w:val="20"/>
                <w:szCs w:val="20"/>
              </w:rPr>
            </w:pPr>
            <w:r w:rsidRPr="005B275B">
              <w:rPr>
                <w:rFonts w:ascii="Muli Regular" w:eastAsia="Arial" w:hAnsi="Muli Regular" w:cs="Arial"/>
                <w:color w:val="000000"/>
                <w:sz w:val="20"/>
                <w:szCs w:val="20"/>
                <w:u w:val="single"/>
              </w:rPr>
              <w:t xml:space="preserve">Handout </w:t>
            </w:r>
            <w:r w:rsidRPr="005B275B">
              <w:rPr>
                <w:rFonts w:ascii="Muli Regular" w:eastAsia="Arial" w:hAnsi="Muli Regular" w:cs="Arial"/>
                <w:sz w:val="20"/>
                <w:szCs w:val="20"/>
                <w:u w:val="single"/>
              </w:rPr>
              <w:t>12</w:t>
            </w:r>
            <w:r w:rsidRPr="005B275B">
              <w:rPr>
                <w:rFonts w:ascii="Muli Regular" w:eastAsia="Arial" w:hAnsi="Muli Regular" w:cs="Arial"/>
                <w:color w:val="000000"/>
                <w:sz w:val="20"/>
                <w:szCs w:val="20"/>
              </w:rPr>
              <w:t>: Evaluation form</w:t>
            </w:r>
          </w:p>
          <w:p w:rsidR="00A869BE" w:rsidRPr="005B275B" w:rsidRDefault="00A869BE">
            <w:pPr>
              <w:spacing w:line="276" w:lineRule="auto"/>
              <w:ind w:left="28"/>
              <w:rPr>
                <w:rFonts w:ascii="Muli Regular" w:eastAsia="Arial" w:hAnsi="Muli Regular" w:cs="Arial"/>
                <w:sz w:val="20"/>
                <w:szCs w:val="20"/>
              </w:rPr>
            </w:pP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Facilitator Notes:</w:t>
            </w:r>
          </w:p>
          <w:p w:rsidR="00A869BE" w:rsidRPr="005B275B" w:rsidRDefault="008625D6">
            <w:pPr>
              <w:numPr>
                <w:ilvl w:val="0"/>
                <w:numId w:val="58"/>
              </w:numPr>
              <w:pBdr>
                <w:top w:val="nil"/>
                <w:left w:val="nil"/>
                <w:bottom w:val="nil"/>
                <w:right w:val="nil"/>
                <w:between w:val="nil"/>
              </w:pBdr>
              <w:spacing w:line="276" w:lineRule="auto"/>
              <w:ind w:hanging="450"/>
              <w:rPr>
                <w:rFonts w:ascii="Muli Regular" w:eastAsia="Arial" w:hAnsi="Muli Regular" w:cs="Arial"/>
                <w:color w:val="000000"/>
                <w:sz w:val="20"/>
                <w:szCs w:val="20"/>
              </w:rPr>
            </w:pPr>
            <w:r w:rsidRPr="005B275B">
              <w:rPr>
                <w:rFonts w:ascii="Muli Regular" w:eastAsia="Arial" w:hAnsi="Muli Regular" w:cs="Arial"/>
                <w:color w:val="000000"/>
                <w:sz w:val="20"/>
                <w:szCs w:val="20"/>
              </w:rPr>
              <w:t xml:space="preserve">Allow </w:t>
            </w:r>
            <w:r w:rsidRPr="005B275B">
              <w:rPr>
                <w:rFonts w:ascii="Muli Regular" w:eastAsia="Arial" w:hAnsi="Muli Regular" w:cs="Arial"/>
                <w:sz w:val="20"/>
                <w:szCs w:val="20"/>
              </w:rPr>
              <w:t>5</w:t>
            </w:r>
            <w:r w:rsidRPr="005B275B">
              <w:rPr>
                <w:rFonts w:ascii="Muli Regular" w:eastAsia="Arial" w:hAnsi="Muli Regular" w:cs="Arial"/>
                <w:color w:val="000000"/>
                <w:sz w:val="20"/>
                <w:szCs w:val="20"/>
              </w:rPr>
              <w:t xml:space="preserve"> minutes for participants to complete the evaluation</w:t>
            </w:r>
            <w:r w:rsidRPr="005B275B">
              <w:rPr>
                <w:rFonts w:ascii="Muli Regular" w:eastAsia="Arial" w:hAnsi="Muli Regular" w:cs="Arial"/>
                <w:sz w:val="20"/>
                <w:szCs w:val="20"/>
              </w:rPr>
              <w:t xml:space="preserve"> </w:t>
            </w:r>
            <w:r w:rsidRPr="005B275B">
              <w:rPr>
                <w:rFonts w:ascii="Muli Regular" w:eastAsia="Arial" w:hAnsi="Muli Regular" w:cs="Arial"/>
                <w:color w:val="000000"/>
                <w:sz w:val="20"/>
                <w:szCs w:val="20"/>
              </w:rPr>
              <w:t>form.</w:t>
            </w:r>
          </w:p>
          <w:p w:rsidR="00A869BE" w:rsidRPr="005B275B" w:rsidRDefault="00A869BE">
            <w:pPr>
              <w:spacing w:line="276" w:lineRule="auto"/>
              <w:ind w:left="28"/>
              <w:rPr>
                <w:rFonts w:ascii="Muli Regular" w:eastAsia="Arial" w:hAnsi="Muli Regular" w:cs="Arial"/>
                <w:sz w:val="20"/>
                <w:szCs w:val="20"/>
              </w:rPr>
            </w:pP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b/>
                <w:sz w:val="20"/>
                <w:szCs w:val="20"/>
              </w:rPr>
              <w:t>Script:</w:t>
            </w:r>
          </w:p>
          <w:p w:rsidR="00A869BE" w:rsidRPr="005B275B" w:rsidRDefault="008625D6">
            <w:pPr>
              <w:spacing w:line="276" w:lineRule="auto"/>
              <w:ind w:left="28"/>
              <w:rPr>
                <w:rFonts w:ascii="Muli Regular" w:eastAsia="Arial" w:hAnsi="Muli Regular" w:cs="Arial"/>
                <w:sz w:val="20"/>
                <w:szCs w:val="20"/>
              </w:rPr>
            </w:pPr>
            <w:r w:rsidRPr="005B275B">
              <w:rPr>
                <w:rFonts w:ascii="Muli Regular" w:eastAsia="Arial" w:hAnsi="Muli Regular" w:cs="Arial"/>
                <w:sz w:val="20"/>
                <w:szCs w:val="20"/>
              </w:rPr>
              <w:t>Thank you all for attending the workshop today. Please complete the evaluation form to help us to further improve our training.</w:t>
            </w:r>
          </w:p>
        </w:tc>
      </w:tr>
    </w:tbl>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A869BE">
      <w:pPr>
        <w:spacing w:line="276" w:lineRule="auto"/>
        <w:rPr>
          <w:rFonts w:ascii="Muli Regular" w:eastAsia="Arial" w:hAnsi="Muli Regular" w:cs="Arial"/>
          <w:b/>
          <w:sz w:val="28"/>
          <w:szCs w:val="28"/>
        </w:rPr>
      </w:pPr>
    </w:p>
    <w:p w:rsidR="00A869BE" w:rsidRPr="005B275B" w:rsidRDefault="008625D6" w:rsidP="000075AF">
      <w:pPr>
        <w:pStyle w:val="Heading1"/>
      </w:pPr>
      <w:bookmarkStart w:id="11" w:name="_heading=h.otnz649nevzj" w:colFirst="0" w:colLast="0"/>
      <w:bookmarkEnd w:id="11"/>
      <w:r w:rsidRPr="005B275B">
        <w:br w:type="page"/>
      </w:r>
      <w:bookmarkStart w:id="12" w:name="bookmark=id.qet38fe05od5" w:colFirst="0" w:colLast="0"/>
      <w:bookmarkStart w:id="13" w:name="_Toc446487267"/>
      <w:bookmarkEnd w:id="12"/>
      <w:r w:rsidRPr="005B275B">
        <w:t>Facilitator Materials</w:t>
      </w:r>
      <w:bookmarkEnd w:id="13"/>
      <w:r w:rsidRPr="005B275B">
        <w:t xml:space="preserve"> </w:t>
      </w:r>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0: </w:t>
      </w:r>
      <w:r w:rsidRPr="005B275B">
        <w:rPr>
          <w:rFonts w:ascii="Muli Regular" w:eastAsia="Arial" w:hAnsi="Muli Regular" w:cs="Arial"/>
          <w:sz w:val="22"/>
          <w:szCs w:val="22"/>
        </w:rPr>
        <w:t>Online Resources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1:</w:t>
      </w:r>
      <w:r w:rsidRPr="005B275B">
        <w:rPr>
          <w:rFonts w:ascii="Muli Regular" w:eastAsia="Arial" w:hAnsi="Muli Regular" w:cs="Arial"/>
          <w:sz w:val="22"/>
          <w:szCs w:val="22"/>
        </w:rPr>
        <w:t xml:space="preserve"> Activity Photos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2: </w:t>
      </w:r>
      <w:r w:rsidRPr="005B275B">
        <w:rPr>
          <w:rFonts w:ascii="Muli Regular" w:eastAsia="Arial" w:hAnsi="Muli Regular" w:cs="Arial"/>
          <w:sz w:val="22"/>
          <w:szCs w:val="22"/>
        </w:rPr>
        <w:t>Facilitator’s Notes on Activity Photos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3: </w:t>
      </w:r>
      <w:r w:rsidRPr="005B275B">
        <w:rPr>
          <w:rFonts w:ascii="Muli Regular" w:eastAsia="Arial" w:hAnsi="Muli Regular" w:cs="Arial"/>
          <w:sz w:val="22"/>
          <w:szCs w:val="22"/>
        </w:rPr>
        <w:t>Symptoms of stress matching activity</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Appendix 4: </w:t>
      </w:r>
      <w:r w:rsidRPr="005B275B">
        <w:rPr>
          <w:rFonts w:ascii="Muli Regular" w:eastAsia="Arial" w:hAnsi="Muli Regular" w:cs="Arial"/>
          <w:sz w:val="22"/>
          <w:szCs w:val="22"/>
        </w:rPr>
        <w:t>Practicing key terms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5:</w:t>
      </w:r>
      <w:r w:rsidRPr="005B275B">
        <w:rPr>
          <w:rFonts w:ascii="Muli Regular" w:eastAsia="Arial" w:hAnsi="Muli Regular" w:cs="Arial"/>
          <w:sz w:val="22"/>
          <w:szCs w:val="22"/>
        </w:rPr>
        <w:t xml:space="preserve"> Answer Sheet for PSS and SEL Intervention Pyramid</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6:</w:t>
      </w:r>
      <w:r w:rsidRPr="005B275B">
        <w:rPr>
          <w:rFonts w:ascii="Muli Regular" w:eastAsia="Arial" w:hAnsi="Muli Regular" w:cs="Arial"/>
          <w:sz w:val="22"/>
          <w:szCs w:val="22"/>
        </w:rPr>
        <w:t xml:space="preserve"> PSS and SEL in the Field</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7:</w:t>
      </w:r>
      <w:r w:rsidRPr="005B275B">
        <w:rPr>
          <w:rFonts w:ascii="Muli Regular" w:eastAsia="Arial" w:hAnsi="Muli Regular" w:cs="Arial"/>
          <w:sz w:val="22"/>
          <w:szCs w:val="22"/>
        </w:rPr>
        <w:t xml:space="preserve"> Facilitator’s Notes on Case Studies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Appendix 8:</w:t>
      </w:r>
      <w:r w:rsidRPr="005B275B">
        <w:rPr>
          <w:rFonts w:ascii="Muli Regular" w:eastAsia="Arial" w:hAnsi="Muli Regular" w:cs="Arial"/>
          <w:sz w:val="22"/>
          <w:szCs w:val="22"/>
        </w:rPr>
        <w:t xml:space="preserve"> Facilitator Feedback Form</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8"/>
          <w:szCs w:val="28"/>
        </w:rPr>
      </w:pPr>
      <w:r w:rsidRPr="005B275B">
        <w:rPr>
          <w:rFonts w:ascii="Muli Regular" w:hAnsi="Muli Regular"/>
        </w:rPr>
        <w:br w:type="page"/>
      </w:r>
      <w:r w:rsidRPr="005B275B">
        <w:rPr>
          <w:rFonts w:ascii="Muli Regular" w:eastAsia="Arial" w:hAnsi="Muli Regular" w:cs="Arial"/>
          <w:b/>
          <w:sz w:val="28"/>
          <w:szCs w:val="28"/>
        </w:rPr>
        <w:t>Appendix 0: Online Resources</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Highlighted resource:</w:t>
      </w:r>
    </w:p>
    <w:p w:rsidR="00A869BE" w:rsidRPr="005B275B" w:rsidRDefault="008625D6">
      <w:pPr>
        <w:numPr>
          <w:ilvl w:val="0"/>
          <w:numId w:val="39"/>
        </w:num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INEE’s Psychosocial Support and Social and Emotional Learning Resource Collection </w:t>
      </w:r>
      <w:hyperlink r:id="rId49">
        <w:r w:rsidRPr="005B275B">
          <w:rPr>
            <w:rFonts w:ascii="Muli Regular" w:eastAsia="Arial" w:hAnsi="Muli Regular" w:cs="Arial"/>
            <w:color w:val="2E75B5"/>
            <w:sz w:val="22"/>
            <w:szCs w:val="22"/>
            <w:u w:val="single"/>
          </w:rPr>
          <w:t>https://inee.org/collections/psychosocial-support-and-social-and-emotional-learning</w:t>
        </w:r>
      </w:hyperlink>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General psychosocial support</w:t>
      </w:r>
    </w:p>
    <w:p w:rsidR="00A869BE" w:rsidRPr="005B275B" w:rsidRDefault="008625D6">
      <w:pPr>
        <w:numPr>
          <w:ilvl w:val="0"/>
          <w:numId w:val="36"/>
        </w:numPr>
        <w:spacing w:line="276" w:lineRule="auto"/>
        <w:rPr>
          <w:rFonts w:ascii="Muli Regular" w:eastAsia="Arial" w:hAnsi="Muli Regular" w:cs="Arial"/>
          <w:sz w:val="22"/>
          <w:szCs w:val="22"/>
        </w:rPr>
      </w:pPr>
      <w:r w:rsidRPr="005B275B">
        <w:rPr>
          <w:rFonts w:ascii="Muli Regular" w:eastAsia="Arial" w:hAnsi="Muli Regular" w:cs="Arial"/>
          <w:sz w:val="22"/>
          <w:szCs w:val="22"/>
        </w:rPr>
        <w:t>Inter-Agency Standing Committee IASC. 2007. IASC Guidelines on Mental Health and Psychosocial Support in Emergency Settings.</w:t>
      </w:r>
      <w:hyperlink r:id="rId50">
        <w:r w:rsidRPr="005B275B">
          <w:rPr>
            <w:rFonts w:ascii="Muli Regular" w:eastAsia="Arial" w:hAnsi="Muli Regular" w:cs="Arial"/>
            <w:sz w:val="22"/>
            <w:szCs w:val="22"/>
          </w:rPr>
          <w:t xml:space="preserve"> </w:t>
        </w:r>
      </w:hyperlink>
      <w:hyperlink r:id="rId51">
        <w:r w:rsidRPr="005B275B">
          <w:rPr>
            <w:rFonts w:ascii="Muli Regular" w:eastAsia="Arial" w:hAnsi="Muli Regular" w:cs="Arial"/>
            <w:color w:val="2E75B5"/>
            <w:sz w:val="22"/>
            <w:szCs w:val="22"/>
            <w:u w:val="single"/>
          </w:rPr>
          <w:t>https://www.who.int/mental_health/emergencies/guidelines_iasc_mental_health_psychosocial_june_2007.pdf</w:t>
        </w:r>
      </w:hyperlink>
    </w:p>
    <w:p w:rsidR="00A869BE" w:rsidRPr="005B275B" w:rsidRDefault="008625D6">
      <w:pPr>
        <w:numPr>
          <w:ilvl w:val="0"/>
          <w:numId w:val="36"/>
        </w:numPr>
        <w:spacing w:line="276" w:lineRule="auto"/>
        <w:rPr>
          <w:rFonts w:ascii="Muli Regular" w:eastAsia="Arial" w:hAnsi="Muli Regular" w:cs="Arial"/>
          <w:sz w:val="22"/>
          <w:szCs w:val="22"/>
        </w:rPr>
      </w:pPr>
      <w:r w:rsidRPr="005B275B">
        <w:rPr>
          <w:rFonts w:ascii="Muli Regular" w:eastAsia="Arial" w:hAnsi="Muli Regular" w:cs="Arial"/>
          <w:sz w:val="22"/>
          <w:szCs w:val="22"/>
        </w:rPr>
        <w:t>ACT Alliance &amp; Church of Sweden. 2015. Community-based psychosocial support training manual.</w:t>
      </w:r>
      <w:hyperlink r:id="rId52">
        <w:r w:rsidRPr="005B275B">
          <w:rPr>
            <w:rFonts w:ascii="Muli Regular" w:eastAsia="Arial" w:hAnsi="Muli Regular" w:cs="Arial"/>
            <w:sz w:val="22"/>
            <w:szCs w:val="22"/>
          </w:rPr>
          <w:t xml:space="preserve"> </w:t>
        </w:r>
      </w:hyperlink>
      <w:hyperlink r:id="rId53">
        <w:r w:rsidRPr="005B275B">
          <w:rPr>
            <w:rFonts w:ascii="Muli Regular" w:eastAsia="Arial" w:hAnsi="Muli Regular" w:cs="Arial"/>
            <w:color w:val="2E75B5"/>
            <w:sz w:val="22"/>
            <w:szCs w:val="22"/>
            <w:u w:val="single"/>
          </w:rPr>
          <w:t>https://actalliance.org/wp-content/uploads/2015/07/Community_Based_Psychosocial_Support_Training_Manual.pdf</w:t>
        </w:r>
      </w:hyperlink>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Psychosocial support in education</w:t>
      </w:r>
    </w:p>
    <w:p w:rsidR="00A869BE" w:rsidRPr="005B275B" w:rsidRDefault="008625D6">
      <w:pPr>
        <w:numPr>
          <w:ilvl w:val="0"/>
          <w:numId w:val="1"/>
        </w:numPr>
        <w:rPr>
          <w:rFonts w:ascii="Muli Regular" w:eastAsia="Arial" w:hAnsi="Muli Regular" w:cs="Arial"/>
          <w:sz w:val="22"/>
          <w:szCs w:val="22"/>
        </w:rPr>
      </w:pPr>
      <w:r w:rsidRPr="005B275B">
        <w:rPr>
          <w:rFonts w:ascii="Muli Regular" w:eastAsia="Arial" w:hAnsi="Muli Regular" w:cs="Arial"/>
          <w:sz w:val="22"/>
          <w:szCs w:val="22"/>
        </w:rPr>
        <w:t xml:space="preserve">Finn Church Aid. 2018. Improving Well-being through Education: Integrating Community Based Psychosocial Support into Education in Emergencies. </w:t>
      </w:r>
      <w:hyperlink r:id="rId54">
        <w:r w:rsidRPr="005B275B">
          <w:rPr>
            <w:rFonts w:ascii="Muli Regular" w:eastAsia="Arial" w:hAnsi="Muli Regular" w:cs="Arial"/>
            <w:color w:val="2E75B5"/>
            <w:sz w:val="22"/>
            <w:szCs w:val="22"/>
            <w:u w:val="single"/>
          </w:rPr>
          <w:t>https://inee.org/resources/improving-well-being-through-education</w:t>
        </w:r>
      </w:hyperlink>
    </w:p>
    <w:p w:rsidR="00A869BE" w:rsidRPr="005B275B" w:rsidRDefault="008625D6">
      <w:pPr>
        <w:numPr>
          <w:ilvl w:val="0"/>
          <w:numId w:val="1"/>
        </w:numPr>
        <w:rPr>
          <w:rFonts w:ascii="Muli Regular" w:eastAsia="Arial" w:hAnsi="Muli Regular" w:cs="Arial"/>
          <w:sz w:val="22"/>
          <w:szCs w:val="22"/>
        </w:rPr>
      </w:pPr>
      <w:r w:rsidRPr="005B275B">
        <w:rPr>
          <w:rFonts w:ascii="Muli Regular" w:eastAsia="Arial" w:hAnsi="Muli Regular" w:cs="Arial"/>
          <w:sz w:val="22"/>
          <w:szCs w:val="22"/>
        </w:rPr>
        <w:t xml:space="preserve">International Rescue Committee. 2011. Creating Healing Classrooms: Facilitator’s Guide. </w:t>
      </w:r>
      <w:hyperlink r:id="rId55">
        <w:r w:rsidRPr="005B275B">
          <w:rPr>
            <w:rFonts w:ascii="Muli Regular" w:eastAsia="Arial" w:hAnsi="Muli Regular" w:cs="Arial"/>
            <w:color w:val="2E75B5"/>
            <w:sz w:val="22"/>
            <w:szCs w:val="22"/>
            <w:u w:val="single"/>
          </w:rPr>
          <w:t>https://inee.org/resources/creating-healing-classrooms-multimedia-teacher-training-resource</w:t>
        </w:r>
      </w:hyperlink>
    </w:p>
    <w:p w:rsidR="00A869BE" w:rsidRPr="005B275B" w:rsidRDefault="00A869BE">
      <w:pPr>
        <w:rPr>
          <w:rFonts w:ascii="Muli Regular" w:eastAsia="Arial" w:hAnsi="Muli Regular" w:cs="Arial"/>
          <w:b/>
          <w:sz w:val="36"/>
          <w:szCs w:val="36"/>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Social and emotional learning in education</w:t>
      </w:r>
    </w:p>
    <w:p w:rsidR="00A869BE" w:rsidRPr="005B275B" w:rsidRDefault="008625D6">
      <w:pPr>
        <w:numPr>
          <w:ilvl w:val="0"/>
          <w:numId w:val="1"/>
        </w:numPr>
        <w:rPr>
          <w:rFonts w:ascii="Muli Regular" w:eastAsia="Arial" w:hAnsi="Muli Regular" w:cs="Arial"/>
          <w:sz w:val="22"/>
          <w:szCs w:val="22"/>
        </w:rPr>
      </w:pPr>
      <w:r w:rsidRPr="005B275B">
        <w:rPr>
          <w:rFonts w:ascii="Muli Regular" w:eastAsia="Arial" w:hAnsi="Muli Regular" w:cs="Arial"/>
          <w:sz w:val="22"/>
          <w:szCs w:val="22"/>
        </w:rPr>
        <w:t xml:space="preserve">Global Education Monitoring Report Team. 2019. Education as healing: Addressing the trauma of displacement through social and emotional learning. </w:t>
      </w:r>
      <w:hyperlink r:id="rId56">
        <w:r w:rsidRPr="005B275B">
          <w:rPr>
            <w:rFonts w:ascii="Muli Regular" w:eastAsia="Arial" w:hAnsi="Muli Regular" w:cs="Arial"/>
            <w:color w:val="2E75B5"/>
            <w:sz w:val="22"/>
            <w:szCs w:val="22"/>
            <w:u w:val="single"/>
          </w:rPr>
          <w:t>https://unesdoc.unesco.org/ark:/48223/pf0000367812</w:t>
        </w:r>
      </w:hyperlink>
    </w:p>
    <w:p w:rsidR="00A869BE" w:rsidRPr="005B275B" w:rsidRDefault="00A869BE">
      <w:pPr>
        <w:rPr>
          <w:rFonts w:ascii="Muli Regular" w:eastAsia="Arial" w:hAnsi="Muli Regular" w:cs="Arial"/>
          <w:sz w:val="22"/>
          <w:szCs w:val="22"/>
        </w:rPr>
      </w:pP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Resilience in education</w:t>
      </w:r>
    </w:p>
    <w:p w:rsidR="00A869BE" w:rsidRPr="005B275B" w:rsidRDefault="008625D6">
      <w:pPr>
        <w:numPr>
          <w:ilvl w:val="0"/>
          <w:numId w:val="5"/>
        </w:numPr>
        <w:rPr>
          <w:rFonts w:ascii="Muli Regular" w:eastAsia="Arial" w:hAnsi="Muli Regular" w:cs="Arial"/>
          <w:sz w:val="22"/>
          <w:szCs w:val="22"/>
        </w:rPr>
      </w:pPr>
      <w:r w:rsidRPr="005B275B">
        <w:rPr>
          <w:rFonts w:ascii="Muli Regular" w:eastAsia="Arial" w:hAnsi="Muli Regular" w:cs="Arial"/>
          <w:sz w:val="22"/>
          <w:szCs w:val="22"/>
        </w:rPr>
        <w:t xml:space="preserve">USAID. 2019. Transforming Systems in Times of Adversity: Education and Resilience White Paper </w:t>
      </w:r>
      <w:hyperlink r:id="rId57">
        <w:r w:rsidRPr="005B275B">
          <w:rPr>
            <w:rFonts w:ascii="Muli Regular" w:eastAsia="Arial" w:hAnsi="Muli Regular" w:cs="Arial"/>
            <w:color w:val="2E75B5"/>
            <w:sz w:val="22"/>
            <w:szCs w:val="22"/>
            <w:u w:val="single"/>
          </w:rPr>
          <w:t>https://www.eccnetwork.net/resources/transforming-systems-times-adversity-education-and-resilience-white-paper</w:t>
        </w:r>
      </w:hyperlink>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b/>
          <w:sz w:val="36"/>
          <w:szCs w:val="36"/>
        </w:rPr>
      </w:pPr>
      <w:r w:rsidRPr="005B275B">
        <w:rPr>
          <w:rFonts w:ascii="Muli Regular" w:hAnsi="Muli Regular"/>
        </w:rPr>
        <w:br w:type="page"/>
      </w:r>
    </w:p>
    <w:p w:rsidR="00A869BE" w:rsidRPr="005B275B" w:rsidRDefault="00DB6C7F">
      <w:pPr>
        <w:spacing w:line="276" w:lineRule="auto"/>
        <w:rPr>
          <w:rFonts w:ascii="Muli Regular" w:eastAsia="Arial" w:hAnsi="Muli Regular" w:cs="Arial"/>
          <w:b/>
          <w:sz w:val="22"/>
          <w:szCs w:val="22"/>
        </w:rPr>
      </w:pPr>
      <w:r w:rsidRPr="00DB6C7F">
        <w:rPr>
          <w:rFonts w:ascii="Muli Regular" w:eastAsia="Arial" w:hAnsi="Muli Regular" w:cs="Arial"/>
          <w:b/>
          <w:noProof/>
          <w:sz w:val="28"/>
          <w:szCs w:val="28"/>
        </w:rPr>
        <w:drawing>
          <wp:inline distT="0" distB="0" distL="0" distR="0">
            <wp:extent cx="312420" cy="312420"/>
            <wp:effectExtent l="25400" t="0" r="0" b="0"/>
            <wp:docPr id="11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8625D6" w:rsidRPr="005B275B">
        <w:rPr>
          <w:rFonts w:ascii="Muli Regular" w:eastAsia="Arial" w:hAnsi="Muli Regular" w:cs="Arial"/>
          <w:b/>
          <w:sz w:val="28"/>
          <w:szCs w:val="28"/>
        </w:rPr>
        <w:t>Appendix 1: Activity Photos</w:t>
      </w:r>
    </w:p>
    <w:p w:rsidR="00A869BE" w:rsidRPr="005B275B" w:rsidRDefault="00A869BE">
      <w:pPr>
        <w:spacing w:line="276" w:lineRule="auto"/>
        <w:jc w:val="center"/>
        <w:rPr>
          <w:rFonts w:ascii="Muli Regular" w:eastAsia="Arial" w:hAnsi="Muli Regular" w:cs="Arial"/>
          <w:b/>
          <w:sz w:val="28"/>
          <w:szCs w:val="28"/>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noProof/>
        </w:rPr>
        <w:drawing>
          <wp:inline distT="114300" distB="114300" distL="114300" distR="114300">
            <wp:extent cx="5943600" cy="3441700"/>
            <wp:effectExtent l="0" t="0" r="0" b="0"/>
            <wp:docPr id="17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8"/>
                    <a:srcRect/>
                    <a:stretch>
                      <a:fillRect/>
                    </a:stretch>
                  </pic:blipFill>
                  <pic:spPr>
                    <a:xfrm>
                      <a:off x="0" y="0"/>
                      <a:ext cx="5943600" cy="3441700"/>
                    </a:xfrm>
                    <a:prstGeom prst="rect">
                      <a:avLst/>
                    </a:prstGeom>
                    <a:ln/>
                  </pic:spPr>
                </pic:pic>
              </a:graphicData>
            </a:graphic>
          </wp:inline>
        </w:drawing>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noProof/>
        </w:rPr>
        <w:drawing>
          <wp:inline distT="114300" distB="114300" distL="114300" distR="114300">
            <wp:extent cx="5943600" cy="3467100"/>
            <wp:effectExtent l="0" t="0" r="0" b="0"/>
            <wp:docPr id="17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9"/>
                    <a:srcRect/>
                    <a:stretch>
                      <a:fillRect/>
                    </a:stretch>
                  </pic:blipFill>
                  <pic:spPr>
                    <a:xfrm>
                      <a:off x="0" y="0"/>
                      <a:ext cx="5943600" cy="3467100"/>
                    </a:xfrm>
                    <a:prstGeom prst="rect">
                      <a:avLst/>
                    </a:prstGeom>
                    <a:ln/>
                  </pic:spPr>
                </pic:pic>
              </a:graphicData>
            </a:graphic>
          </wp:inline>
        </w:drawing>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noProof/>
        </w:rPr>
        <w:drawing>
          <wp:inline distT="114300" distB="114300" distL="114300" distR="114300">
            <wp:extent cx="5872163" cy="3583525"/>
            <wp:effectExtent l="0" t="0" r="0" b="0"/>
            <wp:docPr id="15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0"/>
                    <a:srcRect/>
                    <a:stretch>
                      <a:fillRect/>
                    </a:stretch>
                  </pic:blipFill>
                  <pic:spPr>
                    <a:xfrm>
                      <a:off x="0" y="0"/>
                      <a:ext cx="5872163" cy="3583525"/>
                    </a:xfrm>
                    <a:prstGeom prst="rect">
                      <a:avLst/>
                    </a:prstGeom>
                    <a:ln/>
                  </pic:spPr>
                </pic:pic>
              </a:graphicData>
            </a:graphic>
          </wp:inline>
        </w:drawing>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noProof/>
        </w:rPr>
        <w:drawing>
          <wp:inline distT="114300" distB="114300" distL="114300" distR="114300">
            <wp:extent cx="5919529" cy="4195763"/>
            <wp:effectExtent l="0" t="0" r="0" b="0"/>
            <wp:docPr id="1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1"/>
                    <a:srcRect/>
                    <a:stretch>
                      <a:fillRect/>
                    </a:stretch>
                  </pic:blipFill>
                  <pic:spPr>
                    <a:xfrm>
                      <a:off x="0" y="0"/>
                      <a:ext cx="5919529" cy="4195763"/>
                    </a:xfrm>
                    <a:prstGeom prst="rect">
                      <a:avLst/>
                    </a:prstGeom>
                    <a:ln/>
                  </pic:spPr>
                </pic:pic>
              </a:graphicData>
            </a:graphic>
          </wp:inline>
        </w:drawing>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noProof/>
        </w:rPr>
        <w:drawing>
          <wp:inline distT="114300" distB="114300" distL="114300" distR="114300">
            <wp:extent cx="5815972" cy="4062413"/>
            <wp:effectExtent l="0" t="0" r="0" b="0"/>
            <wp:docPr id="15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2"/>
                    <a:srcRect/>
                    <a:stretch>
                      <a:fillRect/>
                    </a:stretch>
                  </pic:blipFill>
                  <pic:spPr>
                    <a:xfrm>
                      <a:off x="0" y="0"/>
                      <a:ext cx="5815972" cy="4062413"/>
                    </a:xfrm>
                    <a:prstGeom prst="rect">
                      <a:avLst/>
                    </a:prstGeom>
                    <a:ln/>
                  </pic:spPr>
                </pic:pic>
              </a:graphicData>
            </a:graphic>
          </wp:inline>
        </w:drawing>
      </w:r>
    </w:p>
    <w:p w:rsidR="00A869BE" w:rsidRPr="005B275B" w:rsidRDefault="00A869BE">
      <w:pPr>
        <w:spacing w:line="276" w:lineRule="auto"/>
        <w:jc w:val="center"/>
        <w:rPr>
          <w:rFonts w:ascii="Muli Regular" w:eastAsia="Arial" w:hAnsi="Muli Regular" w:cs="Arial"/>
          <w:sz w:val="22"/>
          <w:szCs w:val="22"/>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8625D6">
      <w:pPr>
        <w:spacing w:line="276" w:lineRule="auto"/>
        <w:jc w:val="center"/>
        <w:rPr>
          <w:rFonts w:ascii="Muli Regular" w:eastAsia="Arial" w:hAnsi="Muli Regular" w:cs="Arial"/>
          <w:b/>
          <w:sz w:val="28"/>
          <w:szCs w:val="28"/>
        </w:rPr>
      </w:pPr>
      <w:r w:rsidRPr="005B275B">
        <w:rPr>
          <w:rFonts w:ascii="Muli Regular" w:hAnsi="Muli Regular"/>
        </w:rPr>
        <w:br w:type="page"/>
      </w:r>
    </w:p>
    <w:p w:rsidR="00A869BE" w:rsidRPr="005B275B" w:rsidRDefault="00DB6C7F">
      <w:pPr>
        <w:spacing w:line="276" w:lineRule="auto"/>
        <w:rPr>
          <w:rFonts w:ascii="Muli Regular" w:eastAsia="Arial" w:hAnsi="Muli Regular" w:cs="Arial"/>
          <w:b/>
          <w:sz w:val="28"/>
          <w:szCs w:val="28"/>
        </w:rPr>
      </w:pPr>
      <w:r w:rsidRPr="00DB6C7F">
        <w:rPr>
          <w:rFonts w:ascii="Quattrocento Sans" w:eastAsia="Quattrocento Sans" w:hAnsi="Quattrocento Sans" w:cs="Quattrocento Sans"/>
          <w:b/>
          <w:noProof/>
          <w:sz w:val="36"/>
          <w:szCs w:val="36"/>
        </w:rPr>
        <w:drawing>
          <wp:inline distT="0" distB="0" distL="0" distR="0">
            <wp:extent cx="312420" cy="312420"/>
            <wp:effectExtent l="25400" t="0" r="0" b="0"/>
            <wp:docPr id="12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8625D6" w:rsidRPr="005B275B">
        <w:rPr>
          <w:rFonts w:ascii="Muli Regular" w:eastAsia="Arial" w:hAnsi="Muli Regular" w:cs="Arial"/>
          <w:b/>
          <w:sz w:val="28"/>
          <w:szCs w:val="28"/>
        </w:rPr>
        <w:t>Appendix 2: Activity Photos Facilitator’s Notes</w:t>
      </w:r>
    </w:p>
    <w:p w:rsidR="00A869BE" w:rsidRPr="005B275B" w:rsidRDefault="00A869BE">
      <w:pPr>
        <w:rPr>
          <w:rFonts w:ascii="Muli Regular" w:eastAsia="Arial" w:hAnsi="Muli Regular" w:cs="Arial"/>
        </w:rPr>
      </w:pPr>
    </w:p>
    <w:tbl>
      <w:tblPr>
        <w:tblStyle w:val="afff3"/>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975"/>
        <w:gridCol w:w="5005"/>
      </w:tblGrid>
      <w:tr w:rsidR="00A869BE" w:rsidRPr="005B275B">
        <w:trPr>
          <w:trHeight w:val="4800"/>
        </w:trPr>
        <w:tc>
          <w:tcPr>
            <w:tcW w:w="4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jc w:val="center"/>
              <w:rPr>
                <w:rFonts w:ascii="Muli Regular" w:eastAsia="Arial" w:hAnsi="Muli Regular" w:cs="Arial"/>
              </w:rPr>
            </w:pPr>
            <w:r w:rsidRPr="005B275B">
              <w:rPr>
                <w:rFonts w:ascii="Muli Regular" w:eastAsia="Arial" w:hAnsi="Muli Regular" w:cs="Arial"/>
                <w:noProof/>
                <w:sz w:val="16"/>
                <w:szCs w:val="16"/>
              </w:rPr>
              <w:drawing>
                <wp:inline distT="0" distB="0" distL="0" distR="0">
                  <wp:extent cx="2987040" cy="1727200"/>
                  <wp:effectExtent l="0" t="0" r="0" b="0"/>
                  <wp:docPr id="160" name="image8.png" descr="https://lh4.googleusercontent.com/N9Y5R3j_TrFBROvx8NS0XV7pHEreCWNODpQ6FHGMhzzpVd4b5oO_xVg_zUW5tZu8cYebXpWjw237LKnppBvxVQi2ZyF2MQk_yYvwhqLYY7Dabz73zWoUSrsG0KqtdSC26gpD-198"/>
                  <wp:cNvGraphicFramePr/>
                  <a:graphic xmlns:a="http://schemas.openxmlformats.org/drawingml/2006/main">
                    <a:graphicData uri="http://schemas.openxmlformats.org/drawingml/2006/picture">
                      <pic:pic xmlns:pic="http://schemas.openxmlformats.org/drawingml/2006/picture">
                        <pic:nvPicPr>
                          <pic:cNvPr id="0" name="image8.png" descr="https://lh4.googleusercontent.com/N9Y5R3j_TrFBROvx8NS0XV7pHEreCWNODpQ6FHGMhzzpVd4b5oO_xVg_zUW5tZu8cYebXpWjw237LKnppBvxVQi2ZyF2MQk_yYvwhqLYY7Dabz73zWoUSrsG0KqtdSC26gpD-198"/>
                          <pic:cNvPicPr preferRelativeResize="0"/>
                        </pic:nvPicPr>
                        <pic:blipFill>
                          <a:blip r:embed="rId58"/>
                          <a:srcRect/>
                          <a:stretch>
                            <a:fillRect/>
                          </a:stretch>
                        </pic:blipFill>
                        <pic:spPr>
                          <a:xfrm>
                            <a:off x="0" y="0"/>
                            <a:ext cx="2987040" cy="1727200"/>
                          </a:xfrm>
                          <a:prstGeom prst="rect">
                            <a:avLst/>
                          </a:prstGeom>
                          <a:ln/>
                        </pic:spPr>
                      </pic:pic>
                    </a:graphicData>
                  </a:graphic>
                </wp:inline>
              </w:drawing>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Students in Cambodia.</w:t>
            </w:r>
          </w:p>
        </w:tc>
        <w:tc>
          <w:tcPr>
            <w:tcW w:w="5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b/>
                <w:sz w:val="20"/>
                <w:szCs w:val="20"/>
              </w:rPr>
            </w:pPr>
            <w:r w:rsidRPr="005B275B">
              <w:rPr>
                <w:rFonts w:ascii="Muli Regular" w:eastAsia="Arial" w:hAnsi="Muli Regular" w:cs="Arial"/>
                <w:b/>
                <w:sz w:val="20"/>
                <w:szCs w:val="20"/>
              </w:rPr>
              <w:t>Topic: Education opportunities</w:t>
            </w:r>
          </w:p>
          <w:p w:rsidR="00A869BE" w:rsidRPr="005B275B" w:rsidRDefault="00A869BE">
            <w:pPr>
              <w:rPr>
                <w:rFonts w:ascii="Muli Regular" w:eastAsia="Arial" w:hAnsi="Muli Regular" w:cs="Arial"/>
                <w:sz w:val="20"/>
                <w:szCs w:val="20"/>
              </w:rPr>
            </w:pP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Message</w:t>
            </w:r>
            <w:r w:rsidRPr="005B275B">
              <w:rPr>
                <w:rFonts w:ascii="Muli Regular" w:eastAsia="Arial" w:hAnsi="Muli Regular" w:cs="Arial"/>
                <w:sz w:val="20"/>
                <w:szCs w:val="20"/>
              </w:rPr>
              <w:t>: Regular and quality education provide learning opportunities and supports well-being in many ways. Education offers stable routine and structure for the day, which supports emotional well-being. School is a place to meet peers and community members, which supports collaborative behavior and social well-being. If there is a possibility for free lunch at school, biological well-being is also supported. In the long run, education possibilities support material well-being by linking learning to earning and livelihood.</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If disturbed by crisis</w:t>
            </w:r>
            <w:r w:rsidRPr="005B275B">
              <w:rPr>
                <w:rFonts w:ascii="Muli Regular" w:eastAsia="Arial" w:hAnsi="Muli Regular" w:cs="Arial"/>
                <w:sz w:val="20"/>
                <w:szCs w:val="20"/>
              </w:rPr>
              <w:t>: Daily routines related to schooling discontinue; children and young people lose opportunities to learn, develop their skills, and interact with their peers in a school environment; lack of learning and skill development puts the young people at risk of future unemployment, low wages, and different social and economic disadvantages.</w:t>
            </w:r>
          </w:p>
          <w:p w:rsidR="00A869BE" w:rsidRPr="005B275B" w:rsidRDefault="00A869BE">
            <w:pPr>
              <w:rPr>
                <w:rFonts w:ascii="Muli Regular" w:eastAsia="Arial" w:hAnsi="Muli Regular" w:cs="Arial"/>
                <w:sz w:val="20"/>
                <w:szCs w:val="20"/>
              </w:rPr>
            </w:pPr>
          </w:p>
        </w:tc>
      </w:tr>
      <w:tr w:rsidR="00A869BE" w:rsidRPr="005B275B">
        <w:trPr>
          <w:trHeight w:val="4520"/>
        </w:trPr>
        <w:tc>
          <w:tcPr>
            <w:tcW w:w="4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jc w:val="center"/>
              <w:rPr>
                <w:rFonts w:ascii="Muli Regular" w:eastAsia="Arial" w:hAnsi="Muli Regular" w:cs="Arial"/>
              </w:rPr>
            </w:pPr>
            <w:r w:rsidRPr="005B275B">
              <w:rPr>
                <w:rFonts w:ascii="Muli Regular" w:eastAsia="Arial" w:hAnsi="Muli Regular" w:cs="Arial"/>
                <w:noProof/>
                <w:sz w:val="16"/>
                <w:szCs w:val="16"/>
              </w:rPr>
              <w:drawing>
                <wp:inline distT="0" distB="0" distL="0" distR="0">
                  <wp:extent cx="2987040" cy="1920240"/>
                  <wp:effectExtent l="0" t="0" r="0" b="0"/>
                  <wp:docPr id="161" name="image12.png" descr="https://lh6.googleusercontent.com/Dbt6a7cLSo5cy8aWajbS0OW6beTNTOpNhpoLpS_1NrR_9JrPGO2aqPzz-sRd__GVI7U1wE9nVr9qQQY8niDcF_s4Q6gvOdkKcfApQ8FZUeonP-bfZuzM0qiC3HjMXGfZIIzXwKxm"/>
                  <wp:cNvGraphicFramePr/>
                  <a:graphic xmlns:a="http://schemas.openxmlformats.org/drawingml/2006/main">
                    <a:graphicData uri="http://schemas.openxmlformats.org/drawingml/2006/picture">
                      <pic:pic xmlns:pic="http://schemas.openxmlformats.org/drawingml/2006/picture">
                        <pic:nvPicPr>
                          <pic:cNvPr id="0" name="image12.png" descr="https://lh6.googleusercontent.com/Dbt6a7cLSo5cy8aWajbS0OW6beTNTOpNhpoLpS_1NrR_9JrPGO2aqPzz-sRd__GVI7U1wE9nVr9qQQY8niDcF_s4Q6gvOdkKcfApQ8FZUeonP-bfZuzM0qiC3HjMXGfZIIzXwKxm"/>
                          <pic:cNvPicPr preferRelativeResize="0"/>
                        </pic:nvPicPr>
                        <pic:blipFill>
                          <a:blip r:embed="rId59"/>
                          <a:srcRect/>
                          <a:stretch>
                            <a:fillRect/>
                          </a:stretch>
                        </pic:blipFill>
                        <pic:spPr>
                          <a:xfrm>
                            <a:off x="0" y="0"/>
                            <a:ext cx="2987040" cy="1920240"/>
                          </a:xfrm>
                          <a:prstGeom prst="rect">
                            <a:avLst/>
                          </a:prstGeom>
                          <a:ln/>
                        </pic:spPr>
                      </pic:pic>
                    </a:graphicData>
                  </a:graphic>
                </wp:inline>
              </w:drawing>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Young people with refugee background playing in Peace United program.</w:t>
            </w:r>
          </w:p>
        </w:tc>
        <w:tc>
          <w:tcPr>
            <w:tcW w:w="5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b/>
                <w:sz w:val="20"/>
                <w:szCs w:val="20"/>
              </w:rPr>
            </w:pPr>
            <w:r w:rsidRPr="005B275B">
              <w:rPr>
                <w:rFonts w:ascii="Muli Regular" w:eastAsia="Arial" w:hAnsi="Muli Regular" w:cs="Arial"/>
                <w:b/>
                <w:sz w:val="20"/>
                <w:szCs w:val="20"/>
              </w:rPr>
              <w:t>Topic: Sports and play</w:t>
            </w:r>
          </w:p>
          <w:p w:rsidR="00A869BE" w:rsidRPr="005B275B" w:rsidRDefault="00A869BE">
            <w:pPr>
              <w:rPr>
                <w:rFonts w:ascii="Muli Regular" w:eastAsia="Arial" w:hAnsi="Muli Regular" w:cs="Arial"/>
                <w:sz w:val="20"/>
                <w:szCs w:val="20"/>
              </w:rPr>
            </w:pP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Message</w:t>
            </w:r>
            <w:r w:rsidRPr="005B275B">
              <w:rPr>
                <w:rFonts w:ascii="Muli Regular" w:eastAsia="Arial" w:hAnsi="Muli Regular" w:cs="Arial"/>
                <w:sz w:val="20"/>
                <w:szCs w:val="20"/>
              </w:rPr>
              <w:t>: Sports and play support the development of healthy relationships and strengthen a sense of belonging in the community. Cooperative games like football can foster social cohesion and social well-being. Sports and play support the development of social and emotional skills. Playing time with peers helps children to relax and have fun by supporting emotional well-being. Other recreational activities like drawing, painting, singing, playing musical instruments, etc. are important activities to support the emotional well-being of children and young people.</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If disturbed by crisis</w:t>
            </w:r>
            <w:r w:rsidRPr="005B275B">
              <w:rPr>
                <w:rFonts w:ascii="Muli Regular" w:eastAsia="Arial" w:hAnsi="Muli Regular" w:cs="Arial"/>
                <w:sz w:val="20"/>
                <w:szCs w:val="20"/>
              </w:rPr>
              <w:t>: Children and young people lose opportunities to play and come together in the community. They lose opportunities for self-expression and stress management.</w:t>
            </w:r>
          </w:p>
        </w:tc>
      </w:tr>
      <w:tr w:rsidR="00A869BE" w:rsidRPr="005B275B">
        <w:trPr>
          <w:trHeight w:val="4260"/>
        </w:trPr>
        <w:tc>
          <w:tcPr>
            <w:tcW w:w="4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jc w:val="center"/>
              <w:rPr>
                <w:rFonts w:ascii="Muli Regular" w:eastAsia="Arial" w:hAnsi="Muli Regular" w:cs="Arial"/>
              </w:rPr>
            </w:pPr>
            <w:r w:rsidRPr="005B275B">
              <w:rPr>
                <w:rFonts w:ascii="Muli Regular" w:eastAsia="Arial" w:hAnsi="Muli Regular" w:cs="Arial"/>
                <w:noProof/>
                <w:sz w:val="16"/>
                <w:szCs w:val="16"/>
              </w:rPr>
              <w:drawing>
                <wp:inline distT="0" distB="0" distL="0" distR="0">
                  <wp:extent cx="2987040" cy="1828800"/>
                  <wp:effectExtent l="0" t="0" r="0" b="0"/>
                  <wp:docPr id="162" name="image18.png" descr="https://lh3.googleusercontent.com/JpRvCPsRtm1RbNEYMiLLZK-MBl6Cq_sGnoRqRgdnwi3otgAsyakYf2JW_uXgwqJrSFoXBXylG-NDCh0rMvYXwGVuLnkKanbNinNsBzKxebmE9oKalAyaoAWX03yE9oQp0UdR3DE0"/>
                  <wp:cNvGraphicFramePr/>
                  <a:graphic xmlns:a="http://schemas.openxmlformats.org/drawingml/2006/main">
                    <a:graphicData uri="http://schemas.openxmlformats.org/drawingml/2006/picture">
                      <pic:pic xmlns:pic="http://schemas.openxmlformats.org/drawingml/2006/picture">
                        <pic:nvPicPr>
                          <pic:cNvPr id="0" name="image18.png" descr="https://lh3.googleusercontent.com/JpRvCPsRtm1RbNEYMiLLZK-MBl6Cq_sGnoRqRgdnwi3otgAsyakYf2JW_uXgwqJrSFoXBXylG-NDCh0rMvYXwGVuLnkKanbNinNsBzKxebmE9oKalAyaoAWX03yE9oQp0UdR3DE0"/>
                          <pic:cNvPicPr preferRelativeResize="0"/>
                        </pic:nvPicPr>
                        <pic:blipFill>
                          <a:blip r:embed="rId60"/>
                          <a:srcRect/>
                          <a:stretch>
                            <a:fillRect/>
                          </a:stretch>
                        </pic:blipFill>
                        <pic:spPr>
                          <a:xfrm>
                            <a:off x="0" y="0"/>
                            <a:ext cx="2987040" cy="1828800"/>
                          </a:xfrm>
                          <a:prstGeom prst="rect">
                            <a:avLst/>
                          </a:prstGeom>
                          <a:ln/>
                        </pic:spPr>
                      </pic:pic>
                    </a:graphicData>
                  </a:graphic>
                </wp:inline>
              </w:drawing>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Family from Syria.</w:t>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 xml:space="preserve"> </w:t>
            </w:r>
          </w:p>
        </w:tc>
        <w:tc>
          <w:tcPr>
            <w:tcW w:w="5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b/>
                <w:sz w:val="20"/>
                <w:szCs w:val="20"/>
              </w:rPr>
            </w:pPr>
            <w:r w:rsidRPr="005B275B">
              <w:rPr>
                <w:rFonts w:ascii="Muli Regular" w:eastAsia="Arial" w:hAnsi="Muli Regular" w:cs="Arial"/>
                <w:b/>
                <w:sz w:val="20"/>
                <w:szCs w:val="20"/>
              </w:rPr>
              <w:t>Topic: Family members spending time together</w:t>
            </w:r>
          </w:p>
          <w:p w:rsidR="00A869BE" w:rsidRPr="005B275B" w:rsidRDefault="00A869BE">
            <w:pPr>
              <w:rPr>
                <w:rFonts w:ascii="Muli Regular" w:eastAsia="Arial" w:hAnsi="Muli Regular" w:cs="Arial"/>
                <w:sz w:val="20"/>
                <w:szCs w:val="20"/>
              </w:rPr>
            </w:pP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Message</w:t>
            </w:r>
            <w:r w:rsidRPr="005B275B">
              <w:rPr>
                <w:rFonts w:ascii="Muli Regular" w:eastAsia="Arial" w:hAnsi="Muli Regular" w:cs="Arial"/>
                <w:sz w:val="20"/>
                <w:szCs w:val="20"/>
              </w:rPr>
              <w:t>: Family and friends create social structures, feelings of security, and a sense of belonging - all which support emotional, social, and mental well-being. Secure home environments with adequate food and items needed for daily living support biological and material well-being.</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If disturbed by crisis</w:t>
            </w:r>
            <w:r w:rsidRPr="005B275B">
              <w:rPr>
                <w:rFonts w:ascii="Muli Regular" w:eastAsia="Arial" w:hAnsi="Muli Regular" w:cs="Arial"/>
                <w:sz w:val="20"/>
                <w:szCs w:val="20"/>
              </w:rPr>
              <w:t>: In humanitarian crises, family relationships can be disrupted in many ways – family members can become separated from one another, or, in serious cases, family members can lose their lives, become disabled or severely ill. This disturbs social cohesion and creates feelings of fear, loss and isolation. This impacts the development of children and young people – hard experiences especially in early childhood can cause lifelong damage to mental health.</w:t>
            </w:r>
          </w:p>
        </w:tc>
      </w:tr>
      <w:tr w:rsidR="00A869BE" w:rsidRPr="005B275B">
        <w:trPr>
          <w:trHeight w:val="3460"/>
        </w:trPr>
        <w:tc>
          <w:tcPr>
            <w:tcW w:w="4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jc w:val="center"/>
              <w:rPr>
                <w:rFonts w:ascii="Muli Regular" w:eastAsia="Arial" w:hAnsi="Muli Regular" w:cs="Arial"/>
              </w:rPr>
            </w:pPr>
            <w:r w:rsidRPr="005B275B">
              <w:rPr>
                <w:rFonts w:ascii="Muli Regular" w:eastAsia="Arial" w:hAnsi="Muli Regular" w:cs="Arial"/>
                <w:noProof/>
                <w:sz w:val="16"/>
                <w:szCs w:val="16"/>
              </w:rPr>
              <w:drawing>
                <wp:inline distT="0" distB="0" distL="0" distR="0">
                  <wp:extent cx="2987040" cy="2123440"/>
                  <wp:effectExtent l="0" t="0" r="0" b="0"/>
                  <wp:docPr id="163" name="image32.png" descr="https://lh6.googleusercontent.com/EWalqkf6zmHHc7vVUBkFZF-9P2xf7xA44Bxcr8EJ-XwpgUlwyOOE4RL4uw6-ybBJoId0Zsugx5u_ClDRfTvzBNRlB_OlcqnslqXWkbc8IcEbh3bING1d41xrXy6p26B9ApxRq08W"/>
                  <wp:cNvGraphicFramePr/>
                  <a:graphic xmlns:a="http://schemas.openxmlformats.org/drawingml/2006/main">
                    <a:graphicData uri="http://schemas.openxmlformats.org/drawingml/2006/picture">
                      <pic:pic xmlns:pic="http://schemas.openxmlformats.org/drawingml/2006/picture">
                        <pic:nvPicPr>
                          <pic:cNvPr id="0" name="image32.png" descr="https://lh6.googleusercontent.com/EWalqkf6zmHHc7vVUBkFZF-9P2xf7xA44Bxcr8EJ-XwpgUlwyOOE4RL4uw6-ybBJoId0Zsugx5u_ClDRfTvzBNRlB_OlcqnslqXWkbc8IcEbh3bING1d41xrXy6p26B9ApxRq08W"/>
                          <pic:cNvPicPr preferRelativeResize="0"/>
                        </pic:nvPicPr>
                        <pic:blipFill>
                          <a:blip r:embed="rId61"/>
                          <a:srcRect/>
                          <a:stretch>
                            <a:fillRect/>
                          </a:stretch>
                        </pic:blipFill>
                        <pic:spPr>
                          <a:xfrm>
                            <a:off x="0" y="0"/>
                            <a:ext cx="2987040" cy="2123440"/>
                          </a:xfrm>
                          <a:prstGeom prst="rect">
                            <a:avLst/>
                          </a:prstGeom>
                          <a:ln/>
                        </pic:spPr>
                      </pic:pic>
                    </a:graphicData>
                  </a:graphic>
                </wp:inline>
              </w:drawing>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Catholic ceremony at home in Timor-Leste.</w:t>
            </w:r>
          </w:p>
        </w:tc>
        <w:tc>
          <w:tcPr>
            <w:tcW w:w="5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b/>
                <w:sz w:val="20"/>
                <w:szCs w:val="20"/>
              </w:rPr>
            </w:pPr>
            <w:r w:rsidRPr="005B275B">
              <w:rPr>
                <w:rFonts w:ascii="Muli Regular" w:eastAsia="Arial" w:hAnsi="Muli Regular" w:cs="Arial"/>
                <w:b/>
                <w:sz w:val="20"/>
                <w:szCs w:val="20"/>
              </w:rPr>
              <w:t>Topic:  Spiritual events in the community</w:t>
            </w:r>
          </w:p>
          <w:p w:rsidR="00A869BE" w:rsidRPr="005B275B" w:rsidRDefault="00A869BE">
            <w:pPr>
              <w:rPr>
                <w:rFonts w:ascii="Muli Regular" w:eastAsia="Arial" w:hAnsi="Muli Regular" w:cs="Arial"/>
                <w:sz w:val="20"/>
                <w:szCs w:val="20"/>
              </w:rPr>
            </w:pP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Message:</w:t>
            </w:r>
            <w:r w:rsidRPr="005B275B">
              <w:rPr>
                <w:rFonts w:ascii="Muli Regular" w:eastAsia="Arial" w:hAnsi="Muli Regular" w:cs="Arial"/>
                <w:sz w:val="20"/>
                <w:szCs w:val="20"/>
              </w:rPr>
              <w:t xml:space="preserve"> Addressing people’s spiritual needs helps to maintain good mental health and a feeling of belonging or connectedness. It supports many aspects of well-being, for example spiritual, cultural, mental, and emotional.</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If disturbed by crisis:</w:t>
            </w:r>
            <w:r w:rsidRPr="005B275B">
              <w:rPr>
                <w:rFonts w:ascii="Muli Regular" w:eastAsia="Arial" w:hAnsi="Muli Regular" w:cs="Arial"/>
                <w:sz w:val="20"/>
                <w:szCs w:val="20"/>
              </w:rPr>
              <w:t xml:space="preserve"> In humanitarian crises, routines are disrupted, preventing people from practicing their normal religious disciplines. Faith leaders may be the victims of disaster. Some people may also feel that beliefs have failed, which can cause a crisis of faith and disruption of spiritual life.</w:t>
            </w:r>
          </w:p>
        </w:tc>
      </w:tr>
      <w:tr w:rsidR="00A869BE" w:rsidRPr="005B275B">
        <w:trPr>
          <w:trHeight w:val="4260"/>
        </w:trPr>
        <w:tc>
          <w:tcPr>
            <w:tcW w:w="49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jc w:val="center"/>
              <w:rPr>
                <w:rFonts w:ascii="Muli Regular" w:eastAsia="Arial" w:hAnsi="Muli Regular" w:cs="Arial"/>
              </w:rPr>
            </w:pPr>
            <w:r w:rsidRPr="005B275B">
              <w:rPr>
                <w:rFonts w:ascii="Muli Regular" w:eastAsia="Arial" w:hAnsi="Muli Regular" w:cs="Arial"/>
                <w:noProof/>
                <w:sz w:val="16"/>
                <w:szCs w:val="16"/>
              </w:rPr>
              <w:drawing>
                <wp:inline distT="0" distB="0" distL="0" distR="0">
                  <wp:extent cx="2987040" cy="2082800"/>
                  <wp:effectExtent l="0" t="0" r="0" b="0"/>
                  <wp:docPr id="164" name="image21.png" descr="https://lh3.googleusercontent.com/YXw2A6fvHnVH6VqDfNMJNRKy08moCbu4jR_DWNBChX-bAbqZ_zceLFF2Ou5TR5OXNhP7exmK6a8HPRTtKk5L7TLn-0PMUz2uk2TY5PW15oFo8uW-FzPJndea1kl_7_C3HOHlFSr1"/>
                  <wp:cNvGraphicFramePr/>
                  <a:graphic xmlns:a="http://schemas.openxmlformats.org/drawingml/2006/main">
                    <a:graphicData uri="http://schemas.openxmlformats.org/drawingml/2006/picture">
                      <pic:pic xmlns:pic="http://schemas.openxmlformats.org/drawingml/2006/picture">
                        <pic:nvPicPr>
                          <pic:cNvPr id="0" name="image21.png" descr="https://lh3.googleusercontent.com/YXw2A6fvHnVH6VqDfNMJNRKy08moCbu4jR_DWNBChX-bAbqZ_zceLFF2Ou5TR5OXNhP7exmK6a8HPRTtKk5L7TLn-0PMUz2uk2TY5PW15oFo8uW-FzPJndea1kl_7_C3HOHlFSr1"/>
                          <pic:cNvPicPr preferRelativeResize="0"/>
                        </pic:nvPicPr>
                        <pic:blipFill>
                          <a:blip r:embed="rId62"/>
                          <a:srcRect/>
                          <a:stretch>
                            <a:fillRect/>
                          </a:stretch>
                        </pic:blipFill>
                        <pic:spPr>
                          <a:xfrm>
                            <a:off x="0" y="0"/>
                            <a:ext cx="2987040" cy="2082800"/>
                          </a:xfrm>
                          <a:prstGeom prst="rect">
                            <a:avLst/>
                          </a:prstGeom>
                          <a:ln/>
                        </pic:spPr>
                      </pic:pic>
                    </a:graphicData>
                  </a:graphic>
                </wp:inline>
              </w:drawing>
            </w:r>
          </w:p>
          <w:p w:rsidR="00A869BE" w:rsidRPr="005B275B" w:rsidRDefault="008625D6">
            <w:pPr>
              <w:jc w:val="center"/>
              <w:rPr>
                <w:rFonts w:ascii="Muli Regular" w:eastAsia="Arial" w:hAnsi="Muli Regular" w:cs="Arial"/>
              </w:rPr>
            </w:pPr>
            <w:r w:rsidRPr="005B275B">
              <w:rPr>
                <w:rFonts w:ascii="Muli Regular" w:eastAsia="Arial" w:hAnsi="Muli Regular" w:cs="Arial"/>
                <w:sz w:val="16"/>
                <w:szCs w:val="16"/>
              </w:rPr>
              <w:t>Clean water from the well in Timor-Leste.</w:t>
            </w:r>
          </w:p>
        </w:tc>
        <w:tc>
          <w:tcPr>
            <w:tcW w:w="5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Topic: Access to clean water</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 xml:space="preserve">Message: </w:t>
            </w:r>
            <w:r w:rsidRPr="005B275B">
              <w:rPr>
                <w:rFonts w:ascii="Muli Regular" w:eastAsia="Arial" w:hAnsi="Muli Regular" w:cs="Arial"/>
                <w:sz w:val="20"/>
                <w:szCs w:val="20"/>
              </w:rPr>
              <w:t xml:space="preserve"> Clean water is a fundamental human need. Functioning WASH systems are essential for the survival, health and biological well-being of individuals, families, and communities. </w:t>
            </w:r>
            <w:r w:rsidRPr="005B275B">
              <w:rPr>
                <w:rFonts w:ascii="Muli Regular" w:eastAsia="Arial" w:hAnsi="Muli Regular" w:cs="Arial"/>
                <w:color w:val="222222"/>
                <w:sz w:val="20"/>
                <w:szCs w:val="20"/>
                <w:highlight w:val="white"/>
              </w:rPr>
              <w:t>Clean drinking water improves the cognitive development of children – it increases the speed of cognitive responding and supports digestion.</w:t>
            </w:r>
          </w:p>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If disturbed by crisis:</w:t>
            </w:r>
            <w:r w:rsidRPr="005B275B">
              <w:rPr>
                <w:rFonts w:ascii="Muli Regular" w:eastAsia="Arial" w:hAnsi="Muli Regular" w:cs="Arial"/>
                <w:sz w:val="20"/>
                <w:szCs w:val="20"/>
              </w:rPr>
              <w:t xml:space="preserve"> Lack of clean water causes serious and life-threatening risks for health and survival. Dirty water causes serious sicknesses like diarrheal diseases and cholera. This can also impact cognitive well-being when sick children miss school. Children can lose education opportunities when clean water is not readily available – they need to be involved with time-consuming water collection processes of acquiring water.</w:t>
            </w:r>
          </w:p>
        </w:tc>
      </w:tr>
    </w:tbl>
    <w:p w:rsidR="00A869BE" w:rsidRPr="005B275B" w:rsidRDefault="008625D6">
      <w:pPr>
        <w:spacing w:line="276" w:lineRule="auto"/>
        <w:ind w:left="-360"/>
        <w:rPr>
          <w:rFonts w:ascii="Muli Regular" w:eastAsia="Arial" w:hAnsi="Muli Regular" w:cs="Arial"/>
          <w:b/>
          <w:sz w:val="28"/>
          <w:szCs w:val="28"/>
        </w:rPr>
      </w:pPr>
      <w:r w:rsidRPr="005B275B">
        <w:rPr>
          <w:rFonts w:ascii="Muli Regular" w:hAnsi="Muli Regular"/>
        </w:rPr>
        <w:br w:type="page"/>
      </w:r>
      <w:r w:rsidRPr="005B275B">
        <w:rPr>
          <w:rFonts w:ascii="Muli Regular" w:eastAsia="Arial" w:hAnsi="Muli Regular" w:cs="Arial"/>
          <w:b/>
          <w:sz w:val="28"/>
          <w:szCs w:val="28"/>
        </w:rPr>
        <w:t>Appendix 3: Symptoms of stress matching activity</w:t>
      </w:r>
    </w:p>
    <w:p w:rsidR="00A869BE" w:rsidRPr="005B275B" w:rsidRDefault="008625D6">
      <w:pPr>
        <w:spacing w:line="276" w:lineRule="auto"/>
        <w:ind w:left="-360"/>
        <w:rPr>
          <w:rFonts w:ascii="Muli Regular" w:eastAsia="Arial" w:hAnsi="Muli Regular" w:cs="Arial"/>
          <w:i/>
          <w:sz w:val="22"/>
          <w:szCs w:val="22"/>
        </w:rPr>
      </w:pPr>
      <w:r w:rsidRPr="005B275B">
        <w:rPr>
          <w:rFonts w:ascii="Muli Regular" w:eastAsia="Arial" w:hAnsi="Muli Regular" w:cs="Arial"/>
          <w:i/>
          <w:sz w:val="22"/>
          <w:szCs w:val="22"/>
        </w:rPr>
        <w:t xml:space="preserve">Cut out each symptom and distribute equally between groups.  </w:t>
      </w:r>
    </w:p>
    <w:p w:rsidR="00A869BE" w:rsidRPr="005B275B" w:rsidRDefault="00A869BE">
      <w:pPr>
        <w:spacing w:line="276" w:lineRule="auto"/>
        <w:rPr>
          <w:rFonts w:ascii="Muli Regular" w:eastAsia="Arial" w:hAnsi="Muli Regular" w:cs="Arial"/>
          <w:i/>
          <w:sz w:val="22"/>
          <w:szCs w:val="22"/>
        </w:rPr>
      </w:pPr>
    </w:p>
    <w:tbl>
      <w:tblPr>
        <w:tblStyle w:val="afff4"/>
        <w:tblW w:w="10855"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635"/>
        <w:gridCol w:w="5220"/>
      </w:tblGrid>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increased heart rate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feeling lonely</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breathing quickens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inability to focus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 xml:space="preserve">tense muscles and muscle pain </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being pessimistic and seeing only the negative side of things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high blood pressure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racing thoughts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headaches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forgetfulness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upset stomach</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constant worrying</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difficulty sleeping</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poor judgment</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cold or sweaty hands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nervous behavior like nail biting</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frequent illness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increased risk of drug use</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becoming easily frustrated</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avoiding responsibilities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feeling overwhelmed</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changes in appetite (eating too much or not eating enough)</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having difficulty relaxing</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 xml:space="preserve"> avoiding others</w:t>
            </w:r>
          </w:p>
        </w:tc>
      </w:tr>
      <w:tr w:rsidR="00A869BE" w:rsidRPr="005B275B">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869BE" w:rsidRPr="005B275B" w:rsidRDefault="008625D6">
            <w:pPr>
              <w:spacing w:before="200" w:after="200"/>
              <w:ind w:right="-120"/>
              <w:jc w:val="center"/>
              <w:rPr>
                <w:rFonts w:ascii="Muli Regular" w:eastAsia="Arial" w:hAnsi="Muli Regular" w:cs="Arial"/>
                <w:sz w:val="56"/>
                <w:szCs w:val="56"/>
              </w:rPr>
            </w:pPr>
            <w:r w:rsidRPr="005B275B">
              <w:rPr>
                <w:rFonts w:ascii="Muli Regular" w:eastAsia="Arial" w:hAnsi="Muli Regular" w:cs="Arial"/>
                <w:sz w:val="56"/>
                <w:szCs w:val="56"/>
              </w:rPr>
              <w:t>feeling bad about yourself</w:t>
            </w:r>
          </w:p>
        </w:tc>
        <w:tc>
          <w:tcPr>
            <w:tcW w:w="5220" w:type="dxa"/>
            <w:shd w:val="clear" w:color="auto" w:fill="auto"/>
            <w:tcMar>
              <w:top w:w="100" w:type="dxa"/>
              <w:left w:w="100" w:type="dxa"/>
              <w:bottom w:w="100" w:type="dxa"/>
              <w:right w:w="100" w:type="dxa"/>
            </w:tcMar>
            <w:vAlign w:val="center"/>
          </w:tcPr>
          <w:p w:rsidR="00A869BE" w:rsidRPr="005B275B" w:rsidRDefault="00A869BE">
            <w:pPr>
              <w:widowControl w:val="0"/>
              <w:spacing w:before="200" w:after="200"/>
              <w:jc w:val="center"/>
              <w:rPr>
                <w:rFonts w:ascii="Muli Regular" w:eastAsia="Arial" w:hAnsi="Muli Regular" w:cs="Arial"/>
                <w:sz w:val="56"/>
                <w:szCs w:val="56"/>
              </w:rPr>
            </w:pPr>
          </w:p>
        </w:tc>
      </w:tr>
    </w:tbl>
    <w:p w:rsidR="00A869BE" w:rsidRPr="005B275B" w:rsidRDefault="008625D6">
      <w:pPr>
        <w:spacing w:line="276" w:lineRule="auto"/>
        <w:rPr>
          <w:rFonts w:ascii="Muli Regular" w:eastAsia="Arial" w:hAnsi="Muli Regular" w:cs="Arial"/>
          <w:b/>
          <w:sz w:val="28"/>
          <w:szCs w:val="28"/>
        </w:rPr>
      </w:pPr>
      <w:r w:rsidRPr="005B275B">
        <w:rPr>
          <w:rFonts w:ascii="Muli Regular" w:hAnsi="Muli Regular"/>
        </w:rPr>
        <w:br w:type="page"/>
      </w:r>
      <w:r w:rsidRPr="005B275B">
        <w:rPr>
          <w:rFonts w:ascii="Muli Regular" w:eastAsia="Arial" w:hAnsi="Muli Regular" w:cs="Arial"/>
          <w:b/>
          <w:sz w:val="28"/>
          <w:szCs w:val="28"/>
        </w:rPr>
        <w:t>Appendix 4: Practicing Key Terms</w:t>
      </w:r>
    </w:p>
    <w:p w:rsidR="00A869BE" w:rsidRPr="005B275B" w:rsidRDefault="00A869BE">
      <w:pPr>
        <w:spacing w:line="276" w:lineRule="auto"/>
        <w:rPr>
          <w:rFonts w:ascii="Muli Regular" w:eastAsia="Arial" w:hAnsi="Muli Regular" w:cs="Arial"/>
          <w:i/>
          <w:sz w:val="22"/>
          <w:szCs w:val="22"/>
        </w:rPr>
      </w:pPr>
    </w:p>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 xml:space="preserve">Cut out the terms and give one to each participant. You may need to make more than one copy. </w:t>
      </w:r>
    </w:p>
    <w:p w:rsidR="00A869BE" w:rsidRPr="005B275B" w:rsidRDefault="00A869BE">
      <w:pPr>
        <w:spacing w:line="276" w:lineRule="auto"/>
        <w:rPr>
          <w:rFonts w:ascii="Muli Regular" w:eastAsia="Arial" w:hAnsi="Muli Regular" w:cs="Arial"/>
          <w:sz w:val="36"/>
          <w:szCs w:val="36"/>
        </w:rPr>
      </w:pPr>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 xml:space="preserve">- - - - - - - - - - - - - - - - - - - - - - - - - - </w:t>
      </w:r>
      <w:r w:rsidR="008A1118">
        <w:rPr>
          <w:rFonts w:ascii="Muli Regular" w:eastAsia="Arial" w:hAnsi="Muli Regular" w:cs="Arial"/>
          <w:sz w:val="36"/>
          <w:szCs w:val="36"/>
        </w:rPr>
        <w:t>- - - - -</w:t>
      </w:r>
      <w:r w:rsidRPr="005B275B">
        <w:rPr>
          <w:rFonts w:ascii="Muli Regular" w:eastAsia="Arial" w:hAnsi="Muli Regular" w:cs="Arial"/>
          <w:sz w:val="36"/>
          <w:szCs w:val="36"/>
        </w:rPr>
        <w:t>- -  - - - - -</w:t>
      </w:r>
      <w:sdt>
        <w:sdtPr>
          <w:rPr>
            <w:rFonts w:ascii="Muli Regular" w:hAnsi="Muli Regular"/>
          </w:rPr>
          <w:tag w:val="goog_rdk_24"/>
          <w:id w:val="193565274"/>
        </w:sdtPr>
        <w:sdtContent>
          <w:r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Well-being</w:t>
      </w:r>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 - - - - - - - - - - - - - -</w:t>
      </w:r>
      <w:r w:rsidR="008A1118">
        <w:rPr>
          <w:rFonts w:ascii="Muli Regular" w:eastAsia="Arial" w:hAnsi="Muli Regular" w:cs="Arial"/>
          <w:sz w:val="36"/>
          <w:szCs w:val="36"/>
        </w:rPr>
        <w:t xml:space="preserve"> - - - - - - - - - - - - - - </w:t>
      </w:r>
      <w:r w:rsidRPr="005B275B">
        <w:rPr>
          <w:rFonts w:ascii="Muli Regular" w:eastAsia="Arial" w:hAnsi="Muli Regular" w:cs="Arial"/>
          <w:sz w:val="36"/>
          <w:szCs w:val="36"/>
        </w:rPr>
        <w:t xml:space="preserve"> - - -  - - - - -</w:t>
      </w:r>
      <w:sdt>
        <w:sdtPr>
          <w:rPr>
            <w:rFonts w:ascii="Muli Regular" w:hAnsi="Muli Regular"/>
          </w:rPr>
          <w:tag w:val="goog_rdk_25"/>
          <w:id w:val="193565275"/>
        </w:sdtPr>
        <w:sdtContent>
          <w:r w:rsidRPr="005B275B">
            <w:rPr>
              <w:rFonts w:ascii="Muli Regular" w:eastAsia="Arial Unicode MS" w:hAnsi="Arial Unicode MS" w:cs="Arial Unicode MS"/>
              <w:sz w:val="36"/>
              <w:szCs w:val="36"/>
            </w:rPr>
            <w:t>✂</w:t>
          </w:r>
        </w:sdtContent>
      </w:sdt>
    </w:p>
    <w:p w:rsidR="00A869BE" w:rsidRPr="005B275B" w:rsidRDefault="008A1118">
      <w:pPr>
        <w:spacing w:line="360" w:lineRule="auto"/>
        <w:rPr>
          <w:rFonts w:ascii="Muli Regular" w:eastAsia="Arial" w:hAnsi="Muli Regular" w:cs="Arial"/>
          <w:sz w:val="36"/>
          <w:szCs w:val="36"/>
        </w:rPr>
      </w:pPr>
      <w:r>
        <w:rPr>
          <w:rFonts w:ascii="Muli Regular" w:eastAsia="Arial" w:hAnsi="Muli Regular" w:cs="Arial"/>
          <w:sz w:val="36"/>
          <w:szCs w:val="36"/>
        </w:rPr>
        <w:t>Positive stress</w:t>
      </w:r>
    </w:p>
    <w:p w:rsidR="00A869BE" w:rsidRPr="005B275B" w:rsidRDefault="008A1118">
      <w:pPr>
        <w:spacing w:line="360" w:lineRule="auto"/>
        <w:rPr>
          <w:rFonts w:ascii="Muli Regular" w:eastAsia="Arial" w:hAnsi="Muli Regular" w:cs="Arial"/>
          <w:sz w:val="36"/>
          <w:szCs w:val="36"/>
        </w:rPr>
      </w:pPr>
      <w:r>
        <w:rPr>
          <w:rFonts w:ascii="Muli Regular" w:eastAsia="Arial" w:hAnsi="Muli Regular" w:cs="Arial"/>
          <w:sz w:val="36"/>
          <w:szCs w:val="36"/>
        </w:rPr>
        <w:t>- - - - - - - - -</w:t>
      </w:r>
      <w:r w:rsidR="008625D6" w:rsidRPr="005B275B">
        <w:rPr>
          <w:rFonts w:ascii="Muli Regular" w:eastAsia="Arial" w:hAnsi="Muli Regular" w:cs="Arial"/>
          <w:sz w:val="36"/>
          <w:szCs w:val="36"/>
        </w:rPr>
        <w:t>- - - - - - - - - - - - - - - - - - - - - - - -  - - - - -</w:t>
      </w:r>
      <w:sdt>
        <w:sdtPr>
          <w:rPr>
            <w:rFonts w:ascii="Muli Regular" w:hAnsi="Muli Regular"/>
          </w:rPr>
          <w:tag w:val="goog_rdk_26"/>
          <w:id w:val="193565276"/>
        </w:sdtPr>
        <w:sdtContent>
          <w:r w:rsidR="008625D6"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Tolerable stress</w:t>
      </w:r>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 xml:space="preserve">- - - - - - - - - </w:t>
      </w:r>
      <w:r w:rsidR="008A1118">
        <w:rPr>
          <w:rFonts w:ascii="Muli Regular" w:eastAsia="Arial" w:hAnsi="Muli Regular" w:cs="Arial"/>
          <w:sz w:val="36"/>
          <w:szCs w:val="36"/>
        </w:rPr>
        <w:t xml:space="preserve">- - - - - - - - - - - - </w:t>
      </w:r>
      <w:r w:rsidRPr="005B275B">
        <w:rPr>
          <w:rFonts w:ascii="Muli Regular" w:eastAsia="Arial" w:hAnsi="Muli Regular" w:cs="Arial"/>
          <w:sz w:val="36"/>
          <w:szCs w:val="36"/>
        </w:rPr>
        <w:t xml:space="preserve"> - - - - - - - - - - -  - - - - -</w:t>
      </w:r>
      <w:sdt>
        <w:sdtPr>
          <w:rPr>
            <w:rFonts w:ascii="Muli Regular" w:hAnsi="Muli Regular"/>
          </w:rPr>
          <w:tag w:val="goog_rdk_27"/>
          <w:id w:val="193565277"/>
        </w:sdtPr>
        <w:sdtContent>
          <w:r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Toxic stress</w:t>
      </w:r>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 xml:space="preserve">- - - - - </w:t>
      </w:r>
      <w:r w:rsidR="008A1118">
        <w:rPr>
          <w:rFonts w:ascii="Muli Regular" w:eastAsia="Arial" w:hAnsi="Muli Regular" w:cs="Arial"/>
          <w:sz w:val="36"/>
          <w:szCs w:val="36"/>
        </w:rPr>
        <w:t>- - - - - - - - - - - - - - -</w:t>
      </w:r>
      <w:r w:rsidRPr="005B275B">
        <w:rPr>
          <w:rFonts w:ascii="Muli Regular" w:eastAsia="Arial" w:hAnsi="Muli Regular" w:cs="Arial"/>
          <w:sz w:val="36"/>
          <w:szCs w:val="36"/>
        </w:rPr>
        <w:t>- - - - - - - - - - - - -  - - - - -</w:t>
      </w:r>
      <w:sdt>
        <w:sdtPr>
          <w:rPr>
            <w:rFonts w:ascii="Muli Regular" w:hAnsi="Muli Regular"/>
          </w:rPr>
          <w:tag w:val="goog_rdk_28"/>
          <w:id w:val="193565278"/>
        </w:sdtPr>
        <w:sdtContent>
          <w:r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Resilience</w:t>
      </w:r>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 - - -</w:t>
      </w:r>
      <w:r w:rsidR="008A1118">
        <w:rPr>
          <w:rFonts w:ascii="Muli Regular" w:eastAsia="Arial" w:hAnsi="Muli Regular" w:cs="Arial"/>
          <w:sz w:val="36"/>
          <w:szCs w:val="36"/>
        </w:rPr>
        <w:t xml:space="preserve"> - - - - - - - - - - - - - - </w:t>
      </w:r>
      <w:r w:rsidRPr="005B275B">
        <w:rPr>
          <w:rFonts w:ascii="Muli Regular" w:eastAsia="Arial" w:hAnsi="Muli Regular" w:cs="Arial"/>
          <w:sz w:val="36"/>
          <w:szCs w:val="36"/>
        </w:rPr>
        <w:t xml:space="preserve"> - - - - - - - - - - - - - -  - - - - -</w:t>
      </w:r>
      <w:sdt>
        <w:sdtPr>
          <w:rPr>
            <w:rFonts w:ascii="Muli Regular" w:hAnsi="Muli Regular"/>
          </w:rPr>
          <w:tag w:val="goog_rdk_29"/>
          <w:id w:val="193565279"/>
        </w:sdtPr>
        <w:sdtContent>
          <w:r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Psyc</w:t>
      </w:r>
      <w:r w:rsidR="008A1118">
        <w:rPr>
          <w:rFonts w:ascii="Muli Regular" w:eastAsia="Arial" w:hAnsi="Muli Regular" w:cs="Arial"/>
          <w:sz w:val="36"/>
          <w:szCs w:val="36"/>
        </w:rPr>
        <w:t>hosocial support</w:t>
      </w:r>
    </w:p>
    <w:p w:rsidR="00A869BE" w:rsidRPr="005B275B" w:rsidRDefault="008A1118">
      <w:pPr>
        <w:spacing w:line="360" w:lineRule="auto"/>
        <w:rPr>
          <w:rFonts w:ascii="Muli Regular" w:eastAsia="Arial" w:hAnsi="Muli Regular" w:cs="Arial"/>
          <w:sz w:val="36"/>
          <w:szCs w:val="36"/>
        </w:rPr>
      </w:pPr>
      <w:r>
        <w:rPr>
          <w:rFonts w:ascii="Muli Regular" w:eastAsia="Arial" w:hAnsi="Muli Regular" w:cs="Arial"/>
          <w:sz w:val="36"/>
          <w:szCs w:val="36"/>
        </w:rPr>
        <w:t>- - - - - - - - - - - - -</w:t>
      </w:r>
      <w:r w:rsidR="008625D6" w:rsidRPr="005B275B">
        <w:rPr>
          <w:rFonts w:ascii="Muli Regular" w:eastAsia="Arial" w:hAnsi="Muli Regular" w:cs="Arial"/>
          <w:sz w:val="36"/>
          <w:szCs w:val="36"/>
        </w:rPr>
        <w:t>- - - - - - - - - - - - - - - - - - - -  - - - - -</w:t>
      </w:r>
      <w:sdt>
        <w:sdtPr>
          <w:rPr>
            <w:rFonts w:ascii="Muli Regular" w:hAnsi="Muli Regular"/>
          </w:rPr>
          <w:tag w:val="goog_rdk_30"/>
          <w:id w:val="193565280"/>
        </w:sdtPr>
        <w:sdtContent>
          <w:r w:rsidR="008625D6" w:rsidRPr="005B275B">
            <w:rPr>
              <w:rFonts w:ascii="Muli Regular" w:eastAsia="Arial Unicode MS" w:hAnsi="Arial Unicode MS" w:cs="Arial Unicode MS"/>
              <w:sz w:val="36"/>
              <w:szCs w:val="36"/>
            </w:rPr>
            <w:t>✂</w:t>
          </w:r>
        </w:sdtContent>
      </w:sdt>
    </w:p>
    <w:p w:rsidR="00A869BE" w:rsidRPr="005B275B" w:rsidRDefault="008625D6">
      <w:pPr>
        <w:spacing w:line="360" w:lineRule="auto"/>
        <w:rPr>
          <w:rFonts w:ascii="Muli Regular" w:eastAsia="Arial" w:hAnsi="Muli Regular" w:cs="Arial"/>
          <w:sz w:val="36"/>
          <w:szCs w:val="36"/>
        </w:rPr>
      </w:pPr>
      <w:r w:rsidRPr="005B275B">
        <w:rPr>
          <w:rFonts w:ascii="Muli Regular" w:eastAsia="Arial" w:hAnsi="Muli Regular" w:cs="Arial"/>
          <w:sz w:val="36"/>
          <w:szCs w:val="36"/>
        </w:rPr>
        <w:t>Social and emotional learning</w:t>
      </w:r>
    </w:p>
    <w:p w:rsidR="00A869BE" w:rsidRPr="005B275B" w:rsidRDefault="008A1118">
      <w:pPr>
        <w:spacing w:line="360" w:lineRule="auto"/>
        <w:rPr>
          <w:rFonts w:ascii="Muli Regular" w:eastAsia="Arial" w:hAnsi="Muli Regular" w:cs="Arial"/>
          <w:sz w:val="36"/>
          <w:szCs w:val="36"/>
        </w:rPr>
      </w:pPr>
      <w:r>
        <w:rPr>
          <w:rFonts w:ascii="Muli Regular" w:eastAsia="Arial" w:hAnsi="Muli Regular" w:cs="Arial"/>
          <w:sz w:val="36"/>
          <w:szCs w:val="36"/>
        </w:rPr>
        <w:t xml:space="preserve">- - - - - - - - - - - </w:t>
      </w:r>
      <w:r w:rsidR="008625D6" w:rsidRPr="005B275B">
        <w:rPr>
          <w:rFonts w:ascii="Muli Regular" w:eastAsia="Arial" w:hAnsi="Muli Regular" w:cs="Arial"/>
          <w:sz w:val="36"/>
          <w:szCs w:val="36"/>
        </w:rPr>
        <w:t xml:space="preserve"> - - - - - - - - - - - - - - - - - - - - -  - - - - -</w:t>
      </w:r>
      <w:sdt>
        <w:sdtPr>
          <w:rPr>
            <w:rFonts w:ascii="Muli Regular" w:hAnsi="Muli Regular"/>
          </w:rPr>
          <w:tag w:val="goog_rdk_31"/>
          <w:id w:val="193565281"/>
        </w:sdtPr>
        <w:sdtContent>
          <w:r w:rsidR="008625D6" w:rsidRPr="005B275B">
            <w:rPr>
              <w:rFonts w:ascii="Muli Regular" w:eastAsia="Arial Unicode MS" w:hAnsi="Arial Unicode MS" w:cs="Arial Unicode MS"/>
              <w:sz w:val="36"/>
              <w:szCs w:val="36"/>
            </w:rPr>
            <w:t>✂</w:t>
          </w:r>
        </w:sdtContent>
      </w:sdt>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715578" w:rsidP="00715578">
      <w:pPr>
        <w:rPr>
          <w:rFonts w:ascii="Muli Regular" w:eastAsia="Arial" w:hAnsi="Muli Regular" w:cs="Arial"/>
          <w:sz w:val="28"/>
          <w:szCs w:val="28"/>
        </w:rPr>
      </w:pPr>
      <w:r>
        <w:rPr>
          <w:rFonts w:ascii="Muli Regular" w:eastAsia="Arial" w:hAnsi="Muli Regular" w:cs="Arial"/>
          <w:b/>
          <w:sz w:val="28"/>
          <w:szCs w:val="28"/>
        </w:rPr>
        <w:br w:type="page"/>
      </w:r>
      <w:r w:rsidR="008625D6" w:rsidRPr="005B275B">
        <w:rPr>
          <w:rFonts w:ascii="Muli Regular" w:eastAsia="Arial" w:hAnsi="Muli Regular" w:cs="Arial"/>
          <w:b/>
          <w:sz w:val="28"/>
          <w:szCs w:val="28"/>
        </w:rPr>
        <w:t>Appendix 5: Answer sheet for PSS and SEL Intervention Pyramid</w:t>
      </w:r>
    </w:p>
    <w:p w:rsidR="00A869BE" w:rsidRPr="005B275B" w:rsidRDefault="00A869BE">
      <w:pPr>
        <w:spacing w:line="276" w:lineRule="auto"/>
        <w:ind w:left="720" w:firstLine="720"/>
        <w:rPr>
          <w:rFonts w:ascii="Muli Regular" w:eastAsia="Arial" w:hAnsi="Muli Regular" w:cs="Arial"/>
          <w:i/>
          <w:sz w:val="22"/>
          <w:szCs w:val="22"/>
        </w:rPr>
      </w:pPr>
    </w:p>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Match the interventions with the correct level of the intervention pyramid.</w:t>
      </w:r>
    </w:p>
    <w:p w:rsidR="00A869BE" w:rsidRPr="005B275B" w:rsidRDefault="00A869BE">
      <w:pPr>
        <w:spacing w:line="276" w:lineRule="auto"/>
        <w:rPr>
          <w:rFonts w:ascii="Muli Regular" w:eastAsia="Arial" w:hAnsi="Muli Regular" w:cs="Arial"/>
          <w:sz w:val="22"/>
          <w:szCs w:val="22"/>
        </w:rPr>
      </w:pPr>
    </w:p>
    <w:p w:rsidR="00A869BE" w:rsidRPr="005B275B" w:rsidRDefault="008625D6">
      <w:pPr>
        <w:widowControl w:val="0"/>
        <w:spacing w:after="200"/>
        <w:rPr>
          <w:rFonts w:ascii="Muli Regular" w:eastAsia="Arial" w:hAnsi="Muli Regular" w:cs="Arial"/>
          <w:sz w:val="22"/>
          <w:szCs w:val="22"/>
        </w:rPr>
      </w:pPr>
      <w:r w:rsidRPr="005B275B">
        <w:rPr>
          <w:rFonts w:ascii="Muli Regular" w:eastAsia="Arial" w:hAnsi="Muli Regular" w:cs="Arial"/>
          <w:sz w:val="22"/>
          <w:szCs w:val="22"/>
        </w:rPr>
        <w:t>A: Specialized services</w:t>
      </w:r>
    </w:p>
    <w:p w:rsidR="00A869BE" w:rsidRPr="005B275B" w:rsidRDefault="008625D6">
      <w:pPr>
        <w:widowControl w:val="0"/>
        <w:spacing w:after="200"/>
        <w:rPr>
          <w:rFonts w:ascii="Muli Regular" w:eastAsia="Arial" w:hAnsi="Muli Regular" w:cs="Arial"/>
          <w:sz w:val="22"/>
          <w:szCs w:val="22"/>
        </w:rPr>
      </w:pPr>
      <w:r w:rsidRPr="005B275B">
        <w:rPr>
          <w:rFonts w:ascii="Muli Regular" w:eastAsia="Arial" w:hAnsi="Muli Regular" w:cs="Arial"/>
          <w:sz w:val="22"/>
          <w:szCs w:val="22"/>
        </w:rPr>
        <w:t>B: Focused, non-specialized supports</w:t>
      </w:r>
    </w:p>
    <w:p w:rsidR="00A869BE" w:rsidRPr="005B275B" w:rsidRDefault="008625D6">
      <w:pPr>
        <w:widowControl w:val="0"/>
        <w:spacing w:after="200"/>
        <w:rPr>
          <w:rFonts w:ascii="Muli Regular" w:eastAsia="Arial" w:hAnsi="Muli Regular" w:cs="Arial"/>
          <w:sz w:val="22"/>
          <w:szCs w:val="22"/>
        </w:rPr>
      </w:pPr>
      <w:r w:rsidRPr="005B275B">
        <w:rPr>
          <w:rFonts w:ascii="Muli Regular" w:eastAsia="Arial" w:hAnsi="Muli Regular" w:cs="Arial"/>
          <w:sz w:val="22"/>
          <w:szCs w:val="22"/>
        </w:rPr>
        <w:t>C: Community and family supports</w:t>
      </w:r>
    </w:p>
    <w:p w:rsidR="00A869BE" w:rsidRPr="005B275B" w:rsidRDefault="008625D6">
      <w:pPr>
        <w:widowControl w:val="0"/>
        <w:spacing w:after="200"/>
        <w:rPr>
          <w:rFonts w:ascii="Muli Regular" w:eastAsia="Arial" w:hAnsi="Muli Regular" w:cs="Arial"/>
          <w:sz w:val="22"/>
          <w:szCs w:val="22"/>
        </w:rPr>
      </w:pPr>
      <w:r w:rsidRPr="005B275B">
        <w:rPr>
          <w:rFonts w:ascii="Muli Regular" w:eastAsia="Arial" w:hAnsi="Muli Regular" w:cs="Arial"/>
          <w:sz w:val="22"/>
          <w:szCs w:val="22"/>
        </w:rPr>
        <w:t>D: Basic services and security</w:t>
      </w:r>
    </w:p>
    <w:p w:rsidR="00A869BE" w:rsidRPr="005B275B" w:rsidRDefault="00A869BE">
      <w:pPr>
        <w:widowControl w:val="0"/>
        <w:spacing w:after="200"/>
        <w:rPr>
          <w:rFonts w:ascii="Muli Regular" w:eastAsia="Arial" w:hAnsi="Muli Regular" w:cs="Arial"/>
          <w:sz w:val="22"/>
          <w:szCs w:val="22"/>
        </w:rPr>
      </w:pP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C   </w:t>
      </w:r>
      <w:r w:rsidRPr="005B275B">
        <w:rPr>
          <w:rFonts w:ascii="Muli Regular" w:eastAsia="Arial" w:hAnsi="Muli Regular" w:cs="Arial"/>
          <w:sz w:val="22"/>
          <w:szCs w:val="22"/>
        </w:rPr>
        <w:t xml:space="preserve"> Hiring community members as teaching assistants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D   </w:t>
      </w:r>
      <w:r w:rsidRPr="005B275B">
        <w:rPr>
          <w:rFonts w:ascii="Muli Regular" w:eastAsia="Arial" w:hAnsi="Muli Regular" w:cs="Arial"/>
          <w:sz w:val="22"/>
          <w:szCs w:val="22"/>
        </w:rPr>
        <w:t xml:space="preserve"> Distributing toys and games for children</w:t>
      </w:r>
    </w:p>
    <w:p w:rsidR="00A869BE" w:rsidRPr="005B275B" w:rsidRDefault="008625D6">
      <w:pPr>
        <w:widowControl w:val="0"/>
        <w:numPr>
          <w:ilvl w:val="0"/>
          <w:numId w:val="51"/>
        </w:numPr>
        <w:rPr>
          <w:rFonts w:ascii="Muli Regular" w:eastAsia="Arial" w:hAnsi="Muli Regular" w:cs="Arial"/>
          <w:sz w:val="22"/>
          <w:szCs w:val="22"/>
        </w:rPr>
      </w:pPr>
      <w:r w:rsidRPr="005B275B">
        <w:rPr>
          <w:rFonts w:ascii="Muli Regular" w:eastAsia="Arial" w:hAnsi="Muli Regular" w:cs="Arial"/>
          <w:sz w:val="22"/>
          <w:szCs w:val="22"/>
          <w:u w:val="single"/>
        </w:rPr>
        <w:t xml:space="preserve">   B   </w:t>
      </w:r>
      <w:r w:rsidRPr="005B275B">
        <w:rPr>
          <w:rFonts w:ascii="Muli Regular" w:eastAsia="Arial" w:hAnsi="Muli Regular" w:cs="Arial"/>
          <w:sz w:val="22"/>
          <w:szCs w:val="22"/>
        </w:rPr>
        <w:t xml:space="preserve"> Group-based PSS and SEL activities facilitated by teachers in temporary learning</w:t>
      </w:r>
    </w:p>
    <w:p w:rsidR="00A869BE" w:rsidRPr="005B275B" w:rsidRDefault="008625D6">
      <w:pPr>
        <w:widowControl w:val="0"/>
        <w:spacing w:after="200"/>
        <w:ind w:left="720" w:firstLine="720"/>
        <w:rPr>
          <w:rFonts w:ascii="Muli Regular" w:eastAsia="Arial" w:hAnsi="Muli Regular" w:cs="Arial"/>
          <w:sz w:val="22"/>
          <w:szCs w:val="22"/>
        </w:rPr>
      </w:pPr>
      <w:r w:rsidRPr="005B275B">
        <w:rPr>
          <w:rFonts w:ascii="Muli Regular" w:eastAsia="Arial" w:hAnsi="Muli Regular" w:cs="Arial"/>
          <w:sz w:val="22"/>
          <w:szCs w:val="22"/>
        </w:rPr>
        <w:t>spaces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B   </w:t>
      </w:r>
      <w:r w:rsidRPr="005B275B">
        <w:rPr>
          <w:rFonts w:ascii="Muli Regular" w:eastAsia="Arial" w:hAnsi="Muli Regular" w:cs="Arial"/>
          <w:sz w:val="22"/>
          <w:szCs w:val="22"/>
        </w:rPr>
        <w:t xml:space="preserve"> Violence prevention programs in schools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C   </w:t>
      </w:r>
      <w:r w:rsidRPr="005B275B">
        <w:rPr>
          <w:rFonts w:ascii="Muli Regular" w:eastAsia="Arial" w:hAnsi="Muli Regular" w:cs="Arial"/>
          <w:sz w:val="22"/>
          <w:szCs w:val="22"/>
        </w:rPr>
        <w:t xml:space="preserve"> Organizing cultural activities in temporary learning spaces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D   </w:t>
      </w:r>
      <w:r w:rsidRPr="005B275B">
        <w:rPr>
          <w:rFonts w:ascii="Muli Regular" w:eastAsia="Arial" w:hAnsi="Muli Regular" w:cs="Arial"/>
          <w:sz w:val="22"/>
          <w:szCs w:val="22"/>
        </w:rPr>
        <w:t xml:space="preserve"> Recreational activities in learning spaces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C   </w:t>
      </w:r>
      <w:r w:rsidRPr="005B275B">
        <w:rPr>
          <w:rFonts w:ascii="Muli Regular" w:eastAsia="Arial" w:hAnsi="Muli Regular" w:cs="Arial"/>
          <w:sz w:val="22"/>
          <w:szCs w:val="22"/>
        </w:rPr>
        <w:t xml:space="preserve"> Collaborating with Parent-Teacher Associations and school councils </w:t>
      </w:r>
    </w:p>
    <w:p w:rsidR="00A869BE" w:rsidRPr="005B275B" w:rsidRDefault="008625D6">
      <w:pPr>
        <w:widowControl w:val="0"/>
        <w:numPr>
          <w:ilvl w:val="0"/>
          <w:numId w:val="51"/>
        </w:numPr>
        <w:rPr>
          <w:rFonts w:ascii="Muli Regular" w:eastAsia="Arial" w:hAnsi="Muli Regular" w:cs="Arial"/>
          <w:sz w:val="22"/>
          <w:szCs w:val="22"/>
        </w:rPr>
      </w:pPr>
      <w:r w:rsidRPr="005B275B">
        <w:rPr>
          <w:rFonts w:ascii="Muli Regular" w:eastAsia="Arial" w:hAnsi="Muli Regular" w:cs="Arial"/>
          <w:sz w:val="22"/>
          <w:szCs w:val="22"/>
          <w:u w:val="single"/>
        </w:rPr>
        <w:t xml:space="preserve">   B   </w:t>
      </w:r>
      <w:r w:rsidRPr="005B275B">
        <w:rPr>
          <w:rFonts w:ascii="Muli Regular" w:eastAsia="Arial" w:hAnsi="Muli Regular" w:cs="Arial"/>
          <w:sz w:val="22"/>
          <w:szCs w:val="22"/>
        </w:rPr>
        <w:t xml:space="preserve"> Hiring school </w:t>
      </w:r>
      <w:r w:rsidR="00AD75D9" w:rsidRPr="005B275B">
        <w:rPr>
          <w:rFonts w:ascii="Muli Regular" w:eastAsia="Arial" w:hAnsi="Muli Regular" w:cs="Arial"/>
          <w:sz w:val="22"/>
          <w:szCs w:val="22"/>
        </w:rPr>
        <w:t>counselors</w:t>
      </w:r>
      <w:r w:rsidRPr="005B275B">
        <w:rPr>
          <w:rFonts w:ascii="Muli Regular" w:eastAsia="Arial" w:hAnsi="Muli Regular" w:cs="Arial"/>
          <w:sz w:val="22"/>
          <w:szCs w:val="22"/>
        </w:rPr>
        <w:t xml:space="preserve"> to identify and support learners with particular needs</w:t>
      </w:r>
    </w:p>
    <w:p w:rsidR="00A869BE" w:rsidRPr="005B275B" w:rsidRDefault="008625D6">
      <w:pPr>
        <w:widowControl w:val="0"/>
        <w:spacing w:after="200"/>
        <w:ind w:left="720" w:firstLine="720"/>
        <w:rPr>
          <w:rFonts w:ascii="Muli Regular" w:eastAsia="Arial" w:hAnsi="Muli Regular" w:cs="Arial"/>
          <w:sz w:val="22"/>
          <w:szCs w:val="22"/>
        </w:rPr>
      </w:pPr>
      <w:r w:rsidRPr="005B275B">
        <w:rPr>
          <w:rFonts w:ascii="Muli Regular" w:eastAsia="Arial" w:hAnsi="Muli Regular" w:cs="Arial"/>
          <w:sz w:val="22"/>
          <w:szCs w:val="22"/>
        </w:rPr>
        <w:t>within education settings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A   </w:t>
      </w:r>
      <w:r w:rsidRPr="005B275B">
        <w:rPr>
          <w:rFonts w:ascii="Muli Regular" w:eastAsia="Arial" w:hAnsi="Muli Regular" w:cs="Arial"/>
          <w:sz w:val="22"/>
          <w:szCs w:val="22"/>
        </w:rPr>
        <w:t xml:space="preserve"> Referring children and youth with severe trauma to mental health services</w:t>
      </w:r>
    </w:p>
    <w:p w:rsidR="00A869BE" w:rsidRPr="005B275B" w:rsidRDefault="008625D6">
      <w:pPr>
        <w:widowControl w:val="0"/>
        <w:numPr>
          <w:ilvl w:val="0"/>
          <w:numId w:val="51"/>
        </w:numPr>
        <w:rPr>
          <w:rFonts w:ascii="Muli Regular" w:eastAsia="Arial" w:hAnsi="Muli Regular" w:cs="Arial"/>
          <w:sz w:val="22"/>
          <w:szCs w:val="22"/>
        </w:rPr>
      </w:pPr>
      <w:r w:rsidRPr="005B275B">
        <w:rPr>
          <w:rFonts w:ascii="Muli Regular" w:eastAsia="Arial" w:hAnsi="Muli Regular" w:cs="Arial"/>
          <w:sz w:val="22"/>
          <w:szCs w:val="22"/>
          <w:u w:val="single"/>
        </w:rPr>
        <w:t xml:space="preserve">   C   </w:t>
      </w:r>
      <w:r w:rsidRPr="005B275B">
        <w:rPr>
          <w:rFonts w:ascii="Muli Regular" w:eastAsia="Arial" w:hAnsi="Muli Regular" w:cs="Arial"/>
          <w:sz w:val="22"/>
          <w:szCs w:val="22"/>
        </w:rPr>
        <w:t xml:space="preserve"> Organizing collective community actions at schools, such as building &amp; painting </w:t>
      </w:r>
    </w:p>
    <w:p w:rsidR="00A869BE" w:rsidRPr="005B275B" w:rsidRDefault="008625D6">
      <w:pPr>
        <w:widowControl w:val="0"/>
        <w:spacing w:after="200"/>
        <w:ind w:left="720" w:firstLine="720"/>
        <w:rPr>
          <w:rFonts w:ascii="Muli Regular" w:eastAsia="Arial" w:hAnsi="Muli Regular" w:cs="Arial"/>
          <w:sz w:val="22"/>
          <w:szCs w:val="22"/>
        </w:rPr>
      </w:pPr>
      <w:r w:rsidRPr="005B275B">
        <w:rPr>
          <w:rFonts w:ascii="Muli Regular" w:eastAsia="Arial" w:hAnsi="Muli Regular" w:cs="Arial"/>
          <w:sz w:val="22"/>
          <w:szCs w:val="22"/>
        </w:rPr>
        <w:t xml:space="preserve">temporary learning spaces </w:t>
      </w:r>
    </w:p>
    <w:p w:rsidR="00A869BE" w:rsidRPr="005B275B" w:rsidRDefault="008625D6">
      <w:pPr>
        <w:widowControl w:val="0"/>
        <w:numPr>
          <w:ilvl w:val="0"/>
          <w:numId w:val="51"/>
        </w:numPr>
        <w:rPr>
          <w:rFonts w:ascii="Muli Regular" w:eastAsia="Arial" w:hAnsi="Muli Regular" w:cs="Arial"/>
          <w:sz w:val="22"/>
          <w:szCs w:val="22"/>
        </w:rPr>
      </w:pPr>
      <w:r w:rsidRPr="005B275B">
        <w:rPr>
          <w:rFonts w:ascii="Muli Regular" w:eastAsia="Arial" w:hAnsi="Muli Regular" w:cs="Arial"/>
          <w:sz w:val="22"/>
          <w:szCs w:val="22"/>
          <w:u w:val="single"/>
        </w:rPr>
        <w:t xml:space="preserve">   B   </w:t>
      </w:r>
      <w:r w:rsidRPr="005B275B">
        <w:rPr>
          <w:rFonts w:ascii="Muli Regular" w:eastAsia="Arial" w:hAnsi="Muli Regular" w:cs="Arial"/>
          <w:sz w:val="22"/>
          <w:szCs w:val="22"/>
        </w:rPr>
        <w:t xml:space="preserve"> Peer-to-peer learning approaches that bring vulnerable children together with </w:t>
      </w:r>
    </w:p>
    <w:p w:rsidR="00A869BE" w:rsidRPr="005B275B" w:rsidRDefault="008625D6">
      <w:pPr>
        <w:widowControl w:val="0"/>
        <w:spacing w:after="200"/>
        <w:ind w:left="720" w:firstLine="720"/>
        <w:rPr>
          <w:rFonts w:ascii="Muli Regular" w:eastAsia="Arial" w:hAnsi="Muli Regular" w:cs="Arial"/>
          <w:sz w:val="22"/>
          <w:szCs w:val="22"/>
        </w:rPr>
      </w:pPr>
      <w:r w:rsidRPr="005B275B">
        <w:rPr>
          <w:rFonts w:ascii="Muli Regular" w:eastAsia="Arial" w:hAnsi="Muli Regular" w:cs="Arial"/>
          <w:sz w:val="22"/>
          <w:szCs w:val="22"/>
        </w:rPr>
        <w:t>supportive peers</w:t>
      </w:r>
    </w:p>
    <w:p w:rsidR="00A869BE" w:rsidRPr="005B275B" w:rsidRDefault="008625D6">
      <w:pPr>
        <w:widowControl w:val="0"/>
        <w:numPr>
          <w:ilvl w:val="0"/>
          <w:numId w:val="51"/>
        </w:numPr>
        <w:spacing w:after="200"/>
        <w:rPr>
          <w:rFonts w:ascii="Muli Regular" w:eastAsia="Arial" w:hAnsi="Muli Regular" w:cs="Arial"/>
          <w:sz w:val="22"/>
          <w:szCs w:val="22"/>
        </w:rPr>
      </w:pPr>
      <w:r w:rsidRPr="005B275B">
        <w:rPr>
          <w:rFonts w:ascii="Muli Regular" w:eastAsia="Arial" w:hAnsi="Muli Regular" w:cs="Arial"/>
          <w:sz w:val="22"/>
          <w:szCs w:val="22"/>
          <w:u w:val="single"/>
        </w:rPr>
        <w:t xml:space="preserve">   D   </w:t>
      </w:r>
      <w:r w:rsidRPr="005B275B">
        <w:rPr>
          <w:rFonts w:ascii="Muli Regular" w:eastAsia="Arial" w:hAnsi="Muli Regular" w:cs="Arial"/>
          <w:sz w:val="22"/>
          <w:szCs w:val="22"/>
        </w:rPr>
        <w:t xml:space="preserve"> Advocacy programs related to child protection</w:t>
      </w:r>
      <w:r w:rsidRPr="005B275B">
        <w:rPr>
          <w:rFonts w:ascii="Muli Regular" w:hAnsi="Muli Regular"/>
        </w:rPr>
        <w:br w:type="page"/>
      </w:r>
    </w:p>
    <w:p w:rsidR="00A869BE" w:rsidRPr="005B275B" w:rsidRDefault="00DB6C7F">
      <w:pPr>
        <w:spacing w:line="276" w:lineRule="auto"/>
        <w:rPr>
          <w:rFonts w:ascii="Muli Regular" w:eastAsia="Arial" w:hAnsi="Muli Regular" w:cs="Arial"/>
          <w:b/>
          <w:sz w:val="28"/>
          <w:szCs w:val="28"/>
        </w:rPr>
      </w:pPr>
      <w:r w:rsidRPr="00DB6C7F">
        <w:rPr>
          <w:rFonts w:ascii="Quattrocento Sans" w:eastAsia="Quattrocento Sans" w:hAnsi="Quattrocento Sans" w:cs="Quattrocento Sans"/>
          <w:b/>
          <w:noProof/>
          <w:sz w:val="36"/>
          <w:szCs w:val="36"/>
        </w:rPr>
        <w:drawing>
          <wp:inline distT="0" distB="0" distL="0" distR="0">
            <wp:extent cx="312420" cy="312420"/>
            <wp:effectExtent l="25400" t="0" r="0" b="0"/>
            <wp:docPr id="12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8625D6" w:rsidRPr="005B275B">
        <w:rPr>
          <w:rFonts w:ascii="Muli Regular" w:eastAsia="Arial" w:hAnsi="Muli Regular" w:cs="Arial"/>
          <w:b/>
          <w:sz w:val="28"/>
          <w:szCs w:val="28"/>
        </w:rPr>
        <w:t>Appendix 6: PSS and SEL in the Field</w:t>
      </w:r>
    </w:p>
    <w:p w:rsidR="00A869BE" w:rsidRPr="005B275B" w:rsidRDefault="00A869BE">
      <w:pPr>
        <w:spacing w:line="276" w:lineRule="auto"/>
        <w:jc w:val="center"/>
        <w:rPr>
          <w:rFonts w:ascii="Muli Regular" w:eastAsia="Arial" w:hAnsi="Muli Regular" w:cs="Arial"/>
          <w:b/>
          <w:sz w:val="28"/>
          <w:szCs w:val="28"/>
        </w:rPr>
      </w:pPr>
    </w:p>
    <w:p w:rsidR="00A869BE" w:rsidRPr="005B275B" w:rsidRDefault="008625D6">
      <w:pPr>
        <w:spacing w:line="276" w:lineRule="auto"/>
        <w:rPr>
          <w:rFonts w:ascii="Muli Regular" w:eastAsia="Arial" w:hAnsi="Muli Regular" w:cs="Arial"/>
          <w:b/>
          <w:sz w:val="28"/>
          <w:szCs w:val="28"/>
        </w:rPr>
      </w:pPr>
      <w:r w:rsidRPr="005B275B">
        <w:rPr>
          <w:rFonts w:ascii="Muli Regular" w:eastAsia="Arial" w:hAnsi="Muli Regular" w:cs="Arial"/>
          <w:b/>
          <w:noProof/>
          <w:sz w:val="28"/>
          <w:szCs w:val="28"/>
        </w:rPr>
        <w:drawing>
          <wp:inline distT="19050" distB="19050" distL="19050" distR="19050">
            <wp:extent cx="5544712" cy="3281363"/>
            <wp:effectExtent l="0" t="0" r="0" b="0"/>
            <wp:docPr id="16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3"/>
                    <a:srcRect r="5570"/>
                    <a:stretch>
                      <a:fillRect/>
                    </a:stretch>
                  </pic:blipFill>
                  <pic:spPr>
                    <a:xfrm>
                      <a:off x="0" y="0"/>
                      <a:ext cx="5544712" cy="3281363"/>
                    </a:xfrm>
                    <a:prstGeom prst="rect">
                      <a:avLst/>
                    </a:prstGeom>
                    <a:ln/>
                  </pic:spPr>
                </pic:pic>
              </a:graphicData>
            </a:graphic>
          </wp:inline>
        </w:drawing>
      </w: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A869BE" w:rsidRPr="005B275B" w:rsidRDefault="008625D6">
      <w:pPr>
        <w:spacing w:before="120" w:line="276" w:lineRule="auto"/>
        <w:rPr>
          <w:rFonts w:ascii="Muli Regular" w:eastAsia="Arial" w:hAnsi="Muli Regular" w:cs="Arial"/>
          <w:b/>
          <w:sz w:val="28"/>
          <w:szCs w:val="28"/>
        </w:rPr>
      </w:pPr>
      <w:r w:rsidRPr="005B275B">
        <w:rPr>
          <w:rFonts w:ascii="Muli Regular" w:eastAsia="Arial" w:hAnsi="Muli Regular" w:cs="Arial"/>
          <w:b/>
          <w:noProof/>
          <w:color w:val="000000"/>
          <w:sz w:val="28"/>
          <w:szCs w:val="28"/>
        </w:rPr>
        <w:drawing>
          <wp:inline distT="0" distB="0" distL="0" distR="0">
            <wp:extent cx="3473450" cy="5137150"/>
            <wp:effectExtent l="831850" t="-831849" r="831850" b="-831849"/>
            <wp:docPr id="15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4"/>
                    <a:srcRect/>
                    <a:stretch>
                      <a:fillRect/>
                    </a:stretch>
                  </pic:blipFill>
                  <pic:spPr>
                    <a:xfrm rot="16200000">
                      <a:off x="0" y="0"/>
                      <a:ext cx="3473450" cy="5137150"/>
                    </a:xfrm>
                    <a:prstGeom prst="rect">
                      <a:avLst/>
                    </a:prstGeom>
                    <a:ln/>
                  </pic:spPr>
                </pic:pic>
              </a:graphicData>
            </a:graphic>
          </wp:inline>
        </w:drawing>
      </w:r>
    </w:p>
    <w:p w:rsidR="00A869BE" w:rsidRPr="005B275B" w:rsidRDefault="00A869BE">
      <w:pPr>
        <w:spacing w:before="120" w:line="276" w:lineRule="auto"/>
        <w:rPr>
          <w:rFonts w:ascii="Muli Regular" w:eastAsia="Arial" w:hAnsi="Muli Regular" w:cs="Arial"/>
          <w:b/>
          <w:sz w:val="28"/>
          <w:szCs w:val="28"/>
        </w:rPr>
      </w:pPr>
    </w:p>
    <w:p w:rsidR="00A869BE" w:rsidRPr="005B275B" w:rsidRDefault="008625D6">
      <w:pPr>
        <w:spacing w:before="120" w:line="276" w:lineRule="auto"/>
        <w:rPr>
          <w:rFonts w:ascii="Muli Regular" w:eastAsia="Arial" w:hAnsi="Muli Regular" w:cs="Arial"/>
          <w:b/>
          <w:sz w:val="28"/>
          <w:szCs w:val="28"/>
        </w:rPr>
      </w:pPr>
      <w:r w:rsidRPr="005B275B">
        <w:rPr>
          <w:rFonts w:ascii="Muli Regular" w:eastAsia="Arial" w:hAnsi="Muli Regular" w:cs="Arial"/>
          <w:b/>
          <w:noProof/>
          <w:color w:val="000000"/>
          <w:sz w:val="28"/>
          <w:szCs w:val="28"/>
        </w:rPr>
        <w:drawing>
          <wp:inline distT="0" distB="0" distL="0" distR="0">
            <wp:extent cx="3187700" cy="5105400"/>
            <wp:effectExtent l="958850" t="-958849" r="958850" b="-958849"/>
            <wp:docPr id="15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5"/>
                    <a:srcRect/>
                    <a:stretch>
                      <a:fillRect/>
                    </a:stretch>
                  </pic:blipFill>
                  <pic:spPr>
                    <a:xfrm rot="16200000">
                      <a:off x="0" y="0"/>
                      <a:ext cx="3187700" cy="5105400"/>
                    </a:xfrm>
                    <a:prstGeom prst="rect">
                      <a:avLst/>
                    </a:prstGeom>
                    <a:ln/>
                  </pic:spPr>
                </pic:pic>
              </a:graphicData>
            </a:graphic>
          </wp:inline>
        </w:drawing>
      </w:r>
    </w:p>
    <w:p w:rsidR="001E7292" w:rsidRPr="005B275B" w:rsidRDefault="001E7292">
      <w:pPr>
        <w:spacing w:line="276" w:lineRule="auto"/>
        <w:rPr>
          <w:rFonts w:ascii="Muli Regular" w:hAnsi="Muli Regular"/>
        </w:rPr>
      </w:pPr>
    </w:p>
    <w:p w:rsidR="00A869BE" w:rsidRPr="005B275B" w:rsidRDefault="001E7292">
      <w:pPr>
        <w:spacing w:line="276" w:lineRule="auto"/>
        <w:rPr>
          <w:rFonts w:ascii="Muli Regular" w:eastAsia="Arial" w:hAnsi="Muli Regular" w:cs="Arial"/>
          <w:b/>
          <w:sz w:val="28"/>
          <w:szCs w:val="28"/>
        </w:rPr>
      </w:pPr>
      <w:r w:rsidRPr="005B275B">
        <w:rPr>
          <w:rFonts w:ascii="Muli Regular" w:hAnsi="Muli Regular"/>
          <w:noProof/>
        </w:rPr>
        <w:drawing>
          <wp:inline distT="19050" distB="19050" distL="19050" distR="19050">
            <wp:extent cx="5105330" cy="3824288"/>
            <wp:effectExtent l="0" t="0" r="0" b="0"/>
            <wp:docPr id="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6"/>
                    <a:srcRect/>
                    <a:stretch>
                      <a:fillRect/>
                    </a:stretch>
                  </pic:blipFill>
                  <pic:spPr>
                    <a:xfrm>
                      <a:off x="0" y="0"/>
                      <a:ext cx="5105330" cy="3824288"/>
                    </a:xfrm>
                    <a:prstGeom prst="rect">
                      <a:avLst/>
                    </a:prstGeom>
                    <a:ln/>
                  </pic:spPr>
                </pic:pic>
              </a:graphicData>
            </a:graphic>
          </wp:inline>
        </w:drawing>
      </w:r>
      <w:r w:rsidR="008625D6" w:rsidRPr="005B275B">
        <w:rPr>
          <w:rFonts w:ascii="Muli Regular" w:hAnsi="Muli Regular"/>
        </w:rPr>
        <w:br w:type="page"/>
      </w:r>
      <w:r w:rsidR="00DB6C7F" w:rsidRPr="00DB6C7F">
        <w:rPr>
          <w:rFonts w:ascii="Quattrocento Sans" w:eastAsia="Quattrocento Sans" w:hAnsi="Quattrocento Sans" w:cs="Quattrocento Sans"/>
          <w:b/>
          <w:noProof/>
          <w:sz w:val="36"/>
          <w:szCs w:val="36"/>
        </w:rPr>
        <w:drawing>
          <wp:inline distT="0" distB="0" distL="0" distR="0">
            <wp:extent cx="312420" cy="312420"/>
            <wp:effectExtent l="25400" t="0" r="0" b="0"/>
            <wp:docPr id="12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8625D6" w:rsidRPr="005B275B">
        <w:rPr>
          <w:rFonts w:ascii="Muli Regular" w:eastAsia="Arial" w:hAnsi="Muli Regular" w:cs="Arial"/>
          <w:b/>
          <w:sz w:val="28"/>
          <w:szCs w:val="28"/>
        </w:rPr>
        <w:t>Appendix 7: Facilitator Notes on Case Studies</w:t>
      </w:r>
    </w:p>
    <w:p w:rsidR="00A869BE" w:rsidRPr="005B275B" w:rsidRDefault="00A869BE">
      <w:pPr>
        <w:rPr>
          <w:rFonts w:ascii="Muli Regular" w:eastAsia="Arial" w:hAnsi="Muli Regular" w:cs="Arial"/>
        </w:rPr>
      </w:pPr>
    </w:p>
    <w:tbl>
      <w:tblPr>
        <w:tblStyle w:val="afff5"/>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348"/>
        <w:gridCol w:w="1535"/>
        <w:gridCol w:w="2802"/>
        <w:gridCol w:w="2315"/>
        <w:gridCol w:w="1980"/>
      </w:tblGrid>
      <w:tr w:rsidR="00A869BE" w:rsidRPr="005B275B">
        <w:trPr>
          <w:trHeight w:val="7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PSS/SEL intervention</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Target group and benefits: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Who else can benefit:</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b/>
                <w:sz w:val="20"/>
                <w:szCs w:val="20"/>
              </w:rPr>
              <w:t>Pyramid level:</w:t>
            </w:r>
          </w:p>
        </w:tc>
      </w:tr>
      <w:tr w:rsidR="00A869BE" w:rsidRPr="005B275B">
        <w:trPr>
          <w:trHeight w:val="318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CASE 1: Bikash in earthquake affected Nepal</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Child-Friendly- Space (CFS) in the tent village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Children who were living in temporary shelters in the tent village</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Parents benefit from this intervention – in CFS children have a chance to spend their time in a safe place, and in the meanwhile parents have time to run their daily activities (collecting water, food items etc.)</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Basic service and security</w:t>
            </w:r>
          </w:p>
        </w:tc>
      </w:tr>
      <w:tr w:rsidR="00A869BE" w:rsidRPr="005B275B">
        <w:trPr>
          <w:trHeight w:val="40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CASE 2: South-Sudanese Amina in Uganda</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Accelerated education program in the refugee settlement</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South Sudanese out-of-school youth with refugee backgrounds; youth who had lost hope of going back to school have a chance to study. After the accelerated learning program, they can continue their studies in mainstream education. The intervention gives courage and increases hope for a better future.</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Benefits can be seen even at the societal level – young South Sudanese generation gets equipped with education.</w:t>
            </w:r>
          </w:p>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 xml:space="preserve"> </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Can be both - community and family supports &amp; focused, non-specialized supports</w:t>
            </w:r>
          </w:p>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 xml:space="preserve"> </w:t>
            </w:r>
          </w:p>
        </w:tc>
      </w:tr>
      <w:tr w:rsidR="00A869BE" w:rsidRPr="005B275B">
        <w:trPr>
          <w:trHeight w:val="140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CASE 3: Syrian refugees in Turkey</w:t>
            </w:r>
          </w:p>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Festival, Peer support in Arabic language studying</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Turkish and Syrian students and families; increases communication and interaction, peer support increases Arabic skills of Turkish students, peer support increases self-confidence of Syrian students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Interventions can increase social cohesion at the community level</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0"/>
                <w:szCs w:val="20"/>
              </w:rPr>
            </w:pPr>
            <w:r w:rsidRPr="005B275B">
              <w:rPr>
                <w:rFonts w:ascii="Muli Regular" w:eastAsia="Arial" w:hAnsi="Muli Regular" w:cs="Arial"/>
                <w:sz w:val="20"/>
                <w:szCs w:val="20"/>
              </w:rPr>
              <w:t>Focused, non-specialized supports (peer support) &amp; basic services and security (temporary education centers which were mentioned in the beginning of the story)</w:t>
            </w:r>
          </w:p>
        </w:tc>
      </w:tr>
    </w:tbl>
    <w:p w:rsidR="00A869BE" w:rsidRPr="005B275B" w:rsidRDefault="00A869BE">
      <w:pPr>
        <w:spacing w:line="276" w:lineRule="auto"/>
        <w:rPr>
          <w:rFonts w:ascii="Muli Regular" w:eastAsia="Arial" w:hAnsi="Muli Regular" w:cs="Arial"/>
        </w:rPr>
      </w:pPr>
    </w:p>
    <w:p w:rsidR="00A869BE" w:rsidRPr="005B275B" w:rsidRDefault="008625D6" w:rsidP="00715578">
      <w:pPr>
        <w:widowControl w:val="0"/>
        <w:spacing w:after="200"/>
        <w:rPr>
          <w:rFonts w:ascii="Muli Regular" w:eastAsia="Arial" w:hAnsi="Muli Regular" w:cs="Arial"/>
          <w:b/>
          <w:sz w:val="28"/>
          <w:szCs w:val="28"/>
        </w:rPr>
      </w:pPr>
      <w:r w:rsidRPr="005B275B">
        <w:rPr>
          <w:rFonts w:ascii="Muli Regular" w:hAnsi="Muli Regular"/>
        </w:rPr>
        <w:br w:type="page"/>
      </w:r>
      <w:r w:rsidRPr="005B275B">
        <w:rPr>
          <w:rFonts w:ascii="Muli Regular" w:eastAsia="Arial" w:hAnsi="Muli Regular" w:cs="Arial"/>
          <w:b/>
          <w:sz w:val="28"/>
          <w:szCs w:val="28"/>
        </w:rPr>
        <w:t>Appendix 8: Facilitator Feedback Form</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 xml:space="preserve">Please complete and return the following form or update the module usage on the PSS-SEL Module Tracking page. </w:t>
      </w:r>
    </w:p>
    <w:p w:rsidR="00A869BE" w:rsidRPr="005B275B" w:rsidRDefault="00A869BE">
      <w:pPr>
        <w:spacing w:line="276" w:lineRule="auto"/>
        <w:rPr>
          <w:rFonts w:ascii="Muli Regular" w:eastAsia="Arial" w:hAnsi="Muli Regular" w:cs="Arial"/>
          <w:sz w:val="22"/>
          <w:szCs w:val="22"/>
        </w:rPr>
      </w:pPr>
    </w:p>
    <w:p w:rsidR="00A869BE" w:rsidRPr="005B275B" w:rsidRDefault="00ED7279">
      <w:pPr>
        <w:spacing w:line="276" w:lineRule="auto"/>
        <w:rPr>
          <w:rFonts w:ascii="Muli Regular" w:eastAsia="Arial" w:hAnsi="Muli Regular" w:cs="Arial"/>
          <w:sz w:val="22"/>
          <w:szCs w:val="22"/>
        </w:rPr>
      </w:pPr>
      <w:hyperlink r:id="rId67">
        <w:r w:rsidR="008625D6" w:rsidRPr="005B275B">
          <w:rPr>
            <w:rFonts w:ascii="Muli Regular" w:eastAsia="Arial" w:hAnsi="Muli Regular" w:cs="Arial"/>
            <w:color w:val="0000FF"/>
            <w:sz w:val="22"/>
            <w:szCs w:val="22"/>
            <w:u w:val="single"/>
          </w:rPr>
          <w:t>PSS-SEL Module Tracking Form</w:t>
        </w:r>
      </w:hyperlink>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w:t>
      </w:r>
      <w:hyperlink r:id="rId68">
        <w:r w:rsidRPr="005B275B">
          <w:rPr>
            <w:rFonts w:ascii="Muli Regular" w:eastAsia="Arial" w:hAnsi="Muli Regular" w:cs="Arial"/>
            <w:color w:val="0000FF"/>
            <w:sz w:val="22"/>
            <w:szCs w:val="22"/>
            <w:u w:val="single"/>
          </w:rPr>
          <w:t>https://drive.google.com/open?id=1y5O5qa7ACfKaa-SVNddedDDvOzqjJfMZDzBjn3ytHJE</w:t>
        </w:r>
      </w:hyperlink>
      <w:r w:rsidRPr="005B275B">
        <w:rPr>
          <w:rFonts w:ascii="Muli Regular" w:eastAsia="Arial" w:hAnsi="Muli Regular" w:cs="Arial"/>
          <w:sz w:val="22"/>
          <w:szCs w:val="22"/>
        </w:rPr>
        <w:t>)</w:t>
      </w:r>
    </w:p>
    <w:p w:rsidR="00A869BE" w:rsidRPr="005B275B" w:rsidRDefault="00A869BE">
      <w:pPr>
        <w:spacing w:line="276" w:lineRule="auto"/>
        <w:rPr>
          <w:rFonts w:ascii="Muli Regular" w:eastAsia="Arial" w:hAnsi="Muli Regular" w:cs="Arial"/>
        </w:rPr>
      </w:pPr>
    </w:p>
    <w:tbl>
      <w:tblPr>
        <w:tblStyle w:val="afff6"/>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05"/>
        <w:gridCol w:w="7470"/>
      </w:tblGrid>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b/>
              </w:rPr>
            </w:pPr>
            <w:r w:rsidRPr="005B275B">
              <w:rPr>
                <w:rFonts w:ascii="Muli Regular" w:eastAsia="Arial" w:hAnsi="Muli Regular" w:cs="Arial"/>
                <w:b/>
              </w:rPr>
              <w:t>Date</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b/>
              </w:rPr>
            </w:pPr>
            <w:r w:rsidRPr="005B275B">
              <w:rPr>
                <w:rFonts w:ascii="Muli Regular" w:eastAsia="Arial" w:hAnsi="Muli Regular" w:cs="Arial"/>
                <w:b/>
              </w:rPr>
              <w:t>Organization</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b/>
              </w:rPr>
            </w:pPr>
            <w:r w:rsidRPr="005B275B">
              <w:rPr>
                <w:rFonts w:ascii="Muli Regular" w:eastAsia="Arial" w:hAnsi="Muli Regular" w:cs="Arial"/>
                <w:b/>
              </w:rPr>
              <w:t>Facilitator</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b/>
              </w:rPr>
            </w:pPr>
            <w:r w:rsidRPr="005B275B">
              <w:rPr>
                <w:rFonts w:ascii="Muli Regular" w:eastAsia="Arial" w:hAnsi="Muli Regular" w:cs="Arial"/>
                <w:b/>
              </w:rPr>
              <w:t>Location</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rPr>
            </w:pPr>
            <w:r w:rsidRPr="005B275B">
              <w:rPr>
                <w:rFonts w:ascii="Muli Regular" w:eastAsia="Arial" w:hAnsi="Muli Regular" w:cs="Arial"/>
                <w:b/>
              </w:rPr>
              <w:t>Audience</w:t>
            </w:r>
            <w:r w:rsidRPr="005B275B">
              <w:rPr>
                <w:rFonts w:ascii="Muli Regular" w:eastAsia="Arial" w:hAnsi="Muli Regular" w:cs="Arial"/>
              </w:rPr>
              <w:t xml:space="preserve"> </w:t>
            </w:r>
          </w:p>
          <w:p w:rsidR="00A869BE" w:rsidRPr="005B275B" w:rsidRDefault="008625D6">
            <w:pPr>
              <w:spacing w:line="276" w:lineRule="auto"/>
              <w:rPr>
                <w:rFonts w:ascii="Muli Regular" w:eastAsia="Arial" w:hAnsi="Muli Regular" w:cs="Arial"/>
              </w:rPr>
            </w:pPr>
            <w:r w:rsidRPr="005B275B">
              <w:rPr>
                <w:rFonts w:ascii="Muli Regular" w:eastAsia="Arial" w:hAnsi="Muli Regular" w:cs="Arial"/>
              </w:rPr>
              <w:t>(ex: program staff, teachers)</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r w:rsidR="00A869BE" w:rsidRPr="005B275B">
        <w:trPr>
          <w:trHeight w:val="420"/>
        </w:trPr>
        <w:tc>
          <w:tcPr>
            <w:tcW w:w="2605" w:type="dxa"/>
            <w:vAlign w:val="center"/>
          </w:tcPr>
          <w:p w:rsidR="00A869BE" w:rsidRPr="005B275B" w:rsidRDefault="008625D6">
            <w:pPr>
              <w:spacing w:line="276" w:lineRule="auto"/>
              <w:rPr>
                <w:rFonts w:ascii="Muli Regular" w:eastAsia="Arial" w:hAnsi="Muli Regular" w:cs="Arial"/>
              </w:rPr>
            </w:pPr>
            <w:r w:rsidRPr="005B275B">
              <w:rPr>
                <w:rFonts w:ascii="Muli Regular" w:eastAsia="Arial" w:hAnsi="Muli Regular" w:cs="Arial"/>
                <w:b/>
              </w:rPr>
              <w:t>Reflection</w:t>
            </w:r>
            <w:r w:rsidRPr="005B275B">
              <w:rPr>
                <w:rFonts w:ascii="Muli Regular" w:eastAsia="Arial" w:hAnsi="Muli Regular" w:cs="Arial"/>
              </w:rPr>
              <w:t xml:space="preserve"> </w:t>
            </w:r>
          </w:p>
          <w:p w:rsidR="00A869BE" w:rsidRPr="005B275B" w:rsidRDefault="008625D6">
            <w:pPr>
              <w:spacing w:line="276" w:lineRule="auto"/>
              <w:rPr>
                <w:rFonts w:ascii="Muli Regular" w:eastAsia="Arial" w:hAnsi="Muli Regular" w:cs="Arial"/>
              </w:rPr>
            </w:pPr>
            <w:r w:rsidRPr="005B275B">
              <w:rPr>
                <w:rFonts w:ascii="Muli Regular" w:eastAsia="Arial" w:hAnsi="Muli Regular" w:cs="Arial"/>
              </w:rPr>
              <w:t>(feedback, suggestions for improvement)</w:t>
            </w:r>
          </w:p>
        </w:tc>
        <w:tc>
          <w:tcPr>
            <w:tcW w:w="7470" w:type="dxa"/>
          </w:tcPr>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p w:rsidR="00A869BE" w:rsidRPr="005B275B" w:rsidRDefault="00A869BE">
            <w:pPr>
              <w:spacing w:line="276" w:lineRule="auto"/>
              <w:rPr>
                <w:rFonts w:ascii="Muli Regular" w:eastAsia="Arial" w:hAnsi="Muli Regular" w:cs="Arial"/>
              </w:rPr>
            </w:pPr>
          </w:p>
        </w:tc>
      </w:tr>
    </w:tbl>
    <w:p w:rsidR="00A869BE" w:rsidRDefault="00A869BE">
      <w:pPr>
        <w:spacing w:line="276" w:lineRule="auto"/>
        <w:ind w:left="-630" w:firstLine="630"/>
        <w:rPr>
          <w:rFonts w:ascii="Muli Regular" w:eastAsia="Arial" w:hAnsi="Muli Regular" w:cs="Arial"/>
          <w:sz w:val="22"/>
          <w:szCs w:val="22"/>
        </w:rPr>
      </w:pPr>
    </w:p>
    <w:p w:rsidR="00916F3C" w:rsidRDefault="00916F3C">
      <w:pPr>
        <w:spacing w:line="276" w:lineRule="auto"/>
        <w:ind w:left="-630" w:firstLine="630"/>
        <w:rPr>
          <w:rFonts w:ascii="Muli Regular" w:eastAsia="Arial" w:hAnsi="Muli Regular" w:cs="Arial"/>
          <w:sz w:val="22"/>
          <w:szCs w:val="22"/>
        </w:rPr>
      </w:pPr>
    </w:p>
    <w:p w:rsidR="00916F3C" w:rsidRPr="005B275B" w:rsidRDefault="00916F3C">
      <w:pPr>
        <w:spacing w:line="276" w:lineRule="auto"/>
        <w:ind w:left="-630" w:firstLine="630"/>
        <w:rPr>
          <w:rFonts w:ascii="Muli Regular" w:eastAsia="Arial" w:hAnsi="Muli Regular" w:cs="Arial"/>
          <w:sz w:val="22"/>
          <w:szCs w:val="22"/>
        </w:rPr>
      </w:pPr>
    </w:p>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8625D6">
      <w:pPr>
        <w:pStyle w:val="Heading1"/>
      </w:pPr>
      <w:bookmarkStart w:id="14" w:name="bookmark=id.83qiwjeos0qx" w:colFirst="0" w:colLast="0"/>
      <w:bookmarkStart w:id="15" w:name="_Toc446487268"/>
      <w:bookmarkEnd w:id="14"/>
      <w:r w:rsidRPr="005B275B">
        <w:t>Participant Handbook</w:t>
      </w:r>
      <w:bookmarkEnd w:id="15"/>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Key Terms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1:</w:t>
      </w:r>
      <w:r w:rsidRPr="005B275B">
        <w:rPr>
          <w:rFonts w:ascii="Muli Regular" w:eastAsia="Arial" w:hAnsi="Muli Regular" w:cs="Arial"/>
          <w:sz w:val="22"/>
          <w:szCs w:val="22"/>
        </w:rPr>
        <w:t xml:space="preserve"> What do we need to feel well?</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2:</w:t>
      </w:r>
      <w:r w:rsidRPr="005B275B">
        <w:rPr>
          <w:rFonts w:ascii="Muli Regular" w:eastAsia="Arial" w:hAnsi="Muli Regular" w:cs="Arial"/>
          <w:sz w:val="22"/>
          <w:szCs w:val="22"/>
        </w:rPr>
        <w:t xml:space="preserve"> What is stress?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3:</w:t>
      </w:r>
      <w:r w:rsidRPr="005B275B">
        <w:rPr>
          <w:rFonts w:ascii="Muli Regular" w:eastAsia="Arial" w:hAnsi="Muli Regular" w:cs="Arial"/>
          <w:sz w:val="22"/>
          <w:szCs w:val="22"/>
        </w:rPr>
        <w:t xml:space="preserve"> Symptoms of stress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4: </w:t>
      </w:r>
      <w:r w:rsidRPr="005B275B">
        <w:rPr>
          <w:rFonts w:ascii="Muli Regular" w:eastAsia="Arial" w:hAnsi="Muli Regular" w:cs="Arial"/>
          <w:sz w:val="22"/>
          <w:szCs w:val="22"/>
        </w:rPr>
        <w:t>Positive, tolerable, and toxic stress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5:</w:t>
      </w:r>
      <w:r w:rsidRPr="005B275B">
        <w:rPr>
          <w:rFonts w:ascii="Muli Regular" w:eastAsia="Arial" w:hAnsi="Muli Regular" w:cs="Arial"/>
          <w:sz w:val="22"/>
          <w:szCs w:val="22"/>
        </w:rPr>
        <w:t xml:space="preserve"> PSS Needs and Interventions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6:</w:t>
      </w:r>
      <w:r w:rsidRPr="005B275B">
        <w:rPr>
          <w:rFonts w:ascii="Muli Regular" w:eastAsia="Arial" w:hAnsi="Muli Regular" w:cs="Arial"/>
          <w:sz w:val="22"/>
          <w:szCs w:val="22"/>
        </w:rPr>
        <w:t xml:space="preserve"> SEL Competencies and Interventions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7:</w:t>
      </w:r>
      <w:r w:rsidRPr="005B275B">
        <w:rPr>
          <w:rFonts w:ascii="Muli Regular" w:eastAsia="Arial" w:hAnsi="Muli Regular" w:cs="Arial"/>
          <w:sz w:val="22"/>
          <w:szCs w:val="22"/>
        </w:rPr>
        <w:t xml:space="preserve"> PSS and SEL Intervention Pyramid</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8A:</w:t>
      </w:r>
      <w:r w:rsidRPr="005B275B">
        <w:rPr>
          <w:rFonts w:ascii="Muli Regular" w:eastAsia="Arial" w:hAnsi="Muli Regular" w:cs="Arial"/>
          <w:sz w:val="22"/>
          <w:szCs w:val="22"/>
        </w:rPr>
        <w:t xml:space="preserve"> Case Study - Bikash in Earthquake-affected Nepal</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8B:</w:t>
      </w:r>
      <w:r w:rsidRPr="005B275B">
        <w:rPr>
          <w:rFonts w:ascii="Muli Regular" w:eastAsia="Arial" w:hAnsi="Muli Regular" w:cs="Arial"/>
          <w:sz w:val="22"/>
          <w:szCs w:val="22"/>
        </w:rPr>
        <w:t xml:space="preserve"> Case Study - South Sudanese Amina in Uganda</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Handout 8C:</w:t>
      </w:r>
      <w:r w:rsidRPr="005B275B">
        <w:rPr>
          <w:rFonts w:ascii="Muli Regular" w:eastAsia="Arial" w:hAnsi="Muli Regular" w:cs="Arial"/>
          <w:sz w:val="22"/>
          <w:szCs w:val="22"/>
        </w:rPr>
        <w:t xml:space="preserve"> Case Study - Syrian Refugees in Turkey</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9: </w:t>
      </w:r>
      <w:r w:rsidRPr="005B275B">
        <w:rPr>
          <w:rFonts w:ascii="Muli Regular" w:eastAsia="Arial" w:hAnsi="Muli Regular" w:cs="Arial"/>
          <w:sz w:val="22"/>
          <w:szCs w:val="22"/>
        </w:rPr>
        <w:t>PSS and SEL and the INEE Minimum Standards</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10: </w:t>
      </w:r>
      <w:r w:rsidRPr="005B275B">
        <w:rPr>
          <w:rFonts w:ascii="Muli Regular" w:eastAsia="Arial" w:hAnsi="Muli Regular" w:cs="Arial"/>
          <w:sz w:val="22"/>
          <w:szCs w:val="22"/>
        </w:rPr>
        <w:t>Action Plan</w:t>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Handout 11: </w:t>
      </w:r>
      <w:r w:rsidRPr="005B275B">
        <w:rPr>
          <w:rFonts w:ascii="Muli Regular" w:eastAsia="Arial" w:hAnsi="Muli Regular" w:cs="Arial"/>
          <w:sz w:val="22"/>
          <w:szCs w:val="22"/>
        </w:rPr>
        <w:t>Self-reflection</w:t>
      </w:r>
    </w:p>
    <w:p w:rsidR="00A869BE" w:rsidRPr="005B275B" w:rsidRDefault="008625D6">
      <w:pPr>
        <w:spacing w:line="276" w:lineRule="auto"/>
        <w:rPr>
          <w:rFonts w:ascii="Muli Regular" w:eastAsia="Arial" w:hAnsi="Muli Regular" w:cs="Arial"/>
          <w:sz w:val="28"/>
          <w:szCs w:val="28"/>
        </w:rPr>
      </w:pPr>
      <w:r w:rsidRPr="005B275B">
        <w:rPr>
          <w:rFonts w:ascii="Muli Regular" w:eastAsia="Arial" w:hAnsi="Muli Regular" w:cs="Arial"/>
          <w:b/>
          <w:sz w:val="22"/>
          <w:szCs w:val="22"/>
        </w:rPr>
        <w:t>Handout 12:</w:t>
      </w:r>
      <w:r w:rsidRPr="005B275B">
        <w:rPr>
          <w:rFonts w:ascii="Muli Regular" w:eastAsia="Arial" w:hAnsi="Muli Regular" w:cs="Arial"/>
          <w:sz w:val="22"/>
          <w:szCs w:val="22"/>
        </w:rPr>
        <w:t xml:space="preserve"> Training evaluation</w:t>
      </w:r>
      <w:r w:rsidRPr="005B275B">
        <w:rPr>
          <w:rFonts w:ascii="Muli Regular" w:hAnsi="Muli Regular"/>
        </w:rPr>
        <w:br w:type="page"/>
      </w:r>
      <w:r w:rsidRPr="005B275B">
        <w:rPr>
          <w:rFonts w:ascii="Muli Regular" w:eastAsia="Arial" w:hAnsi="Muli Regular" w:cs="Arial"/>
          <w:b/>
          <w:sz w:val="28"/>
          <w:szCs w:val="28"/>
        </w:rPr>
        <w:t>Key Terms:</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after="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Psychosocial support: </w:t>
      </w:r>
      <w:r w:rsidRPr="005B275B">
        <w:rPr>
          <w:rFonts w:ascii="Muli Regular" w:eastAsia="Arial" w:hAnsi="Muli Regular" w:cs="Arial"/>
          <w:sz w:val="22"/>
          <w:szCs w:val="22"/>
        </w:rPr>
        <w:t xml:space="preserve">Psychosocial support, or “PSS”, refers to the “processes and actions that promote the holistic wellbeing of people in their social world. It includes support provided by family and friends” (INEE, 2010a, p. 121). PSS can also be described as “a process of facilitating resilience within individuals, families and communities” (IFRC Reference Centre for Psychosocial Support, 2009, p. 11). PSS aims to help individuals recover after a crisis has disrupted their lives and to enhance their ability to return to normality after experiencing adverse events. </w:t>
      </w:r>
    </w:p>
    <w:p w:rsidR="00A869BE" w:rsidRPr="005B275B" w:rsidRDefault="008625D6">
      <w:pPr>
        <w:spacing w:after="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Resilience: </w:t>
      </w:r>
      <w:r w:rsidRPr="005B275B">
        <w:rPr>
          <w:rFonts w:ascii="Muli Regular" w:eastAsia="Arial" w:hAnsi="Muli Regular" w:cs="Arial"/>
          <w:sz w:val="22"/>
          <w:szCs w:val="22"/>
        </w:rPr>
        <w:t>Often referred to as an outcome, resilience refers to a process by which individuals in adverse contexts recover and even thrive. The PSS Guidance Note defines resilience as the capacity of a system, community, or individual potentially exposed to hazards to adapt. This adaptation means resisting or changing in order to reach and maintain an acceptable level of functioning and structure. Resilience depends on coping mechanisms and life skills, such as problem-solving, the ability to seek support, motivation, optimism, faith, perseverance, and resourcefulness (The Sphere Project, 2017). Resilience occurs when protective factors that support wellbeing are stronger than risk factors that cause harm. Activities that promote PSS and SEL can contribute to resilience by promoting the core competencies that support wellbeing and learning outcomes (i.e., skills, attitudes, behaviors, and relationships), and which in turn allow children and youth and the education systems they are part of to manage and overcome adversity. It is also important to note that individual resilience is often boosted by community support, including interactions with peers, family, teachers, community leaders, and so on (Diaz-Varela, Kelcey, Reyes et al., 2013).</w:t>
      </w:r>
    </w:p>
    <w:p w:rsidR="00A869BE" w:rsidRPr="005B275B" w:rsidRDefault="008625D6">
      <w:pPr>
        <w:spacing w:after="200" w:line="276" w:lineRule="auto"/>
        <w:rPr>
          <w:rFonts w:ascii="Muli Regular" w:eastAsia="Arial" w:hAnsi="Muli Regular" w:cs="Arial"/>
          <w:sz w:val="22"/>
          <w:szCs w:val="22"/>
        </w:rPr>
      </w:pPr>
      <w:r w:rsidRPr="005B275B">
        <w:rPr>
          <w:rFonts w:ascii="Muli Regular" w:eastAsia="Arial" w:hAnsi="Muli Regular" w:cs="Arial"/>
          <w:b/>
          <w:sz w:val="22"/>
          <w:szCs w:val="22"/>
        </w:rPr>
        <w:t>Social and emotional learning:</w:t>
      </w:r>
      <w:r w:rsidRPr="005B275B">
        <w:rPr>
          <w:rFonts w:ascii="Muli Regular" w:eastAsia="Arial" w:hAnsi="Muli Regular" w:cs="Arial"/>
          <w:sz w:val="22"/>
          <w:szCs w:val="22"/>
        </w:rPr>
        <w:t xml:space="preserve"> Social and emotional learning, or “SEL”, has been defined as the process of acquiring core competencies to recognize and manage emotions, set and achieve goals, appreciate the perspectives of others, establish and maintain positive relationships, make responsible decisions, and handle interpersonal situations constructively” (Elias, Zins, Weissberg et al., 1997). The qualities SEL aims to foster include self awareness, emotional literacy, cognitive flexibility, improved memory, resilience, persistence, motivation, empathy, social and relationship skills, effective communication, listening skills, self esteem, self confidence, respect, and self regulation (INEE, 2016, pp. 10-11). SEL is an important component that sits under the PSS umbrella. INEE views SEL as an important component of PSS that educators can and should address, since it is a practice easily and often employed in educational settings and one that contributes to children’s and youths’ improved psychosocial wellbeing. It is a pedagogical practice and process that is especially fitting in both formal and non formal educational environments, since it promotes the skills and abilities that help children, young people, and adults learn.</w:t>
      </w:r>
    </w:p>
    <w:p w:rsidR="00A869BE" w:rsidRPr="005B275B" w:rsidRDefault="008625D6">
      <w:pPr>
        <w:spacing w:after="200" w:line="276" w:lineRule="auto"/>
        <w:rPr>
          <w:rFonts w:ascii="Muli Regular" w:eastAsia="Arial" w:hAnsi="Muli Regular" w:cs="Arial"/>
          <w:sz w:val="22"/>
          <w:szCs w:val="22"/>
        </w:rPr>
      </w:pPr>
      <w:r w:rsidRPr="005B275B">
        <w:rPr>
          <w:rFonts w:ascii="Muli Regular" w:eastAsia="Arial" w:hAnsi="Muli Regular" w:cs="Arial"/>
          <w:b/>
          <w:sz w:val="22"/>
          <w:szCs w:val="22"/>
        </w:rPr>
        <w:t xml:space="preserve">Toxic stress: </w:t>
      </w:r>
      <w:r w:rsidRPr="005B275B">
        <w:rPr>
          <w:rFonts w:ascii="Muli Regular" w:eastAsia="Arial" w:hAnsi="Muli Regular" w:cs="Arial"/>
          <w:sz w:val="22"/>
          <w:szCs w:val="22"/>
        </w:rPr>
        <w:t xml:space="preserve">A toxic stress response for a child can occur when he/she experiences strong, frequent, and/or prolonged adversity - such as physical or emotional abuse, chronic neglect, caregiver substance abuse or mental illness, exposure to violence, and/or the accumulated burdens of family economic hardship - without adequate adult support. This kind of prolonged activation of the stress-response system can disrupt the development of brain architecture and other organ systems and increase the risk for stress-related disease and cognitive impairment well into the adult years. </w:t>
      </w:r>
    </w:p>
    <w:p w:rsidR="00A869BE" w:rsidRPr="005B275B" w:rsidRDefault="008625D6" w:rsidP="00916F3C">
      <w:pPr>
        <w:spacing w:after="200" w:line="276" w:lineRule="auto"/>
        <w:rPr>
          <w:rFonts w:ascii="Muli Regular" w:eastAsia="Arial" w:hAnsi="Muli Regular" w:cs="Arial"/>
          <w:b/>
          <w:sz w:val="28"/>
          <w:szCs w:val="28"/>
        </w:rPr>
      </w:pPr>
      <w:r w:rsidRPr="005B275B">
        <w:rPr>
          <w:rFonts w:ascii="Muli Regular" w:eastAsia="Arial" w:hAnsi="Muli Regular" w:cs="Arial"/>
          <w:b/>
          <w:sz w:val="22"/>
          <w:szCs w:val="22"/>
        </w:rPr>
        <w:t>Well-being:</w:t>
      </w:r>
      <w:r w:rsidRPr="005B275B">
        <w:rPr>
          <w:rFonts w:ascii="Muli Regular" w:eastAsia="Arial" w:hAnsi="Muli Regular" w:cs="Arial"/>
          <w:sz w:val="22"/>
          <w:szCs w:val="22"/>
        </w:rPr>
        <w:t xml:space="preserve"> Wellbeing is defined as a condition of holistic health and the process of achieving this condition. It refers to physical, emotional, social, and cognitive health. Wellbeing includes what is good for a person: having a meaningful social role; feeling happy and hopeful; living according to good values, as locally defined; having positive social relations and a supportive environment; coping with challenges through positive life skills; and having security, protection, and access to quality services. Aspects of wellbeing include: biological, material, social, spiritual, cultural, emotional, and mental (ACT Alliance &amp; Church of Sweden, 2015, pp. 42-43). </w:t>
      </w: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2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1: What do we need to feel well?</w:t>
      </w:r>
    </w:p>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 xml:space="preserve">Brainstorm some examples of things/people/experiences people need to feel well. Draw from your personal or professional experiences. </w:t>
      </w:r>
    </w:p>
    <w:p w:rsidR="00A869BE" w:rsidRPr="005B275B" w:rsidRDefault="00A869BE">
      <w:pPr>
        <w:spacing w:line="276" w:lineRule="auto"/>
        <w:rPr>
          <w:rFonts w:ascii="Muli Regular" w:eastAsia="Arial" w:hAnsi="Muli Regular" w:cs="Arial"/>
          <w:i/>
          <w:sz w:val="22"/>
          <w:szCs w:val="22"/>
        </w:rPr>
      </w:pPr>
    </w:p>
    <w:p w:rsidR="00A869BE" w:rsidRPr="005B275B" w:rsidRDefault="008625D6">
      <w:pPr>
        <w:spacing w:line="276" w:lineRule="auto"/>
        <w:rPr>
          <w:rFonts w:ascii="Muli Regular" w:eastAsia="Arial" w:hAnsi="Muli Regular" w:cs="Arial"/>
          <w:b/>
          <w:sz w:val="28"/>
          <w:szCs w:val="28"/>
        </w:rPr>
      </w:pPr>
      <w:r w:rsidRPr="005B275B">
        <w:rPr>
          <w:rFonts w:ascii="Muli Regular" w:eastAsia="Arial" w:hAnsi="Muli Regular" w:cs="Arial"/>
          <w:b/>
          <w:noProof/>
          <w:sz w:val="28"/>
          <w:szCs w:val="28"/>
        </w:rPr>
        <w:drawing>
          <wp:inline distT="114300" distB="114300" distL="114300" distR="114300">
            <wp:extent cx="6300788" cy="6619367"/>
            <wp:effectExtent l="0" t="0" r="0" b="0"/>
            <wp:docPr id="1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9"/>
                    <a:srcRect l="19711" t="16647" r="23236" b="40996"/>
                    <a:stretch>
                      <a:fillRect/>
                    </a:stretch>
                  </pic:blipFill>
                  <pic:spPr>
                    <a:xfrm>
                      <a:off x="0" y="0"/>
                      <a:ext cx="6300788" cy="6619367"/>
                    </a:xfrm>
                    <a:prstGeom prst="rect">
                      <a:avLst/>
                    </a:prstGeom>
                    <a:ln/>
                  </pic:spPr>
                </pic:pic>
              </a:graphicData>
            </a:graphic>
          </wp:inline>
        </w:drawing>
      </w:r>
    </w:p>
    <w:p w:rsidR="00A869BE" w:rsidRPr="005B275B" w:rsidRDefault="008625D6">
      <w:pPr>
        <w:spacing w:line="276" w:lineRule="auto"/>
        <w:rPr>
          <w:rFonts w:ascii="Muli Regular" w:eastAsia="Arial" w:hAnsi="Muli Regular" w:cs="Arial"/>
          <w:b/>
          <w:sz w:val="28"/>
          <w:szCs w:val="28"/>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2: What is stress?</w:t>
      </w:r>
    </w:p>
    <w:p w:rsidR="00A869BE" w:rsidRPr="005B275B" w:rsidRDefault="008625D6">
      <w:pPr>
        <w:spacing w:line="276" w:lineRule="auto"/>
        <w:rPr>
          <w:rFonts w:ascii="Muli Regular" w:eastAsia="Arial" w:hAnsi="Muli Regular" w:cs="Arial"/>
          <w:i/>
          <w:sz w:val="22"/>
          <w:szCs w:val="22"/>
        </w:rPr>
      </w:pPr>
      <w:r w:rsidRPr="005B275B">
        <w:rPr>
          <w:rFonts w:ascii="Muli Regular" w:eastAsia="Arial" w:hAnsi="Muli Regular" w:cs="Arial"/>
          <w:i/>
          <w:sz w:val="22"/>
          <w:szCs w:val="22"/>
        </w:rPr>
        <w:t>First, answer the questions about yourself. Then interview two new people. Record their answers in the table below:</w:t>
      </w:r>
    </w:p>
    <w:p w:rsidR="00A869BE" w:rsidRPr="005B275B" w:rsidRDefault="00A869BE">
      <w:pPr>
        <w:spacing w:line="276" w:lineRule="auto"/>
        <w:rPr>
          <w:rFonts w:ascii="Muli Regular" w:eastAsia="Arial" w:hAnsi="Muli Regular" w:cs="Arial"/>
          <w:i/>
          <w:sz w:val="22"/>
          <w:szCs w:val="22"/>
        </w:rPr>
      </w:pPr>
    </w:p>
    <w:tbl>
      <w:tblPr>
        <w:tblStyle w:val="afff7"/>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A869BE" w:rsidRPr="005B275B">
        <w:trPr>
          <w:jc w:val="center"/>
        </w:trPr>
        <w:tc>
          <w:tcPr>
            <w:tcW w:w="2520" w:type="dxa"/>
            <w:shd w:val="clear" w:color="auto" w:fill="D9D9D9"/>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b/>
                <w:sz w:val="22"/>
                <w:szCs w:val="22"/>
              </w:rPr>
            </w:pPr>
            <w:r w:rsidRPr="005B275B">
              <w:rPr>
                <w:rFonts w:ascii="Muli Regular" w:eastAsia="Arial" w:hAnsi="Muli Regular" w:cs="Arial"/>
                <w:b/>
                <w:sz w:val="22"/>
                <w:szCs w:val="22"/>
              </w:rPr>
              <w:t>ME!</w:t>
            </w: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b/>
                <w:sz w:val="22"/>
                <w:szCs w:val="22"/>
              </w:rPr>
            </w:pPr>
            <w:r w:rsidRPr="005B275B">
              <w:rPr>
                <w:rFonts w:ascii="Muli Regular" w:eastAsia="Arial" w:hAnsi="Muli Regular" w:cs="Arial"/>
                <w:b/>
                <w:sz w:val="22"/>
                <w:szCs w:val="22"/>
              </w:rPr>
              <w:t>Name:</w:t>
            </w: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b/>
                <w:sz w:val="22"/>
                <w:szCs w:val="22"/>
              </w:rPr>
            </w:pPr>
            <w:r w:rsidRPr="005B275B">
              <w:rPr>
                <w:rFonts w:ascii="Muli Regular" w:eastAsia="Arial" w:hAnsi="Muli Regular" w:cs="Arial"/>
                <w:b/>
                <w:sz w:val="22"/>
                <w:szCs w:val="22"/>
              </w:rPr>
              <w:t xml:space="preserve">Name: </w:t>
            </w:r>
          </w:p>
          <w:p w:rsidR="00A869BE" w:rsidRPr="005B275B" w:rsidRDefault="00A869BE">
            <w:pPr>
              <w:widowControl w:val="0"/>
              <w:rPr>
                <w:rFonts w:ascii="Muli Regular" w:eastAsia="Arial" w:hAnsi="Muli Regular" w:cs="Arial"/>
                <w:b/>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1. What are some situations that you find stressful?</w:t>
            </w: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2. How do you feel physically when you are stressed?</w:t>
            </w: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3. How do you feel emotionally when you are stressed?</w:t>
            </w: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4. How do you act when you are stressed? (ex: Do you bite your nails?)</w:t>
            </w: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bl>
    <w:p w:rsidR="00A869BE" w:rsidRPr="005B275B" w:rsidRDefault="00A869BE">
      <w:pPr>
        <w:spacing w:line="276" w:lineRule="auto"/>
        <w:jc w:val="center"/>
        <w:rPr>
          <w:rFonts w:ascii="Muli Regular" w:eastAsia="Arial" w:hAnsi="Muli Regular" w:cs="Arial"/>
          <w:b/>
          <w:sz w:val="28"/>
          <w:szCs w:val="28"/>
        </w:rPr>
      </w:pPr>
    </w:p>
    <w:p w:rsidR="0067103D" w:rsidRPr="005B275B" w:rsidRDefault="008625D6" w:rsidP="0067103D">
      <w:pPr>
        <w:spacing w:line="276" w:lineRule="auto"/>
        <w:rPr>
          <w:rFonts w:ascii="Muli Regular" w:eastAsia="Arial" w:hAnsi="Muli Regular" w:cs="Arial"/>
          <w:b/>
          <w:sz w:val="28"/>
          <w:szCs w:val="28"/>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2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67103D" w:rsidRPr="005B275B">
        <w:rPr>
          <w:rFonts w:ascii="Muli Regular" w:eastAsia="Arial" w:hAnsi="Muli Regular" w:cs="Arial"/>
          <w:b/>
          <w:sz w:val="28"/>
          <w:szCs w:val="28"/>
        </w:rPr>
        <w:t>Handout 3: Symptoms of Stress</w:t>
      </w:r>
    </w:p>
    <w:p w:rsidR="00A869BE" w:rsidRPr="0067103D" w:rsidRDefault="0067103D" w:rsidP="0067103D">
      <w:pPr>
        <w:spacing w:line="276" w:lineRule="auto"/>
        <w:rPr>
          <w:rFonts w:ascii="Muli Regular" w:eastAsia="Arial" w:hAnsi="Muli Regular" w:cs="Arial"/>
          <w:i/>
          <w:sz w:val="22"/>
          <w:szCs w:val="22"/>
        </w:rPr>
      </w:pPr>
      <w:r w:rsidRPr="005B275B">
        <w:rPr>
          <w:rFonts w:ascii="Muli Regular" w:eastAsia="Arial" w:hAnsi="Muli Regular" w:cs="Arial"/>
          <w:i/>
          <w:sz w:val="22"/>
          <w:szCs w:val="22"/>
        </w:rPr>
        <w:t>Can you think of any other symptoms of stress that fit into each category?</w:t>
      </w:r>
    </w:p>
    <w:p w:rsidR="00A869BE" w:rsidRPr="005B275B" w:rsidRDefault="00A869BE">
      <w:pPr>
        <w:rPr>
          <w:rFonts w:ascii="Muli Regular" w:eastAsia="Arial" w:hAnsi="Muli Regular" w:cs="Arial"/>
        </w:rPr>
      </w:pPr>
    </w:p>
    <w:tbl>
      <w:tblPr>
        <w:tblStyle w:val="afff8"/>
        <w:tblW w:w="9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5"/>
        <w:gridCol w:w="2415"/>
        <w:gridCol w:w="2490"/>
        <w:gridCol w:w="2535"/>
      </w:tblGrid>
      <w:tr w:rsidR="00A869BE" w:rsidRPr="005B275B">
        <w:trPr>
          <w:trHeight w:val="1077"/>
        </w:trPr>
        <w:tc>
          <w:tcPr>
            <w:tcW w:w="2265" w:type="dxa"/>
            <w:tcBorders>
              <w:top w:val="single" w:sz="8" w:space="0" w:color="000000"/>
              <w:left w:val="single" w:sz="8" w:space="0" w:color="000000"/>
              <w:bottom w:val="single" w:sz="8" w:space="0" w:color="000000"/>
              <w:right w:val="single" w:sz="8" w:space="0" w:color="000000"/>
            </w:tcBorders>
            <w:shd w:val="clear" w:color="auto" w:fill="F68B1F"/>
            <w:tcMar>
              <w:top w:w="100" w:type="dxa"/>
              <w:left w:w="100" w:type="dxa"/>
              <w:bottom w:w="100" w:type="dxa"/>
              <w:right w:w="100" w:type="dxa"/>
            </w:tcMar>
          </w:tcPr>
          <w:p w:rsidR="00A869BE" w:rsidRPr="005B275B" w:rsidRDefault="008625D6">
            <w:pPr>
              <w:ind w:right="-120"/>
              <w:jc w:val="center"/>
              <w:rPr>
                <w:rFonts w:ascii="Muli Regular" w:eastAsia="Arial" w:hAnsi="Muli Regular" w:cs="Arial"/>
                <w:b/>
                <w:sz w:val="28"/>
                <w:szCs w:val="28"/>
              </w:rPr>
            </w:pPr>
            <w:r w:rsidRPr="005B275B">
              <w:rPr>
                <w:rFonts w:ascii="Muli Regular" w:eastAsia="Arial" w:hAnsi="Muli Regular" w:cs="Arial"/>
                <w:b/>
                <w:sz w:val="28"/>
                <w:szCs w:val="28"/>
              </w:rPr>
              <w:t>Physical</w:t>
            </w:r>
          </w:p>
          <w:p w:rsidR="00A869BE" w:rsidRPr="005B275B" w:rsidRDefault="008625D6">
            <w:pPr>
              <w:widowControl w:val="0"/>
              <w:jc w:val="center"/>
              <w:rPr>
                <w:rFonts w:ascii="Muli Regular" w:eastAsia="Arial" w:hAnsi="Muli Regular" w:cs="Arial"/>
                <w:b/>
                <w:sz w:val="20"/>
                <w:szCs w:val="20"/>
              </w:rPr>
            </w:pPr>
            <w:r w:rsidRPr="005B275B">
              <w:rPr>
                <w:rFonts w:ascii="Muli Regular" w:eastAsia="Arial" w:hAnsi="Muli Regular" w:cs="Arial"/>
                <w:sz w:val="20"/>
                <w:szCs w:val="20"/>
              </w:rPr>
              <w:t xml:space="preserve">how your body feels </w:t>
            </w:r>
          </w:p>
        </w:tc>
        <w:tc>
          <w:tcPr>
            <w:tcW w:w="2415" w:type="dxa"/>
            <w:tcBorders>
              <w:top w:val="single" w:sz="8" w:space="0" w:color="000000"/>
              <w:left w:val="single" w:sz="8" w:space="0" w:color="000000"/>
              <w:bottom w:val="single" w:sz="8" w:space="0" w:color="000000"/>
              <w:right w:val="single" w:sz="8" w:space="0" w:color="000000"/>
            </w:tcBorders>
            <w:shd w:val="clear" w:color="auto" w:fill="DD2736"/>
            <w:tcMar>
              <w:top w:w="100" w:type="dxa"/>
              <w:left w:w="100" w:type="dxa"/>
              <w:bottom w:w="100" w:type="dxa"/>
              <w:right w:w="100" w:type="dxa"/>
            </w:tcMar>
          </w:tcPr>
          <w:p w:rsidR="00A869BE" w:rsidRPr="005B275B" w:rsidRDefault="008625D6">
            <w:pPr>
              <w:ind w:right="-120"/>
              <w:jc w:val="center"/>
              <w:rPr>
                <w:rFonts w:ascii="Muli Regular" w:eastAsia="Arial" w:hAnsi="Muli Regular" w:cs="Arial"/>
                <w:b/>
                <w:sz w:val="28"/>
                <w:szCs w:val="28"/>
              </w:rPr>
            </w:pPr>
            <w:r w:rsidRPr="005B275B">
              <w:rPr>
                <w:rFonts w:ascii="Muli Regular" w:eastAsia="Arial" w:hAnsi="Muli Regular" w:cs="Arial"/>
                <w:b/>
                <w:sz w:val="28"/>
                <w:szCs w:val="28"/>
              </w:rPr>
              <w:t>Emotional</w:t>
            </w:r>
          </w:p>
          <w:p w:rsidR="00A869BE" w:rsidRPr="005B275B" w:rsidRDefault="008625D6">
            <w:pPr>
              <w:widowControl w:val="0"/>
              <w:jc w:val="center"/>
              <w:rPr>
                <w:rFonts w:ascii="Muli Regular" w:eastAsia="Arial" w:hAnsi="Muli Regular" w:cs="Arial"/>
                <w:b/>
                <w:sz w:val="20"/>
                <w:szCs w:val="20"/>
              </w:rPr>
            </w:pPr>
            <w:r w:rsidRPr="005B275B">
              <w:rPr>
                <w:rFonts w:ascii="Muli Regular" w:eastAsia="Arial" w:hAnsi="Muli Regular" w:cs="Arial"/>
                <w:sz w:val="20"/>
                <w:szCs w:val="20"/>
              </w:rPr>
              <w:t xml:space="preserve">your feelings and state of mind </w:t>
            </w:r>
          </w:p>
        </w:tc>
        <w:tc>
          <w:tcPr>
            <w:tcW w:w="2490" w:type="dxa"/>
            <w:tcBorders>
              <w:top w:val="single" w:sz="8" w:space="0" w:color="000000"/>
              <w:left w:val="single" w:sz="8" w:space="0" w:color="000000"/>
              <w:bottom w:val="single" w:sz="8" w:space="0" w:color="000000"/>
              <w:right w:val="single" w:sz="8" w:space="0" w:color="000000"/>
            </w:tcBorders>
            <w:shd w:val="clear" w:color="auto" w:fill="913592"/>
            <w:tcMar>
              <w:top w:w="100" w:type="dxa"/>
              <w:left w:w="100" w:type="dxa"/>
              <w:bottom w:w="100" w:type="dxa"/>
              <w:right w:w="100" w:type="dxa"/>
            </w:tcMar>
          </w:tcPr>
          <w:p w:rsidR="00A869BE" w:rsidRPr="005B275B" w:rsidRDefault="008625D6">
            <w:pPr>
              <w:ind w:right="-120"/>
              <w:jc w:val="center"/>
              <w:rPr>
                <w:rFonts w:ascii="Muli Regular" w:eastAsia="Arial" w:hAnsi="Muli Regular" w:cs="Arial"/>
                <w:b/>
                <w:sz w:val="28"/>
                <w:szCs w:val="28"/>
              </w:rPr>
            </w:pPr>
            <w:r w:rsidRPr="005B275B">
              <w:rPr>
                <w:rFonts w:ascii="Muli Regular" w:eastAsia="Arial" w:hAnsi="Muli Regular" w:cs="Arial"/>
                <w:b/>
                <w:sz w:val="28"/>
                <w:szCs w:val="28"/>
              </w:rPr>
              <w:t>Cognitive</w:t>
            </w:r>
          </w:p>
          <w:p w:rsidR="00A869BE" w:rsidRPr="005B275B" w:rsidRDefault="008625D6">
            <w:pPr>
              <w:widowControl w:val="0"/>
              <w:jc w:val="center"/>
              <w:rPr>
                <w:rFonts w:ascii="Muli Regular" w:eastAsia="Arial" w:hAnsi="Muli Regular" w:cs="Arial"/>
                <w:b/>
                <w:sz w:val="20"/>
                <w:szCs w:val="20"/>
              </w:rPr>
            </w:pPr>
            <w:r w:rsidRPr="005B275B">
              <w:rPr>
                <w:rFonts w:ascii="Muli Regular" w:eastAsia="Arial" w:hAnsi="Muli Regular" w:cs="Arial"/>
                <w:sz w:val="20"/>
                <w:szCs w:val="20"/>
              </w:rPr>
              <w:t xml:space="preserve">how you think and process information </w:t>
            </w:r>
          </w:p>
        </w:tc>
        <w:tc>
          <w:tcPr>
            <w:tcW w:w="2535" w:type="dxa"/>
            <w:tcBorders>
              <w:top w:val="single" w:sz="8" w:space="0" w:color="000000"/>
              <w:left w:val="single" w:sz="8" w:space="0" w:color="000000"/>
              <w:bottom w:val="single" w:sz="8" w:space="0" w:color="000000"/>
              <w:right w:val="single" w:sz="8" w:space="0" w:color="000000"/>
            </w:tcBorders>
            <w:shd w:val="clear" w:color="auto" w:fill="305284"/>
            <w:tcMar>
              <w:top w:w="100" w:type="dxa"/>
              <w:left w:w="100" w:type="dxa"/>
              <w:bottom w:w="100" w:type="dxa"/>
              <w:right w:w="100" w:type="dxa"/>
            </w:tcMar>
          </w:tcPr>
          <w:p w:rsidR="00A869BE" w:rsidRPr="005B275B" w:rsidRDefault="008625D6">
            <w:pPr>
              <w:ind w:right="-120"/>
              <w:jc w:val="center"/>
              <w:rPr>
                <w:rFonts w:ascii="Muli Regular" w:eastAsia="Arial" w:hAnsi="Muli Regular" w:cs="Arial"/>
                <w:b/>
                <w:sz w:val="28"/>
                <w:szCs w:val="28"/>
              </w:rPr>
            </w:pPr>
            <w:r w:rsidRPr="005B275B">
              <w:rPr>
                <w:rFonts w:ascii="Muli Regular" w:eastAsia="Arial" w:hAnsi="Muli Regular" w:cs="Arial"/>
                <w:b/>
                <w:sz w:val="28"/>
                <w:szCs w:val="28"/>
              </w:rPr>
              <w:t>Behavioral</w:t>
            </w:r>
          </w:p>
          <w:p w:rsidR="00A869BE" w:rsidRPr="005B275B" w:rsidRDefault="008625D6">
            <w:pPr>
              <w:widowControl w:val="0"/>
              <w:jc w:val="center"/>
              <w:rPr>
                <w:rFonts w:ascii="Muli Regular" w:eastAsia="Arial" w:hAnsi="Muli Regular" w:cs="Arial"/>
                <w:b/>
                <w:sz w:val="28"/>
                <w:szCs w:val="28"/>
              </w:rPr>
            </w:pPr>
            <w:r w:rsidRPr="005B275B">
              <w:rPr>
                <w:rFonts w:ascii="Muli Regular" w:eastAsia="Arial" w:hAnsi="Muli Regular" w:cs="Arial"/>
                <w:sz w:val="20"/>
                <w:szCs w:val="20"/>
              </w:rPr>
              <w:t>your actions</w:t>
            </w:r>
            <w:r w:rsidRPr="005B275B">
              <w:rPr>
                <w:rFonts w:ascii="Muli Regular" w:eastAsia="Arial" w:hAnsi="Muli Regular" w:cs="Arial"/>
              </w:rPr>
              <w:t xml:space="preserve"> </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increased heart </w:t>
            </w:r>
          </w:p>
          <w:p w:rsidR="00A869BE" w:rsidRPr="005B275B" w:rsidRDefault="008625D6">
            <w:pPr>
              <w:ind w:right="-120"/>
              <w:rPr>
                <w:rFonts w:ascii="Muli Regular" w:eastAsia="Arial" w:hAnsi="Muli Regular" w:cs="Arial"/>
              </w:rPr>
            </w:pPr>
            <w:r w:rsidRPr="005B275B">
              <w:rPr>
                <w:rFonts w:ascii="Muli Regular" w:eastAsia="Arial" w:hAnsi="Muli Regular" w:cs="Arial"/>
              </w:rPr>
              <w:t>rate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becoming easily frustrated</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inability to focus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nervous behavior like nail biting</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quick breathing</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feeling overwhelmed</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being pessimistic, seeing only the negative side of </w:t>
            </w:r>
          </w:p>
          <w:p w:rsidR="00A869BE" w:rsidRPr="005B275B" w:rsidRDefault="008625D6">
            <w:pPr>
              <w:ind w:right="-120"/>
              <w:rPr>
                <w:rFonts w:ascii="Muli Regular" w:eastAsia="Arial" w:hAnsi="Muli Regular" w:cs="Arial"/>
              </w:rPr>
            </w:pPr>
            <w:r w:rsidRPr="005B275B">
              <w:rPr>
                <w:rFonts w:ascii="Muli Regular" w:eastAsia="Arial" w:hAnsi="Muli Regular" w:cs="Arial"/>
              </w:rPr>
              <w:t>things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increased risk of drug use</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tense muscles </w:t>
            </w:r>
          </w:p>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and muscle pain </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having difficulty relaxing</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racing thoughts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avoiding responsibilities</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high blood </w:t>
            </w:r>
          </w:p>
          <w:p w:rsidR="00A869BE" w:rsidRPr="005B275B" w:rsidRDefault="008625D6">
            <w:pPr>
              <w:ind w:right="-120"/>
              <w:rPr>
                <w:rFonts w:ascii="Muli Regular" w:eastAsia="Arial" w:hAnsi="Muli Regular" w:cs="Arial"/>
              </w:rPr>
            </w:pPr>
            <w:r w:rsidRPr="005B275B">
              <w:rPr>
                <w:rFonts w:ascii="Muli Regular" w:eastAsia="Arial" w:hAnsi="Muli Regular" w:cs="Arial"/>
              </w:rPr>
              <w:t>pressure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feeling bad about yourself</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forgetfulness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changes in appetite (eating too much or </w:t>
            </w:r>
          </w:p>
          <w:p w:rsidR="00A869BE" w:rsidRPr="005B275B" w:rsidRDefault="008625D6">
            <w:pPr>
              <w:ind w:right="-120"/>
              <w:rPr>
                <w:rFonts w:ascii="Muli Regular" w:eastAsia="Arial" w:hAnsi="Muli Regular" w:cs="Arial"/>
              </w:rPr>
            </w:pPr>
            <w:r w:rsidRPr="005B275B">
              <w:rPr>
                <w:rFonts w:ascii="Muli Regular" w:eastAsia="Arial" w:hAnsi="Muli Regular" w:cs="Arial"/>
              </w:rPr>
              <w:t>not eating enough)</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headaches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feeling lonely</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constant worrying</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avoiding others</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upset stomach</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A869BE">
            <w:pPr>
              <w:ind w:right="-120"/>
              <w:rPr>
                <w:rFonts w:ascii="Muli Regular" w:eastAsia="Arial" w:hAnsi="Muli Regular" w:cs="Arial"/>
              </w:rPr>
            </w:pP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poor judgment</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difficulty sleeping</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cold or sweaty hands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r>
      <w:tr w:rsidR="00A869BE" w:rsidRPr="005B275B">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frequent illness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869BE" w:rsidRPr="005B275B" w:rsidRDefault="008625D6">
            <w:pPr>
              <w:ind w:right="-120"/>
              <w:rPr>
                <w:rFonts w:ascii="Muli Regular" w:eastAsia="Arial" w:hAnsi="Muli Regular" w:cs="Arial"/>
              </w:rPr>
            </w:pPr>
            <w:r w:rsidRPr="005B275B">
              <w:rPr>
                <w:rFonts w:ascii="Muli Regular" w:eastAsia="Arial" w:hAnsi="Muli Regular" w:cs="Arial"/>
              </w:rPr>
              <w:t xml:space="preserve"> </w:t>
            </w:r>
          </w:p>
        </w:tc>
      </w:tr>
    </w:tbl>
    <w:p w:rsidR="00A869BE" w:rsidRPr="005B275B" w:rsidRDefault="00A869BE">
      <w:pPr>
        <w:spacing w:line="276" w:lineRule="auto"/>
        <w:rPr>
          <w:rFonts w:ascii="Muli Regular" w:eastAsia="Arial" w:hAnsi="Muli Regular" w:cs="Arial"/>
          <w:b/>
          <w:sz w:val="28"/>
          <w:szCs w:val="28"/>
        </w:rPr>
      </w:pPr>
    </w:p>
    <w:p w:rsidR="00A869BE" w:rsidRPr="005B275B" w:rsidRDefault="008625D6">
      <w:pPr>
        <w:rPr>
          <w:rFonts w:ascii="Muli Regular" w:eastAsia="Arial" w:hAnsi="Muli Regular" w:cs="Arial"/>
          <w:b/>
          <w:sz w:val="28"/>
          <w:szCs w:val="28"/>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2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4: Positive, Tolerable, and Toxic Stress</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sz w:val="22"/>
          <w:szCs w:val="22"/>
        </w:rPr>
        <w:t>When faced with risks, children have three levels of stress response: positive, tolerable, and toxic.</w:t>
      </w:r>
    </w:p>
    <w:p w:rsidR="00A869BE" w:rsidRPr="005B275B" w:rsidRDefault="008625D6">
      <w:pPr>
        <w:spacing w:line="276" w:lineRule="auto"/>
        <w:rPr>
          <w:rFonts w:ascii="Muli Regular" w:eastAsia="Arial" w:hAnsi="Muli Regular" w:cs="Arial"/>
          <w:sz w:val="22"/>
          <w:szCs w:val="22"/>
        </w:rPr>
      </w:pPr>
      <w:r w:rsidRPr="005B275B">
        <w:rPr>
          <w:rFonts w:ascii="Muli Regular" w:hAnsi="Muli Regular"/>
          <w:noProof/>
        </w:rPr>
        <w:drawing>
          <wp:anchor distT="114300" distB="114300" distL="114300" distR="114300" simplePos="0" relativeHeight="251658240" behindDoc="0" locked="0" layoutInCell="1" allowOverlap="1">
            <wp:simplePos x="0" y="0"/>
            <wp:positionH relativeFrom="column">
              <wp:posOffset>28577</wp:posOffset>
            </wp:positionH>
            <wp:positionV relativeFrom="paragraph">
              <wp:posOffset>114300</wp:posOffset>
            </wp:positionV>
            <wp:extent cx="685800" cy="752475"/>
            <wp:effectExtent l="0" t="0" r="0" b="0"/>
            <wp:wrapSquare wrapText="bothSides" distT="114300" distB="114300" distL="114300" distR="114300"/>
            <wp:docPr id="15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0"/>
                    <a:srcRect l="50000" t="21924" r="34745" b="35828"/>
                    <a:stretch>
                      <a:fillRect/>
                    </a:stretch>
                  </pic:blipFill>
                  <pic:spPr>
                    <a:xfrm>
                      <a:off x="0" y="0"/>
                      <a:ext cx="685800" cy="752475"/>
                    </a:xfrm>
                    <a:prstGeom prst="rect">
                      <a:avLst/>
                    </a:prstGeom>
                    <a:ln/>
                  </pic:spPr>
                </pic:pic>
              </a:graphicData>
            </a:graphic>
          </wp:anchor>
        </w:drawing>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Positive stress </w:t>
      </w:r>
      <w:r w:rsidRPr="005B275B">
        <w:rPr>
          <w:rFonts w:ascii="Muli Regular" w:eastAsia="Arial" w:hAnsi="Muli Regular" w:cs="Arial"/>
          <w:sz w:val="22"/>
          <w:szCs w:val="22"/>
        </w:rPr>
        <w:t>is a brief, fairly mild stress response. This type of stress is a normal part of life and is an essential part of healthy learning and development. An example of positive stress is feeling nervous on the first day at a new school.</w:t>
      </w:r>
    </w:p>
    <w:p w:rsidR="00A869BE" w:rsidRPr="005B275B" w:rsidRDefault="00A869BE">
      <w:pPr>
        <w:spacing w:line="276" w:lineRule="auto"/>
        <w:rPr>
          <w:rFonts w:ascii="Muli Regular" w:eastAsia="Arial" w:hAnsi="Muli Regular" w:cs="Arial"/>
          <w:sz w:val="22"/>
          <w:szCs w:val="22"/>
        </w:rPr>
      </w:pPr>
    </w:p>
    <w:tbl>
      <w:tblPr>
        <w:tblStyle w:val="afff9"/>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869BE" w:rsidRPr="005B275B">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i/>
                <w:sz w:val="22"/>
                <w:szCs w:val="22"/>
              </w:rPr>
            </w:pPr>
            <w:r w:rsidRPr="005B275B">
              <w:rPr>
                <w:rFonts w:ascii="Muli Regular" w:eastAsia="Arial" w:hAnsi="Muli Regular" w:cs="Arial"/>
                <w:i/>
                <w:sz w:val="22"/>
                <w:szCs w:val="22"/>
              </w:rPr>
              <w:t>Can you think of another example of positive stress?</w:t>
            </w: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bl>
    <w:p w:rsidR="00A869BE" w:rsidRPr="005B275B" w:rsidRDefault="008625D6">
      <w:pPr>
        <w:spacing w:line="276" w:lineRule="auto"/>
        <w:rPr>
          <w:rFonts w:ascii="Muli Regular" w:eastAsia="Arial" w:hAnsi="Muli Regular" w:cs="Arial"/>
          <w:sz w:val="22"/>
          <w:szCs w:val="22"/>
        </w:rPr>
      </w:pPr>
      <w:r w:rsidRPr="005B275B">
        <w:rPr>
          <w:rFonts w:ascii="Muli Regular" w:hAnsi="Muli Regular"/>
          <w:noProof/>
        </w:rPr>
        <w:drawing>
          <wp:anchor distT="114300" distB="114300" distL="114300" distR="114300" simplePos="0" relativeHeight="251659264" behindDoc="0" locked="0" layoutInCell="1" allowOverlap="1">
            <wp:simplePos x="0" y="0"/>
            <wp:positionH relativeFrom="column">
              <wp:posOffset>19052</wp:posOffset>
            </wp:positionH>
            <wp:positionV relativeFrom="paragraph">
              <wp:posOffset>209550</wp:posOffset>
            </wp:positionV>
            <wp:extent cx="695325" cy="752475"/>
            <wp:effectExtent l="0" t="0" r="0" b="0"/>
            <wp:wrapSquare wrapText="bothSides" distT="114300" distB="114300" distL="114300" distR="114300"/>
            <wp:docPr id="15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0"/>
                    <a:srcRect l="65466" t="22459" r="19066" b="35294"/>
                    <a:stretch>
                      <a:fillRect/>
                    </a:stretch>
                  </pic:blipFill>
                  <pic:spPr>
                    <a:xfrm>
                      <a:off x="0" y="0"/>
                      <a:ext cx="695325" cy="752475"/>
                    </a:xfrm>
                    <a:prstGeom prst="rect">
                      <a:avLst/>
                    </a:prstGeom>
                    <a:ln/>
                  </pic:spPr>
                </pic:pic>
              </a:graphicData>
            </a:graphic>
          </wp:anchor>
        </w:drawing>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Tolerable stress</w:t>
      </w:r>
      <w:r w:rsidRPr="005B275B">
        <w:rPr>
          <w:rFonts w:ascii="Muli Regular" w:eastAsia="Arial" w:hAnsi="Muli Regular" w:cs="Arial"/>
          <w:sz w:val="22"/>
          <w:szCs w:val="22"/>
        </w:rPr>
        <w:t xml:space="preserve"> is short term, but more serious stress. It can be triggered by more severe experiences like the natural death of a family member. Supportive relationships with caregivers help children cope with tolerable stress and can significantly reduce the risk of permanent damage to health and learning.</w:t>
      </w:r>
    </w:p>
    <w:p w:rsidR="00A869BE" w:rsidRPr="005B275B" w:rsidRDefault="00A869BE">
      <w:pPr>
        <w:spacing w:line="276" w:lineRule="auto"/>
        <w:rPr>
          <w:rFonts w:ascii="Muli Regular" w:eastAsia="Arial" w:hAnsi="Muli Regular" w:cs="Arial"/>
          <w:sz w:val="22"/>
          <w:szCs w:val="22"/>
        </w:rPr>
      </w:pPr>
    </w:p>
    <w:tbl>
      <w:tblPr>
        <w:tblStyle w:val="afffa"/>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869BE" w:rsidRPr="005B275B">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i/>
                <w:sz w:val="22"/>
                <w:szCs w:val="22"/>
              </w:rPr>
            </w:pPr>
            <w:r w:rsidRPr="005B275B">
              <w:rPr>
                <w:rFonts w:ascii="Muli Regular" w:eastAsia="Arial" w:hAnsi="Muli Regular" w:cs="Arial"/>
                <w:i/>
                <w:sz w:val="22"/>
                <w:szCs w:val="22"/>
              </w:rPr>
              <w:t>Can you think of another example of tolerable stress?</w:t>
            </w: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bl>
    <w:p w:rsidR="00A869BE" w:rsidRPr="005B275B" w:rsidRDefault="008625D6">
      <w:pPr>
        <w:spacing w:line="276" w:lineRule="auto"/>
        <w:rPr>
          <w:rFonts w:ascii="Muli Regular" w:eastAsia="Arial" w:hAnsi="Muli Regular" w:cs="Arial"/>
          <w:sz w:val="22"/>
          <w:szCs w:val="22"/>
        </w:rPr>
      </w:pPr>
      <w:r w:rsidRPr="005B275B">
        <w:rPr>
          <w:rFonts w:ascii="Muli Regular" w:hAnsi="Muli Regular"/>
          <w:noProof/>
        </w:rPr>
        <w:drawing>
          <wp:anchor distT="114300" distB="114300" distL="114300" distR="114300" simplePos="0" relativeHeight="251660288" behindDoc="0" locked="0" layoutInCell="1" allowOverlap="1">
            <wp:simplePos x="0" y="0"/>
            <wp:positionH relativeFrom="column">
              <wp:posOffset>19052</wp:posOffset>
            </wp:positionH>
            <wp:positionV relativeFrom="paragraph">
              <wp:posOffset>209550</wp:posOffset>
            </wp:positionV>
            <wp:extent cx="714375" cy="742950"/>
            <wp:effectExtent l="0" t="0" r="0" b="0"/>
            <wp:wrapSquare wrapText="bothSides" distT="114300" distB="114300" distL="114300" distR="114300"/>
            <wp:docPr id="16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0"/>
                    <a:srcRect l="80931" t="22459" r="3177" b="35828"/>
                    <a:stretch>
                      <a:fillRect/>
                    </a:stretch>
                  </pic:blipFill>
                  <pic:spPr>
                    <a:xfrm>
                      <a:off x="0" y="0"/>
                      <a:ext cx="714375" cy="742950"/>
                    </a:xfrm>
                    <a:prstGeom prst="rect">
                      <a:avLst/>
                    </a:prstGeom>
                    <a:ln/>
                  </pic:spPr>
                </pic:pic>
              </a:graphicData>
            </a:graphic>
          </wp:anchor>
        </w:drawing>
      </w: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 xml:space="preserve">Toxic stress </w:t>
      </w:r>
      <w:r w:rsidRPr="005B275B">
        <w:rPr>
          <w:rFonts w:ascii="Muli Regular" w:eastAsia="Arial" w:hAnsi="Muli Regular" w:cs="Arial"/>
          <w:sz w:val="22"/>
          <w:szCs w:val="22"/>
        </w:rPr>
        <w:t xml:space="preserve">is the most serious kind of stress. It can occur when children experience strong, frequent, or prolonged stress without supportive relationships to help them cope. Events that can trigger a toxic stress response include child abuse, neglect, and exposure to violence. </w:t>
      </w:r>
    </w:p>
    <w:p w:rsidR="00A869BE" w:rsidRPr="005B275B" w:rsidRDefault="00A869BE">
      <w:pPr>
        <w:spacing w:line="276" w:lineRule="auto"/>
        <w:rPr>
          <w:rFonts w:ascii="Muli Regular" w:eastAsia="Arial" w:hAnsi="Muli Regular" w:cs="Arial"/>
          <w:b/>
          <w:sz w:val="22"/>
          <w:szCs w:val="22"/>
        </w:rPr>
      </w:pPr>
    </w:p>
    <w:p w:rsidR="00A869BE" w:rsidRPr="005B275B" w:rsidRDefault="008625D6">
      <w:pPr>
        <w:spacing w:line="276" w:lineRule="auto"/>
        <w:rPr>
          <w:rFonts w:ascii="Muli Regular" w:eastAsia="Arial" w:hAnsi="Muli Regular" w:cs="Arial"/>
          <w:b/>
          <w:sz w:val="22"/>
          <w:szCs w:val="22"/>
        </w:rPr>
      </w:pPr>
      <w:r w:rsidRPr="005B275B">
        <w:rPr>
          <w:rFonts w:ascii="Muli Regular" w:eastAsia="Arial" w:hAnsi="Muli Regular" w:cs="Arial"/>
          <w:b/>
          <w:sz w:val="22"/>
          <w:szCs w:val="22"/>
        </w:rPr>
        <w:t>Prolonged exposure to toxic stress can damage the brain and disrupt brain development, leading to impaired memory, decision-making, emotion-regulation, and learning.</w:t>
      </w:r>
    </w:p>
    <w:p w:rsidR="00A869BE" w:rsidRPr="005B275B" w:rsidRDefault="00A869BE">
      <w:pPr>
        <w:spacing w:line="276" w:lineRule="auto"/>
        <w:rPr>
          <w:rFonts w:ascii="Muli Regular" w:eastAsia="Arial" w:hAnsi="Muli Regular" w:cs="Arial"/>
          <w:sz w:val="22"/>
          <w:szCs w:val="22"/>
        </w:rPr>
      </w:pPr>
    </w:p>
    <w:tbl>
      <w:tblPr>
        <w:tblStyle w:val="afffb"/>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869BE" w:rsidRPr="005B275B">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i/>
                <w:sz w:val="22"/>
                <w:szCs w:val="22"/>
              </w:rPr>
            </w:pPr>
            <w:r w:rsidRPr="005B275B">
              <w:rPr>
                <w:rFonts w:ascii="Muli Regular" w:eastAsia="Arial" w:hAnsi="Muli Regular" w:cs="Arial"/>
                <w:i/>
                <w:sz w:val="22"/>
                <w:szCs w:val="22"/>
              </w:rPr>
              <w:t>Can you think of another example of toxic stress?</w:t>
            </w: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bl>
    <w:p w:rsidR="00A869BE" w:rsidRPr="005B275B" w:rsidRDefault="00A869BE">
      <w:pPr>
        <w:spacing w:line="276" w:lineRule="auto"/>
        <w:rPr>
          <w:rFonts w:ascii="Muli Regular" w:eastAsia="Arial" w:hAnsi="Muli Regular" w:cs="Arial"/>
          <w:b/>
          <w:sz w:val="28"/>
          <w:szCs w:val="28"/>
        </w:rPr>
      </w:pPr>
    </w:p>
    <w:p w:rsidR="00A869BE" w:rsidRPr="005B275B" w:rsidRDefault="008625D6">
      <w:pPr>
        <w:spacing w:line="276" w:lineRule="auto"/>
        <w:rPr>
          <w:rFonts w:ascii="Muli Regular" w:eastAsia="Arial" w:hAnsi="Muli Regular" w:cs="Arial"/>
          <w:i/>
          <w:sz w:val="22"/>
          <w:szCs w:val="22"/>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2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5: PSS Needs and Interventions</w:t>
      </w:r>
    </w:p>
    <w:p w:rsidR="00A869BE" w:rsidRPr="005B275B" w:rsidRDefault="00A869BE">
      <w:pPr>
        <w:spacing w:line="276" w:lineRule="auto"/>
        <w:rPr>
          <w:rFonts w:ascii="Muli Regular" w:eastAsia="Arial" w:hAnsi="Muli Regular" w:cs="Arial"/>
          <w:i/>
          <w:sz w:val="22"/>
          <w:szCs w:val="22"/>
        </w:rPr>
      </w:pPr>
    </w:p>
    <w:tbl>
      <w:tblPr>
        <w:tblStyle w:val="afffc"/>
        <w:tblW w:w="10070" w:type="dxa"/>
        <w:tblBorders>
          <w:top w:val="nil"/>
          <w:left w:val="nil"/>
          <w:bottom w:val="nil"/>
          <w:right w:val="nil"/>
          <w:insideH w:val="nil"/>
          <w:insideV w:val="nil"/>
        </w:tblBorders>
        <w:tblLayout w:type="fixed"/>
        <w:tblLook w:val="0600"/>
      </w:tblPr>
      <w:tblGrid>
        <w:gridCol w:w="1860"/>
        <w:gridCol w:w="2720"/>
        <w:gridCol w:w="2700"/>
        <w:gridCol w:w="2790"/>
      </w:tblGrid>
      <w:tr w:rsidR="00A869BE" w:rsidRPr="005B275B">
        <w:trPr>
          <w:trHeight w:val="1080"/>
        </w:trPr>
        <w:tc>
          <w:tcPr>
            <w:tcW w:w="186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A869BE" w:rsidRPr="005B275B" w:rsidRDefault="008625D6">
            <w:pPr>
              <w:rPr>
                <w:rFonts w:ascii="Muli Regular" w:eastAsia="Arial" w:hAnsi="Muli Regular" w:cs="Arial"/>
                <w:b/>
                <w:sz w:val="22"/>
                <w:szCs w:val="22"/>
              </w:rPr>
            </w:pPr>
            <w:r w:rsidRPr="005B275B">
              <w:rPr>
                <w:rFonts w:ascii="Muli Regular" w:eastAsia="Arial" w:hAnsi="Muli Regular" w:cs="Arial"/>
                <w:b/>
                <w:sz w:val="22"/>
                <w:szCs w:val="22"/>
              </w:rPr>
              <w:t>Children's needs</w:t>
            </w:r>
            <w:r w:rsidRPr="005B275B">
              <w:rPr>
                <w:rFonts w:ascii="Muli Regular" w:eastAsia="Arial" w:hAnsi="Muli Regular" w:cs="Arial"/>
                <w:b/>
                <w:sz w:val="22"/>
                <w:szCs w:val="22"/>
              </w:rPr>
              <w:tab/>
            </w:r>
          </w:p>
        </w:tc>
        <w:tc>
          <w:tcPr>
            <w:tcW w:w="27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869BE" w:rsidRPr="005B275B" w:rsidRDefault="008625D6">
            <w:pPr>
              <w:rPr>
                <w:rFonts w:ascii="Muli Regular" w:eastAsia="Arial" w:hAnsi="Muli Regular" w:cs="Arial"/>
                <w:b/>
                <w:sz w:val="22"/>
                <w:szCs w:val="22"/>
              </w:rPr>
            </w:pPr>
            <w:r w:rsidRPr="005B275B">
              <w:rPr>
                <w:rFonts w:ascii="Muli Regular" w:eastAsia="Arial" w:hAnsi="Muli Regular" w:cs="Arial"/>
                <w:b/>
                <w:sz w:val="22"/>
                <w:szCs w:val="22"/>
              </w:rPr>
              <w:t xml:space="preserve">Positive examples </w:t>
            </w:r>
          </w:p>
        </w:tc>
        <w:tc>
          <w:tcPr>
            <w:tcW w:w="27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869BE" w:rsidRPr="005B275B" w:rsidRDefault="008625D6">
            <w:pPr>
              <w:rPr>
                <w:rFonts w:ascii="Muli Regular" w:eastAsia="Arial" w:hAnsi="Muli Regular" w:cs="Arial"/>
                <w:b/>
                <w:sz w:val="22"/>
                <w:szCs w:val="22"/>
              </w:rPr>
            </w:pPr>
            <w:r w:rsidRPr="005B275B">
              <w:rPr>
                <w:rFonts w:ascii="Muli Regular" w:eastAsia="Arial" w:hAnsi="Muli Regular" w:cs="Arial"/>
                <w:b/>
                <w:sz w:val="22"/>
                <w:szCs w:val="22"/>
              </w:rPr>
              <w:t xml:space="preserve">Negative examples </w:t>
            </w:r>
          </w:p>
        </w:tc>
        <w:tc>
          <w:tcPr>
            <w:tcW w:w="27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869BE" w:rsidRPr="005B275B" w:rsidRDefault="008625D6">
            <w:pPr>
              <w:rPr>
                <w:rFonts w:ascii="Muli Regular" w:eastAsia="Arial" w:hAnsi="Muli Regular" w:cs="Arial"/>
                <w:b/>
                <w:sz w:val="22"/>
                <w:szCs w:val="22"/>
              </w:rPr>
            </w:pPr>
            <w:r w:rsidRPr="005B275B">
              <w:rPr>
                <w:rFonts w:ascii="Muli Regular" w:eastAsia="Arial" w:hAnsi="Muli Regular" w:cs="Arial"/>
                <w:b/>
                <w:sz w:val="22"/>
                <w:szCs w:val="22"/>
              </w:rPr>
              <w:t>Possible interventions to improve children’s well-being</w:t>
            </w: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Sense of Belonging</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Intellectual</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Stimulation</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Physical Stimulation</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Personal</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Attachments</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To feel Valued</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r>
      <w:tr w:rsidR="00A869BE" w:rsidRPr="005B275B">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Relationships with Peers</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tc>
      </w:tr>
    </w:tbl>
    <w:p w:rsidR="00A869BE" w:rsidRPr="005B275B" w:rsidRDefault="00A869BE">
      <w:pPr>
        <w:spacing w:line="276" w:lineRule="auto"/>
        <w:rPr>
          <w:rFonts w:ascii="Muli Regular" w:eastAsia="Arial" w:hAnsi="Muli Regular" w:cs="Arial"/>
          <w:b/>
          <w:sz w:val="36"/>
          <w:szCs w:val="36"/>
        </w:rPr>
      </w:pPr>
    </w:p>
    <w:p w:rsidR="00CF6CEE" w:rsidRPr="00CF6CEE" w:rsidRDefault="00CF6CEE" w:rsidP="00CF6CEE">
      <w:pPr>
        <w:spacing w:line="276" w:lineRule="auto"/>
        <w:rPr>
          <w:rFonts w:ascii="Muli Regular" w:eastAsia="Arial" w:hAnsi="Muli Regular" w:cs="Arial"/>
          <w:b/>
          <w:sz w:val="28"/>
          <w:szCs w:val="28"/>
        </w:rPr>
      </w:pPr>
      <w:r>
        <w:rPr>
          <w:rFonts w:ascii="Quattrocento Sans" w:eastAsia="Quattrocento Sans" w:hAnsi="Quattrocento Sans" w:cs="Quattrocento Sans"/>
          <w:b/>
          <w:sz w:val="36"/>
          <w:szCs w:val="36"/>
        </w:rPr>
        <w:br w:type="page"/>
      </w:r>
      <w:r w:rsidR="008F7221" w:rsidRPr="008F7221">
        <w:rPr>
          <w:rFonts w:ascii="Quattrocento Sans" w:eastAsia="Quattrocento Sans" w:hAnsi="Quattrocento Sans" w:cs="Quattrocento Sans"/>
          <w:b/>
          <w:noProof/>
          <w:sz w:val="36"/>
          <w:szCs w:val="36"/>
        </w:rPr>
        <w:drawing>
          <wp:inline distT="0" distB="0" distL="0" distR="0">
            <wp:extent cx="312420" cy="312420"/>
            <wp:effectExtent l="25400" t="0" r="0" b="0"/>
            <wp:docPr id="12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6: SEL Competencies and Interventions</w:t>
      </w:r>
    </w:p>
    <w:p w:rsidR="00A869BE" w:rsidRPr="005B275B" w:rsidRDefault="00A869BE">
      <w:pPr>
        <w:spacing w:line="276" w:lineRule="auto"/>
        <w:rPr>
          <w:rFonts w:ascii="Muli Regular" w:eastAsia="Arial" w:hAnsi="Muli Regular" w:cs="Arial"/>
          <w:i/>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In the inner circle:</w:t>
      </w:r>
      <w:r w:rsidRPr="005B275B">
        <w:rPr>
          <w:rFonts w:ascii="Muli Regular" w:eastAsia="Arial" w:hAnsi="Muli Regular" w:cs="Arial"/>
          <w:sz w:val="22"/>
          <w:szCs w:val="22"/>
        </w:rPr>
        <w:t xml:space="preserve"> Why is each competency important? How does it benefit children to have each competency?</w:t>
      </w:r>
    </w:p>
    <w:p w:rsidR="00A869BE" w:rsidRPr="005B275B" w:rsidRDefault="00A869BE">
      <w:pPr>
        <w:spacing w:line="276" w:lineRule="auto"/>
        <w:rPr>
          <w:rFonts w:ascii="Muli Regular" w:eastAsia="Arial" w:hAnsi="Muli Regular" w:cs="Arial"/>
          <w:sz w:val="22"/>
          <w:szCs w:val="22"/>
        </w:rPr>
      </w:pPr>
    </w:p>
    <w:p w:rsidR="00A869BE" w:rsidRPr="005B275B" w:rsidRDefault="008625D6">
      <w:pPr>
        <w:spacing w:line="276" w:lineRule="auto"/>
        <w:rPr>
          <w:rFonts w:ascii="Muli Regular" w:eastAsia="Arial" w:hAnsi="Muli Regular" w:cs="Arial"/>
          <w:sz w:val="22"/>
          <w:szCs w:val="22"/>
        </w:rPr>
      </w:pPr>
      <w:r w:rsidRPr="005B275B">
        <w:rPr>
          <w:rFonts w:ascii="Muli Regular" w:eastAsia="Arial" w:hAnsi="Muli Regular" w:cs="Arial"/>
          <w:b/>
          <w:sz w:val="22"/>
          <w:szCs w:val="22"/>
        </w:rPr>
        <w:t>In the outer circle:</w:t>
      </w:r>
      <w:r w:rsidRPr="005B275B">
        <w:rPr>
          <w:rFonts w:ascii="Muli Regular" w:eastAsia="Arial" w:hAnsi="Muli Regular" w:cs="Arial"/>
          <w:sz w:val="22"/>
          <w:szCs w:val="22"/>
        </w:rPr>
        <w:t xml:space="preserve"> How can you build or strengthen each competency? What kinds of interventions would be appropriate?</w:t>
      </w:r>
    </w:p>
    <w:p w:rsidR="00CF6CEE" w:rsidRPr="005B275B" w:rsidRDefault="008625D6" w:rsidP="00CF6CEE">
      <w:pPr>
        <w:spacing w:line="276" w:lineRule="auto"/>
        <w:rPr>
          <w:rFonts w:ascii="Muli Regular" w:eastAsia="Arial" w:hAnsi="Muli Regular" w:cs="Arial"/>
          <w:i/>
          <w:sz w:val="22"/>
          <w:szCs w:val="22"/>
        </w:rPr>
      </w:pPr>
      <w:r w:rsidRPr="005B275B">
        <w:rPr>
          <w:rFonts w:ascii="Muli Regular" w:eastAsia="Arial" w:hAnsi="Muli Regular" w:cs="Arial"/>
          <w:b/>
          <w:noProof/>
          <w:sz w:val="28"/>
          <w:szCs w:val="28"/>
        </w:rPr>
        <w:drawing>
          <wp:inline distT="114300" distB="114300" distL="114300" distR="114300">
            <wp:extent cx="6400800" cy="6261100"/>
            <wp:effectExtent l="0" t="0" r="0" b="0"/>
            <wp:docPr id="15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1"/>
                    <a:srcRect/>
                    <a:stretch>
                      <a:fillRect/>
                    </a:stretch>
                  </pic:blipFill>
                  <pic:spPr>
                    <a:xfrm>
                      <a:off x="0" y="0"/>
                      <a:ext cx="6400800" cy="6261100"/>
                    </a:xfrm>
                    <a:prstGeom prst="rect">
                      <a:avLst/>
                    </a:prstGeom>
                    <a:ln/>
                  </pic:spPr>
                </pic:pic>
              </a:graphicData>
            </a:graphic>
          </wp:inline>
        </w:drawing>
      </w: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3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F6CEE" w:rsidRPr="005B275B">
        <w:rPr>
          <w:rFonts w:ascii="Muli Regular" w:eastAsia="Arial" w:hAnsi="Muli Regular" w:cs="Arial"/>
          <w:b/>
          <w:sz w:val="28"/>
          <w:szCs w:val="28"/>
        </w:rPr>
        <w:t>Hand</w:t>
      </w:r>
      <w:r w:rsidR="00CF6CEE">
        <w:rPr>
          <w:rFonts w:ascii="Muli Regular" w:eastAsia="Arial" w:hAnsi="Muli Regular" w:cs="Arial"/>
          <w:b/>
          <w:sz w:val="28"/>
          <w:szCs w:val="28"/>
        </w:rPr>
        <w:t xml:space="preserve">out 7: PSS and SEL Intervention </w:t>
      </w:r>
      <w:r w:rsidR="00CF6CEE" w:rsidRPr="005B275B">
        <w:rPr>
          <w:rFonts w:ascii="Muli Regular" w:eastAsia="Arial" w:hAnsi="Muli Regular" w:cs="Arial"/>
          <w:b/>
          <w:sz w:val="28"/>
          <w:szCs w:val="28"/>
        </w:rPr>
        <w:t>Pyramid</w:t>
      </w:r>
    </w:p>
    <w:p w:rsidR="00CF6CEE" w:rsidRPr="00A40648" w:rsidRDefault="00CF6CEE" w:rsidP="00CF6CEE">
      <w:pPr>
        <w:spacing w:line="276" w:lineRule="auto"/>
        <w:rPr>
          <w:rFonts w:ascii="Muli Regular" w:eastAsia="Arial" w:hAnsi="Muli Regular" w:cs="Arial"/>
          <w:i/>
          <w:sz w:val="22"/>
          <w:szCs w:val="22"/>
        </w:rPr>
      </w:pPr>
      <w:r w:rsidRPr="00A40648">
        <w:rPr>
          <w:rFonts w:ascii="Muli Regular" w:eastAsia="Arial" w:hAnsi="Muli Regular" w:cs="Arial"/>
          <w:i/>
          <w:sz w:val="22"/>
          <w:szCs w:val="22"/>
        </w:rPr>
        <w:t>Match the interventions with the correct level of the intervention pyramid.</w:t>
      </w:r>
    </w:p>
    <w:p w:rsidR="00A869BE" w:rsidRPr="00A40648" w:rsidRDefault="00A869BE">
      <w:pPr>
        <w:spacing w:line="276" w:lineRule="auto"/>
        <w:ind w:left="-630" w:right="-720"/>
        <w:jc w:val="center"/>
        <w:rPr>
          <w:rFonts w:ascii="Muli Regular" w:eastAsia="Arial" w:hAnsi="Muli Regular" w:cs="Arial"/>
          <w:b/>
          <w:sz w:val="22"/>
          <w:szCs w:val="28"/>
        </w:rPr>
      </w:pPr>
    </w:p>
    <w:p w:rsidR="00A869BE" w:rsidRPr="00A40648" w:rsidRDefault="00A869BE">
      <w:pPr>
        <w:spacing w:line="276" w:lineRule="auto"/>
        <w:rPr>
          <w:rFonts w:ascii="Muli Regular" w:eastAsia="Arial" w:hAnsi="Muli Regular" w:cs="Arial"/>
          <w:sz w:val="22"/>
          <w:szCs w:val="22"/>
        </w:rPr>
      </w:pPr>
    </w:p>
    <w:p w:rsidR="00A869BE" w:rsidRPr="00A40648" w:rsidRDefault="008625D6">
      <w:pPr>
        <w:widowControl w:val="0"/>
        <w:spacing w:after="200"/>
        <w:rPr>
          <w:rFonts w:ascii="Muli Regular" w:eastAsia="Arial" w:hAnsi="Muli Regular" w:cs="Arial"/>
          <w:sz w:val="22"/>
          <w:szCs w:val="22"/>
        </w:rPr>
      </w:pPr>
      <w:r w:rsidRPr="00A40648">
        <w:rPr>
          <w:rFonts w:ascii="Muli Regular" w:eastAsia="Arial" w:hAnsi="Muli Regular" w:cs="Arial"/>
          <w:sz w:val="22"/>
          <w:szCs w:val="22"/>
        </w:rPr>
        <w:t>A: Specialized services</w:t>
      </w:r>
    </w:p>
    <w:p w:rsidR="00A869BE" w:rsidRPr="00A40648" w:rsidRDefault="008625D6">
      <w:pPr>
        <w:widowControl w:val="0"/>
        <w:rPr>
          <w:rFonts w:ascii="Muli Regular" w:eastAsia="Arial" w:hAnsi="Muli Regular" w:cs="Arial"/>
          <w:sz w:val="22"/>
          <w:szCs w:val="22"/>
        </w:rPr>
      </w:pPr>
      <w:r w:rsidRPr="00A40648">
        <w:rPr>
          <w:rFonts w:ascii="Muli Regular" w:eastAsia="Arial" w:hAnsi="Muli Regular" w:cs="Arial"/>
          <w:sz w:val="22"/>
          <w:szCs w:val="22"/>
        </w:rPr>
        <w:t>B: Focused, non-specialized supports</w:t>
      </w:r>
    </w:p>
    <w:p w:rsidR="00A869BE" w:rsidRPr="00A40648" w:rsidRDefault="00A869BE">
      <w:pPr>
        <w:widowControl w:val="0"/>
        <w:rPr>
          <w:rFonts w:ascii="Muli Regular" w:eastAsia="Arial" w:hAnsi="Muli Regular" w:cs="Arial"/>
          <w:sz w:val="22"/>
          <w:szCs w:val="22"/>
        </w:rPr>
      </w:pPr>
    </w:p>
    <w:p w:rsidR="00A869BE" w:rsidRPr="00A40648" w:rsidRDefault="008625D6">
      <w:pPr>
        <w:widowControl w:val="0"/>
        <w:spacing w:after="200"/>
        <w:rPr>
          <w:rFonts w:ascii="Muli Regular" w:eastAsia="Arial" w:hAnsi="Muli Regular" w:cs="Arial"/>
          <w:sz w:val="22"/>
          <w:szCs w:val="22"/>
        </w:rPr>
      </w:pPr>
      <w:r w:rsidRPr="00A40648">
        <w:rPr>
          <w:rFonts w:ascii="Muli Regular" w:eastAsia="Arial" w:hAnsi="Muli Regular" w:cs="Arial"/>
          <w:sz w:val="22"/>
          <w:szCs w:val="22"/>
        </w:rPr>
        <w:t>C: Community and family supports</w:t>
      </w:r>
    </w:p>
    <w:p w:rsidR="00A869BE" w:rsidRPr="00A40648" w:rsidRDefault="008625D6">
      <w:pPr>
        <w:widowControl w:val="0"/>
        <w:spacing w:after="200"/>
        <w:rPr>
          <w:rFonts w:ascii="Muli Regular" w:eastAsia="Arial" w:hAnsi="Muli Regular" w:cs="Arial"/>
          <w:sz w:val="22"/>
          <w:szCs w:val="22"/>
        </w:rPr>
      </w:pPr>
      <w:r w:rsidRPr="00A40648">
        <w:rPr>
          <w:rFonts w:ascii="Muli Regular" w:eastAsia="Arial" w:hAnsi="Muli Regular" w:cs="Arial"/>
          <w:sz w:val="22"/>
          <w:szCs w:val="22"/>
        </w:rPr>
        <w:t>D: Basic services and security</w:t>
      </w:r>
    </w:p>
    <w:p w:rsidR="00A869BE" w:rsidRPr="00A40648" w:rsidRDefault="00A869BE">
      <w:pPr>
        <w:widowControl w:val="0"/>
        <w:spacing w:after="200"/>
        <w:rPr>
          <w:rFonts w:ascii="Muli Regular" w:eastAsia="Arial" w:hAnsi="Muli Regular" w:cs="Arial"/>
          <w:sz w:val="22"/>
          <w:szCs w:val="22"/>
        </w:rPr>
      </w:pP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Hiring community members as teaching assistants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Distributing toys and games for children</w:t>
      </w:r>
    </w:p>
    <w:p w:rsidR="00A869BE" w:rsidRPr="00A40648" w:rsidRDefault="008625D6">
      <w:pPr>
        <w:widowControl w:val="0"/>
        <w:numPr>
          <w:ilvl w:val="0"/>
          <w:numId w:val="50"/>
        </w:numPr>
        <w:rPr>
          <w:rFonts w:ascii="Muli Regular" w:eastAsia="Arial" w:hAnsi="Muli Regular" w:cs="Arial"/>
          <w:sz w:val="22"/>
          <w:szCs w:val="22"/>
        </w:rPr>
      </w:pPr>
      <w:r w:rsidRPr="00A40648">
        <w:rPr>
          <w:rFonts w:ascii="Muli Regular" w:eastAsia="Arial" w:hAnsi="Muli Regular" w:cs="Arial"/>
          <w:sz w:val="22"/>
          <w:szCs w:val="22"/>
        </w:rPr>
        <w:t>_____ Group-based PSS and SEL activities facilitated by teachers in temporary learning</w:t>
      </w:r>
    </w:p>
    <w:p w:rsidR="00A869BE" w:rsidRPr="00A40648" w:rsidRDefault="008625D6">
      <w:pPr>
        <w:widowControl w:val="0"/>
        <w:spacing w:after="200"/>
        <w:ind w:left="720" w:firstLine="720"/>
        <w:rPr>
          <w:rFonts w:ascii="Muli Regular" w:eastAsia="Arial" w:hAnsi="Muli Regular" w:cs="Arial"/>
          <w:sz w:val="22"/>
          <w:szCs w:val="22"/>
        </w:rPr>
      </w:pPr>
      <w:r w:rsidRPr="00A40648">
        <w:rPr>
          <w:rFonts w:ascii="Muli Regular" w:eastAsia="Arial" w:hAnsi="Muli Regular" w:cs="Arial"/>
          <w:sz w:val="22"/>
          <w:szCs w:val="22"/>
        </w:rPr>
        <w:t>spaces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Violence prevention programs in schools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Organizing cultural activities in temporary learning spaces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Recreational activities in learning spaces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 xml:space="preserve">_____ Collaborating with Parent-Teacher Associations and school councils </w:t>
      </w:r>
    </w:p>
    <w:p w:rsidR="00A869BE" w:rsidRPr="00A40648" w:rsidRDefault="008625D6">
      <w:pPr>
        <w:widowControl w:val="0"/>
        <w:numPr>
          <w:ilvl w:val="0"/>
          <w:numId w:val="50"/>
        </w:numPr>
        <w:rPr>
          <w:rFonts w:ascii="Muli Regular" w:eastAsia="Arial" w:hAnsi="Muli Regular" w:cs="Arial"/>
          <w:sz w:val="22"/>
          <w:szCs w:val="22"/>
        </w:rPr>
      </w:pPr>
      <w:r w:rsidRPr="00A40648">
        <w:rPr>
          <w:rFonts w:ascii="Muli Regular" w:eastAsia="Arial" w:hAnsi="Muli Regular" w:cs="Arial"/>
          <w:sz w:val="22"/>
          <w:szCs w:val="22"/>
        </w:rPr>
        <w:t xml:space="preserve">_____ Hiring school </w:t>
      </w:r>
      <w:r w:rsidR="00AD75D9" w:rsidRPr="00A40648">
        <w:rPr>
          <w:rFonts w:ascii="Muli Regular" w:eastAsia="Arial" w:hAnsi="Muli Regular" w:cs="Arial"/>
          <w:sz w:val="22"/>
          <w:szCs w:val="22"/>
        </w:rPr>
        <w:t>counselors</w:t>
      </w:r>
      <w:r w:rsidRPr="00A40648">
        <w:rPr>
          <w:rFonts w:ascii="Muli Regular" w:eastAsia="Arial" w:hAnsi="Muli Regular" w:cs="Arial"/>
          <w:sz w:val="22"/>
          <w:szCs w:val="22"/>
        </w:rPr>
        <w:t xml:space="preserve"> to identify and support learners with particular needs</w:t>
      </w:r>
    </w:p>
    <w:p w:rsidR="00A869BE" w:rsidRPr="00A40648" w:rsidRDefault="008625D6">
      <w:pPr>
        <w:widowControl w:val="0"/>
        <w:spacing w:after="200"/>
        <w:ind w:left="720" w:firstLine="720"/>
        <w:rPr>
          <w:rFonts w:ascii="Muli Regular" w:eastAsia="Arial" w:hAnsi="Muli Regular" w:cs="Arial"/>
          <w:sz w:val="22"/>
          <w:szCs w:val="22"/>
        </w:rPr>
      </w:pPr>
      <w:r w:rsidRPr="00A40648">
        <w:rPr>
          <w:rFonts w:ascii="Muli Regular" w:eastAsia="Arial" w:hAnsi="Muli Regular" w:cs="Arial"/>
          <w:sz w:val="22"/>
          <w:szCs w:val="22"/>
        </w:rPr>
        <w:t>within education settings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Referring children and youth with severe trauma to mental health services</w:t>
      </w:r>
    </w:p>
    <w:p w:rsidR="00A869BE" w:rsidRPr="00A40648" w:rsidRDefault="008625D6">
      <w:pPr>
        <w:widowControl w:val="0"/>
        <w:numPr>
          <w:ilvl w:val="0"/>
          <w:numId w:val="50"/>
        </w:numPr>
        <w:rPr>
          <w:rFonts w:ascii="Muli Regular" w:eastAsia="Arial" w:hAnsi="Muli Regular" w:cs="Arial"/>
          <w:sz w:val="22"/>
          <w:szCs w:val="22"/>
        </w:rPr>
      </w:pPr>
      <w:r w:rsidRPr="00A40648">
        <w:rPr>
          <w:rFonts w:ascii="Muli Regular" w:eastAsia="Arial" w:hAnsi="Muli Regular" w:cs="Arial"/>
          <w:sz w:val="22"/>
          <w:szCs w:val="22"/>
        </w:rPr>
        <w:t xml:space="preserve">_____ Organizing collective community actions at schools, such as building &amp; painting </w:t>
      </w:r>
    </w:p>
    <w:p w:rsidR="00A869BE" w:rsidRPr="00A40648" w:rsidRDefault="008625D6">
      <w:pPr>
        <w:widowControl w:val="0"/>
        <w:spacing w:after="200"/>
        <w:ind w:left="720" w:firstLine="720"/>
        <w:rPr>
          <w:rFonts w:ascii="Muli Regular" w:eastAsia="Arial" w:hAnsi="Muli Regular" w:cs="Arial"/>
          <w:sz w:val="22"/>
          <w:szCs w:val="22"/>
        </w:rPr>
      </w:pPr>
      <w:r w:rsidRPr="00A40648">
        <w:rPr>
          <w:rFonts w:ascii="Muli Regular" w:eastAsia="Arial" w:hAnsi="Muli Regular" w:cs="Arial"/>
          <w:sz w:val="22"/>
          <w:szCs w:val="22"/>
        </w:rPr>
        <w:t xml:space="preserve">temporary learning spaces </w:t>
      </w:r>
    </w:p>
    <w:p w:rsidR="00A869BE" w:rsidRPr="00A40648" w:rsidRDefault="008625D6">
      <w:pPr>
        <w:widowControl w:val="0"/>
        <w:numPr>
          <w:ilvl w:val="0"/>
          <w:numId w:val="50"/>
        </w:numPr>
        <w:rPr>
          <w:rFonts w:ascii="Muli Regular" w:eastAsia="Arial" w:hAnsi="Muli Regular" w:cs="Arial"/>
          <w:sz w:val="22"/>
          <w:szCs w:val="22"/>
        </w:rPr>
      </w:pPr>
      <w:r w:rsidRPr="00A40648">
        <w:rPr>
          <w:rFonts w:ascii="Muli Regular" w:eastAsia="Arial" w:hAnsi="Muli Regular" w:cs="Arial"/>
          <w:sz w:val="22"/>
          <w:szCs w:val="22"/>
        </w:rPr>
        <w:t xml:space="preserve">_____ Peer-to-peer learning approaches that bring vulnerable children together with </w:t>
      </w:r>
    </w:p>
    <w:p w:rsidR="00A869BE" w:rsidRPr="00A40648" w:rsidRDefault="008625D6">
      <w:pPr>
        <w:widowControl w:val="0"/>
        <w:spacing w:after="200"/>
        <w:ind w:left="720" w:firstLine="720"/>
        <w:rPr>
          <w:rFonts w:ascii="Muli Regular" w:eastAsia="Arial" w:hAnsi="Muli Regular" w:cs="Arial"/>
          <w:sz w:val="22"/>
          <w:szCs w:val="22"/>
        </w:rPr>
      </w:pPr>
      <w:r w:rsidRPr="00A40648">
        <w:rPr>
          <w:rFonts w:ascii="Muli Regular" w:eastAsia="Arial" w:hAnsi="Muli Regular" w:cs="Arial"/>
          <w:sz w:val="22"/>
          <w:szCs w:val="22"/>
        </w:rPr>
        <w:t>supportive peers</w:t>
      </w:r>
    </w:p>
    <w:p w:rsidR="00A869BE" w:rsidRPr="00A40648" w:rsidRDefault="008625D6">
      <w:pPr>
        <w:widowControl w:val="0"/>
        <w:numPr>
          <w:ilvl w:val="0"/>
          <w:numId w:val="50"/>
        </w:numPr>
        <w:spacing w:after="200"/>
        <w:rPr>
          <w:rFonts w:ascii="Muli Regular" w:eastAsia="Arial" w:hAnsi="Muli Regular" w:cs="Arial"/>
          <w:sz w:val="22"/>
          <w:szCs w:val="22"/>
        </w:rPr>
      </w:pPr>
      <w:r w:rsidRPr="00A40648">
        <w:rPr>
          <w:rFonts w:ascii="Muli Regular" w:eastAsia="Arial" w:hAnsi="Muli Regular" w:cs="Arial"/>
          <w:sz w:val="22"/>
          <w:szCs w:val="22"/>
        </w:rPr>
        <w:t>_____ Advocacy programs related to child protection</w:t>
      </w:r>
    </w:p>
    <w:p w:rsidR="00A869BE" w:rsidRPr="005B275B" w:rsidRDefault="00A869BE">
      <w:pPr>
        <w:widowControl w:val="0"/>
        <w:spacing w:after="200"/>
        <w:rPr>
          <w:rFonts w:ascii="Muli Regular" w:eastAsia="Arial" w:hAnsi="Muli Regular" w:cs="Arial"/>
          <w:sz w:val="22"/>
          <w:szCs w:val="22"/>
        </w:rPr>
      </w:pPr>
    </w:p>
    <w:p w:rsidR="000F668F" w:rsidRDefault="000F668F">
      <w:pPr>
        <w:rPr>
          <w:rFonts w:ascii="Muli Regular" w:eastAsia="Arial" w:hAnsi="Muli Regular" w:cs="Arial"/>
          <w:sz w:val="22"/>
          <w:szCs w:val="22"/>
        </w:rPr>
      </w:pPr>
      <w:r>
        <w:rPr>
          <w:rFonts w:ascii="Muli Regular" w:eastAsia="Arial" w:hAnsi="Muli Regular" w:cs="Arial"/>
          <w:sz w:val="22"/>
          <w:szCs w:val="22"/>
        </w:rPr>
        <w:br w:type="page"/>
      </w:r>
    </w:p>
    <w:p w:rsidR="000F668F" w:rsidRDefault="00916F3C">
      <w:pPr>
        <w:widowControl w:val="0"/>
        <w:spacing w:after="200"/>
        <w:rPr>
          <w:rFonts w:ascii="Muli Regular" w:eastAsia="Arial" w:hAnsi="Muli Regular" w:cs="Arial"/>
          <w:sz w:val="22"/>
          <w:szCs w:val="22"/>
        </w:rPr>
      </w:pPr>
      <w:r>
        <w:rPr>
          <w:noProof/>
        </w:rPr>
        <w:drawing>
          <wp:anchor distT="0" distB="0" distL="114300" distR="114300" simplePos="0" relativeHeight="251662848" behindDoc="0" locked="0" layoutInCell="1" allowOverlap="1">
            <wp:simplePos x="0" y="0"/>
            <wp:positionH relativeFrom="margin">
              <wp:posOffset>-883920</wp:posOffset>
            </wp:positionH>
            <wp:positionV relativeFrom="margin">
              <wp:posOffset>1525270</wp:posOffset>
            </wp:positionV>
            <wp:extent cx="7721600" cy="5490210"/>
            <wp:effectExtent l="0" t="1123950" r="0" b="11010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tretch>
                      <a:fillRect/>
                    </a:stretch>
                  </pic:blipFill>
                  <pic:spPr>
                    <a:xfrm rot="16200000">
                      <a:off x="0" y="0"/>
                      <a:ext cx="7721600" cy="5490210"/>
                    </a:xfrm>
                    <a:prstGeom prst="rect">
                      <a:avLst/>
                    </a:prstGeom>
                  </pic:spPr>
                </pic:pic>
              </a:graphicData>
            </a:graphic>
          </wp:anchor>
        </w:drawing>
      </w:r>
    </w:p>
    <w:p w:rsidR="000F668F" w:rsidRDefault="000F668F">
      <w:pPr>
        <w:widowControl w:val="0"/>
        <w:spacing w:after="200"/>
        <w:rPr>
          <w:rFonts w:ascii="Muli Regular" w:eastAsia="Arial" w:hAnsi="Muli Regular" w:cs="Arial"/>
          <w:sz w:val="22"/>
          <w:szCs w:val="22"/>
        </w:rPr>
      </w:pPr>
    </w:p>
    <w:p w:rsidR="000F668F" w:rsidRDefault="000F668F">
      <w:pPr>
        <w:widowControl w:val="0"/>
        <w:spacing w:after="200"/>
        <w:rPr>
          <w:rFonts w:ascii="Muli Regular" w:eastAsia="Arial" w:hAnsi="Muli Regular" w:cs="Arial"/>
          <w:sz w:val="22"/>
          <w:szCs w:val="22"/>
        </w:rPr>
      </w:pPr>
    </w:p>
    <w:p w:rsidR="000F668F" w:rsidRDefault="000F668F">
      <w:pPr>
        <w:widowControl w:val="0"/>
        <w:spacing w:after="200"/>
        <w:rPr>
          <w:rFonts w:ascii="Muli Regular" w:eastAsia="Arial" w:hAnsi="Muli Regular" w:cs="Arial"/>
          <w:sz w:val="22"/>
          <w:szCs w:val="22"/>
        </w:rPr>
      </w:pPr>
    </w:p>
    <w:p w:rsidR="00A869BE" w:rsidRPr="00F509FB" w:rsidRDefault="00916F3C" w:rsidP="00F509FB">
      <w:pPr>
        <w:widowControl w:val="0"/>
        <w:spacing w:after="200"/>
        <w:rPr>
          <w:rFonts w:ascii="Muli Regular" w:eastAsia="Arial" w:hAnsi="Muli Regular" w:cs="Arial"/>
          <w:sz w:val="22"/>
          <w:szCs w:val="22"/>
        </w:rPr>
      </w:pPr>
      <w:r>
        <w:rPr>
          <w:rFonts w:ascii="Muli Regular" w:hAnsi="Muli Regular"/>
          <w:noProof/>
        </w:rPr>
        <w:drawing>
          <wp:anchor distT="0" distB="0" distL="118745" distR="118745" simplePos="0" relativeHeight="251660800" behindDoc="0" locked="0" layoutInCell="1" allowOverlap="0">
            <wp:simplePos x="0" y="0"/>
            <wp:positionH relativeFrom="margin">
              <wp:posOffset>-877570</wp:posOffset>
            </wp:positionH>
            <wp:positionV relativeFrom="line">
              <wp:posOffset>1538605</wp:posOffset>
            </wp:positionV>
            <wp:extent cx="7940675" cy="5785485"/>
            <wp:effectExtent l="0" t="1092200" r="0" b="1072515"/>
            <wp:wrapTight wrapText="bothSides">
              <wp:wrapPolygon edited="0">
                <wp:start x="21640" y="-135"/>
                <wp:lineTo x="14" y="-135"/>
                <wp:lineTo x="14" y="21581"/>
                <wp:lineTo x="21640" y="21581"/>
                <wp:lineTo x="21640" y="-135"/>
              </wp:wrapPolygon>
            </wp:wrapTight>
            <wp:docPr id="117" name="Picture 117" descr="Screen Shot 2020-03-04 at 11.5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20-03-04 at 11.50.25.png"/>
                    <pic:cNvPicPr/>
                  </pic:nvPicPr>
                  <pic:blipFill>
                    <a:blip r:embed="rId73"/>
                    <a:stretch>
                      <a:fillRect/>
                    </a:stretch>
                  </pic:blipFill>
                  <pic:spPr>
                    <a:xfrm rot="16200000">
                      <a:off x="0" y="0"/>
                      <a:ext cx="7940675" cy="5785485"/>
                    </a:xfrm>
                    <a:prstGeom prst="rect">
                      <a:avLst/>
                    </a:prstGeom>
                  </pic:spPr>
                </pic:pic>
              </a:graphicData>
            </a:graphic>
          </wp:anchor>
        </w:drawing>
      </w:r>
      <w:r w:rsidR="008625D6" w:rsidRPr="005B275B">
        <w:rPr>
          <w:rFonts w:ascii="Muli Regular" w:hAnsi="Muli Regular"/>
        </w:rPr>
        <w:br w:type="page"/>
      </w:r>
      <w:r w:rsidR="008F7221" w:rsidRPr="008F7221">
        <w:rPr>
          <w:rFonts w:ascii="Quattrocento Sans" w:eastAsia="Quattrocento Sans" w:hAnsi="Quattrocento Sans" w:cs="Quattrocento Sans"/>
          <w:b/>
          <w:noProof/>
          <w:sz w:val="36"/>
          <w:szCs w:val="36"/>
        </w:rPr>
        <w:drawing>
          <wp:inline distT="0" distB="0" distL="0" distR="0">
            <wp:extent cx="312420" cy="312420"/>
            <wp:effectExtent l="25400" t="0" r="0" b="0"/>
            <wp:docPr id="1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A40648" w:rsidRPr="005B275B">
        <w:rPr>
          <w:rFonts w:ascii="Muli Regular" w:eastAsia="Arial" w:hAnsi="Muli Regular" w:cs="Arial"/>
          <w:b/>
          <w:sz w:val="28"/>
          <w:szCs w:val="28"/>
        </w:rPr>
        <w:t>Handout 8A: Case Study - Bikash in Earthquake-affected Nepal</w:t>
      </w:r>
    </w:p>
    <w:p w:rsidR="00A869BE" w:rsidRPr="005B275B" w:rsidRDefault="00A869BE">
      <w:pPr>
        <w:jc w:val="both"/>
        <w:rPr>
          <w:rFonts w:ascii="Muli Regular" w:eastAsia="Arial" w:hAnsi="Muli Regular" w:cs="Arial"/>
          <w:b/>
          <w:sz w:val="22"/>
          <w:szCs w:val="22"/>
        </w:rPr>
      </w:pP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Bikash was 9 years old when a massive earthquake hit his city - Kathmandu, Nepal - on Saturday, 25th April, 2015. Bikash’s home and his family’s business (a grocery store attached to their home) completely collapsed that day, but thankfully, he and his family were not hurt as they were all outside of the house at the time. Bikash and his family stayed in a family friend’s house that first night and then moved to a tent with 20 others that a local NGO set up on a large football field. It was quite crowded and scary to hear everyone’s horrible stories of lost loved ones and collapsed homes. He learned that his school had also been destroyed.</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The next week, NGO workers came to visit the football field tents and asked Bikash some questions about his age, schooling, and what happened to him and his family when the earthquake hit. It was difficult to understand the questions as the interviewer didn’t speak Nepalese and there was another person translating, and some words were hard to understand, and he felt shy about sharing in front of lots of people who were listening.</w:t>
      </w:r>
    </w:p>
    <w:p w:rsidR="00A869BE" w:rsidRPr="00A40648" w:rsidRDefault="00A869BE">
      <w:pPr>
        <w:jc w:val="both"/>
        <w:rPr>
          <w:rFonts w:ascii="Muli Regular" w:eastAsia="Arial" w:hAnsi="Muli Regular" w:cs="Arial"/>
          <w:szCs w:val="20"/>
        </w:rPr>
      </w:pP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The week following, the same NGO put up a big tent and established a Child-Friendly-Space (CFS). Bikash and other children were invited to visit the tent. His mother and father were nervous about sending him to the tent because nobody had informed them about the purpose of the CFS but they took him anyway to see what it was all about. The CFS had jump ropes, footballs, volleyballs, crayons, drawing paper, and many different board games. The CFS was overcrowded with too many children, but there was a nice facilitator who organized play sessions. Bikash enjoyed his time at the CFS very much and learned that other children were in the same situation as him, some had even lost their family members. Bikash felt lucky to still have his mother, father and little brother.</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Bikash reconnected with many friends at the CFS but Sunam, his friend from school, did not want to play with him at the CFS. Sunam didn’t want to play with anyone.  He was pale and looked very tired. He just wanted to sit in the corner of the tent, always looking at the same children’s book. The CFS facilitator tried to encourage him to play, but he just kept sitting in the corner. Bikash was surprised and curious by Sunam’s behavior - before the earthquake he always used to play with other children.</w:t>
      </w: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jc w:val="center"/>
        <w:rPr>
          <w:rFonts w:ascii="Muli Regular" w:eastAsia="Arial" w:hAnsi="Muli Regular" w:cs="Arial"/>
          <w:b/>
          <w:sz w:val="28"/>
          <w:szCs w:val="28"/>
        </w:rPr>
      </w:pPr>
    </w:p>
    <w:p w:rsidR="00A869BE" w:rsidRPr="005B275B" w:rsidRDefault="00A869BE">
      <w:pPr>
        <w:spacing w:line="276" w:lineRule="auto"/>
        <w:rPr>
          <w:rFonts w:ascii="Muli Regular" w:eastAsia="Arial" w:hAnsi="Muli Regular" w:cs="Arial"/>
          <w:b/>
          <w:sz w:val="28"/>
          <w:szCs w:val="28"/>
        </w:rPr>
      </w:pPr>
    </w:p>
    <w:p w:rsidR="00A869BE" w:rsidRPr="00A40648" w:rsidRDefault="008F7221">
      <w:pPr>
        <w:spacing w:line="276" w:lineRule="auto"/>
        <w:rPr>
          <w:rFonts w:ascii="Muli Regular" w:eastAsia="Arial" w:hAnsi="Muli Regular" w:cs="Arial"/>
          <w:b/>
          <w:sz w:val="28"/>
          <w:szCs w:val="28"/>
        </w:rPr>
      </w:pPr>
      <w:r w:rsidRPr="008F7221">
        <w:rPr>
          <w:rFonts w:ascii="Quattrocento Sans" w:eastAsia="Quattrocento Sans" w:hAnsi="Quattrocento Sans" w:cs="Quattrocento Sans"/>
          <w:b/>
          <w:noProof/>
          <w:sz w:val="36"/>
          <w:szCs w:val="36"/>
        </w:rPr>
        <w:drawing>
          <wp:inline distT="0" distB="0" distL="0" distR="0">
            <wp:extent cx="312420" cy="312420"/>
            <wp:effectExtent l="25400" t="0" r="0" b="0"/>
            <wp:docPr id="13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A40648" w:rsidRPr="005B275B">
        <w:rPr>
          <w:rFonts w:ascii="Muli Regular" w:eastAsia="Arial" w:hAnsi="Muli Regular" w:cs="Arial"/>
          <w:b/>
          <w:sz w:val="28"/>
          <w:szCs w:val="28"/>
        </w:rPr>
        <w:t>Handout 8B: Case Study - South Sudanese Amina in Uganda</w:t>
      </w:r>
    </w:p>
    <w:p w:rsidR="00A869BE" w:rsidRPr="005B275B" w:rsidRDefault="00A869BE">
      <w:pPr>
        <w:spacing w:line="276" w:lineRule="auto"/>
        <w:ind w:left="360"/>
        <w:rPr>
          <w:rFonts w:ascii="Muli Regular" w:eastAsia="Arial" w:hAnsi="Muli Regular" w:cs="Arial"/>
          <w:sz w:val="20"/>
          <w:szCs w:val="20"/>
        </w:rPr>
      </w:pP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Amina is a young mother from South Sudan, who arrived at Bidibidi refugee settlement in Uganda in September 2016, escaping the rise in the conflict at home. She arrived with her one year old son, four siblings, and her mother. Life was hard for Amina in the settlement due to the lack of clean facilities, livelihood opportunities, and lack of privacy – she was afraid to visit the toilet because there were often young men watching. She felt afraid to sleep sometimes </w:t>
      </w:r>
      <w:r w:rsidR="00AD75D9" w:rsidRPr="00A40648">
        <w:rPr>
          <w:rFonts w:ascii="Muli Regular" w:eastAsia="Arial" w:hAnsi="Muli Regular" w:cs="Arial"/>
          <w:szCs w:val="20"/>
        </w:rPr>
        <w:t>because</w:t>
      </w:r>
      <w:r w:rsidRPr="00A40648">
        <w:rPr>
          <w:rFonts w:ascii="Muli Regular" w:eastAsia="Arial" w:hAnsi="Muli Regular" w:cs="Arial"/>
          <w:szCs w:val="20"/>
        </w:rPr>
        <w:t xml:space="preserve"> she heard about cases of rape in the settlement.</w:t>
      </w:r>
    </w:p>
    <w:p w:rsidR="00A869BE" w:rsidRPr="00A40648" w:rsidRDefault="00A869BE">
      <w:pPr>
        <w:jc w:val="both"/>
        <w:rPr>
          <w:rFonts w:ascii="Muli Regular" w:eastAsia="Arial" w:hAnsi="Muli Regular" w:cs="Arial"/>
          <w:szCs w:val="20"/>
        </w:rPr>
      </w:pP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In late 2017, an NGO started implementing an Accelerated Education Program (AEP) for South Sudanese refugee children in Bidibidi. The AEP offered 1,500 young South Sudanese refugees who were out of school an opportunity to study. Amina had not attended school for more than two years and she was enthusiastic about the AEP opportunity. Amina registered as a Level 2 learner and hoped for the possibility to integrate into formal primary education in 2018.</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Amina was very happy about the education provided through the AEP. Attending classes created a routine for her, and gave her hope for the future. Amina also liked the sanitary kits that were provided through the program. Still, she was worried about harassment – there were young men who came to AEP who were not interested in studying and only there to harass girls. There were often almost 60 children in the same class and it was difficult to find space to sit down comfortably and hear what the teacher was saying.</w:t>
      </w:r>
    </w:p>
    <w:p w:rsidR="00A869BE" w:rsidRPr="00A40648" w:rsidRDefault="00A869BE">
      <w:pPr>
        <w:jc w:val="both"/>
        <w:rPr>
          <w:rFonts w:ascii="Muli Regular" w:eastAsia="Arial" w:hAnsi="Muli Regular" w:cs="Arial"/>
          <w:szCs w:val="20"/>
        </w:rPr>
      </w:pP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 xml:space="preserve">Amina really liked the friendly teachers who did not shout or beat the children, like her previous experience with school back home. Amina especially liked Ms. Koleta because she was also from South Sudan and a refugee herself - she understood Amina’s challenges. She wished there were more South Sudanese teachers but understood that they had to volunteer for the job and weren’t paid very well, so many South Sudanese people who were teachers back home could not afford to continue in that profession at the settlement. Collecting firewood paid more than being a teacher at Bibidi! </w:t>
      </w:r>
    </w:p>
    <w:p w:rsidR="00A869BE" w:rsidRPr="005B275B" w:rsidRDefault="00A869BE">
      <w:pPr>
        <w:jc w:val="both"/>
        <w:rPr>
          <w:rFonts w:ascii="Muli Regular" w:eastAsia="Arial" w:hAnsi="Muli Regular" w:cs="Arial"/>
          <w:sz w:val="20"/>
          <w:szCs w:val="20"/>
        </w:rPr>
      </w:pPr>
    </w:p>
    <w:p w:rsidR="00A869BE" w:rsidRPr="005B275B" w:rsidRDefault="00A869BE">
      <w:pPr>
        <w:rPr>
          <w:rFonts w:ascii="Muli Regular" w:eastAsia="Arial" w:hAnsi="Muli Regular" w:cs="Arial"/>
        </w:rPr>
      </w:pPr>
    </w:p>
    <w:p w:rsidR="00A869BE" w:rsidRPr="005B275B" w:rsidRDefault="00A869BE">
      <w:pPr>
        <w:spacing w:line="276" w:lineRule="auto"/>
        <w:ind w:left="360"/>
        <w:rPr>
          <w:rFonts w:ascii="Muli Regular" w:eastAsia="Arial" w:hAnsi="Muli Regular" w:cs="Arial"/>
          <w:sz w:val="20"/>
          <w:szCs w:val="20"/>
        </w:rPr>
      </w:pPr>
    </w:p>
    <w:p w:rsidR="00A869BE" w:rsidRPr="005B275B" w:rsidRDefault="00A869BE" w:rsidP="00F509FB">
      <w:pPr>
        <w:spacing w:line="276" w:lineRule="auto"/>
        <w:rPr>
          <w:rFonts w:ascii="Muli Regular" w:eastAsia="Arial" w:hAnsi="Muli Regular" w:cs="Arial"/>
          <w:sz w:val="20"/>
          <w:szCs w:val="20"/>
        </w:rPr>
      </w:pPr>
    </w:p>
    <w:p w:rsidR="00A869BE" w:rsidRPr="005B275B" w:rsidRDefault="00A869BE">
      <w:pPr>
        <w:spacing w:line="276" w:lineRule="auto"/>
        <w:ind w:left="360"/>
        <w:rPr>
          <w:rFonts w:ascii="Muli Regular" w:eastAsia="Arial" w:hAnsi="Muli Regular" w:cs="Arial"/>
          <w:sz w:val="20"/>
          <w:szCs w:val="20"/>
        </w:rPr>
      </w:pPr>
    </w:p>
    <w:p w:rsidR="00A869BE" w:rsidRPr="005B275B" w:rsidRDefault="008625D6" w:rsidP="00A40648">
      <w:pPr>
        <w:spacing w:line="276" w:lineRule="auto"/>
        <w:rPr>
          <w:rFonts w:ascii="Muli Regular" w:eastAsia="Arial" w:hAnsi="Muli Regular" w:cs="Arial"/>
          <w:b/>
          <w:sz w:val="28"/>
          <w:szCs w:val="28"/>
        </w:rPr>
      </w:pPr>
      <w:r w:rsidRPr="005B275B">
        <w:rPr>
          <w:rFonts w:ascii="Muli Regular" w:hAnsi="Muli Regular"/>
        </w:rPr>
        <w:br w:type="page"/>
      </w:r>
      <w:r w:rsidR="008F7221" w:rsidRPr="008F7221">
        <w:rPr>
          <w:rFonts w:ascii="Quattrocento Sans" w:eastAsia="Quattrocento Sans" w:hAnsi="Quattrocento Sans" w:cs="Quattrocento Sans"/>
          <w:b/>
          <w:noProof/>
          <w:sz w:val="36"/>
          <w:szCs w:val="36"/>
        </w:rPr>
        <w:drawing>
          <wp:inline distT="0" distB="0" distL="0" distR="0">
            <wp:extent cx="312420" cy="312420"/>
            <wp:effectExtent l="25400" t="0" r="0" b="0"/>
            <wp:docPr id="13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A40648" w:rsidRPr="005B275B">
        <w:rPr>
          <w:rFonts w:ascii="Muli Regular" w:eastAsia="Arial" w:hAnsi="Muli Regular" w:cs="Arial"/>
          <w:b/>
          <w:sz w:val="28"/>
          <w:szCs w:val="28"/>
        </w:rPr>
        <w:t>Handout 8C: Case Study - Syrian Refugees in Turkey</w:t>
      </w:r>
    </w:p>
    <w:p w:rsidR="00A869BE" w:rsidRPr="005B275B" w:rsidRDefault="00A869BE">
      <w:pPr>
        <w:jc w:val="both"/>
        <w:rPr>
          <w:rFonts w:ascii="Muli Regular" w:eastAsia="Arial" w:hAnsi="Muli Regular" w:cs="Arial"/>
          <w:b/>
          <w:sz w:val="22"/>
          <w:szCs w:val="22"/>
        </w:rPr>
      </w:pP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 xml:space="preserve">Since 2011, as a result of the war in Syria, over 3.6 million Syrians have fled to live under temporary protection in Turkey, including more than 1 million school-age children. As a way to bridge Syrian children into the formal education system in Turkey, Temporary Education Centers (TECs) were opened in 2015 and then closed in 2017 when all Syrian children entered formal Turkish schools. </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 xml:space="preserve">Across the country, NGOs developed social cohesion programs facilitated by Education and Child Protection sectors. One such project in Istanbul centered around a joint festival for Syrian and Turkish families hosted by the Turkish schools to facilitate communication and build positive relationships. </w:t>
      </w:r>
    </w:p>
    <w:p w:rsidR="00A869BE" w:rsidRPr="00A40648" w:rsidRDefault="00A869BE">
      <w:pPr>
        <w:jc w:val="both"/>
        <w:rPr>
          <w:rFonts w:ascii="Muli Regular" w:eastAsia="Arial" w:hAnsi="Muli Regular" w:cs="Arial"/>
          <w:szCs w:val="20"/>
        </w:rPr>
      </w:pP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The project began with a training for Turkish formal school teachers on the war in Syria to help teachers better understand Syrian children's background. A Festival Commission was established, involving Syrian and Turkish students, their families, and teachers. A box for suggestions was made available for ideas from all students, parents, and teachers concerning the festival program and planned activities. Short theatre plays, dance performances, poetry, choir and orchestral performances were practiced. A Facebook page about the festival was established and festival progress was continually updated. Meals and beverages were prepared. This increased communication between the students, parents, and teachers.</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szCs w:val="20"/>
        </w:rPr>
      </w:pPr>
      <w:r w:rsidRPr="00A40648">
        <w:rPr>
          <w:rFonts w:ascii="Muli Regular" w:eastAsia="Arial" w:hAnsi="Muli Regular" w:cs="Arial"/>
          <w:szCs w:val="20"/>
        </w:rPr>
        <w:t xml:space="preserve">At the end of the process, the festival was held successfully and the three months of planning led to increased communication between Syrian and Turkish students, their parents, and teachers. The festival itself was a success and provided an opportunity for teachers to meet parents and relatives of the students. Together they brainstormed new ideas to increase collaboration and communication among the children. </w:t>
      </w:r>
    </w:p>
    <w:p w:rsidR="00A869BE" w:rsidRPr="00A40648" w:rsidRDefault="00A869BE">
      <w:pPr>
        <w:jc w:val="both"/>
        <w:rPr>
          <w:rFonts w:ascii="Muli Regular" w:eastAsia="Arial" w:hAnsi="Muli Regular" w:cs="Arial"/>
          <w:szCs w:val="20"/>
        </w:rPr>
      </w:pP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One such idea was to start Arabic language classes at the schools for both Syrian and Turkish children, allowing them to connect and build peer support networks. The Arabic language class created many new friendships and had a positive effect on the self-esteem of Syrian students - they felt happy when they were able to provide support to their Turkish peers. However, there were still Syrian student who kept silent and were reluctant to join the program. Teachers felt uncertain about what to do with these students.</w:t>
      </w:r>
    </w:p>
    <w:p w:rsidR="00A869BE" w:rsidRPr="00A40648" w:rsidRDefault="008625D6">
      <w:pPr>
        <w:jc w:val="both"/>
        <w:rPr>
          <w:rFonts w:ascii="Muli Regular" w:eastAsia="Arial" w:hAnsi="Muli Regular" w:cs="Arial"/>
        </w:rPr>
      </w:pPr>
      <w:r w:rsidRPr="00A40648">
        <w:rPr>
          <w:rFonts w:ascii="Muli Regular" w:eastAsia="Arial" w:hAnsi="Muli Regular" w:cs="Arial"/>
          <w:szCs w:val="20"/>
        </w:rPr>
        <w:t xml:space="preserve"> </w:t>
      </w:r>
    </w:p>
    <w:p w:rsidR="00A869BE" w:rsidRPr="00A40648" w:rsidRDefault="008625D6">
      <w:pPr>
        <w:jc w:val="both"/>
        <w:rPr>
          <w:rFonts w:ascii="Muli Regular" w:eastAsia="Arial" w:hAnsi="Muli Regular" w:cs="Arial"/>
          <w:szCs w:val="22"/>
        </w:rPr>
      </w:pPr>
      <w:r w:rsidRPr="00A40648">
        <w:rPr>
          <w:rFonts w:ascii="Muli Regular" w:eastAsia="Arial" w:hAnsi="Muli Regular" w:cs="Arial"/>
          <w:szCs w:val="20"/>
        </w:rPr>
        <w:t>The NGOs that developed the program shared their learning from planning and hosting the festival and its outcomes with the provincial education directorates to encourage such good practices in other regions and to impact social cohesion policy.</w:t>
      </w:r>
    </w:p>
    <w:p w:rsidR="00A869BE" w:rsidRPr="005B275B" w:rsidRDefault="00A869BE">
      <w:pPr>
        <w:widowControl w:val="0"/>
        <w:spacing w:after="200"/>
        <w:rPr>
          <w:rFonts w:ascii="Muli Regular" w:eastAsia="Arial" w:hAnsi="Muli Regular" w:cs="Arial"/>
          <w:sz w:val="22"/>
          <w:szCs w:val="22"/>
        </w:rPr>
      </w:pPr>
    </w:p>
    <w:p w:rsidR="00A869BE" w:rsidRPr="005B275B" w:rsidRDefault="00A869BE">
      <w:pPr>
        <w:widowControl w:val="0"/>
        <w:spacing w:after="200"/>
        <w:rPr>
          <w:rFonts w:ascii="Muli Regular" w:eastAsia="Arial" w:hAnsi="Muli Regular" w:cs="Arial"/>
          <w:sz w:val="22"/>
          <w:szCs w:val="22"/>
        </w:rPr>
      </w:pPr>
    </w:p>
    <w:p w:rsidR="00A869BE" w:rsidRPr="005B275B" w:rsidRDefault="00A869BE">
      <w:pPr>
        <w:widowControl w:val="0"/>
        <w:spacing w:after="200"/>
        <w:rPr>
          <w:rFonts w:ascii="Muli Regular" w:eastAsia="Arial" w:hAnsi="Muli Regular" w:cs="Arial"/>
          <w:sz w:val="22"/>
          <w:szCs w:val="22"/>
        </w:rPr>
      </w:pPr>
    </w:p>
    <w:p w:rsidR="00A40648" w:rsidRPr="005B275B" w:rsidRDefault="008625D6" w:rsidP="00A40648">
      <w:pPr>
        <w:spacing w:line="276" w:lineRule="auto"/>
        <w:rPr>
          <w:rFonts w:ascii="Muli Regular" w:eastAsia="Arial" w:hAnsi="Muli Regular" w:cs="Arial"/>
          <w:b/>
          <w:sz w:val="28"/>
          <w:szCs w:val="28"/>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3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A40648" w:rsidRPr="005B275B">
        <w:rPr>
          <w:rFonts w:ascii="Muli Regular" w:eastAsia="Arial" w:hAnsi="Muli Regular" w:cs="Arial"/>
          <w:b/>
          <w:sz w:val="28"/>
          <w:szCs w:val="28"/>
        </w:rPr>
        <w:t>Handout 9: PSS and SEL and the INEE Minimum Standards</w:t>
      </w:r>
    </w:p>
    <w:p w:rsidR="00A869BE" w:rsidRPr="00A40648" w:rsidRDefault="00A40648" w:rsidP="00A40648">
      <w:pPr>
        <w:spacing w:line="276" w:lineRule="auto"/>
        <w:rPr>
          <w:rFonts w:ascii="Muli Regular" w:eastAsia="Arial" w:hAnsi="Muli Regular" w:cs="Arial"/>
          <w:i/>
          <w:sz w:val="22"/>
          <w:szCs w:val="22"/>
        </w:rPr>
      </w:pPr>
      <w:r w:rsidRPr="005B275B">
        <w:rPr>
          <w:rFonts w:ascii="Muli Regular" w:eastAsia="Arial" w:hAnsi="Muli Regular" w:cs="Arial"/>
          <w:i/>
          <w:sz w:val="22"/>
          <w:szCs w:val="22"/>
        </w:rPr>
        <w:t xml:space="preserve">Analyze the intervention in your case study. </w:t>
      </w:r>
    </w:p>
    <w:p w:rsidR="00A869BE" w:rsidRPr="005B275B" w:rsidRDefault="00A869BE">
      <w:pPr>
        <w:spacing w:line="276" w:lineRule="auto"/>
        <w:jc w:val="center"/>
        <w:rPr>
          <w:rFonts w:ascii="Muli Regular" w:eastAsia="Arial" w:hAnsi="Muli Regular" w:cs="Arial"/>
          <w:sz w:val="22"/>
          <w:szCs w:val="22"/>
        </w:rPr>
      </w:pPr>
    </w:p>
    <w:tbl>
      <w:tblPr>
        <w:tblStyle w:val="afffd"/>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A869BE" w:rsidRPr="005B275B">
        <w:trPr>
          <w:jc w:val="center"/>
        </w:trPr>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INEE Minimum Standards Domain</w:t>
            </w: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How does the intervention address this domain?</w:t>
            </w: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How does the intervention fall short?</w:t>
            </w:r>
          </w:p>
        </w:tc>
        <w:tc>
          <w:tcPr>
            <w:tcW w:w="2520" w:type="dxa"/>
            <w:shd w:val="clear" w:color="auto" w:fill="D9D9D9"/>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How can the intervention be improved?</w:t>
            </w: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Domain 1: Foundational Standards</w:t>
            </w: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Domain 2: Access and learning environment</w:t>
            </w: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Domain 3: Teaching and learning</w:t>
            </w: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Domain 4: Teachers and other education personnel</w:t>
            </w: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252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Domain 5: Education Policy</w:t>
            </w: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c>
          <w:tcPr>
            <w:tcW w:w="252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tc>
      </w:tr>
    </w:tbl>
    <w:p w:rsidR="00A869BE" w:rsidRPr="005B275B" w:rsidRDefault="00A869BE">
      <w:pPr>
        <w:spacing w:line="276" w:lineRule="auto"/>
        <w:rPr>
          <w:rFonts w:ascii="Muli Regular" w:eastAsia="Arial" w:hAnsi="Muli Regular" w:cs="Arial"/>
          <w:b/>
          <w:sz w:val="28"/>
          <w:szCs w:val="28"/>
        </w:rPr>
      </w:pPr>
    </w:p>
    <w:p w:rsidR="00916F3C" w:rsidRPr="005B275B" w:rsidRDefault="00916F3C">
      <w:pPr>
        <w:spacing w:line="276" w:lineRule="auto"/>
        <w:rPr>
          <w:rFonts w:ascii="Muli Regular" w:eastAsia="Arial" w:hAnsi="Muli Regular" w:cs="Arial"/>
          <w:b/>
          <w:sz w:val="28"/>
          <w:szCs w:val="28"/>
        </w:rPr>
      </w:pPr>
    </w:p>
    <w:p w:rsidR="00A869BE" w:rsidRPr="005B275B" w:rsidRDefault="008F7221">
      <w:pPr>
        <w:spacing w:line="276" w:lineRule="auto"/>
        <w:rPr>
          <w:rFonts w:ascii="Muli Regular" w:eastAsia="Arial" w:hAnsi="Muli Regular" w:cs="Arial"/>
          <w:b/>
          <w:sz w:val="28"/>
          <w:szCs w:val="28"/>
        </w:rPr>
      </w:pPr>
      <w:r w:rsidRPr="008F7221">
        <w:rPr>
          <w:rFonts w:ascii="Muli Regular" w:eastAsia="Arial" w:hAnsi="Muli Regular" w:cs="Arial"/>
          <w:b/>
          <w:noProof/>
          <w:sz w:val="28"/>
          <w:szCs w:val="28"/>
        </w:rPr>
        <w:drawing>
          <wp:inline distT="0" distB="0" distL="0" distR="0">
            <wp:extent cx="312420" cy="312420"/>
            <wp:effectExtent l="25400" t="0" r="0" b="0"/>
            <wp:docPr id="13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8625D6" w:rsidRPr="005B275B">
        <w:rPr>
          <w:rFonts w:ascii="Muli Regular" w:eastAsia="Arial" w:hAnsi="Muli Regular" w:cs="Arial"/>
          <w:b/>
          <w:sz w:val="28"/>
          <w:szCs w:val="28"/>
        </w:rPr>
        <w:t>Handout 10: Action Plan</w:t>
      </w:r>
    </w:p>
    <w:p w:rsidR="00A869BE" w:rsidRPr="005B275B" w:rsidRDefault="008625D6">
      <w:pPr>
        <w:spacing w:after="200" w:line="276" w:lineRule="auto"/>
        <w:rPr>
          <w:rFonts w:ascii="Muli Regular" w:eastAsia="Arial" w:hAnsi="Muli Regular" w:cs="Arial"/>
          <w:b/>
          <w:i/>
          <w:sz w:val="28"/>
          <w:szCs w:val="28"/>
        </w:rPr>
      </w:pPr>
      <w:r w:rsidRPr="005B275B">
        <w:rPr>
          <w:rFonts w:ascii="Muli Regular" w:eastAsia="Arial" w:hAnsi="Muli Regular" w:cs="Arial"/>
          <w:i/>
          <w:sz w:val="22"/>
          <w:szCs w:val="22"/>
        </w:rPr>
        <w:t xml:space="preserve">Working with a partner or in a small group, choose a context that you have worked in or are currently working in. Identify the PSS and SEL needs in that context and develop an action plan to address those needs. </w:t>
      </w:r>
    </w:p>
    <w:tbl>
      <w:tblPr>
        <w:tblStyle w:val="afffe"/>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1. Who is your </w:t>
            </w:r>
            <w:r w:rsidRPr="005B275B">
              <w:rPr>
                <w:rFonts w:ascii="Muli Regular" w:eastAsia="Arial" w:hAnsi="Muli Regular" w:cs="Arial"/>
                <w:b/>
                <w:sz w:val="22"/>
                <w:szCs w:val="22"/>
              </w:rPr>
              <w:t>target population</w:t>
            </w:r>
            <w:r w:rsidRPr="005B275B">
              <w:rPr>
                <w:rFonts w:ascii="Muli Regular" w:eastAsia="Arial" w:hAnsi="Muli Regular" w:cs="Arial"/>
                <w:sz w:val="22"/>
                <w:szCs w:val="22"/>
              </w:rPr>
              <w:t>?</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2. What are the PSS and SEL </w:t>
            </w:r>
            <w:r w:rsidRPr="005B275B">
              <w:rPr>
                <w:rFonts w:ascii="Muli Regular" w:eastAsia="Arial" w:hAnsi="Muli Regular" w:cs="Arial"/>
                <w:b/>
                <w:sz w:val="22"/>
                <w:szCs w:val="22"/>
              </w:rPr>
              <w:t xml:space="preserve">needs </w:t>
            </w:r>
            <w:r w:rsidRPr="005B275B">
              <w:rPr>
                <w:rFonts w:ascii="Muli Regular" w:eastAsia="Arial" w:hAnsi="Muli Regular" w:cs="Arial"/>
                <w:sz w:val="22"/>
                <w:szCs w:val="22"/>
              </w:rPr>
              <w:t xml:space="preserve">of the target population? How do you know? </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3. What are some appropriate PSS and SEL </w:t>
            </w:r>
            <w:r w:rsidRPr="005B275B">
              <w:rPr>
                <w:rFonts w:ascii="Muli Regular" w:eastAsia="Arial" w:hAnsi="Muli Regular" w:cs="Arial"/>
                <w:b/>
                <w:sz w:val="22"/>
                <w:szCs w:val="22"/>
              </w:rPr>
              <w:t>interventions</w:t>
            </w:r>
            <w:r w:rsidRPr="005B275B">
              <w:rPr>
                <w:rFonts w:ascii="Muli Regular" w:eastAsia="Arial" w:hAnsi="Muli Regular" w:cs="Arial"/>
                <w:sz w:val="22"/>
                <w:szCs w:val="22"/>
              </w:rPr>
              <w:t xml:space="preserve"> for addressing those needs?</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4. What are the anticipated</w:t>
            </w:r>
            <w:r w:rsidRPr="005B275B">
              <w:rPr>
                <w:rFonts w:ascii="Muli Regular" w:eastAsia="Arial" w:hAnsi="Muli Regular" w:cs="Arial"/>
                <w:b/>
                <w:sz w:val="22"/>
                <w:szCs w:val="22"/>
              </w:rPr>
              <w:t xml:space="preserve"> outcomes</w:t>
            </w:r>
            <w:r w:rsidRPr="005B275B">
              <w:rPr>
                <w:rFonts w:ascii="Muli Regular" w:eastAsia="Arial" w:hAnsi="Muli Regular" w:cs="Arial"/>
                <w:sz w:val="22"/>
                <w:szCs w:val="22"/>
              </w:rPr>
              <w:t xml:space="preserve"> of your interventions?</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bookmarkStart w:id="16" w:name="_heading=h.30j0zll" w:colFirst="0" w:colLast="0"/>
            <w:bookmarkEnd w:id="16"/>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5. What human or material </w:t>
            </w:r>
            <w:r w:rsidRPr="005B275B">
              <w:rPr>
                <w:rFonts w:ascii="Muli Regular" w:eastAsia="Arial" w:hAnsi="Muli Regular" w:cs="Arial"/>
                <w:b/>
                <w:sz w:val="22"/>
                <w:szCs w:val="22"/>
              </w:rPr>
              <w:t>resources</w:t>
            </w:r>
            <w:r w:rsidRPr="005B275B">
              <w:rPr>
                <w:rFonts w:ascii="Muli Regular" w:eastAsia="Arial" w:hAnsi="Muli Regular" w:cs="Arial"/>
                <w:sz w:val="22"/>
                <w:szCs w:val="22"/>
              </w:rPr>
              <w:t xml:space="preserve"> do you need to implement those interventions? Which resources do you already have? What additional resources do you need? How will you acquire those resources?</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6. What are some potential </w:t>
            </w:r>
            <w:r w:rsidRPr="005B275B">
              <w:rPr>
                <w:rFonts w:ascii="Muli Regular" w:eastAsia="Arial" w:hAnsi="Muli Regular" w:cs="Arial"/>
                <w:b/>
                <w:sz w:val="22"/>
                <w:szCs w:val="22"/>
              </w:rPr>
              <w:t>challenges</w:t>
            </w:r>
            <w:r w:rsidRPr="005B275B">
              <w:rPr>
                <w:rFonts w:ascii="Muli Regular" w:eastAsia="Arial" w:hAnsi="Muli Regular" w:cs="Arial"/>
                <w:sz w:val="22"/>
                <w:szCs w:val="22"/>
              </w:rPr>
              <w:t xml:space="preserve"> to implementing your interventions?</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7. How will you </w:t>
            </w:r>
            <w:r w:rsidRPr="005B275B">
              <w:rPr>
                <w:rFonts w:ascii="Muli Regular" w:eastAsia="Arial" w:hAnsi="Muli Regular" w:cs="Arial"/>
                <w:b/>
                <w:sz w:val="22"/>
                <w:szCs w:val="22"/>
              </w:rPr>
              <w:t>address those challenges</w:t>
            </w:r>
            <w:r w:rsidRPr="005B275B">
              <w:rPr>
                <w:rFonts w:ascii="Muli Regular" w:eastAsia="Arial" w:hAnsi="Muli Regular" w:cs="Arial"/>
                <w:sz w:val="22"/>
                <w:szCs w:val="22"/>
              </w:rPr>
              <w:t>?</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bl>
    <w:p w:rsidR="00A869BE" w:rsidRPr="005B275B" w:rsidRDefault="008625D6">
      <w:pPr>
        <w:spacing w:line="276" w:lineRule="auto"/>
        <w:rPr>
          <w:rFonts w:ascii="Muli Regular" w:eastAsia="Arial" w:hAnsi="Muli Regular" w:cs="Arial"/>
          <w:b/>
          <w:sz w:val="28"/>
          <w:szCs w:val="28"/>
        </w:rPr>
      </w:pPr>
      <w:r w:rsidRPr="005B275B">
        <w:rPr>
          <w:rFonts w:ascii="Muli Regular" w:hAnsi="Muli Regular"/>
        </w:rPr>
        <w:br w:type="page"/>
      </w:r>
      <w:r w:rsidR="008F7221" w:rsidRPr="008F7221">
        <w:rPr>
          <w:rFonts w:ascii="Muli Regular" w:hAnsi="Muli Regular"/>
          <w:noProof/>
        </w:rPr>
        <w:drawing>
          <wp:inline distT="0" distB="0" distL="0" distR="0">
            <wp:extent cx="312420" cy="312420"/>
            <wp:effectExtent l="25400" t="0" r="0" b="0"/>
            <wp:docPr id="13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11: Self-reflection</w:t>
      </w:r>
    </w:p>
    <w:p w:rsidR="00A869BE" w:rsidRPr="005B275B" w:rsidRDefault="008625D6">
      <w:pPr>
        <w:spacing w:after="200" w:line="276" w:lineRule="auto"/>
        <w:rPr>
          <w:rFonts w:ascii="Muli Regular" w:eastAsia="Arial" w:hAnsi="Muli Regular" w:cs="Arial"/>
          <w:b/>
          <w:i/>
          <w:sz w:val="28"/>
          <w:szCs w:val="28"/>
        </w:rPr>
      </w:pPr>
      <w:r w:rsidRPr="005B275B">
        <w:rPr>
          <w:rFonts w:ascii="Muli Regular" w:eastAsia="Arial" w:hAnsi="Muli Regular" w:cs="Arial"/>
          <w:i/>
          <w:sz w:val="22"/>
          <w:szCs w:val="22"/>
        </w:rPr>
        <w:t>Reflect on the training and answer the questions below</w:t>
      </w:r>
    </w:p>
    <w:tbl>
      <w:tblPr>
        <w:tblStyle w:val="affff"/>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What are </w:t>
            </w:r>
            <w:r w:rsidRPr="005B275B">
              <w:rPr>
                <w:rFonts w:ascii="Muli Regular" w:eastAsia="Arial" w:hAnsi="Muli Regular" w:cs="Arial"/>
                <w:b/>
                <w:sz w:val="22"/>
                <w:szCs w:val="22"/>
              </w:rPr>
              <w:t>3</w:t>
            </w:r>
            <w:r w:rsidRPr="005B275B">
              <w:rPr>
                <w:rFonts w:ascii="Muli Regular" w:eastAsia="Arial" w:hAnsi="Muli Regular" w:cs="Arial"/>
                <w:sz w:val="22"/>
                <w:szCs w:val="22"/>
              </w:rPr>
              <w:t xml:space="preserve"> things you learned today?</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What are </w:t>
            </w:r>
            <w:r w:rsidRPr="005B275B">
              <w:rPr>
                <w:rFonts w:ascii="Muli Regular" w:eastAsia="Arial" w:hAnsi="Muli Regular" w:cs="Arial"/>
                <w:b/>
                <w:sz w:val="22"/>
                <w:szCs w:val="22"/>
              </w:rPr>
              <w:t>2</w:t>
            </w:r>
            <w:r w:rsidRPr="005B275B">
              <w:rPr>
                <w:rFonts w:ascii="Muli Regular" w:eastAsia="Arial" w:hAnsi="Muli Regular" w:cs="Arial"/>
                <w:sz w:val="22"/>
                <w:szCs w:val="22"/>
              </w:rPr>
              <w:t xml:space="preserve"> new ideas/strategies you will use in your work?</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r w:rsidR="00A869BE" w:rsidRPr="005B275B">
        <w:trPr>
          <w:jc w:val="center"/>
        </w:trPr>
        <w:tc>
          <w:tcPr>
            <w:tcW w:w="10080" w:type="dxa"/>
            <w:shd w:val="clear" w:color="auto" w:fill="EFEFEF"/>
            <w:tcMar>
              <w:top w:w="100" w:type="dxa"/>
              <w:left w:w="100" w:type="dxa"/>
              <w:bottom w:w="100" w:type="dxa"/>
              <w:right w:w="100" w:type="dxa"/>
            </w:tcMar>
          </w:tcPr>
          <w:p w:rsidR="00A869BE" w:rsidRPr="005B275B" w:rsidRDefault="008625D6">
            <w:pPr>
              <w:widowControl w:val="0"/>
              <w:rPr>
                <w:rFonts w:ascii="Muli Regular" w:eastAsia="Arial" w:hAnsi="Muli Regular" w:cs="Arial"/>
                <w:sz w:val="22"/>
                <w:szCs w:val="22"/>
              </w:rPr>
            </w:pPr>
            <w:r w:rsidRPr="005B275B">
              <w:rPr>
                <w:rFonts w:ascii="Muli Regular" w:eastAsia="Arial" w:hAnsi="Muli Regular" w:cs="Arial"/>
                <w:sz w:val="22"/>
                <w:szCs w:val="22"/>
              </w:rPr>
              <w:t xml:space="preserve">What is </w:t>
            </w:r>
            <w:r w:rsidRPr="005B275B">
              <w:rPr>
                <w:rFonts w:ascii="Muli Regular" w:eastAsia="Arial" w:hAnsi="Muli Regular" w:cs="Arial"/>
                <w:b/>
                <w:sz w:val="22"/>
                <w:szCs w:val="22"/>
              </w:rPr>
              <w:t>1</w:t>
            </w:r>
            <w:r w:rsidRPr="005B275B">
              <w:rPr>
                <w:rFonts w:ascii="Muli Regular" w:eastAsia="Arial" w:hAnsi="Muli Regular" w:cs="Arial"/>
                <w:sz w:val="22"/>
                <w:szCs w:val="22"/>
              </w:rPr>
              <w:t xml:space="preserve"> question that you still have?</w:t>
            </w:r>
          </w:p>
        </w:tc>
      </w:tr>
      <w:tr w:rsidR="00A869BE" w:rsidRPr="005B275B">
        <w:trPr>
          <w:jc w:val="center"/>
        </w:trPr>
        <w:tc>
          <w:tcPr>
            <w:tcW w:w="10080" w:type="dxa"/>
            <w:shd w:val="clear" w:color="auto" w:fill="auto"/>
            <w:tcMar>
              <w:top w:w="100" w:type="dxa"/>
              <w:left w:w="100" w:type="dxa"/>
              <w:bottom w:w="100" w:type="dxa"/>
              <w:right w:w="100" w:type="dxa"/>
            </w:tcMar>
          </w:tcPr>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p w:rsidR="00A869BE" w:rsidRPr="005B275B" w:rsidRDefault="00A869BE">
            <w:pPr>
              <w:widowControl w:val="0"/>
              <w:rPr>
                <w:rFonts w:ascii="Muli Regular" w:eastAsia="Arial" w:hAnsi="Muli Regular" w:cs="Arial"/>
                <w:sz w:val="22"/>
                <w:szCs w:val="22"/>
              </w:rPr>
            </w:pPr>
          </w:p>
        </w:tc>
      </w:tr>
    </w:tbl>
    <w:p w:rsidR="00581CC0" w:rsidRDefault="00581CC0">
      <w:pPr>
        <w:spacing w:line="276" w:lineRule="auto"/>
        <w:rPr>
          <w:rFonts w:ascii="Muli Regular" w:eastAsia="Arial" w:hAnsi="Muli Regular" w:cs="Arial"/>
          <w:b/>
          <w:sz w:val="28"/>
          <w:szCs w:val="28"/>
        </w:rPr>
      </w:pPr>
    </w:p>
    <w:p w:rsidR="00581CC0" w:rsidRPr="005B275B" w:rsidRDefault="00581CC0" w:rsidP="00581CC0">
      <w:pPr>
        <w:spacing w:line="276" w:lineRule="auto"/>
        <w:rPr>
          <w:rFonts w:ascii="Muli Regular" w:eastAsia="Arial" w:hAnsi="Muli Regular" w:cs="Arial"/>
          <w:b/>
        </w:rPr>
      </w:pPr>
      <w:r>
        <w:rPr>
          <w:rFonts w:ascii="Muli Regular" w:eastAsia="Arial" w:hAnsi="Muli Regular" w:cs="Arial"/>
          <w:b/>
          <w:sz w:val="28"/>
          <w:szCs w:val="28"/>
        </w:rPr>
        <w:br w:type="page"/>
      </w:r>
      <w:r w:rsidR="008F7221" w:rsidRPr="008F7221">
        <w:rPr>
          <w:rFonts w:ascii="Muli Regular" w:eastAsia="Arial" w:hAnsi="Muli Regular" w:cs="Arial"/>
          <w:b/>
          <w:noProof/>
          <w:sz w:val="28"/>
          <w:szCs w:val="28"/>
        </w:rPr>
        <w:drawing>
          <wp:inline distT="0" distB="0" distL="0" distR="0">
            <wp:extent cx="312420" cy="312420"/>
            <wp:effectExtent l="25400" t="0" r="0" b="0"/>
            <wp:docPr id="13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5B275B">
        <w:rPr>
          <w:rFonts w:ascii="Muli Regular" w:eastAsia="Arial" w:hAnsi="Muli Regular" w:cs="Arial"/>
          <w:b/>
          <w:sz w:val="28"/>
          <w:szCs w:val="28"/>
        </w:rPr>
        <w:t>Handout 12: Evaluation Form</w:t>
      </w:r>
    </w:p>
    <w:p w:rsidR="00581CC0" w:rsidRPr="00581CC0" w:rsidRDefault="00581CC0">
      <w:pPr>
        <w:rPr>
          <w:rFonts w:ascii="Muli Regular" w:eastAsia="Arial" w:hAnsi="Muli Regular" w:cs="Arial"/>
          <w:sz w:val="22"/>
          <w:szCs w:val="22"/>
        </w:rPr>
      </w:pPr>
      <w:r w:rsidRPr="005B275B">
        <w:rPr>
          <w:rFonts w:ascii="Muli Regular" w:eastAsia="Arial" w:hAnsi="Muli Regular" w:cs="Arial"/>
          <w:sz w:val="22"/>
          <w:szCs w:val="22"/>
        </w:rPr>
        <w:t xml:space="preserve">Put an </w:t>
      </w:r>
      <w:r w:rsidRPr="005B275B">
        <w:rPr>
          <w:rFonts w:ascii="Muli Regular" w:eastAsia="Arial" w:hAnsi="Muli Regular" w:cs="Arial"/>
          <w:b/>
          <w:sz w:val="22"/>
          <w:szCs w:val="22"/>
        </w:rPr>
        <w:t>X</w:t>
      </w:r>
      <w:r w:rsidRPr="005B275B">
        <w:rPr>
          <w:rFonts w:ascii="Muli Regular" w:eastAsia="Arial" w:hAnsi="Muli Regular" w:cs="Arial"/>
          <w:sz w:val="22"/>
          <w:szCs w:val="22"/>
        </w:rPr>
        <w:t xml:space="preserve"> in the box that corresponds to your answer to each statement. Please explain your answers in the ‘comments’ column.</w:t>
      </w:r>
    </w:p>
    <w:p w:rsidR="00A869BE" w:rsidRPr="005B275B" w:rsidRDefault="00A869BE">
      <w:pPr>
        <w:rPr>
          <w:rFonts w:ascii="Muli Regular" w:eastAsia="Arial" w:hAnsi="Muli Regular" w:cs="Arial"/>
          <w:sz w:val="22"/>
          <w:szCs w:val="22"/>
        </w:rPr>
      </w:pPr>
    </w:p>
    <w:tbl>
      <w:tblPr>
        <w:tblStyle w:val="affff0"/>
        <w:tblW w:w="10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86"/>
        <w:gridCol w:w="1095"/>
        <w:gridCol w:w="1080"/>
        <w:gridCol w:w="1140"/>
        <w:gridCol w:w="1095"/>
        <w:gridCol w:w="3255"/>
      </w:tblGrid>
      <w:tr w:rsidR="00A869BE" w:rsidRPr="005B275B">
        <w:trPr>
          <w:trHeight w:val="620"/>
        </w:trPr>
        <w:tc>
          <w:tcPr>
            <w:tcW w:w="2486"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jc w:val="center"/>
              <w:rPr>
                <w:rFonts w:ascii="Muli Regular" w:eastAsia="Arial" w:hAnsi="Muli Regular" w:cs="Arial"/>
                <w:sz w:val="22"/>
                <w:szCs w:val="22"/>
              </w:rPr>
            </w:pPr>
            <w:r w:rsidRPr="005B275B">
              <w:rPr>
                <w:rFonts w:ascii="Muli Regular" w:eastAsia="Arial" w:hAnsi="Muli Regular" w:cs="Arial"/>
                <w:sz w:val="22"/>
                <w:szCs w:val="22"/>
              </w:rPr>
              <w:t>Strongly Agree</w:t>
            </w:r>
          </w:p>
        </w:tc>
        <w:tc>
          <w:tcPr>
            <w:tcW w:w="108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jc w:val="center"/>
              <w:rPr>
                <w:rFonts w:ascii="Muli Regular" w:eastAsia="Arial" w:hAnsi="Muli Regular" w:cs="Arial"/>
                <w:sz w:val="22"/>
                <w:szCs w:val="22"/>
              </w:rPr>
            </w:pPr>
            <w:r w:rsidRPr="005B275B">
              <w:rPr>
                <w:rFonts w:ascii="Muli Regular" w:eastAsia="Arial" w:hAnsi="Muli Regular" w:cs="Arial"/>
                <w:sz w:val="22"/>
                <w:szCs w:val="22"/>
              </w:rPr>
              <w:t>Agree</w:t>
            </w:r>
          </w:p>
        </w:tc>
        <w:tc>
          <w:tcPr>
            <w:tcW w:w="114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jc w:val="center"/>
              <w:rPr>
                <w:rFonts w:ascii="Muli Regular" w:eastAsia="Arial" w:hAnsi="Muli Regular" w:cs="Arial"/>
                <w:sz w:val="22"/>
                <w:szCs w:val="22"/>
              </w:rPr>
            </w:pPr>
            <w:r w:rsidRPr="005B275B">
              <w:rPr>
                <w:rFonts w:ascii="Muli Regular" w:eastAsia="Arial" w:hAnsi="Muli Regular" w:cs="Arial"/>
                <w:sz w:val="22"/>
                <w:szCs w:val="22"/>
              </w:rPr>
              <w:t>Disagree</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jc w:val="center"/>
              <w:rPr>
                <w:rFonts w:ascii="Muli Regular" w:eastAsia="Arial" w:hAnsi="Muli Regular" w:cs="Arial"/>
                <w:sz w:val="22"/>
                <w:szCs w:val="22"/>
              </w:rPr>
            </w:pPr>
            <w:r w:rsidRPr="005B275B">
              <w:rPr>
                <w:rFonts w:ascii="Muli Regular" w:eastAsia="Arial" w:hAnsi="Muli Regular" w:cs="Arial"/>
                <w:sz w:val="22"/>
                <w:szCs w:val="22"/>
              </w:rPr>
              <w:t>Strongly Disagree</w:t>
            </w:r>
          </w:p>
        </w:tc>
        <w:tc>
          <w:tcPr>
            <w:tcW w:w="325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869BE" w:rsidRPr="005B275B" w:rsidRDefault="008625D6">
            <w:pPr>
              <w:jc w:val="center"/>
              <w:rPr>
                <w:rFonts w:ascii="Muli Regular" w:eastAsia="Arial" w:hAnsi="Muli Regular" w:cs="Arial"/>
                <w:sz w:val="22"/>
                <w:szCs w:val="22"/>
              </w:rPr>
            </w:pPr>
            <w:r w:rsidRPr="005B275B">
              <w:rPr>
                <w:rFonts w:ascii="Muli Regular" w:eastAsia="Arial" w:hAnsi="Muli Regular" w:cs="Arial"/>
                <w:sz w:val="22"/>
                <w:szCs w:val="22"/>
              </w:rPr>
              <w:t>Comments</w:t>
            </w:r>
          </w:p>
        </w:tc>
      </w:tr>
      <w:tr w:rsidR="00A869BE" w:rsidRPr="005B275B">
        <w:trPr>
          <w:trHeight w:val="10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highlight w:val="white"/>
              </w:rPr>
            </w:pPr>
            <w:r w:rsidRPr="005B275B">
              <w:rPr>
                <w:rFonts w:ascii="Muli Regular" w:eastAsia="Arial" w:hAnsi="Muli Regular" w:cs="Arial"/>
                <w:sz w:val="22"/>
                <w:szCs w:val="22"/>
                <w:highlight w:val="white"/>
              </w:rPr>
              <w:t>The information received before the training was relevant.</w:t>
            </w:r>
          </w:p>
          <w:p w:rsidR="00A869BE" w:rsidRPr="005B275B" w:rsidRDefault="00A869BE">
            <w:pPr>
              <w:rPr>
                <w:rFonts w:ascii="Muli Regular" w:eastAsia="Arial" w:hAnsi="Muli Regular" w:cs="Arial"/>
                <w:sz w:val="22"/>
                <w:szCs w:val="22"/>
                <w:highlight w:val="white"/>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r>
      <w:tr w:rsidR="00A869BE" w:rsidRPr="005B275B">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spacing w:after="160"/>
              <w:rPr>
                <w:rFonts w:ascii="Muli Regular" w:eastAsia="Arial" w:hAnsi="Muli Regular" w:cs="Arial"/>
                <w:sz w:val="22"/>
                <w:szCs w:val="22"/>
              </w:rPr>
            </w:pPr>
            <w:r w:rsidRPr="005B275B">
              <w:rPr>
                <w:rFonts w:ascii="Muli Regular" w:eastAsia="Arial" w:hAnsi="Muli Regular" w:cs="Arial"/>
                <w:sz w:val="22"/>
                <w:szCs w:val="22"/>
              </w:rPr>
              <w:t>The facilitator was well prepared.</w:t>
            </w:r>
          </w:p>
          <w:p w:rsidR="00A869BE" w:rsidRPr="005B275B" w:rsidRDefault="008625D6">
            <w:pPr>
              <w:spacing w:after="160"/>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A869BE">
            <w:pPr>
              <w:spacing w:after="160"/>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r>
      <w:tr w:rsidR="00A869BE" w:rsidRPr="005B275B">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spacing w:after="160"/>
              <w:rPr>
                <w:rFonts w:ascii="Muli Regular" w:eastAsia="Arial" w:hAnsi="Muli Regular" w:cs="Arial"/>
                <w:sz w:val="22"/>
                <w:szCs w:val="22"/>
              </w:rPr>
            </w:pPr>
            <w:r w:rsidRPr="005B275B">
              <w:rPr>
                <w:rFonts w:ascii="Muli Regular" w:eastAsia="Arial" w:hAnsi="Muli Regular" w:cs="Arial"/>
                <w:sz w:val="22"/>
                <w:szCs w:val="22"/>
              </w:rPr>
              <w:t>The facilitator was engaging.</w:t>
            </w:r>
          </w:p>
          <w:p w:rsidR="00A869BE" w:rsidRPr="005B275B" w:rsidRDefault="00A869BE">
            <w:pPr>
              <w:spacing w:after="160"/>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r>
      <w:tr w:rsidR="00A869BE" w:rsidRPr="005B275B">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Instructions were clear and easy to understand.</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r>
      <w:tr w:rsidR="00A869BE" w:rsidRPr="005B275B">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Materials provided were clear and easy to understand.</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r>
      <w:tr w:rsidR="00A869BE" w:rsidRPr="005B275B">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Materials provided were relevant.</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sz w:val="22"/>
                <w:szCs w:val="22"/>
              </w:rPr>
            </w:pPr>
          </w:p>
        </w:tc>
      </w:tr>
      <w:tr w:rsidR="00A869BE" w:rsidRPr="005B275B">
        <w:trPr>
          <w:trHeight w:val="13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spacing w:after="160"/>
              <w:rPr>
                <w:rFonts w:ascii="Muli Regular" w:eastAsia="Arial" w:hAnsi="Muli Regular" w:cs="Arial"/>
                <w:sz w:val="22"/>
                <w:szCs w:val="22"/>
              </w:rPr>
            </w:pPr>
            <w:r w:rsidRPr="005B275B">
              <w:rPr>
                <w:rFonts w:ascii="Muli Regular" w:eastAsia="Arial" w:hAnsi="Muli Regular" w:cs="Arial"/>
                <w:sz w:val="22"/>
                <w:szCs w:val="22"/>
              </w:rPr>
              <w:t xml:space="preserve">I will be able to use what I learned in this training in my job. </w:t>
            </w:r>
          </w:p>
          <w:p w:rsidR="00A869BE" w:rsidRPr="005B275B" w:rsidRDefault="00A869BE">
            <w:pPr>
              <w:spacing w:after="160"/>
              <w:rPr>
                <w:rFonts w:ascii="Muli Regular" w:eastAsia="Arial" w:hAnsi="Muli Regular" w:cs="Arial"/>
                <w:sz w:val="22"/>
                <w:szCs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A869BE">
            <w:pPr>
              <w:rPr>
                <w:rFonts w:ascii="Muli Regular" w:eastAsia="Arial" w:hAnsi="Muli Regular" w:cs="Arial"/>
                <w:i/>
                <w:sz w:val="22"/>
                <w:szCs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i/>
                <w:sz w:val="22"/>
                <w:szCs w:val="22"/>
              </w:rPr>
              <w:t xml:space="preserve"> </w:t>
            </w:r>
          </w:p>
        </w:tc>
      </w:tr>
      <w:tr w:rsidR="00A869BE" w:rsidRPr="005B275B">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Any other feedback:</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r>
      <w:tr w:rsidR="00A869BE" w:rsidRPr="005B275B">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Suggestions for improvements:</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8625D6">
            <w:pPr>
              <w:rPr>
                <w:rFonts w:ascii="Muli Regular" w:eastAsia="Arial" w:hAnsi="Muli Regular" w:cs="Arial"/>
                <w:sz w:val="22"/>
                <w:szCs w:val="22"/>
              </w:rPr>
            </w:pPr>
            <w:r w:rsidRPr="005B275B">
              <w:rPr>
                <w:rFonts w:ascii="Muli Regular" w:eastAsia="Arial" w:hAnsi="Muli Regular" w:cs="Arial"/>
                <w:sz w:val="22"/>
                <w:szCs w:val="22"/>
              </w:rPr>
              <w:t xml:space="preserve"> </w:t>
            </w: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p w:rsidR="00A869BE" w:rsidRPr="005B275B" w:rsidRDefault="00A869BE">
            <w:pPr>
              <w:rPr>
                <w:rFonts w:ascii="Muli Regular" w:eastAsia="Arial" w:hAnsi="Muli Regular" w:cs="Arial"/>
                <w:sz w:val="22"/>
                <w:szCs w:val="22"/>
              </w:rPr>
            </w:pPr>
          </w:p>
        </w:tc>
      </w:tr>
    </w:tbl>
    <w:p w:rsidR="00A869BE" w:rsidRPr="005B275B" w:rsidRDefault="008625D6">
      <w:pPr>
        <w:rPr>
          <w:rFonts w:ascii="Muli Regular" w:eastAsia="Arial" w:hAnsi="Muli Regular" w:cs="Arial"/>
        </w:rPr>
      </w:pPr>
      <w:r w:rsidRPr="005B275B">
        <w:rPr>
          <w:rFonts w:ascii="Muli Regular" w:eastAsia="Arial" w:hAnsi="Muli Regular" w:cs="Arial"/>
          <w:i/>
        </w:rPr>
        <w:t xml:space="preserve"> </w:t>
      </w:r>
    </w:p>
    <w:p w:rsidR="00A869BE" w:rsidRPr="005B275B" w:rsidRDefault="008625D6">
      <w:pPr>
        <w:rPr>
          <w:rFonts w:ascii="Muli Regular" w:eastAsia="Arial" w:hAnsi="Muli Regular" w:cs="Arial"/>
          <w:sz w:val="22"/>
          <w:szCs w:val="22"/>
        </w:rPr>
      </w:pPr>
      <w:r w:rsidRPr="005B275B">
        <w:rPr>
          <w:rFonts w:ascii="Muli Regular" w:eastAsia="Arial" w:hAnsi="Muli Regular" w:cs="Arial"/>
          <w:b/>
        </w:rPr>
        <w:t>Thank you for your feedback!</w:t>
      </w:r>
    </w:p>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A869BE">
      <w:pPr>
        <w:spacing w:line="276" w:lineRule="auto"/>
        <w:ind w:left="-630" w:firstLine="630"/>
        <w:rPr>
          <w:rFonts w:ascii="Muli Regular" w:eastAsia="Arial" w:hAnsi="Muli Regular" w:cs="Arial"/>
          <w:sz w:val="22"/>
          <w:szCs w:val="22"/>
        </w:rPr>
      </w:pPr>
    </w:p>
    <w:p w:rsidR="00A869BE" w:rsidRPr="005B275B" w:rsidRDefault="00A869BE">
      <w:pPr>
        <w:spacing w:line="276" w:lineRule="auto"/>
        <w:rPr>
          <w:rFonts w:ascii="Muli Regular" w:eastAsia="Arial" w:hAnsi="Muli Regular" w:cs="Arial"/>
        </w:rPr>
      </w:pPr>
      <w:bookmarkStart w:id="17" w:name="_heading=h.gjdgxs" w:colFirst="0" w:colLast="0"/>
      <w:bookmarkEnd w:id="17"/>
    </w:p>
    <w:sectPr w:rsidR="00A869BE" w:rsidRPr="005B275B" w:rsidSect="00AD6620">
      <w:headerReference w:type="default" r:id="rId74"/>
      <w:footerReference w:type="default" r:id="rId75"/>
      <w:headerReference w:type="first" r:id="rId76"/>
      <w:pgSz w:w="11904" w:h="16834"/>
      <w:pgMar w:top="1440" w:right="1080" w:bottom="1440" w:left="1080" w:gutter="0"/>
      <w:pgNumType w:start="1"/>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4004" w:rsidRDefault="00A54004">
      <w:r>
        <w:separator/>
      </w:r>
    </w:p>
  </w:endnote>
  <w:endnote w:type="continuationSeparator" w:id="0">
    <w:p w:rsidR="00A54004" w:rsidRDefault="00A540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auto"/>
    <w:pitch w:val="variable"/>
    <w:sig w:usb0="00000003" w:usb1="00000000" w:usb2="00000000" w:usb3="00000000" w:csb0="00000001" w:csb1="00000000"/>
  </w:font>
  <w:font w:name="Muli Regular">
    <w:altName w:val="Times New Roman"/>
    <w:panose1 w:val="00000000000000000000"/>
    <w:charset w:val="58"/>
    <w:family w:val="auto"/>
    <w:pitch w:val="variable"/>
    <w:sig w:usb0="00000005" w:usb1="00000000" w:usb2="00000000" w:usb3="00000000" w:csb0="00000002" w:csb1="00000000"/>
  </w:font>
  <w:font w:name="Arial">
    <w:panose1 w:val="020B06040202020202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Quattrocento Sans">
    <w:altName w:val="Times New Roman"/>
    <w:charset w:val="00"/>
    <w:family w:val="auto"/>
    <w:pitch w:val="default"/>
    <w:sig w:usb0="00000000" w:usb1="00000000" w:usb2="00000000" w:usb3="00000000" w:csb0="00000000" w:csb1="00000000"/>
  </w:font>
  <w:font w:name="Muli">
    <w:altName w:val="Muli Regular"/>
    <w:charset w:val="00"/>
    <w:family w:val="auto"/>
    <w:pitch w:val="default"/>
    <w:sig w:usb0="00000000" w:usb1="00000000" w:usb2="00000000" w:usb3="00000000" w:csb0="00000000" w:csb1="00000000"/>
  </w:font>
  <w:font w:name="Calibri Light">
    <w:charset w:val="00"/>
    <w:family w:val="swiss"/>
    <w:pitch w:val="variable"/>
    <w:sig w:usb0="E0002AFF" w:usb1="C000247B" w:usb2="00000009" w:usb3="00000000" w:csb0="000001FF"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4004" w:rsidRDefault="00ED7279">
    <w:pPr>
      <w:jc w:val="right"/>
      <w:rPr>
        <w:rFonts w:ascii="Muli" w:eastAsia="Muli" w:hAnsi="Muli" w:cs="Muli"/>
      </w:rPr>
    </w:pPr>
    <w:r>
      <w:rPr>
        <w:rFonts w:ascii="Muli" w:eastAsia="Muli" w:hAnsi="Muli" w:cs="Muli"/>
      </w:rPr>
      <w:fldChar w:fldCharType="begin"/>
    </w:r>
    <w:r w:rsidR="00A54004">
      <w:rPr>
        <w:rFonts w:ascii="Muli" w:eastAsia="Muli" w:hAnsi="Muli" w:cs="Muli"/>
      </w:rPr>
      <w:instrText>PAGE</w:instrText>
    </w:r>
    <w:r>
      <w:rPr>
        <w:rFonts w:ascii="Muli" w:eastAsia="Muli" w:hAnsi="Muli" w:cs="Muli"/>
      </w:rPr>
      <w:fldChar w:fldCharType="separate"/>
    </w:r>
    <w:r w:rsidR="00A805E0">
      <w:rPr>
        <w:rFonts w:ascii="Muli" w:eastAsia="Muli" w:hAnsi="Muli" w:cs="Muli"/>
        <w:noProof/>
      </w:rPr>
      <w:t>69</w:t>
    </w:r>
    <w:r>
      <w:rPr>
        <w:rFonts w:ascii="Muli" w:eastAsia="Muli" w:hAnsi="Muli" w:cs="Muli"/>
      </w:rPr>
      <w:fldChar w:fldCharType="end"/>
    </w:r>
  </w:p>
  <w:p w:rsidR="00A54004" w:rsidRDefault="00A54004">
    <w:pPr>
      <w:widowControl w:val="0"/>
      <w:pBdr>
        <w:top w:val="nil"/>
        <w:left w:val="nil"/>
        <w:bottom w:val="nil"/>
        <w:right w:val="nil"/>
        <w:between w:val="nil"/>
      </w:pBdr>
      <w:spacing w:line="276" w:lineRule="auto"/>
      <w:rPr>
        <w:rFonts w:ascii="Muli" w:eastAsia="Muli" w:hAnsi="Muli" w:cs="Muli"/>
      </w:rP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4004" w:rsidRDefault="00A54004">
      <w:r>
        <w:separator/>
      </w:r>
    </w:p>
  </w:footnote>
  <w:footnote w:type="continuationSeparator" w:id="0">
    <w:p w:rsidR="00A54004" w:rsidRDefault="00A54004">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4004" w:rsidRDefault="00A54004">
    <w:pPr>
      <w:pBdr>
        <w:top w:val="nil"/>
        <w:left w:val="nil"/>
        <w:bottom w:val="nil"/>
        <w:right w:val="nil"/>
        <w:between w:val="nil"/>
      </w:pBdr>
      <w:tabs>
        <w:tab w:val="center" w:pos="4680"/>
        <w:tab w:val="right" w:pos="9360"/>
      </w:tabs>
      <w:jc w:val="right"/>
      <w:rPr>
        <w:rFonts w:ascii="Calibri" w:eastAsia="Calibri" w:hAnsi="Calibri" w:cs="Calibri"/>
        <w:color w:val="000000"/>
      </w:rPr>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4004" w:rsidRDefault="00A54004">
    <w:pPr>
      <w:widowControl w:val="0"/>
      <w:spacing w:before="60"/>
      <w:jc w:val="center"/>
    </w:pPr>
    <w:r>
      <w:rPr>
        <w:rFonts w:ascii="Muli" w:eastAsia="Muli" w:hAnsi="Muli" w:cs="Muli"/>
        <w:b/>
        <w:noProof/>
        <w:sz w:val="22"/>
        <w:szCs w:val="22"/>
      </w:rPr>
      <w:drawing>
        <wp:inline distT="114300" distB="114300" distL="114300" distR="114300">
          <wp:extent cx="4938078" cy="719138"/>
          <wp:effectExtent l="0" t="0" r="0" b="0"/>
          <wp:docPr id="15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
                  <a:srcRect/>
                  <a:stretch>
                    <a:fillRect/>
                  </a:stretch>
                </pic:blipFill>
                <pic:spPr>
                  <a:xfrm>
                    <a:off x="0" y="0"/>
                    <a:ext cx="4938078" cy="719138"/>
                  </a:xfrm>
                  <a:prstGeom prst="rect">
                    <a:avLst/>
                  </a:prstGeom>
                  <a:ln/>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00D0A"/>
    <w:multiLevelType w:val="multilevel"/>
    <w:tmpl w:val="CE2282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5C578D8"/>
    <w:multiLevelType w:val="multilevel"/>
    <w:tmpl w:val="94C030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7D77E5E"/>
    <w:multiLevelType w:val="multilevel"/>
    <w:tmpl w:val="63169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E0B7151"/>
    <w:multiLevelType w:val="multilevel"/>
    <w:tmpl w:val="0B668B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162E2499"/>
    <w:multiLevelType w:val="multilevel"/>
    <w:tmpl w:val="97A03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19BE3A9B"/>
    <w:multiLevelType w:val="multilevel"/>
    <w:tmpl w:val="014C0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A8D4C07"/>
    <w:multiLevelType w:val="multilevel"/>
    <w:tmpl w:val="C0889DD0"/>
    <w:lvl w:ilvl="0">
      <w:start w:val="1"/>
      <w:numFmt w:val="bullet"/>
      <w:lvlText w:val="●"/>
      <w:lvlJc w:val="left"/>
      <w:pPr>
        <w:ind w:left="748" w:hanging="360"/>
      </w:pPr>
      <w:rPr>
        <w:rFonts w:ascii="Noto Sans Symbols" w:eastAsia="Noto Sans Symbols" w:hAnsi="Noto Sans Symbols" w:cs="Noto Sans Symbols"/>
        <w:color w:val="000000"/>
      </w:rPr>
    </w:lvl>
    <w:lvl w:ilvl="1">
      <w:start w:val="1"/>
      <w:numFmt w:val="bullet"/>
      <w:lvlText w:val="o"/>
      <w:lvlJc w:val="left"/>
      <w:pPr>
        <w:ind w:left="1468" w:hanging="360"/>
      </w:pPr>
      <w:rPr>
        <w:rFonts w:ascii="Courier New" w:eastAsia="Courier New" w:hAnsi="Courier New" w:cs="Courier New"/>
      </w:rPr>
    </w:lvl>
    <w:lvl w:ilvl="2">
      <w:start w:val="1"/>
      <w:numFmt w:val="bullet"/>
      <w:lvlText w:val="▪"/>
      <w:lvlJc w:val="left"/>
      <w:pPr>
        <w:ind w:left="2188" w:hanging="360"/>
      </w:pPr>
      <w:rPr>
        <w:rFonts w:ascii="Noto Sans Symbols" w:eastAsia="Noto Sans Symbols" w:hAnsi="Noto Sans Symbols" w:cs="Noto Sans Symbols"/>
      </w:rPr>
    </w:lvl>
    <w:lvl w:ilvl="3">
      <w:start w:val="1"/>
      <w:numFmt w:val="bullet"/>
      <w:lvlText w:val="●"/>
      <w:lvlJc w:val="left"/>
      <w:pPr>
        <w:ind w:left="2908" w:hanging="360"/>
      </w:pPr>
      <w:rPr>
        <w:rFonts w:ascii="Noto Sans Symbols" w:eastAsia="Noto Sans Symbols" w:hAnsi="Noto Sans Symbols" w:cs="Noto Sans Symbols"/>
      </w:rPr>
    </w:lvl>
    <w:lvl w:ilvl="4">
      <w:start w:val="1"/>
      <w:numFmt w:val="bullet"/>
      <w:lvlText w:val="o"/>
      <w:lvlJc w:val="left"/>
      <w:pPr>
        <w:ind w:left="3628" w:hanging="360"/>
      </w:pPr>
      <w:rPr>
        <w:rFonts w:ascii="Courier New" w:eastAsia="Courier New" w:hAnsi="Courier New" w:cs="Courier New"/>
      </w:rPr>
    </w:lvl>
    <w:lvl w:ilvl="5">
      <w:start w:val="1"/>
      <w:numFmt w:val="bullet"/>
      <w:lvlText w:val="▪"/>
      <w:lvlJc w:val="left"/>
      <w:pPr>
        <w:ind w:left="4348" w:hanging="360"/>
      </w:pPr>
      <w:rPr>
        <w:rFonts w:ascii="Noto Sans Symbols" w:eastAsia="Noto Sans Symbols" w:hAnsi="Noto Sans Symbols" w:cs="Noto Sans Symbols"/>
      </w:rPr>
    </w:lvl>
    <w:lvl w:ilvl="6">
      <w:start w:val="1"/>
      <w:numFmt w:val="bullet"/>
      <w:lvlText w:val="●"/>
      <w:lvlJc w:val="left"/>
      <w:pPr>
        <w:ind w:left="5068" w:hanging="360"/>
      </w:pPr>
      <w:rPr>
        <w:rFonts w:ascii="Noto Sans Symbols" w:eastAsia="Noto Sans Symbols" w:hAnsi="Noto Sans Symbols" w:cs="Noto Sans Symbols"/>
      </w:rPr>
    </w:lvl>
    <w:lvl w:ilvl="7">
      <w:start w:val="1"/>
      <w:numFmt w:val="bullet"/>
      <w:lvlText w:val="o"/>
      <w:lvlJc w:val="left"/>
      <w:pPr>
        <w:ind w:left="5788" w:hanging="360"/>
      </w:pPr>
      <w:rPr>
        <w:rFonts w:ascii="Courier New" w:eastAsia="Courier New" w:hAnsi="Courier New" w:cs="Courier New"/>
      </w:rPr>
    </w:lvl>
    <w:lvl w:ilvl="8">
      <w:start w:val="1"/>
      <w:numFmt w:val="bullet"/>
      <w:lvlText w:val="▪"/>
      <w:lvlJc w:val="left"/>
      <w:pPr>
        <w:ind w:left="6508" w:hanging="360"/>
      </w:pPr>
      <w:rPr>
        <w:rFonts w:ascii="Noto Sans Symbols" w:eastAsia="Noto Sans Symbols" w:hAnsi="Noto Sans Symbols" w:cs="Noto Sans Symbols"/>
      </w:rPr>
    </w:lvl>
  </w:abstractNum>
  <w:abstractNum w:abstractNumId="7">
    <w:nsid w:val="1D741409"/>
    <w:multiLevelType w:val="multilevel"/>
    <w:tmpl w:val="BA001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201C7DF8"/>
    <w:multiLevelType w:val="multilevel"/>
    <w:tmpl w:val="D85A9C5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21434ECD"/>
    <w:multiLevelType w:val="multilevel"/>
    <w:tmpl w:val="C074C66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BEF2CDD"/>
    <w:multiLevelType w:val="multilevel"/>
    <w:tmpl w:val="9D14A5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CD76602"/>
    <w:multiLevelType w:val="multilevel"/>
    <w:tmpl w:val="5B8218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nsid w:val="2E6930B6"/>
    <w:multiLevelType w:val="multilevel"/>
    <w:tmpl w:val="DD268A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nsid w:val="333F481D"/>
    <w:multiLevelType w:val="multilevel"/>
    <w:tmpl w:val="63180AE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3685680"/>
    <w:multiLevelType w:val="multilevel"/>
    <w:tmpl w:val="585E824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344F7CC9"/>
    <w:multiLevelType w:val="multilevel"/>
    <w:tmpl w:val="0EA41D8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37BB36AE"/>
    <w:multiLevelType w:val="multilevel"/>
    <w:tmpl w:val="C630B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38F547B8"/>
    <w:multiLevelType w:val="multilevel"/>
    <w:tmpl w:val="4254FDA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39053512"/>
    <w:multiLevelType w:val="multilevel"/>
    <w:tmpl w:val="834ECE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91F0863"/>
    <w:multiLevelType w:val="multilevel"/>
    <w:tmpl w:val="C7F8EB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39455013"/>
    <w:multiLevelType w:val="multilevel"/>
    <w:tmpl w:val="7ED42A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394F5C8A"/>
    <w:multiLevelType w:val="multilevel"/>
    <w:tmpl w:val="A9303F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3A285237"/>
    <w:multiLevelType w:val="multilevel"/>
    <w:tmpl w:val="A61CF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3A550F98"/>
    <w:multiLevelType w:val="multilevel"/>
    <w:tmpl w:val="DF1A92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3B9A39AE"/>
    <w:multiLevelType w:val="multilevel"/>
    <w:tmpl w:val="1BE6BB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3CAF4D6B"/>
    <w:multiLevelType w:val="multilevel"/>
    <w:tmpl w:val="6CF68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40913E88"/>
    <w:multiLevelType w:val="multilevel"/>
    <w:tmpl w:val="47C0FF6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43901CDE"/>
    <w:multiLevelType w:val="multilevel"/>
    <w:tmpl w:val="43D6D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461C6D0B"/>
    <w:multiLevelType w:val="multilevel"/>
    <w:tmpl w:val="0FEAD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46421868"/>
    <w:multiLevelType w:val="multilevel"/>
    <w:tmpl w:val="0F0220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nsid w:val="46531526"/>
    <w:multiLevelType w:val="multilevel"/>
    <w:tmpl w:val="EB1ADA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471F28CB"/>
    <w:multiLevelType w:val="multilevel"/>
    <w:tmpl w:val="81341A3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nsid w:val="47321FB6"/>
    <w:multiLevelType w:val="multilevel"/>
    <w:tmpl w:val="68D88C4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nsid w:val="48302DD8"/>
    <w:multiLevelType w:val="multilevel"/>
    <w:tmpl w:val="07E8BC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4B890899"/>
    <w:multiLevelType w:val="multilevel"/>
    <w:tmpl w:val="2690CFE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4CE835DD"/>
    <w:multiLevelType w:val="multilevel"/>
    <w:tmpl w:val="F9F00EB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514D388C"/>
    <w:multiLevelType w:val="multilevel"/>
    <w:tmpl w:val="46AA663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519B7F70"/>
    <w:multiLevelType w:val="multilevel"/>
    <w:tmpl w:val="9F806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528B70DB"/>
    <w:multiLevelType w:val="multilevel"/>
    <w:tmpl w:val="A9A465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54976EBF"/>
    <w:multiLevelType w:val="multilevel"/>
    <w:tmpl w:val="DFCAE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55126E40"/>
    <w:multiLevelType w:val="multilevel"/>
    <w:tmpl w:val="C91242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555E45C2"/>
    <w:multiLevelType w:val="multilevel"/>
    <w:tmpl w:val="C29694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56900D34"/>
    <w:multiLevelType w:val="multilevel"/>
    <w:tmpl w:val="78EC614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nsid w:val="56D27B3D"/>
    <w:multiLevelType w:val="multilevel"/>
    <w:tmpl w:val="703C27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B8829A2"/>
    <w:multiLevelType w:val="multilevel"/>
    <w:tmpl w:val="AC280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BE70601"/>
    <w:multiLevelType w:val="multilevel"/>
    <w:tmpl w:val="0F4C45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C370588"/>
    <w:multiLevelType w:val="multilevel"/>
    <w:tmpl w:val="A5309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D136207"/>
    <w:multiLevelType w:val="multilevel"/>
    <w:tmpl w:val="F860151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nsid w:val="5D584439"/>
    <w:multiLevelType w:val="multilevel"/>
    <w:tmpl w:val="F5B81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5D71095D"/>
    <w:multiLevelType w:val="multilevel"/>
    <w:tmpl w:val="DEC6D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2D5527C"/>
    <w:multiLevelType w:val="multilevel"/>
    <w:tmpl w:val="289AF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38C376F"/>
    <w:multiLevelType w:val="multilevel"/>
    <w:tmpl w:val="C63EBB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92330A3"/>
    <w:multiLevelType w:val="multilevel"/>
    <w:tmpl w:val="44782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nsid w:val="6DEB1DA2"/>
    <w:multiLevelType w:val="multilevel"/>
    <w:tmpl w:val="F5AEA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F607B57"/>
    <w:multiLevelType w:val="multilevel"/>
    <w:tmpl w:val="0B562B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73DC7CD8"/>
    <w:multiLevelType w:val="multilevel"/>
    <w:tmpl w:val="9C002688"/>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74C33C65"/>
    <w:multiLevelType w:val="multilevel"/>
    <w:tmpl w:val="6352BCDA"/>
    <w:lvl w:ilvl="0">
      <w:start w:val="1"/>
      <w:numFmt w:val="bullet"/>
      <w:lvlText w:val="●"/>
      <w:lvlJc w:val="left"/>
      <w:pPr>
        <w:ind w:left="720" w:hanging="360"/>
      </w:pPr>
      <w:rPr>
        <w:rFonts w:ascii="Noto Sans Symbols" w:eastAsia="Noto Sans Symbols" w:hAnsi="Noto Sans Symbols" w:cs="Noto Sans Symbols"/>
        <w:color w:val="000000"/>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nsid w:val="74D01BA4"/>
    <w:multiLevelType w:val="multilevel"/>
    <w:tmpl w:val="13BA172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nsid w:val="7AFC6C35"/>
    <w:multiLevelType w:val="multilevel"/>
    <w:tmpl w:val="12AA4C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C080069"/>
    <w:multiLevelType w:val="multilevel"/>
    <w:tmpl w:val="E612D9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nsid w:val="7E9F780F"/>
    <w:multiLevelType w:val="multilevel"/>
    <w:tmpl w:val="4600EA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nsid w:val="7FC755F2"/>
    <w:multiLevelType w:val="multilevel"/>
    <w:tmpl w:val="E19A5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5"/>
  </w:num>
  <w:num w:numId="2">
    <w:abstractNumId w:val="32"/>
  </w:num>
  <w:num w:numId="3">
    <w:abstractNumId w:val="56"/>
  </w:num>
  <w:num w:numId="4">
    <w:abstractNumId w:val="26"/>
  </w:num>
  <w:num w:numId="5">
    <w:abstractNumId w:val="45"/>
  </w:num>
  <w:num w:numId="6">
    <w:abstractNumId w:val="21"/>
  </w:num>
  <w:num w:numId="7">
    <w:abstractNumId w:val="19"/>
  </w:num>
  <w:num w:numId="8">
    <w:abstractNumId w:val="2"/>
  </w:num>
  <w:num w:numId="9">
    <w:abstractNumId w:val="58"/>
  </w:num>
  <w:num w:numId="10">
    <w:abstractNumId w:val="50"/>
  </w:num>
  <w:num w:numId="11">
    <w:abstractNumId w:val="3"/>
  </w:num>
  <w:num w:numId="12">
    <w:abstractNumId w:val="48"/>
  </w:num>
  <w:num w:numId="13">
    <w:abstractNumId w:val="27"/>
  </w:num>
  <w:num w:numId="14">
    <w:abstractNumId w:val="8"/>
  </w:num>
  <w:num w:numId="15">
    <w:abstractNumId w:val="0"/>
  </w:num>
  <w:num w:numId="16">
    <w:abstractNumId w:val="23"/>
  </w:num>
  <w:num w:numId="17">
    <w:abstractNumId w:val="59"/>
  </w:num>
  <w:num w:numId="18">
    <w:abstractNumId w:val="10"/>
  </w:num>
  <w:num w:numId="19">
    <w:abstractNumId w:val="13"/>
  </w:num>
  <w:num w:numId="20">
    <w:abstractNumId w:val="47"/>
  </w:num>
  <w:num w:numId="21">
    <w:abstractNumId w:val="43"/>
  </w:num>
  <w:num w:numId="22">
    <w:abstractNumId w:val="38"/>
  </w:num>
  <w:num w:numId="23">
    <w:abstractNumId w:val="53"/>
  </w:num>
  <w:num w:numId="24">
    <w:abstractNumId w:val="33"/>
  </w:num>
  <w:num w:numId="25">
    <w:abstractNumId w:val="44"/>
  </w:num>
  <w:num w:numId="26">
    <w:abstractNumId w:val="28"/>
  </w:num>
  <w:num w:numId="27">
    <w:abstractNumId w:val="31"/>
  </w:num>
  <w:num w:numId="28">
    <w:abstractNumId w:val="7"/>
  </w:num>
  <w:num w:numId="29">
    <w:abstractNumId w:val="22"/>
  </w:num>
  <w:num w:numId="30">
    <w:abstractNumId w:val="39"/>
  </w:num>
  <w:num w:numId="31">
    <w:abstractNumId w:val="55"/>
  </w:num>
  <w:num w:numId="32">
    <w:abstractNumId w:val="24"/>
  </w:num>
  <w:num w:numId="33">
    <w:abstractNumId w:val="40"/>
  </w:num>
  <w:num w:numId="34">
    <w:abstractNumId w:val="16"/>
  </w:num>
  <w:num w:numId="35">
    <w:abstractNumId w:val="54"/>
  </w:num>
  <w:num w:numId="36">
    <w:abstractNumId w:val="20"/>
  </w:num>
  <w:num w:numId="37">
    <w:abstractNumId w:val="46"/>
  </w:num>
  <w:num w:numId="38">
    <w:abstractNumId w:val="36"/>
  </w:num>
  <w:num w:numId="39">
    <w:abstractNumId w:val="42"/>
  </w:num>
  <w:num w:numId="40">
    <w:abstractNumId w:val="1"/>
  </w:num>
  <w:num w:numId="41">
    <w:abstractNumId w:val="30"/>
  </w:num>
  <w:num w:numId="42">
    <w:abstractNumId w:val="60"/>
  </w:num>
  <w:num w:numId="43">
    <w:abstractNumId w:val="15"/>
  </w:num>
  <w:num w:numId="44">
    <w:abstractNumId w:val="25"/>
  </w:num>
  <w:num w:numId="45">
    <w:abstractNumId w:val="41"/>
  </w:num>
  <w:num w:numId="46">
    <w:abstractNumId w:val="57"/>
  </w:num>
  <w:num w:numId="47">
    <w:abstractNumId w:val="17"/>
  </w:num>
  <w:num w:numId="48">
    <w:abstractNumId w:val="61"/>
  </w:num>
  <w:num w:numId="49">
    <w:abstractNumId w:val="18"/>
  </w:num>
  <w:num w:numId="50">
    <w:abstractNumId w:val="12"/>
  </w:num>
  <w:num w:numId="51">
    <w:abstractNumId w:val="11"/>
  </w:num>
  <w:num w:numId="52">
    <w:abstractNumId w:val="49"/>
  </w:num>
  <w:num w:numId="53">
    <w:abstractNumId w:val="4"/>
  </w:num>
  <w:num w:numId="54">
    <w:abstractNumId w:val="29"/>
  </w:num>
  <w:num w:numId="55">
    <w:abstractNumId w:val="5"/>
  </w:num>
  <w:num w:numId="56">
    <w:abstractNumId w:val="14"/>
  </w:num>
  <w:num w:numId="57">
    <w:abstractNumId w:val="9"/>
  </w:num>
  <w:num w:numId="58">
    <w:abstractNumId w:val="34"/>
  </w:num>
  <w:num w:numId="59">
    <w:abstractNumId w:val="37"/>
  </w:num>
  <w:num w:numId="60">
    <w:abstractNumId w:val="6"/>
  </w:num>
  <w:num w:numId="61">
    <w:abstractNumId w:val="52"/>
  </w:num>
  <w:num w:numId="62">
    <w:abstractNumId w:val="51"/>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oNotTrackMoves/>
  <w:defaultTabStop w:val="720"/>
  <w:characterSpacingControl w:val="doNotCompress"/>
  <w:hdrShapeDefaults>
    <o:shapedefaults v:ext="edit" spidmax="2050"/>
  </w:hdrShapeDefaults>
  <w:footnotePr>
    <w:footnote w:id="-1"/>
    <w:footnote w:id="0"/>
  </w:footnotePr>
  <w:endnotePr>
    <w:endnote w:id="-1"/>
    <w:endnote w:id="0"/>
  </w:endnotePr>
  <w:compat/>
  <w:rsids>
    <w:rsidRoot w:val="00A869BE"/>
    <w:rsid w:val="000075AF"/>
    <w:rsid w:val="0002096F"/>
    <w:rsid w:val="00050586"/>
    <w:rsid w:val="0008398D"/>
    <w:rsid w:val="000F668F"/>
    <w:rsid w:val="001252DD"/>
    <w:rsid w:val="001B59C0"/>
    <w:rsid w:val="001C0EDD"/>
    <w:rsid w:val="001E7292"/>
    <w:rsid w:val="002D1723"/>
    <w:rsid w:val="002D7EAB"/>
    <w:rsid w:val="0034664C"/>
    <w:rsid w:val="0038493C"/>
    <w:rsid w:val="003F0640"/>
    <w:rsid w:val="004D3185"/>
    <w:rsid w:val="004D3E69"/>
    <w:rsid w:val="00581CC0"/>
    <w:rsid w:val="005B275B"/>
    <w:rsid w:val="0067103D"/>
    <w:rsid w:val="006F654F"/>
    <w:rsid w:val="00715578"/>
    <w:rsid w:val="00746B83"/>
    <w:rsid w:val="007A087B"/>
    <w:rsid w:val="007A37FA"/>
    <w:rsid w:val="007C41B0"/>
    <w:rsid w:val="0080278A"/>
    <w:rsid w:val="008625D6"/>
    <w:rsid w:val="00891533"/>
    <w:rsid w:val="008A1118"/>
    <w:rsid w:val="008B76E9"/>
    <w:rsid w:val="008F7221"/>
    <w:rsid w:val="00916F3C"/>
    <w:rsid w:val="009170A9"/>
    <w:rsid w:val="00A372BB"/>
    <w:rsid w:val="00A40648"/>
    <w:rsid w:val="00A54004"/>
    <w:rsid w:val="00A805E0"/>
    <w:rsid w:val="00A869BE"/>
    <w:rsid w:val="00AD6620"/>
    <w:rsid w:val="00AD75D9"/>
    <w:rsid w:val="00AE3CED"/>
    <w:rsid w:val="00B0487E"/>
    <w:rsid w:val="00B102E6"/>
    <w:rsid w:val="00B539A4"/>
    <w:rsid w:val="00BC6C4C"/>
    <w:rsid w:val="00BE215D"/>
    <w:rsid w:val="00BE7AB3"/>
    <w:rsid w:val="00C744FA"/>
    <w:rsid w:val="00C96F1B"/>
    <w:rsid w:val="00C976F9"/>
    <w:rsid w:val="00CC1788"/>
    <w:rsid w:val="00CD1320"/>
    <w:rsid w:val="00CF6CEE"/>
    <w:rsid w:val="00DB6C7F"/>
    <w:rsid w:val="00DC1130"/>
    <w:rsid w:val="00DF1EBF"/>
    <w:rsid w:val="00E37549"/>
    <w:rsid w:val="00E54AF4"/>
    <w:rsid w:val="00EB24DB"/>
    <w:rsid w:val="00EB6945"/>
    <w:rsid w:val="00EB6FB3"/>
    <w:rsid w:val="00EC1348"/>
    <w:rsid w:val="00ED7279"/>
    <w:rsid w:val="00EE43E3"/>
    <w:rsid w:val="00F509FB"/>
  </w:rsids>
  <m:mathPr>
    <m:mathFont m:val="Noto Sans Symbols"/>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353E"/>
  </w:style>
  <w:style w:type="paragraph" w:styleId="Heading1">
    <w:name w:val="heading 1"/>
    <w:basedOn w:val="Normal"/>
    <w:next w:val="Normal"/>
    <w:autoRedefine/>
    <w:uiPriority w:val="9"/>
    <w:qFormat/>
    <w:rsid w:val="005B275B"/>
    <w:pPr>
      <w:keepNext/>
      <w:keepLines/>
      <w:spacing w:before="120" w:after="120" w:line="276" w:lineRule="auto"/>
      <w:outlineLvl w:val="0"/>
    </w:pPr>
    <w:rPr>
      <w:rFonts w:ascii="Muli Regular" w:eastAsia="Arial" w:hAnsi="Muli Regular" w:cs="Arial"/>
      <w:b/>
      <w:sz w:val="40"/>
      <w:szCs w:val="40"/>
    </w:rPr>
  </w:style>
  <w:style w:type="paragraph" w:styleId="Heading2">
    <w:name w:val="heading 2"/>
    <w:basedOn w:val="Normal"/>
    <w:next w:val="Normal"/>
    <w:uiPriority w:val="9"/>
    <w:semiHidden/>
    <w:unhideWhenUsed/>
    <w:qFormat/>
    <w:rsid w:val="00A869BE"/>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A869BE"/>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A869BE"/>
    <w:pPr>
      <w:keepNext/>
      <w:keepLines/>
      <w:spacing w:before="240" w:after="40"/>
      <w:outlineLvl w:val="3"/>
    </w:pPr>
    <w:rPr>
      <w:b/>
    </w:rPr>
  </w:style>
  <w:style w:type="paragraph" w:styleId="Heading5">
    <w:name w:val="heading 5"/>
    <w:basedOn w:val="Normal"/>
    <w:next w:val="Normal"/>
    <w:uiPriority w:val="9"/>
    <w:semiHidden/>
    <w:unhideWhenUsed/>
    <w:qFormat/>
    <w:rsid w:val="00A869BE"/>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A869BE"/>
    <w:pPr>
      <w:keepNext/>
      <w:keepLines/>
      <w:spacing w:before="200" w:after="40"/>
      <w:outlineLvl w:val="5"/>
    </w:pPr>
    <w:rPr>
      <w:b/>
      <w:sz w:val="20"/>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Normal1">
    <w:name w:val="Normal1"/>
    <w:rsid w:val="00A869BE"/>
  </w:style>
  <w:style w:type="paragraph" w:styleId="Title">
    <w:name w:val="Title"/>
    <w:basedOn w:val="Normal"/>
    <w:next w:val="Normal"/>
    <w:uiPriority w:val="10"/>
    <w:qFormat/>
    <w:rsid w:val="00A869BE"/>
    <w:pPr>
      <w:keepNext/>
      <w:keepLines/>
      <w:spacing w:before="480" w:after="120"/>
    </w:pPr>
    <w:rPr>
      <w:b/>
      <w:sz w:val="72"/>
      <w:szCs w:val="72"/>
    </w:rPr>
  </w:style>
  <w:style w:type="paragraph" w:styleId="Header">
    <w:name w:val="header"/>
    <w:basedOn w:val="Normal"/>
    <w:link w:val="Head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AD0811"/>
  </w:style>
  <w:style w:type="paragraph" w:styleId="Footer">
    <w:name w:val="footer"/>
    <w:basedOn w:val="Normal"/>
    <w:link w:val="Foot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AD0811"/>
  </w:style>
  <w:style w:type="table" w:styleId="TableGrid">
    <w:name w:val="Table Grid"/>
    <w:basedOn w:val="TableNormal"/>
    <w:uiPriority w:val="39"/>
    <w:rsid w:val="00AD0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E089A"/>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742C29"/>
    <w:rPr>
      <w:color w:val="0000FF"/>
      <w:u w:val="single"/>
    </w:rPr>
  </w:style>
  <w:style w:type="character" w:customStyle="1" w:styleId="UnresolvedMention">
    <w:name w:val="Unresolved Mention"/>
    <w:basedOn w:val="DefaultParagraphFont"/>
    <w:uiPriority w:val="99"/>
    <w:semiHidden/>
    <w:unhideWhenUsed/>
    <w:rsid w:val="002D482D"/>
    <w:rPr>
      <w:color w:val="605E5C"/>
      <w:shd w:val="clear" w:color="auto" w:fill="E1DFDD"/>
    </w:rPr>
  </w:style>
  <w:style w:type="paragraph" w:styleId="BalloonText">
    <w:name w:val="Balloon Text"/>
    <w:basedOn w:val="Normal"/>
    <w:link w:val="BalloonTextChar"/>
    <w:uiPriority w:val="99"/>
    <w:semiHidden/>
    <w:unhideWhenUsed/>
    <w:rsid w:val="00FF01C7"/>
    <w:rPr>
      <w:rFonts w:eastAsiaTheme="minorHAnsi"/>
      <w:sz w:val="18"/>
      <w:szCs w:val="18"/>
    </w:rPr>
  </w:style>
  <w:style w:type="character" w:customStyle="1" w:styleId="BalloonTextChar">
    <w:name w:val="Balloon Text Char"/>
    <w:basedOn w:val="DefaultParagraphFont"/>
    <w:link w:val="BalloonText"/>
    <w:uiPriority w:val="99"/>
    <w:semiHidden/>
    <w:rsid w:val="00FF01C7"/>
    <w:rPr>
      <w:rFonts w:ascii="Times New Roman" w:hAnsi="Times New Roman" w:cs="Times New Roman"/>
      <w:sz w:val="18"/>
      <w:szCs w:val="18"/>
    </w:rPr>
  </w:style>
  <w:style w:type="paragraph" w:styleId="NormalWeb">
    <w:name w:val="Normal (Web)"/>
    <w:basedOn w:val="Normal"/>
    <w:uiPriority w:val="99"/>
    <w:semiHidden/>
    <w:unhideWhenUsed/>
    <w:rsid w:val="00465F9D"/>
    <w:pPr>
      <w:spacing w:before="100" w:beforeAutospacing="1" w:after="100" w:afterAutospacing="1"/>
    </w:pPr>
  </w:style>
  <w:style w:type="character" w:styleId="FollowedHyperlink">
    <w:name w:val="FollowedHyperlink"/>
    <w:basedOn w:val="DefaultParagraphFont"/>
    <w:uiPriority w:val="99"/>
    <w:semiHidden/>
    <w:unhideWhenUsed/>
    <w:rsid w:val="00023782"/>
    <w:rPr>
      <w:color w:val="954F72" w:themeColor="followedHyperlink"/>
      <w:u w:val="single"/>
    </w:rPr>
  </w:style>
  <w:style w:type="paragraph" w:styleId="Subtitle">
    <w:name w:val="Subtitle"/>
    <w:basedOn w:val="Normal"/>
    <w:next w:val="Normal"/>
    <w:rsid w:val="00A869BE"/>
    <w:pPr>
      <w:keepNext/>
      <w:keepLines/>
      <w:spacing w:before="360" w:after="80"/>
    </w:pPr>
    <w:rPr>
      <w:rFonts w:ascii="Georgia" w:eastAsia="Georgia" w:hAnsi="Georgia" w:cs="Georgia"/>
      <w:i/>
      <w:color w:val="666666"/>
      <w:sz w:val="48"/>
      <w:szCs w:val="48"/>
    </w:rPr>
  </w:style>
  <w:style w:type="table" w:customStyle="1" w:styleId="a">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8">
    <w:basedOn w:val="TableNormal"/>
    <w:rsid w:val="00A869BE"/>
    <w:tblPr>
      <w:tblStyleRowBandSize w:val="1"/>
      <w:tblStyleColBandSize w:val="1"/>
      <w:tblInd w:w="0" w:type="dxa"/>
      <w:tblCellMar>
        <w:top w:w="0" w:type="dxa"/>
        <w:left w:w="115" w:type="dxa"/>
        <w:bottom w:w="0" w:type="dxa"/>
        <w:right w:w="115" w:type="dxa"/>
      </w:tblCellMar>
    </w:tblPr>
  </w:style>
  <w:style w:type="table" w:customStyle="1" w:styleId="a9">
    <w:basedOn w:val="TableNormal"/>
    <w:rsid w:val="00A869BE"/>
    <w:tblPr>
      <w:tblStyleRowBandSize w:val="1"/>
      <w:tblStyleColBandSize w:val="1"/>
      <w:tblInd w:w="0" w:type="dxa"/>
      <w:tblCellMar>
        <w:top w:w="15" w:type="dxa"/>
        <w:left w:w="15" w:type="dxa"/>
        <w:bottom w:w="15" w:type="dxa"/>
        <w:right w:w="15" w:type="dxa"/>
      </w:tblCellMar>
    </w:tblPr>
  </w:style>
  <w:style w:type="table" w:customStyle="1" w:styleId="aa">
    <w:basedOn w:val="TableNormal"/>
    <w:rsid w:val="00A869BE"/>
    <w:tblPr>
      <w:tblStyleRowBandSize w:val="1"/>
      <w:tblStyleColBandSize w:val="1"/>
      <w:tblInd w:w="0" w:type="dxa"/>
      <w:tblCellMar>
        <w:top w:w="15" w:type="dxa"/>
        <w:left w:w="15" w:type="dxa"/>
        <w:bottom w:w="15" w:type="dxa"/>
        <w:right w:w="15" w:type="dxa"/>
      </w:tblCellMar>
    </w:tblPr>
  </w:style>
  <w:style w:type="table" w:customStyle="1" w:styleId="ab">
    <w:basedOn w:val="TableNormal"/>
    <w:rsid w:val="00A869BE"/>
    <w:tblPr>
      <w:tblStyleRowBandSize w:val="1"/>
      <w:tblStyleColBandSize w:val="1"/>
      <w:tblInd w:w="0" w:type="dxa"/>
      <w:tblCellMar>
        <w:top w:w="15" w:type="dxa"/>
        <w:left w:w="15" w:type="dxa"/>
        <w:bottom w:w="15" w:type="dxa"/>
        <w:right w:w="15" w:type="dxa"/>
      </w:tblCellMar>
    </w:tblPr>
  </w:style>
  <w:style w:type="table" w:customStyle="1" w:styleId="ac">
    <w:basedOn w:val="TableNormal"/>
    <w:rsid w:val="00A869BE"/>
    <w:tblPr>
      <w:tblStyleRowBandSize w:val="1"/>
      <w:tblStyleColBandSize w:val="1"/>
      <w:tblInd w:w="0" w:type="dxa"/>
      <w:tblCellMar>
        <w:top w:w="15" w:type="dxa"/>
        <w:left w:w="15" w:type="dxa"/>
        <w:bottom w:w="15" w:type="dxa"/>
        <w:right w:w="15" w:type="dxa"/>
      </w:tblCellMar>
    </w:tblPr>
  </w:style>
  <w:style w:type="table" w:customStyle="1" w:styleId="ad">
    <w:basedOn w:val="TableNormal"/>
    <w:rsid w:val="00A869BE"/>
    <w:tblPr>
      <w:tblStyleRowBandSize w:val="1"/>
      <w:tblStyleColBandSize w:val="1"/>
      <w:tblInd w:w="0" w:type="dxa"/>
      <w:tblCellMar>
        <w:top w:w="15" w:type="dxa"/>
        <w:left w:w="15" w:type="dxa"/>
        <w:bottom w:w="15" w:type="dxa"/>
        <w:right w:w="15" w:type="dxa"/>
      </w:tblCellMar>
    </w:tblPr>
  </w:style>
  <w:style w:type="table" w:customStyle="1" w:styleId="ae">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0">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3">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a">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b">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c">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d">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e">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f0">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1">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2">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3">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4">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5">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6">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7">
    <w:basedOn w:val="TableNormal"/>
    <w:rsid w:val="00A869BE"/>
    <w:tblPr>
      <w:tblStyleRowBandSize w:val="1"/>
      <w:tblStyleColBandSize w:val="1"/>
      <w:tblInd w:w="0" w:type="dxa"/>
      <w:tblCellMar>
        <w:top w:w="0" w:type="dxa"/>
        <w:left w:w="108" w:type="dxa"/>
        <w:bottom w:w="0" w:type="dxa"/>
        <w:right w:w="108" w:type="dxa"/>
      </w:tblCellMar>
    </w:tblPr>
  </w:style>
  <w:style w:type="table" w:customStyle="1" w:styleId="aff8">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9">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a">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b">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c">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d">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e">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0">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1">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2">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3">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4">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5">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6">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7">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8">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9">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a">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b">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c">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d">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e">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f">
    <w:basedOn w:val="TableNormal"/>
    <w:rsid w:val="00A869BE"/>
    <w:tblPr>
      <w:tblStyleRowBandSize w:val="1"/>
      <w:tblStyleColBandSize w:val="1"/>
      <w:tblInd w:w="0" w:type="dxa"/>
      <w:tblCellMar>
        <w:top w:w="100" w:type="dxa"/>
        <w:left w:w="100" w:type="dxa"/>
        <w:bottom w:w="100" w:type="dxa"/>
        <w:right w:w="100" w:type="dxa"/>
      </w:tblCellMar>
    </w:tblPr>
  </w:style>
  <w:style w:type="table" w:customStyle="1" w:styleId="affff0">
    <w:basedOn w:val="TableNormal"/>
    <w:rsid w:val="00A869BE"/>
    <w:tblPr>
      <w:tblStyleRowBandSize w:val="1"/>
      <w:tblStyleColBandSize w:val="1"/>
      <w:tblInd w:w="0" w:type="dxa"/>
      <w:tblCellMar>
        <w:top w:w="100" w:type="dxa"/>
        <w:left w:w="100" w:type="dxa"/>
        <w:bottom w:w="100" w:type="dxa"/>
        <w:right w:w="100" w:type="dxa"/>
      </w:tblCellMar>
    </w:tblPr>
  </w:style>
  <w:style w:type="paragraph" w:styleId="TOC1">
    <w:name w:val="toc 1"/>
    <w:basedOn w:val="Normal"/>
    <w:next w:val="Normal"/>
    <w:autoRedefine/>
    <w:uiPriority w:val="39"/>
    <w:semiHidden/>
    <w:unhideWhenUsed/>
    <w:rsid w:val="00050586"/>
    <w:pPr>
      <w:spacing w:after="100"/>
    </w:pPr>
  </w:style>
</w:styles>
</file>

<file path=word/webSettings.xml><?xml version="1.0" encoding="utf-8"?>
<w:webSettings xmlns:r="http://schemas.openxmlformats.org/officeDocument/2006/relationships" xmlns:w="http://schemas.openxmlformats.org/wordprocessingml/2006/main">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inee.org/resources/inee-guidance-note-psychosocial-support" TargetMode="External"/><Relationship Id="rId14" Type="http://schemas.openxmlformats.org/officeDocument/2006/relationships/hyperlink" Target="https://docs.google.com/forms/d/e/1FAIpQLSd-5Ekw5UlVwIujz0alnMVHXupd28pwScFbWOk1P0EdHayUJQ/viewform" TargetMode="External"/><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63" Type="http://schemas.openxmlformats.org/officeDocument/2006/relationships/image" Target="media/image38.png"/><Relationship Id="rId64" Type="http://schemas.openxmlformats.org/officeDocument/2006/relationships/image" Target="media/image39.png"/><Relationship Id="rId65" Type="http://schemas.openxmlformats.org/officeDocument/2006/relationships/image" Target="media/image40.png"/><Relationship Id="rId66" Type="http://schemas.openxmlformats.org/officeDocument/2006/relationships/image" Target="media/image41.png"/><Relationship Id="rId67" Type="http://schemas.openxmlformats.org/officeDocument/2006/relationships/hyperlink" Target="https://drive.google.com/open?id=1y5O5qa7ACfKaa-SVNddedDDvOzqjJfMZDzBjn3ytHJE" TargetMode="External"/><Relationship Id="rId68" Type="http://schemas.openxmlformats.org/officeDocument/2006/relationships/hyperlink" Target="https://drive.google.com/open?id=1y5O5qa7ACfKaa-SVNddedDDvOzqjJfMZDzBjn3ytHJE" TargetMode="External"/><Relationship Id="rId69" Type="http://schemas.openxmlformats.org/officeDocument/2006/relationships/image" Target="media/image42.png"/><Relationship Id="rId50" Type="http://schemas.openxmlformats.org/officeDocument/2006/relationships/hyperlink" Target="https://www.who.int/mental_health/emergencies/guidelines_iasc_mental_health_psychosocial_june_2007.pdf" TargetMode="External"/><Relationship Id="rId51" Type="http://schemas.openxmlformats.org/officeDocument/2006/relationships/hyperlink" Target="https://www.who.int/mental_health/emergencies/guidelines_iasc_mental_health_psychosocial_june_2007.pdf" TargetMode="External"/><Relationship Id="rId52" Type="http://schemas.openxmlformats.org/officeDocument/2006/relationships/hyperlink" Target="https://actalliance.org/wp-content/uploads/2015/07/Community_Based_Psychosocial_Support_Training_Manual.pdf" TargetMode="External"/><Relationship Id="rId53" Type="http://schemas.openxmlformats.org/officeDocument/2006/relationships/hyperlink" Target="https://actalliance.org/wp-content/uploads/2015/07/Community_Based_Psychosocial_Support_Training_Manual.pdf" TargetMode="External"/><Relationship Id="rId54" Type="http://schemas.openxmlformats.org/officeDocument/2006/relationships/hyperlink" Target="https://inee.org/resources/improving-well-being-through-education" TargetMode="External"/><Relationship Id="rId55" Type="http://schemas.openxmlformats.org/officeDocument/2006/relationships/hyperlink" Target="https://inee.org/resources/creating-healing-classrooms-multimedia-teacher-training-resource" TargetMode="External"/><Relationship Id="rId56" Type="http://schemas.openxmlformats.org/officeDocument/2006/relationships/hyperlink" Target="https://unesdoc.unesco.org/ark:/48223/pf0000367812" TargetMode="External"/><Relationship Id="rId57" Type="http://schemas.openxmlformats.org/officeDocument/2006/relationships/hyperlink" Target="https://www.eccnetwork.net/resources/transforming-systems-times-adversity-education-and-resilience-white-paper" TargetMode="External"/><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png"/><Relationship Id="rId43" Type="http://schemas.openxmlformats.org/officeDocument/2006/relationships/image" Target="media/image28.png"/><Relationship Id="rId44" Type="http://schemas.openxmlformats.org/officeDocument/2006/relationships/image" Target="media/image29.png"/><Relationship Id="rId45" Type="http://schemas.openxmlformats.org/officeDocument/2006/relationships/hyperlink" Target="https://inee.org/resources/inee-guidance-note-psychosocial-support" TargetMode="External"/><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hyperlink" Target="https://inee.org/collections/psychosocial-support-and-social-and-emotional-learnin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s://inee.org/resources/inee-pss-sel-training-module" TargetMode="External"/><Relationship Id="rId30" Type="http://schemas.openxmlformats.org/officeDocument/2006/relationships/hyperlink" Target="https://www.eccnetwork.net/resources/transforming-systems-times-adversity-education-and-resilience-white-paper" TargetMode="External"/><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hyperlink" Target="https://casel.org/core-competencies/" TargetMode="External"/><Relationship Id="rId38" Type="http://schemas.openxmlformats.org/officeDocument/2006/relationships/image" Target="media/image23.png"/><Relationship Id="rId39" Type="http://schemas.openxmlformats.org/officeDocument/2006/relationships/image" Target="media/image24.png"/><Relationship Id="rId70" Type="http://schemas.openxmlformats.org/officeDocument/2006/relationships/image" Target="media/image43.jpeg"/><Relationship Id="rId71" Type="http://schemas.openxmlformats.org/officeDocument/2006/relationships/image" Target="media/image44.png"/><Relationship Id="rId72" Type="http://schemas.openxmlformats.org/officeDocument/2006/relationships/image" Target="media/image45.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73" Type="http://schemas.openxmlformats.org/officeDocument/2006/relationships/image" Target="media/image46.png"/><Relationship Id="rId74" Type="http://schemas.openxmlformats.org/officeDocument/2006/relationships/header" Target="header1.xml"/><Relationship Id="rId75" Type="http://schemas.openxmlformats.org/officeDocument/2006/relationships/footer" Target="footer1.xml"/><Relationship Id="rId76" Type="http://schemas.openxmlformats.org/officeDocument/2006/relationships/header" Target="header2.xml"/><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hyperlink" Target="https://inee.org/resources/inee-pss-sel-training-module" TargetMode="External"/><Relationship Id="rId11" Type="http://schemas.openxmlformats.org/officeDocument/2006/relationships/hyperlink" Target="https://drive.google.com/open?id=1y5O5qa7ACfKaa-SVNddedDDvOzqjJfMZDzBjn3ytHJE" TargetMode="External"/><Relationship Id="rId12" Type="http://schemas.openxmlformats.org/officeDocument/2006/relationships/hyperlink" Target="https://inee.org/resources/inee-guidance-note-psychosocial-suppor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a="http://schemas.openxmlformats.org/drawingml/2006/main"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PjJFZSRfIA4qpzOXSUOR24Bknw==">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12322</Words>
  <Characters>70237</Characters>
  <Application>Microsoft Macintosh Word</Application>
  <DocSecurity>0</DocSecurity>
  <Lines>585</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Bowen, Jamie</dc:creator>
  <cp:lastModifiedBy>Peter Transburg</cp:lastModifiedBy>
  <cp:revision>3</cp:revision>
  <cp:lastPrinted>2020-03-23T08:01:00Z</cp:lastPrinted>
  <dcterms:created xsi:type="dcterms:W3CDTF">2020-03-23T08:01:00Z</dcterms:created>
  <dcterms:modified xsi:type="dcterms:W3CDTF">2020-03-23T08:02:00Z</dcterms:modified>
</cp:coreProperties>
</file>