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303650" w14:textId="567B218E" w:rsidR="007D6B91" w:rsidRPr="009827FB" w:rsidRDefault="007D6B91" w:rsidP="007D6B91">
      <w:pPr>
        <w:pStyle w:val="Heading1"/>
        <w:bidi/>
        <w:rPr>
          <w:b w:val="0"/>
          <w:bCs/>
          <w:sz w:val="24"/>
          <w:szCs w:val="24"/>
          <w:rtl/>
        </w:rPr>
      </w:pPr>
      <w:r w:rsidRPr="009827FB">
        <w:rPr>
          <w:rFonts w:hint="cs"/>
          <w:b w:val="0"/>
          <w:bCs/>
          <w:sz w:val="24"/>
          <w:szCs w:val="24"/>
          <w:rtl/>
        </w:rPr>
        <w:t>المطبوع: أسئلة تسخينية حول التعليم المراعي لظروف النزاع (نشاط اختياري)</w:t>
      </w:r>
    </w:p>
    <w:p w14:paraId="260A6686" w14:textId="77777777" w:rsidR="00B35A43" w:rsidRPr="009827FB" w:rsidRDefault="00B35A43" w:rsidP="00B35A43">
      <w:pPr>
        <w:rPr>
          <w:rFonts w:ascii="Arial" w:hAnsi="Arial" w:cs="Arial"/>
          <w:rtl/>
        </w:rPr>
      </w:pPr>
    </w:p>
    <w:p w14:paraId="599F990A" w14:textId="234F38D4" w:rsidR="007D6B91" w:rsidRPr="009827FB" w:rsidRDefault="007D6B91" w:rsidP="007D6B91">
      <w:pPr>
        <w:bidi/>
        <w:rPr>
          <w:rFonts w:ascii="Arial" w:hAnsi="Arial" w:cs="Arial"/>
          <w:rtl/>
        </w:rPr>
      </w:pPr>
      <w:r w:rsidRPr="009827FB">
        <w:rPr>
          <w:rFonts w:ascii="Arial" w:hAnsi="Arial" w:cs="Arial" w:hint="cs"/>
          <w:b/>
          <w:bCs/>
          <w:rtl/>
        </w:rPr>
        <w:t>إرشادات:</w:t>
      </w:r>
      <w:r>
        <w:rPr>
          <w:rFonts w:ascii="Arial" w:hAnsi="Arial" w:cs="Arial" w:hint="cs"/>
          <w:sz w:val="20"/>
          <w:szCs w:val="20"/>
          <w:rtl/>
        </w:rPr>
        <w:t xml:space="preserve"> </w:t>
      </w:r>
      <w:r w:rsidRPr="009827FB">
        <w:rPr>
          <w:rFonts w:ascii="Arial" w:hAnsi="Arial" w:cs="Arial" w:hint="cs"/>
          <w:rtl/>
        </w:rPr>
        <w:t xml:space="preserve">إستكشف وعيك الخاص بالتعليم المراعي لظروف النزاع من خلال الأسئلة التالية. أكتب أجوبتك وفي نهاية التدريب يمكن لك أن تتأمل في ما الذي تغير. </w:t>
      </w:r>
    </w:p>
    <w:p w14:paraId="3143DFA1" w14:textId="77777777" w:rsidR="007D6B91" w:rsidRPr="009827FB" w:rsidRDefault="007D6B91" w:rsidP="007D6B91">
      <w:pPr>
        <w:bidi/>
        <w:rPr>
          <w:rFonts w:ascii="Arial" w:hAnsi="Arial" w:cs="Arial"/>
          <w:rtl/>
        </w:rPr>
      </w:pPr>
    </w:p>
    <w:p w14:paraId="13E6E953" w14:textId="0B758D3F" w:rsidR="007D6B91" w:rsidRPr="009827FB" w:rsidRDefault="007D6B91" w:rsidP="00F472C3">
      <w:pPr>
        <w:pStyle w:val="ListParagraph"/>
        <w:numPr>
          <w:ilvl w:val="0"/>
          <w:numId w:val="4"/>
        </w:numPr>
        <w:bidi/>
        <w:rPr>
          <w:rFonts w:ascii="Arial" w:hAnsi="Arial" w:cs="Arial"/>
        </w:rPr>
      </w:pPr>
      <w:r w:rsidRPr="009827FB">
        <w:rPr>
          <w:rFonts w:ascii="Arial" w:hAnsi="Arial" w:cs="Arial" w:hint="cs"/>
          <w:rtl/>
        </w:rPr>
        <w:t xml:space="preserve">هل تظنون أن التعليم يمكن أن يساهم في النزاع؟ إذا كان الجواب بنعم كيف ذلك؟ </w:t>
      </w:r>
    </w:p>
    <w:p w14:paraId="7B5414FB" w14:textId="77777777" w:rsidR="00B35A43" w:rsidRPr="009827FB" w:rsidRDefault="00B35A43" w:rsidP="00B35A43">
      <w:pPr>
        <w:rPr>
          <w:rFonts w:ascii="Arial" w:hAnsi="Arial" w:cs="Arial"/>
        </w:rPr>
      </w:pPr>
    </w:p>
    <w:p w14:paraId="53D3A1DE" w14:textId="77777777" w:rsidR="00B35A43" w:rsidRPr="009827FB" w:rsidRDefault="00B35A43" w:rsidP="00B35A43">
      <w:pPr>
        <w:ind w:left="720"/>
        <w:rPr>
          <w:rFonts w:ascii="Arial" w:hAnsi="Arial" w:cs="Arial"/>
        </w:rPr>
      </w:pPr>
    </w:p>
    <w:p w14:paraId="78F59411" w14:textId="77777777" w:rsidR="00953177" w:rsidRPr="009827FB" w:rsidRDefault="00953177" w:rsidP="00B35A43">
      <w:pPr>
        <w:ind w:left="720"/>
        <w:rPr>
          <w:rFonts w:ascii="Arial" w:hAnsi="Arial" w:cs="Arial"/>
        </w:rPr>
      </w:pPr>
    </w:p>
    <w:p w14:paraId="003E48E4" w14:textId="77777777" w:rsidR="00953177" w:rsidRPr="009827FB" w:rsidRDefault="00953177" w:rsidP="00B35A43">
      <w:pPr>
        <w:ind w:left="720"/>
        <w:rPr>
          <w:rFonts w:ascii="Arial" w:hAnsi="Arial" w:cs="Arial"/>
        </w:rPr>
      </w:pPr>
    </w:p>
    <w:p w14:paraId="707EF7EA" w14:textId="26EDFEF1" w:rsidR="00B35A43" w:rsidRPr="009827FB" w:rsidRDefault="007D6B91" w:rsidP="00F472C3">
      <w:pPr>
        <w:pStyle w:val="ListParagraph"/>
        <w:numPr>
          <w:ilvl w:val="0"/>
          <w:numId w:val="4"/>
        </w:numPr>
        <w:bidi/>
        <w:rPr>
          <w:rFonts w:ascii="Arial" w:hAnsi="Arial" w:cs="Arial"/>
        </w:rPr>
      </w:pPr>
      <w:r w:rsidRPr="009827FB">
        <w:rPr>
          <w:rFonts w:ascii="Arial" w:hAnsi="Arial" w:cs="Arial" w:hint="cs"/>
          <w:rtl/>
        </w:rPr>
        <w:t xml:space="preserve">تركز هذه المادة الدراسية على التعليم المراعي لظروف النزاع. ماذا يعني التعليم المراعى للنزاع في رأيكم؟ </w:t>
      </w:r>
    </w:p>
    <w:p w14:paraId="51F9C8D7" w14:textId="0AB7657B" w:rsidR="00B35A43" w:rsidRPr="009827FB" w:rsidRDefault="00B35A43" w:rsidP="00C20D1C">
      <w:pPr>
        <w:pStyle w:val="ListParagraph"/>
        <w:rPr>
          <w:rFonts w:ascii="Arial" w:hAnsi="Arial" w:cs="Arial"/>
        </w:rPr>
      </w:pPr>
    </w:p>
    <w:p w14:paraId="769AB97E" w14:textId="77777777" w:rsidR="0031598F" w:rsidRPr="009827FB" w:rsidRDefault="0031598F" w:rsidP="0031598F">
      <w:pPr>
        <w:rPr>
          <w:rFonts w:ascii="Arial" w:hAnsi="Arial" w:cs="Arial"/>
        </w:rPr>
      </w:pPr>
    </w:p>
    <w:p w14:paraId="28CB0B5D" w14:textId="77777777" w:rsidR="00953177" w:rsidRPr="009827FB" w:rsidRDefault="00953177" w:rsidP="0031598F">
      <w:pPr>
        <w:rPr>
          <w:rFonts w:ascii="Arial" w:hAnsi="Arial" w:cs="Arial"/>
        </w:rPr>
      </w:pPr>
    </w:p>
    <w:p w14:paraId="107FBA8A" w14:textId="77777777" w:rsidR="00953177" w:rsidRPr="009827FB" w:rsidRDefault="00953177" w:rsidP="0031598F">
      <w:pPr>
        <w:rPr>
          <w:rFonts w:ascii="Arial" w:hAnsi="Arial" w:cs="Arial"/>
        </w:rPr>
      </w:pPr>
    </w:p>
    <w:p w14:paraId="0F240C1D" w14:textId="29A263E2" w:rsidR="00953177" w:rsidRPr="009827FB" w:rsidRDefault="007D6B91" w:rsidP="00F472C3">
      <w:pPr>
        <w:pStyle w:val="ListParagraph"/>
        <w:numPr>
          <w:ilvl w:val="0"/>
          <w:numId w:val="4"/>
        </w:numPr>
        <w:bidi/>
        <w:rPr>
          <w:rFonts w:ascii="Arial" w:hAnsi="Arial" w:cs="Arial"/>
        </w:rPr>
      </w:pPr>
      <w:r w:rsidRPr="009827FB">
        <w:rPr>
          <w:rFonts w:ascii="Arial" w:hAnsi="Arial" w:cs="Arial" w:hint="cs"/>
          <w:rtl/>
        </w:rPr>
        <w:t xml:space="preserve">يمكننا التفكير في عدة مراحل من النزاع: حاد (عندما يكون النزاع في أوجه)، التهدئة (عندما تخبو حرارة النزاع) وكامن (عندما لم يندلع النزاع بعد). في أي من هذه المراحل تظن أننا يجب علينا أن نكون مراعين للنزاع؟ </w:t>
      </w:r>
    </w:p>
    <w:p w14:paraId="6D3E409A" w14:textId="77777777" w:rsidR="00B35A43" w:rsidRPr="009827FB" w:rsidRDefault="00B35A43" w:rsidP="00B35A43">
      <w:pPr>
        <w:ind w:left="720"/>
        <w:rPr>
          <w:rFonts w:ascii="Arial" w:hAnsi="Arial" w:cs="Arial"/>
        </w:rPr>
      </w:pPr>
    </w:p>
    <w:p w14:paraId="08414FF5" w14:textId="77777777" w:rsidR="00953177" w:rsidRPr="009827FB" w:rsidRDefault="00953177" w:rsidP="00B35A43">
      <w:pPr>
        <w:ind w:left="720"/>
        <w:rPr>
          <w:rFonts w:ascii="Arial" w:hAnsi="Arial" w:cs="Arial"/>
        </w:rPr>
      </w:pPr>
    </w:p>
    <w:p w14:paraId="4CA50ECB" w14:textId="77777777" w:rsidR="00953177" w:rsidRPr="009827FB" w:rsidRDefault="00953177" w:rsidP="00B35A43">
      <w:pPr>
        <w:ind w:left="720"/>
        <w:rPr>
          <w:rFonts w:ascii="Arial" w:hAnsi="Arial" w:cs="Arial"/>
        </w:rPr>
      </w:pPr>
    </w:p>
    <w:p w14:paraId="733562B3" w14:textId="63A5A677" w:rsidR="00953177" w:rsidRPr="009827FB" w:rsidRDefault="007D6B91" w:rsidP="00F472C3">
      <w:pPr>
        <w:pStyle w:val="ListParagraph"/>
        <w:numPr>
          <w:ilvl w:val="0"/>
          <w:numId w:val="4"/>
        </w:numPr>
        <w:bidi/>
        <w:rPr>
          <w:rFonts w:ascii="Arial" w:hAnsi="Arial" w:cs="Arial"/>
        </w:rPr>
      </w:pPr>
      <w:r w:rsidRPr="009827FB">
        <w:rPr>
          <w:rFonts w:ascii="Arial" w:hAnsi="Arial" w:cs="Arial" w:hint="cs"/>
          <w:rtl/>
        </w:rPr>
        <w:t>قبل أن تنفذ برنامجا تعليميا في وسط متضرر بالنزاع، ماهي بعض الأمور التي تريد أن تعرفها حول سياق النزاع؟</w:t>
      </w:r>
    </w:p>
    <w:p w14:paraId="5E627F55" w14:textId="77777777" w:rsidR="001E0935" w:rsidRPr="009827FB" w:rsidRDefault="001E0935" w:rsidP="001E0935">
      <w:pPr>
        <w:pStyle w:val="ListParagraph"/>
        <w:rPr>
          <w:rFonts w:ascii="Arial" w:hAnsi="Arial" w:cs="Arial"/>
        </w:rPr>
      </w:pPr>
    </w:p>
    <w:p w14:paraId="03BBD8AB" w14:textId="77777777" w:rsidR="00953177" w:rsidRPr="009827FB" w:rsidRDefault="00953177" w:rsidP="001E0935">
      <w:pPr>
        <w:pStyle w:val="ListParagraph"/>
        <w:rPr>
          <w:rFonts w:ascii="Arial" w:hAnsi="Arial" w:cs="Arial"/>
        </w:rPr>
      </w:pPr>
    </w:p>
    <w:p w14:paraId="5873C41A" w14:textId="77777777" w:rsidR="00953177" w:rsidRPr="009827FB" w:rsidRDefault="00953177" w:rsidP="001E0935">
      <w:pPr>
        <w:pStyle w:val="ListParagraph"/>
        <w:rPr>
          <w:rFonts w:ascii="Arial" w:hAnsi="Arial" w:cs="Arial"/>
        </w:rPr>
      </w:pPr>
    </w:p>
    <w:p w14:paraId="6C370B2F" w14:textId="77777777" w:rsidR="00953177" w:rsidRPr="009827FB" w:rsidRDefault="00953177" w:rsidP="001E0935">
      <w:pPr>
        <w:pStyle w:val="ListParagraph"/>
        <w:rPr>
          <w:rFonts w:ascii="Arial" w:hAnsi="Arial" w:cs="Arial"/>
        </w:rPr>
      </w:pPr>
    </w:p>
    <w:p w14:paraId="16B4FFF0" w14:textId="77777777" w:rsidR="00953177" w:rsidRPr="009827FB" w:rsidRDefault="00953177" w:rsidP="001E0935">
      <w:pPr>
        <w:pStyle w:val="ListParagraph"/>
        <w:rPr>
          <w:rFonts w:ascii="Arial" w:hAnsi="Arial" w:cs="Arial"/>
        </w:rPr>
      </w:pPr>
    </w:p>
    <w:p w14:paraId="38CB6963" w14:textId="45C5B1C2" w:rsidR="00953177" w:rsidRPr="009827FB" w:rsidRDefault="007D6B91" w:rsidP="00F472C3">
      <w:pPr>
        <w:pStyle w:val="ListParagraph"/>
        <w:numPr>
          <w:ilvl w:val="0"/>
          <w:numId w:val="4"/>
        </w:numPr>
        <w:bidi/>
        <w:rPr>
          <w:rFonts w:ascii="Arial" w:hAnsi="Arial" w:cs="Arial"/>
        </w:rPr>
      </w:pPr>
      <w:r w:rsidRPr="009827FB">
        <w:rPr>
          <w:rFonts w:ascii="Arial" w:hAnsi="Arial" w:cs="Arial" w:hint="cs"/>
          <w:rtl/>
        </w:rPr>
        <w:t>هل يمكنكم تذكر استراتيجيات تعليمية استعملتمونها تفادت مساهمة التعليم في النزاع؟</w:t>
      </w:r>
    </w:p>
    <w:p w14:paraId="2B6614E6" w14:textId="77777777" w:rsidR="00953177" w:rsidRPr="009827FB" w:rsidRDefault="00953177" w:rsidP="00953177">
      <w:pPr>
        <w:pStyle w:val="ListParagraph"/>
        <w:rPr>
          <w:rFonts w:ascii="Arial" w:hAnsi="Arial" w:cs="Arial"/>
        </w:rPr>
      </w:pPr>
    </w:p>
    <w:p w14:paraId="063C7B06" w14:textId="77777777" w:rsidR="00953177" w:rsidRPr="009827FB" w:rsidRDefault="00953177" w:rsidP="00953177">
      <w:pPr>
        <w:pStyle w:val="ListParagraph"/>
        <w:rPr>
          <w:rFonts w:ascii="Arial" w:hAnsi="Arial" w:cs="Arial"/>
        </w:rPr>
      </w:pPr>
    </w:p>
    <w:p w14:paraId="594842E2" w14:textId="77777777" w:rsidR="00953177" w:rsidRPr="009827FB" w:rsidRDefault="00953177" w:rsidP="00953177">
      <w:pPr>
        <w:pStyle w:val="ListParagraph"/>
        <w:rPr>
          <w:rFonts w:ascii="Arial" w:hAnsi="Arial" w:cs="Arial"/>
        </w:rPr>
      </w:pPr>
    </w:p>
    <w:p w14:paraId="443AD0A9" w14:textId="77777777" w:rsidR="00953177" w:rsidRPr="009827FB" w:rsidRDefault="00953177" w:rsidP="00953177">
      <w:pPr>
        <w:pStyle w:val="ListParagraph"/>
        <w:rPr>
          <w:rFonts w:ascii="Arial" w:hAnsi="Arial" w:cs="Arial"/>
        </w:rPr>
      </w:pPr>
    </w:p>
    <w:p w14:paraId="1F63C734" w14:textId="3B12A96D" w:rsidR="00953177" w:rsidRPr="009827FB" w:rsidRDefault="007D6B91" w:rsidP="00F472C3">
      <w:pPr>
        <w:pStyle w:val="ListParagraph"/>
        <w:numPr>
          <w:ilvl w:val="0"/>
          <w:numId w:val="4"/>
        </w:numPr>
        <w:bidi/>
        <w:rPr>
          <w:rFonts w:ascii="Arial" w:hAnsi="Arial" w:cs="Arial"/>
        </w:rPr>
      </w:pPr>
      <w:r w:rsidRPr="009827FB">
        <w:rPr>
          <w:rFonts w:ascii="Arial" w:hAnsi="Arial" w:cs="Arial" w:hint="cs"/>
          <w:rtl/>
        </w:rPr>
        <w:t>هل تعرفون أي موارد يمكن أن تساعدكم في جعل التعليم مراعيا للنزاع؟ إذا كان الجواب بنعم، ماهي هذه الموارد؟</w:t>
      </w:r>
    </w:p>
    <w:p w14:paraId="44327071" w14:textId="77777777" w:rsidR="001E0935" w:rsidRPr="004A0C0C" w:rsidRDefault="001E0935" w:rsidP="001E0935">
      <w:pPr>
        <w:pStyle w:val="ListParagraph"/>
        <w:rPr>
          <w:rFonts w:ascii="Arial" w:hAnsi="Arial" w:cs="Arial"/>
          <w:sz w:val="20"/>
          <w:szCs w:val="20"/>
        </w:rPr>
      </w:pPr>
    </w:p>
    <w:p w14:paraId="5E1078BD" w14:textId="77777777" w:rsidR="004A4847" w:rsidRPr="004A0C0C" w:rsidRDefault="004A4847">
      <w:pPr>
        <w:rPr>
          <w:rFonts w:ascii="Arial" w:hAnsi="Arial" w:cs="Arial"/>
          <w:sz w:val="20"/>
          <w:szCs w:val="20"/>
        </w:rPr>
      </w:pPr>
    </w:p>
    <w:p w14:paraId="38F4D4C2" w14:textId="77777777" w:rsidR="005D45CD" w:rsidRPr="004A0C0C" w:rsidRDefault="005D45CD">
      <w:pPr>
        <w:rPr>
          <w:rFonts w:ascii="Arial" w:hAnsi="Arial" w:cs="Arial"/>
          <w:sz w:val="20"/>
          <w:szCs w:val="20"/>
        </w:rPr>
      </w:pPr>
      <w:r w:rsidRPr="004A0C0C">
        <w:rPr>
          <w:rFonts w:ascii="Arial" w:hAnsi="Arial" w:cs="Arial"/>
          <w:sz w:val="20"/>
          <w:szCs w:val="20"/>
        </w:rPr>
        <w:br w:type="page"/>
      </w:r>
    </w:p>
    <w:p w14:paraId="55FA97A8" w14:textId="6E2B1A81" w:rsidR="007D6B91" w:rsidRPr="00FB781E" w:rsidRDefault="007D6B91" w:rsidP="007D6B91">
      <w:pPr>
        <w:bidi/>
        <w:rPr>
          <w:rFonts w:ascii="Arial" w:hAnsi="Arial" w:cs="Arial"/>
          <w:bCs/>
          <w:rtl/>
        </w:rPr>
      </w:pPr>
      <w:r w:rsidRPr="00FB781E">
        <w:rPr>
          <w:rFonts w:ascii="Arial" w:hAnsi="Arial" w:cs="Arial" w:hint="cs"/>
          <w:bCs/>
          <w:rtl/>
        </w:rPr>
        <w:lastRenderedPageBreak/>
        <w:t>المطبوع رقم 1: مقدمة للتعليم المراعي لظروف النزاع</w:t>
      </w:r>
    </w:p>
    <w:p w14:paraId="4C8D921C" w14:textId="77777777" w:rsidR="007D6B91" w:rsidRPr="00FB781E" w:rsidRDefault="007D6B91" w:rsidP="007D6B91">
      <w:pPr>
        <w:bidi/>
        <w:rPr>
          <w:rFonts w:ascii="Arial" w:hAnsi="Arial" w:cs="Arial"/>
          <w:b/>
          <w:rtl/>
        </w:rPr>
      </w:pPr>
    </w:p>
    <w:p w14:paraId="06A4BB02" w14:textId="5B7BCA37" w:rsidR="007D6B91" w:rsidRPr="00FB781E" w:rsidRDefault="007D6B91" w:rsidP="007D6B91">
      <w:pPr>
        <w:bidi/>
        <w:rPr>
          <w:rFonts w:ascii="Arial" w:hAnsi="Arial" w:cs="Arial"/>
          <w:bCs/>
          <w:rtl/>
        </w:rPr>
      </w:pPr>
      <w:r w:rsidRPr="00FB781E">
        <w:rPr>
          <w:rFonts w:ascii="Arial" w:hAnsi="Arial" w:cs="Arial" w:hint="cs"/>
          <w:bCs/>
          <w:rtl/>
        </w:rPr>
        <w:t xml:space="preserve">إرشادات: </w:t>
      </w:r>
    </w:p>
    <w:p w14:paraId="34988D91" w14:textId="0BD0311D" w:rsidR="007D6B91" w:rsidRPr="00FB781E" w:rsidRDefault="007D6B91" w:rsidP="00F472C3">
      <w:pPr>
        <w:pStyle w:val="ListParagraph"/>
        <w:numPr>
          <w:ilvl w:val="0"/>
          <w:numId w:val="5"/>
        </w:numPr>
        <w:bidi/>
        <w:rPr>
          <w:rFonts w:ascii="Arial" w:hAnsi="Arial" w:cs="Arial"/>
          <w:b/>
        </w:rPr>
      </w:pPr>
      <w:r w:rsidRPr="00FB781E">
        <w:rPr>
          <w:rFonts w:ascii="Arial" w:hAnsi="Arial" w:cs="Arial" w:hint="cs"/>
          <w:b/>
          <w:rtl/>
        </w:rPr>
        <w:t>إقرأ النص التالي.</w:t>
      </w:r>
    </w:p>
    <w:p w14:paraId="6926AD38" w14:textId="683BCDAC" w:rsidR="007D6B91" w:rsidRPr="00FB781E" w:rsidRDefault="007D6B91" w:rsidP="00F472C3">
      <w:pPr>
        <w:pStyle w:val="ListParagraph"/>
        <w:numPr>
          <w:ilvl w:val="0"/>
          <w:numId w:val="5"/>
        </w:numPr>
        <w:bidi/>
        <w:rPr>
          <w:rFonts w:ascii="Arial" w:hAnsi="Arial" w:cs="Arial"/>
          <w:b/>
        </w:rPr>
      </w:pPr>
      <w:r w:rsidRPr="00FB781E">
        <w:rPr>
          <w:rFonts w:ascii="Arial" w:hAnsi="Arial" w:cs="Arial" w:hint="cs"/>
          <w:b/>
          <w:rtl/>
        </w:rPr>
        <w:t>بالعمل في مجموعات، ناقش الأجوبة الممكنة لهذه الأسئلة.</w:t>
      </w:r>
    </w:p>
    <w:p w14:paraId="7F9091F1" w14:textId="3BE15F29" w:rsidR="007D6B91" w:rsidRPr="00FB781E" w:rsidRDefault="007D6B91" w:rsidP="00F472C3">
      <w:pPr>
        <w:pStyle w:val="ListParagraph"/>
        <w:numPr>
          <w:ilvl w:val="0"/>
          <w:numId w:val="5"/>
        </w:numPr>
        <w:bidi/>
        <w:rPr>
          <w:rFonts w:ascii="Arial" w:hAnsi="Arial" w:cs="Arial"/>
          <w:b/>
        </w:rPr>
      </w:pPr>
      <w:r w:rsidRPr="00FB781E">
        <w:rPr>
          <w:rFonts w:ascii="Arial" w:hAnsi="Arial" w:cs="Arial" w:hint="cs"/>
          <w:b/>
          <w:rtl/>
        </w:rPr>
        <w:t xml:space="preserve">أطلبوا من أحد المشاركين كتابة الأجوبة على ورق </w:t>
      </w:r>
      <w:r w:rsidR="00FB781E" w:rsidRPr="00FB781E">
        <w:rPr>
          <w:rFonts w:ascii="Arial" w:hAnsi="Arial" w:cs="Arial" w:hint="cs"/>
          <w:b/>
          <w:rtl/>
        </w:rPr>
        <w:t xml:space="preserve">مسودة. </w:t>
      </w:r>
    </w:p>
    <w:p w14:paraId="4CA9C7C2" w14:textId="77777777" w:rsidR="00FB781E" w:rsidRDefault="00FB781E" w:rsidP="00FB781E">
      <w:pPr>
        <w:pStyle w:val="ListParagraph"/>
        <w:bidi/>
        <w:spacing w:line="360" w:lineRule="auto"/>
        <w:ind w:left="0"/>
        <w:rPr>
          <w:rFonts w:ascii="Arial" w:hAnsi="Arial" w:cs="Arial"/>
          <w:b/>
          <w:rtl/>
        </w:rPr>
      </w:pPr>
    </w:p>
    <w:p w14:paraId="1FD2E639" w14:textId="10AC2B4D" w:rsidR="00FB781E" w:rsidRDefault="00FB781E" w:rsidP="009827FB">
      <w:pPr>
        <w:pStyle w:val="ListParagraph"/>
        <w:bidi/>
        <w:spacing w:line="360" w:lineRule="auto"/>
        <w:ind w:left="0"/>
        <w:rPr>
          <w:rFonts w:ascii="Arial" w:hAnsi="Arial" w:cs="Arial"/>
          <w:b/>
          <w:rtl/>
        </w:rPr>
      </w:pPr>
      <w:r w:rsidRPr="00365C33">
        <w:rPr>
          <w:rFonts w:ascii="Arial" w:hAnsi="Arial" w:cs="Arial" w:hint="cs"/>
          <w:b/>
          <w:rtl/>
        </w:rPr>
        <w:t>في سنة 2010 تعاظم الغضب الشعبي في دولة سونوما ضد استبداد الحكومة وإقصاءها. في مارس 2011، اندلعت المظاهرات بسبب اعتقال وتعذيب مجموعة من الم</w:t>
      </w:r>
      <w:r w:rsidR="009827FB">
        <w:rPr>
          <w:rFonts w:ascii="Arial" w:hAnsi="Arial" w:cs="Arial" w:hint="cs"/>
          <w:b/>
          <w:rtl/>
          <w:lang w:bidi="ar-EG"/>
        </w:rPr>
        <w:t>ر</w:t>
      </w:r>
      <w:r w:rsidRPr="00365C33">
        <w:rPr>
          <w:rFonts w:ascii="Arial" w:hAnsi="Arial" w:cs="Arial" w:hint="cs"/>
          <w:b/>
          <w:rtl/>
        </w:rPr>
        <w:t>اهقين الذين استعملوا علب بخاخ</w:t>
      </w:r>
      <w:r>
        <w:rPr>
          <w:rFonts w:ascii="Arial" w:hAnsi="Arial" w:cs="Arial" w:hint="cs"/>
          <w:b/>
          <w:rtl/>
        </w:rPr>
        <w:t>ة</w:t>
      </w:r>
      <w:r w:rsidRPr="00365C33">
        <w:rPr>
          <w:rFonts w:ascii="Arial" w:hAnsi="Arial" w:cs="Arial" w:hint="cs"/>
          <w:b/>
          <w:rtl/>
        </w:rPr>
        <w:t xml:space="preserve"> لكتابة شعارات مناهضة للحكومة في الميدان المركزي. تزايدت وتيرة العنف والتجييش وفي شهر أبريل تدخل الجيش السونومي ضد الانتفاضة. اتسع النزاع ليشمل كل </w:t>
      </w:r>
      <w:r w:rsidR="00F92DAF">
        <w:rPr>
          <w:rFonts w:ascii="Arial" w:hAnsi="Arial" w:cs="Arial" w:hint="cs"/>
          <w:b/>
          <w:rtl/>
        </w:rPr>
        <w:t xml:space="preserve">مناطق </w:t>
      </w:r>
      <w:r w:rsidRPr="00365C33">
        <w:rPr>
          <w:rFonts w:ascii="Arial" w:hAnsi="Arial" w:cs="Arial" w:hint="cs"/>
          <w:b/>
          <w:rtl/>
        </w:rPr>
        <w:t xml:space="preserve">البلاد فيما تركزت اكثر فصول العنف دمارا وطولا في أكبر المدينتين </w:t>
      </w:r>
      <w:r>
        <w:rPr>
          <w:rFonts w:ascii="Arial" w:hAnsi="Arial" w:cs="Arial" w:hint="cs"/>
          <w:b/>
          <w:rtl/>
        </w:rPr>
        <w:t xml:space="preserve"> مما سبب نزوحا </w:t>
      </w:r>
      <w:r w:rsidR="00F92DAF">
        <w:rPr>
          <w:rFonts w:ascii="Arial" w:hAnsi="Arial" w:cs="Arial" w:hint="cs"/>
          <w:b/>
          <w:rtl/>
        </w:rPr>
        <w:t>جماعيا</w:t>
      </w:r>
      <w:r>
        <w:rPr>
          <w:rFonts w:ascii="Arial" w:hAnsi="Arial" w:cs="Arial" w:hint="cs"/>
          <w:b/>
          <w:rtl/>
        </w:rPr>
        <w:t xml:space="preserve"> للأسر إلى الدول المجاورة</w:t>
      </w:r>
      <w:r w:rsidRPr="00365C33">
        <w:rPr>
          <w:rFonts w:ascii="Arial" w:hAnsi="Arial" w:cs="Arial" w:hint="cs"/>
          <w:b/>
          <w:rtl/>
        </w:rPr>
        <w:t xml:space="preserve">. </w:t>
      </w:r>
    </w:p>
    <w:p w14:paraId="2D3BA4E9" w14:textId="77777777" w:rsidR="00F92DAF" w:rsidRDefault="00F92DAF" w:rsidP="00F92DAF">
      <w:pPr>
        <w:pStyle w:val="ListParagraph"/>
        <w:bidi/>
        <w:spacing w:line="360" w:lineRule="auto"/>
        <w:ind w:left="0"/>
        <w:rPr>
          <w:rFonts w:ascii="Arial" w:hAnsi="Arial" w:cs="Arial"/>
          <w:b/>
          <w:rtl/>
        </w:rPr>
      </w:pPr>
      <w:r w:rsidRPr="00365C33">
        <w:rPr>
          <w:rFonts w:ascii="Arial" w:hAnsi="Arial" w:cs="Arial" w:hint="cs"/>
          <w:b/>
          <w:rtl/>
        </w:rPr>
        <w:t xml:space="preserve">النزاع والتربية </w:t>
      </w:r>
      <w:r>
        <w:rPr>
          <w:rFonts w:ascii="Arial" w:hAnsi="Arial" w:cs="Arial" w:hint="cs"/>
          <w:b/>
          <w:rtl/>
        </w:rPr>
        <w:t>في دولة رَكات المجاورة</w:t>
      </w:r>
    </w:p>
    <w:p w14:paraId="46AAC40F" w14:textId="18AD29F1" w:rsidR="00F92DAF" w:rsidRDefault="00F92DAF" w:rsidP="009827FB">
      <w:pPr>
        <w:pStyle w:val="ListParagraph"/>
        <w:bidi/>
        <w:spacing w:line="360" w:lineRule="auto"/>
        <w:ind w:left="0"/>
        <w:rPr>
          <w:rFonts w:ascii="Arial" w:hAnsi="Arial" w:cs="Arial"/>
          <w:b/>
          <w:rtl/>
        </w:rPr>
      </w:pPr>
      <w:r>
        <w:rPr>
          <w:rFonts w:ascii="Arial" w:hAnsi="Arial" w:cs="Arial" w:hint="cs"/>
          <w:b/>
          <w:rtl/>
        </w:rPr>
        <w:t>قدرت الأمم المتحدة أنه ابتداء من يونيو\حزيران 2013، كان يقطن 500,000</w:t>
      </w:r>
      <w:r w:rsidRPr="00365C33">
        <w:rPr>
          <w:rFonts w:ascii="Arial" w:hAnsi="Arial" w:cs="Arial" w:hint="cs"/>
          <w:b/>
          <w:rtl/>
        </w:rPr>
        <w:t xml:space="preserve"> </w:t>
      </w:r>
      <w:r>
        <w:rPr>
          <w:rFonts w:ascii="Arial" w:hAnsi="Arial" w:cs="Arial" w:hint="cs"/>
          <w:b/>
          <w:rtl/>
        </w:rPr>
        <w:t>لاجئ في الدولة المجاورة ركات. إثنان وخمسون بالمائة من هذه الساكنة كانت تحت سن 18 سنة وفي حاجة لمتابعة دراستهم. النظام الموجود في ركات هو 70% خاص و 30% عمومي يخدم الساكنة الأكثر فقرا. في البداية، أصدرت وزارة ركات للتعليم تفويضا</w:t>
      </w:r>
      <w:r w:rsidR="00563798">
        <w:rPr>
          <w:rFonts w:ascii="Arial" w:hAnsi="Arial" w:cs="Arial" w:hint="cs"/>
          <w:b/>
          <w:rtl/>
        </w:rPr>
        <w:t xml:space="preserve"> لإدخال أبناء اللاجئين في الفوج الثاني من المنظومة التعليمية العمومية . وافق </w:t>
      </w:r>
      <w:r w:rsidR="009827FB">
        <w:rPr>
          <w:rFonts w:ascii="Arial" w:hAnsi="Arial" w:cs="Arial" w:hint="cs"/>
          <w:b/>
          <w:rtl/>
        </w:rPr>
        <w:t>أغلب</w:t>
      </w:r>
      <w:r w:rsidR="00563798">
        <w:rPr>
          <w:rFonts w:ascii="Arial" w:hAnsi="Arial" w:cs="Arial" w:hint="cs"/>
          <w:b/>
          <w:rtl/>
        </w:rPr>
        <w:t xml:space="preserve"> زعماء المجتمع المحلي على هذا التفويض الوطني. لكن مع نقص الموارد زادت التوترات. </w:t>
      </w:r>
      <w:r w:rsidR="00AD7696">
        <w:rPr>
          <w:rFonts w:ascii="Arial" w:hAnsi="Arial" w:cs="Arial" w:hint="cs"/>
          <w:b/>
          <w:rtl/>
        </w:rPr>
        <w:t xml:space="preserve">بالإضافة إلى ذلك، كان معظم </w:t>
      </w:r>
      <w:r w:rsidR="00AD7696" w:rsidRPr="00365C33">
        <w:rPr>
          <w:rFonts w:ascii="Arial" w:hAnsi="Arial" w:cs="Arial" w:hint="cs"/>
          <w:b/>
          <w:rtl/>
        </w:rPr>
        <w:t xml:space="preserve">الآباء غير متحمسين لأن يتعلّم أولادهم </w:t>
      </w:r>
      <w:r w:rsidR="00AD7696">
        <w:rPr>
          <w:rFonts w:ascii="Arial" w:hAnsi="Arial" w:cs="Arial" w:hint="cs"/>
          <w:b/>
          <w:rtl/>
        </w:rPr>
        <w:t>ال</w:t>
      </w:r>
      <w:r w:rsidR="00AD7696" w:rsidRPr="00365C33">
        <w:rPr>
          <w:rFonts w:ascii="Arial" w:hAnsi="Arial" w:cs="Arial" w:hint="cs"/>
          <w:b/>
          <w:rtl/>
        </w:rPr>
        <w:t>لغة و</w:t>
      </w:r>
      <w:r w:rsidR="00AD7696">
        <w:rPr>
          <w:rFonts w:ascii="Arial" w:hAnsi="Arial" w:cs="Arial" w:hint="cs"/>
          <w:b/>
          <w:rtl/>
        </w:rPr>
        <w:t>المنهاج الركاتي الذين</w:t>
      </w:r>
      <w:r w:rsidR="00AD7696" w:rsidRPr="00365C33">
        <w:rPr>
          <w:rFonts w:ascii="Arial" w:hAnsi="Arial" w:cs="Arial" w:hint="cs"/>
          <w:b/>
          <w:rtl/>
        </w:rPr>
        <w:t xml:space="preserve"> لن ينفعهم </w:t>
      </w:r>
      <w:r w:rsidR="00AD7696">
        <w:rPr>
          <w:rFonts w:ascii="Arial" w:hAnsi="Arial" w:cs="Arial" w:hint="cs"/>
          <w:b/>
          <w:rtl/>
        </w:rPr>
        <w:t xml:space="preserve"> حسب ظنهم </w:t>
      </w:r>
      <w:r w:rsidR="00AD7696" w:rsidRPr="00365C33">
        <w:rPr>
          <w:rFonts w:ascii="Arial" w:hAnsi="Arial" w:cs="Arial" w:hint="cs"/>
          <w:b/>
          <w:rtl/>
        </w:rPr>
        <w:t xml:space="preserve">عند رجوعهم إلى سونوما حيث اللغة المستعلمة في التدريس هي العربية. </w:t>
      </w:r>
      <w:r w:rsidR="00AD7696">
        <w:rPr>
          <w:rFonts w:ascii="Arial" w:hAnsi="Arial" w:cs="Arial" w:hint="cs"/>
          <w:b/>
          <w:rtl/>
        </w:rPr>
        <w:t>بالنسبة للمدرسين الركاتيين الذين لم يتوصلوا بتعويضاتهم بشكل منظم في النظام العمومي فهم مطالبون بتدريس فوج ثان من التلاميذ اللاجئين الذين ليست لهم دراية با</w:t>
      </w:r>
      <w:r w:rsidR="00EC52FF">
        <w:rPr>
          <w:rFonts w:ascii="Arial" w:hAnsi="Arial" w:cs="Arial" w:hint="cs"/>
          <w:b/>
          <w:rtl/>
        </w:rPr>
        <w:t>لمنهاج الحالي ولغة التدريس. بعد مجيء اللاجئين زاد معدل انقطاع التلاميذ الركاتيين وزاد كذلك معدل العنف المدرسي بشكل كبير</w:t>
      </w:r>
      <w:r w:rsidR="00AD7696" w:rsidRPr="00365C33">
        <w:rPr>
          <w:rFonts w:ascii="Arial" w:hAnsi="Arial" w:cs="Arial" w:hint="cs"/>
          <w:b/>
          <w:rtl/>
        </w:rPr>
        <w:t>.</w:t>
      </w:r>
    </w:p>
    <w:p w14:paraId="321330EF" w14:textId="453E6422" w:rsidR="00EC52FF" w:rsidRDefault="00EC52FF" w:rsidP="00EC52FF">
      <w:pPr>
        <w:pStyle w:val="ListParagraph"/>
        <w:bidi/>
        <w:spacing w:line="360" w:lineRule="auto"/>
        <w:ind w:left="0"/>
        <w:rPr>
          <w:rFonts w:ascii="Arial" w:hAnsi="Arial" w:cs="Arial"/>
          <w:b/>
          <w:rtl/>
        </w:rPr>
      </w:pPr>
      <w:r>
        <w:rPr>
          <w:rFonts w:ascii="Arial" w:hAnsi="Arial" w:cs="Arial" w:hint="cs"/>
          <w:b/>
          <w:rtl/>
        </w:rPr>
        <w:t>الاستجابة الاستعجالية</w:t>
      </w:r>
    </w:p>
    <w:p w14:paraId="7F7FA9B6" w14:textId="70BD94E1" w:rsidR="00EC52FF" w:rsidRDefault="00EC52FF" w:rsidP="00EC52FF">
      <w:pPr>
        <w:pStyle w:val="ListParagraph"/>
        <w:bidi/>
        <w:spacing w:line="360" w:lineRule="auto"/>
        <w:ind w:left="0"/>
        <w:rPr>
          <w:rFonts w:ascii="Arial" w:hAnsi="Arial" w:cs="Arial"/>
          <w:b/>
          <w:rtl/>
        </w:rPr>
      </w:pPr>
      <w:r>
        <w:rPr>
          <w:rFonts w:ascii="Arial" w:hAnsi="Arial" w:cs="Arial" w:hint="cs"/>
          <w:b/>
          <w:rtl/>
        </w:rPr>
        <w:t xml:space="preserve">استجابت للأزمة 40 منظمة غير حكومية و10 مانحين وحكومة مضيفة واحدة. يشتغل الفاعلون بتفويضات متنوعة (اللاجئون، الشباب، الطفولة المبكرة، التعليم الأساسي إلخ) وبفترات اشتغال متنوعة كذلك (من 3 أشهر إلى 5 سنوات) ويستهدفون مناطق جغرافية مختلفة (قروية مخيمات وغير مخيمات). </w:t>
      </w:r>
    </w:p>
    <w:p w14:paraId="0540EF57" w14:textId="73650AF5" w:rsidR="00CD1960" w:rsidRDefault="00EC52FF" w:rsidP="00CD1960">
      <w:pPr>
        <w:pStyle w:val="ListParagraph"/>
        <w:bidi/>
        <w:spacing w:line="360" w:lineRule="auto"/>
        <w:ind w:left="0"/>
        <w:rPr>
          <w:rFonts w:ascii="Arial" w:hAnsi="Arial" w:cs="Arial"/>
          <w:b/>
          <w:rtl/>
        </w:rPr>
      </w:pPr>
      <w:r>
        <w:rPr>
          <w:rFonts w:ascii="Arial" w:hAnsi="Arial" w:cs="Arial" w:hint="cs"/>
          <w:b/>
          <w:rtl/>
        </w:rPr>
        <w:t xml:space="preserve">إنك تعمل عند منظمة غير حكومية تهدف إلى دعم تعليم الاجئين السونوميين في سن التعليم الابتدائي الذين يعيشون في المنطقة الحدودية بين سونوما وركات. </w:t>
      </w:r>
      <w:r w:rsidR="00CD1960">
        <w:rPr>
          <w:rFonts w:ascii="Arial" w:hAnsi="Arial" w:cs="Arial" w:hint="cs"/>
          <w:b/>
          <w:rtl/>
        </w:rPr>
        <w:t xml:space="preserve">لقد حللت للتو في العاصمة ركات وأنت مسؤول عن إعداد برنامج تعليمي استعجالي لمدة ستة أشهر. </w:t>
      </w:r>
    </w:p>
    <w:p w14:paraId="3E40C879" w14:textId="35F3C3EB" w:rsidR="00EC52FF" w:rsidRDefault="00CD1960" w:rsidP="00F472C3">
      <w:pPr>
        <w:pStyle w:val="ListParagraph"/>
        <w:numPr>
          <w:ilvl w:val="0"/>
          <w:numId w:val="6"/>
        </w:numPr>
        <w:bidi/>
        <w:spacing w:line="360" w:lineRule="auto"/>
        <w:rPr>
          <w:rFonts w:ascii="Arial" w:hAnsi="Arial" w:cs="Arial"/>
          <w:b/>
        </w:rPr>
      </w:pPr>
      <w:r>
        <w:rPr>
          <w:rFonts w:ascii="Arial" w:hAnsi="Arial" w:cs="Arial" w:hint="cs"/>
          <w:b/>
          <w:rtl/>
        </w:rPr>
        <w:t>إذا لم تقم بذلك بطريقة مراعية لظروف النزاع، فكيف يمكن لبرنامجك أن يؤدي إلى النزاع؟</w:t>
      </w:r>
    </w:p>
    <w:p w14:paraId="2BAA0E4F" w14:textId="7F5AF532" w:rsidR="00CD1960" w:rsidRDefault="00CD1960" w:rsidP="00F472C3">
      <w:pPr>
        <w:pStyle w:val="ListParagraph"/>
        <w:numPr>
          <w:ilvl w:val="0"/>
          <w:numId w:val="6"/>
        </w:numPr>
        <w:bidi/>
        <w:spacing w:line="360" w:lineRule="auto"/>
        <w:rPr>
          <w:rFonts w:ascii="Arial" w:hAnsi="Arial" w:cs="Arial"/>
          <w:b/>
        </w:rPr>
      </w:pPr>
      <w:r>
        <w:rPr>
          <w:rFonts w:ascii="Arial" w:hAnsi="Arial" w:cs="Arial" w:hint="cs"/>
          <w:b/>
          <w:rtl/>
        </w:rPr>
        <w:t>من أجل تمكين التلاميذ من تعليم مراعي لظروف النزاع، ماهي بعض الأسئلة التي ستطرحها في تحليلك للنزاع؟</w:t>
      </w:r>
    </w:p>
    <w:p w14:paraId="6B24D70D" w14:textId="48005AAD" w:rsidR="00CD1960" w:rsidRPr="00365C33" w:rsidRDefault="00CD1960" w:rsidP="00F472C3">
      <w:pPr>
        <w:pStyle w:val="ListParagraph"/>
        <w:numPr>
          <w:ilvl w:val="0"/>
          <w:numId w:val="6"/>
        </w:numPr>
        <w:bidi/>
        <w:spacing w:line="360" w:lineRule="auto"/>
        <w:rPr>
          <w:rFonts w:ascii="Arial" w:hAnsi="Arial" w:cs="Arial"/>
          <w:b/>
          <w:rtl/>
        </w:rPr>
      </w:pPr>
      <w:r>
        <w:rPr>
          <w:rFonts w:ascii="Arial" w:hAnsi="Arial" w:cs="Arial" w:hint="cs"/>
          <w:b/>
          <w:rtl/>
        </w:rPr>
        <w:t xml:space="preserve">باستخدام أداة المراجعة السريعة للتعليم المراعي لظروف النزاع في الصفحة 34 من ملاحظات آيني الإرشادية حول التعليم المراعي لظروف النزاع، قم بتحديد بعض الاستراتيجيات المراعية للنزاع التي تنطبق على هذه الحالة. </w:t>
      </w:r>
    </w:p>
    <w:p w14:paraId="154337E4" w14:textId="77777777" w:rsidR="00F92DAF" w:rsidRPr="00F92DAF" w:rsidRDefault="00F92DAF" w:rsidP="00F92DAF">
      <w:pPr>
        <w:pStyle w:val="ListParagraph"/>
        <w:bidi/>
        <w:spacing w:line="360" w:lineRule="auto"/>
        <w:ind w:left="0"/>
        <w:rPr>
          <w:rFonts w:ascii="Arial" w:hAnsi="Arial" w:cs="Arial"/>
          <w:b/>
          <w:rtl/>
        </w:rPr>
      </w:pPr>
    </w:p>
    <w:p w14:paraId="064E6A6B" w14:textId="3914CF21" w:rsidR="009D5CEF" w:rsidRPr="004A0C0C" w:rsidRDefault="009D5CEF" w:rsidP="009D5CEF">
      <w:pPr>
        <w:pStyle w:val="FootnoteText"/>
        <w:rPr>
          <w:rFonts w:ascii="Arial" w:hAnsi="Arial" w:cs="Arial"/>
          <w:sz w:val="20"/>
          <w:szCs w:val="20"/>
        </w:rPr>
      </w:pPr>
      <w:r w:rsidRPr="004A0C0C">
        <w:rPr>
          <w:sz w:val="20"/>
          <w:szCs w:val="20"/>
        </w:rPr>
        <w:br w:type="page"/>
      </w:r>
    </w:p>
    <w:p w14:paraId="527A8F5C" w14:textId="295A25C8" w:rsidR="0011556F" w:rsidRPr="009827FB" w:rsidRDefault="0011556F" w:rsidP="0011556F">
      <w:pPr>
        <w:pStyle w:val="Heading1"/>
        <w:bidi/>
        <w:rPr>
          <w:b w:val="0"/>
          <w:bCs/>
          <w:sz w:val="24"/>
          <w:szCs w:val="24"/>
          <w:rtl/>
        </w:rPr>
      </w:pPr>
      <w:r w:rsidRPr="009827FB">
        <w:rPr>
          <w:rFonts w:hint="cs"/>
          <w:b w:val="0"/>
          <w:bCs/>
          <w:sz w:val="24"/>
          <w:szCs w:val="24"/>
          <w:rtl/>
        </w:rPr>
        <w:lastRenderedPageBreak/>
        <w:t>المطبوع رقم 2: تحليل للنزاع جيد بما فيه الكفاية</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5"/>
        <w:gridCol w:w="5395"/>
      </w:tblGrid>
      <w:tr w:rsidR="002C7386" w14:paraId="67234081" w14:textId="77777777" w:rsidTr="006B4EB2">
        <w:tc>
          <w:tcPr>
            <w:tcW w:w="5395" w:type="dxa"/>
          </w:tcPr>
          <w:p w14:paraId="1601FA66" w14:textId="5318B974" w:rsidR="002C7386" w:rsidRDefault="002C7386" w:rsidP="006B4EB2">
            <w:pPr>
              <w:bidi/>
              <w:rPr>
                <w:rtl/>
              </w:rPr>
            </w:pPr>
            <w:r>
              <w:rPr>
                <w:rFonts w:hint="cs"/>
                <w:rtl/>
              </w:rPr>
              <w:t>لأن وقت هذه الأنشطة يتغير حسب طبيعة ا</w:t>
            </w:r>
            <w:r w:rsidR="006B4EB2">
              <w:rPr>
                <w:rFonts w:hint="cs"/>
                <w:rtl/>
              </w:rPr>
              <w:t xml:space="preserve">لتدريب، لم نحدد مدة النشاط هنا. </w:t>
            </w:r>
            <w:r>
              <w:rPr>
                <w:rFonts w:hint="cs"/>
                <w:rtl/>
              </w:rPr>
              <w:t>أنظر إلى الشريحة المرتبطة بالنشاط واسأل الميسر إذا لم ت</w:t>
            </w:r>
            <w:r w:rsidR="009827FB">
              <w:rPr>
                <w:rFonts w:hint="cs"/>
                <w:rtl/>
              </w:rPr>
              <w:t>ُ</w:t>
            </w:r>
            <w:r>
              <w:rPr>
                <w:rFonts w:hint="cs"/>
                <w:rtl/>
              </w:rPr>
              <w:t>ع</w:t>
            </w:r>
            <w:r w:rsidR="009827FB">
              <w:rPr>
                <w:rFonts w:hint="cs"/>
                <w:rtl/>
              </w:rPr>
              <w:t>ْ</w:t>
            </w:r>
            <w:r>
              <w:rPr>
                <w:rFonts w:hint="cs"/>
                <w:rtl/>
              </w:rPr>
              <w:t>ط</w:t>
            </w:r>
            <w:r w:rsidR="009827FB">
              <w:rPr>
                <w:rFonts w:hint="cs"/>
                <w:rtl/>
              </w:rPr>
              <w:t>َ</w:t>
            </w:r>
            <w:r>
              <w:rPr>
                <w:rFonts w:hint="cs"/>
                <w:rtl/>
              </w:rPr>
              <w:t xml:space="preserve">ى مدة معينة. </w:t>
            </w:r>
          </w:p>
          <w:p w14:paraId="64EFE8FA" w14:textId="77777777" w:rsidR="002C7386" w:rsidRDefault="002C7386" w:rsidP="002C7386">
            <w:pPr>
              <w:bidi/>
              <w:rPr>
                <w:rtl/>
              </w:rPr>
            </w:pPr>
          </w:p>
          <w:p w14:paraId="62C9BB6D" w14:textId="77777777" w:rsidR="002C7386" w:rsidRPr="006B4EB2" w:rsidRDefault="002C7386" w:rsidP="002C7386">
            <w:pPr>
              <w:bidi/>
              <w:rPr>
                <w:b/>
                <w:bCs/>
                <w:rtl/>
              </w:rPr>
            </w:pPr>
            <w:r w:rsidRPr="006B4EB2">
              <w:rPr>
                <w:rFonts w:hint="cs"/>
                <w:b/>
                <w:bCs/>
                <w:rtl/>
              </w:rPr>
              <w:t>إرشادات:</w:t>
            </w:r>
          </w:p>
          <w:p w14:paraId="7028210E" w14:textId="77777777" w:rsidR="002C7386" w:rsidRDefault="002C7386" w:rsidP="00F472C3">
            <w:pPr>
              <w:pStyle w:val="ListParagraph"/>
              <w:numPr>
                <w:ilvl w:val="0"/>
                <w:numId w:val="7"/>
              </w:numPr>
              <w:bidi/>
            </w:pPr>
            <w:r>
              <w:rPr>
                <w:rFonts w:hint="cs"/>
                <w:rtl/>
              </w:rPr>
              <w:t>بالاشتغال في مجموعاتكم، استعمل دراسة حالتك (نوصي بذلك)</w:t>
            </w:r>
          </w:p>
          <w:p w14:paraId="4E891BD5" w14:textId="77777777" w:rsidR="002C7386" w:rsidRDefault="002C7386" w:rsidP="002C7386">
            <w:pPr>
              <w:bidi/>
            </w:pPr>
            <w:r>
              <w:rPr>
                <w:rFonts w:hint="cs"/>
                <w:rtl/>
              </w:rPr>
              <w:t xml:space="preserve"> أو دراسة الحالة المقدمة أسفله حول سيراليون.</w:t>
            </w:r>
          </w:p>
          <w:p w14:paraId="7CFD9D0E" w14:textId="77777777" w:rsidR="002C7386" w:rsidRDefault="002C7386" w:rsidP="00F472C3">
            <w:pPr>
              <w:pStyle w:val="ListParagraph"/>
              <w:numPr>
                <w:ilvl w:val="0"/>
                <w:numId w:val="7"/>
              </w:numPr>
              <w:bidi/>
            </w:pPr>
            <w:r>
              <w:rPr>
                <w:rFonts w:hint="cs"/>
                <w:rtl/>
              </w:rPr>
              <w:t xml:space="preserve">تأمل في دراسة حالتك لكي تجيب على الأسئلة التالية حول </w:t>
            </w:r>
          </w:p>
          <w:p w14:paraId="287F2AC2" w14:textId="77777777" w:rsidR="002C7386" w:rsidRDefault="002C7386" w:rsidP="002C7386">
            <w:pPr>
              <w:bidi/>
            </w:pPr>
            <w:r>
              <w:rPr>
                <w:rFonts w:hint="cs"/>
                <w:rtl/>
              </w:rPr>
              <w:t xml:space="preserve">سياق البرنامج أو السياسة التعليمية. </w:t>
            </w:r>
          </w:p>
          <w:p w14:paraId="319813F1" w14:textId="77777777" w:rsidR="002C7386" w:rsidRDefault="002C7386" w:rsidP="00F472C3">
            <w:pPr>
              <w:pStyle w:val="ListParagraph"/>
              <w:numPr>
                <w:ilvl w:val="0"/>
                <w:numId w:val="7"/>
              </w:numPr>
              <w:bidi/>
            </w:pPr>
            <w:r>
              <w:rPr>
                <w:rFonts w:hint="cs"/>
                <w:rtl/>
              </w:rPr>
              <w:t xml:space="preserve">أطلب من أحد المشاركين أن يكتب الأجوبة  على لوحة ورق قلاب. </w:t>
            </w:r>
          </w:p>
          <w:p w14:paraId="30EB17DC" w14:textId="77777777" w:rsidR="002C7386" w:rsidRDefault="002C7386" w:rsidP="002C7386">
            <w:pPr>
              <w:bidi/>
              <w:rPr>
                <w:rtl/>
              </w:rPr>
            </w:pPr>
          </w:p>
        </w:tc>
        <w:tc>
          <w:tcPr>
            <w:tcW w:w="5395" w:type="dxa"/>
          </w:tcPr>
          <w:p w14:paraId="45FF1DB3" w14:textId="65814608" w:rsidR="002C7386" w:rsidRDefault="006B4EB2" w:rsidP="006B4EB2">
            <w:pPr>
              <w:bidi/>
              <w:jc w:val="center"/>
              <w:rPr>
                <w:rtl/>
              </w:rPr>
            </w:pPr>
            <w:r>
              <w:rPr>
                <w:noProof/>
                <w:rtl/>
              </w:rPr>
              <w:drawing>
                <wp:inline distT="0" distB="0" distL="0" distR="0" wp14:anchorId="2B689948" wp14:editId="66CD1E65">
                  <wp:extent cx="2030095" cy="16459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30095" cy="1645920"/>
                          </a:xfrm>
                          <a:prstGeom prst="rect">
                            <a:avLst/>
                          </a:prstGeom>
                          <a:noFill/>
                        </pic:spPr>
                      </pic:pic>
                    </a:graphicData>
                  </a:graphic>
                </wp:inline>
              </w:drawing>
            </w:r>
          </w:p>
        </w:tc>
      </w:tr>
    </w:tbl>
    <w:p w14:paraId="3E3D60D1" w14:textId="7BED31D9" w:rsidR="00984E23" w:rsidRPr="0080635C" w:rsidRDefault="006B4EB2" w:rsidP="006B4EB2">
      <w:pPr>
        <w:bidi/>
        <w:rPr>
          <w:b/>
          <w:bCs/>
          <w:rtl/>
        </w:rPr>
      </w:pPr>
      <w:r w:rsidRPr="0080635C">
        <w:rPr>
          <w:rFonts w:hint="cs"/>
          <w:b/>
          <w:bCs/>
          <w:rtl/>
        </w:rPr>
        <w:t>تحليل للنزاع جيد بما فيه الكفاية</w:t>
      </w:r>
    </w:p>
    <w:p w14:paraId="487CEF17" w14:textId="687FD4E5" w:rsidR="006B4EB2" w:rsidRPr="009827FB" w:rsidRDefault="006B4EB2" w:rsidP="009827FB">
      <w:pPr>
        <w:bidi/>
        <w:spacing w:before="120" w:line="276" w:lineRule="auto"/>
        <w:rPr>
          <w:rFonts w:ascii="Arial" w:eastAsia="Times New Roman" w:hAnsi="Arial" w:cs="Arial"/>
          <w:i/>
          <w:rtl/>
          <w:lang w:bidi="ar-EG"/>
        </w:rPr>
      </w:pPr>
      <w:r w:rsidRPr="009827FB">
        <w:rPr>
          <w:rFonts w:ascii="Arial" w:eastAsia="Times New Roman" w:hAnsi="Arial" w:cs="Arial" w:hint="cs"/>
          <w:i/>
          <w:rtl/>
          <w:lang w:bidi="ar-EG"/>
        </w:rPr>
        <w:t>دراسة منظّمة ونسقية لخلفية النزاع وأسبابه المباشرة وجدور النزاع والفاعلون فيه والعناصر المحرّكة والمتحركة فيه. يفحص تحليل النزاع السياق المحيط بالبرنامج والسياسة التعليمية. من خلال توفير فهم أفضل لسياق النزاع</w:t>
      </w:r>
      <w:r w:rsidR="003D57AE">
        <w:rPr>
          <w:rFonts w:ascii="Arial" w:eastAsia="Times New Roman" w:hAnsi="Arial" w:cs="Arial" w:hint="cs"/>
          <w:i/>
          <w:rtl/>
          <w:lang w:bidi="ar-EG"/>
        </w:rPr>
        <w:t>،</w:t>
      </w:r>
      <w:r w:rsidRPr="009827FB">
        <w:rPr>
          <w:rFonts w:ascii="Arial" w:eastAsia="Times New Roman" w:hAnsi="Arial" w:cs="Arial" w:hint="cs"/>
          <w:i/>
          <w:rtl/>
          <w:lang w:bidi="ar-EG"/>
        </w:rPr>
        <w:t xml:space="preserve"> فإن عملية تحليل النزاع هي الأساس الذي يعتمد عليه في إعلام وتحديد الاستراتيجيات المراعية لظروف النزاع. </w:t>
      </w:r>
      <w:r w:rsidR="00037D78" w:rsidRPr="009827FB">
        <w:rPr>
          <w:rFonts w:ascii="Arial" w:eastAsia="Times New Roman" w:hAnsi="Arial" w:cs="Arial" w:hint="cs"/>
          <w:i/>
          <w:rtl/>
          <w:lang w:bidi="ar-EG"/>
        </w:rPr>
        <w:t xml:space="preserve">الأسئلة هاته هي عينة صغيرة انتقيناها من تحليل شامل للنزاع. أجب على هذه الأسئلة حسب الوقت المخصص ومستوى التنفيذ الخاص ببرنامج دراسة حالتك (مثال وطنى أو في جهة داخل البلد أو في المجتمع المحلي أو في المدرسة). بالنسبة لدارسة الحالة الخاصة بسيراليون فإن التنفيذ تم على المستوى الوطني. </w:t>
      </w:r>
    </w:p>
    <w:p w14:paraId="0AE5F52F" w14:textId="77777777" w:rsidR="00037D78" w:rsidRDefault="00037D78" w:rsidP="00037D78">
      <w:pPr>
        <w:bidi/>
        <w:rPr>
          <w:rFonts w:ascii="Arial" w:eastAsia="Times New Roman" w:hAnsi="Arial" w:cs="Arial"/>
          <w:i/>
          <w:sz w:val="22"/>
          <w:szCs w:val="22"/>
          <w:rtl/>
          <w:lang w:bidi="ar-EG"/>
        </w:rPr>
      </w:pPr>
    </w:p>
    <w:p w14:paraId="32FBC027" w14:textId="1A57A30E" w:rsidR="00037D78" w:rsidRPr="0080635C" w:rsidRDefault="00037D78" w:rsidP="00037D78">
      <w:pPr>
        <w:bidi/>
        <w:rPr>
          <w:rFonts w:ascii="Arial" w:eastAsia="Times New Roman" w:hAnsi="Arial" w:cs="Arial"/>
          <w:b/>
          <w:bCs/>
          <w:i/>
          <w:rtl/>
          <w:lang w:bidi="ar-EG"/>
        </w:rPr>
      </w:pPr>
      <w:r w:rsidRPr="0080635C">
        <w:rPr>
          <w:rFonts w:ascii="Arial" w:eastAsia="Times New Roman" w:hAnsi="Arial" w:cs="Arial" w:hint="cs"/>
          <w:b/>
          <w:bCs/>
          <w:i/>
          <w:rtl/>
          <w:lang w:bidi="ar-EG"/>
        </w:rPr>
        <w:t>الصفات المحددة للنزاع</w:t>
      </w:r>
    </w:p>
    <w:p w14:paraId="574F5AB4" w14:textId="7A42FC9C" w:rsidR="00037D78" w:rsidRPr="009827FB" w:rsidRDefault="00037D78" w:rsidP="009827FB">
      <w:pPr>
        <w:pStyle w:val="ListParagraph"/>
        <w:numPr>
          <w:ilvl w:val="0"/>
          <w:numId w:val="8"/>
        </w:numPr>
        <w:bidi/>
        <w:spacing w:before="120" w:line="276" w:lineRule="auto"/>
        <w:rPr>
          <w:rFonts w:ascii="Arial" w:hAnsi="Arial" w:cs="Arial"/>
        </w:rPr>
      </w:pPr>
      <w:r w:rsidRPr="009827FB">
        <w:rPr>
          <w:rFonts w:ascii="Arial" w:hAnsi="Arial" w:cs="Arial" w:hint="cs"/>
          <w:rtl/>
        </w:rPr>
        <w:t xml:space="preserve">ماهو تاريخ النزاع؟ أي دور، إذا كان هناك أي دور، </w:t>
      </w:r>
      <w:r w:rsidR="009827FB">
        <w:rPr>
          <w:rFonts w:ascii="Arial" w:hAnsi="Arial" w:cs="Arial" w:hint="cs"/>
          <w:rtl/>
        </w:rPr>
        <w:t>ي</w:t>
      </w:r>
      <w:r w:rsidRPr="009827FB">
        <w:rPr>
          <w:rFonts w:ascii="Arial" w:hAnsi="Arial" w:cs="Arial" w:hint="cs"/>
          <w:rtl/>
        </w:rPr>
        <w:t xml:space="preserve">لعبه التعليم؟ أذكر 2 إلى 3 نقاط. </w:t>
      </w:r>
    </w:p>
    <w:p w14:paraId="4FCAE153" w14:textId="76E1D891" w:rsidR="00037D78" w:rsidRPr="0080635C" w:rsidRDefault="00037D78" w:rsidP="009827FB">
      <w:pPr>
        <w:pStyle w:val="ListParagraph"/>
        <w:numPr>
          <w:ilvl w:val="0"/>
          <w:numId w:val="8"/>
        </w:numPr>
        <w:bidi/>
        <w:spacing w:before="120" w:line="276" w:lineRule="auto"/>
        <w:rPr>
          <w:rFonts w:ascii="Arial" w:hAnsi="Arial" w:cs="Arial"/>
          <w:sz w:val="22"/>
          <w:szCs w:val="22"/>
        </w:rPr>
      </w:pPr>
      <w:r w:rsidRPr="009827FB">
        <w:rPr>
          <w:rFonts w:ascii="Arial" w:hAnsi="Arial" w:cs="Arial" w:hint="cs"/>
          <w:rtl/>
        </w:rPr>
        <w:t xml:space="preserve">ماهي الخصائص الاجتماعية والاقتصادية للمناطق الجغرافية الأكثر تضررا بالنزاع؟ أذكر 2 إلى 3 نقاط. </w:t>
      </w:r>
    </w:p>
    <w:p w14:paraId="48E6424B" w14:textId="77777777" w:rsidR="00037D78" w:rsidRPr="0080635C" w:rsidRDefault="00037D78" w:rsidP="00037D78">
      <w:pPr>
        <w:bidi/>
        <w:rPr>
          <w:rFonts w:ascii="Arial" w:hAnsi="Arial" w:cs="Arial"/>
          <w:sz w:val="22"/>
          <w:szCs w:val="22"/>
          <w:rtl/>
        </w:rPr>
      </w:pPr>
    </w:p>
    <w:p w14:paraId="0F313778" w14:textId="0F9EDDCC" w:rsidR="00037D78" w:rsidRPr="0080635C" w:rsidRDefault="00037D78" w:rsidP="00037D78">
      <w:pPr>
        <w:bidi/>
        <w:rPr>
          <w:rFonts w:ascii="Arial" w:hAnsi="Arial" w:cs="Arial"/>
          <w:b/>
          <w:bCs/>
          <w:rtl/>
        </w:rPr>
      </w:pPr>
      <w:r w:rsidRPr="0080635C">
        <w:rPr>
          <w:rFonts w:ascii="Arial" w:hAnsi="Arial" w:cs="Arial" w:hint="cs"/>
          <w:b/>
          <w:bCs/>
          <w:rtl/>
        </w:rPr>
        <w:t>الأسباب</w:t>
      </w:r>
    </w:p>
    <w:p w14:paraId="6E29B621" w14:textId="55150CA3" w:rsidR="00037D78" w:rsidRPr="009827FB" w:rsidRDefault="00037D78" w:rsidP="00F472C3">
      <w:pPr>
        <w:pStyle w:val="ListParagraph"/>
        <w:numPr>
          <w:ilvl w:val="0"/>
          <w:numId w:val="8"/>
        </w:numPr>
        <w:bidi/>
        <w:rPr>
          <w:rFonts w:ascii="Arial" w:hAnsi="Arial" w:cs="Arial"/>
        </w:rPr>
      </w:pPr>
      <w:r w:rsidRPr="009827FB">
        <w:rPr>
          <w:rFonts w:ascii="Arial" w:hAnsi="Arial" w:cs="Arial" w:hint="cs"/>
          <w:rtl/>
        </w:rPr>
        <w:t xml:space="preserve">ماهي أسباب النزاع الماضية والحاضرة؟ أذكر 2 إلى 3 نقاط. </w:t>
      </w:r>
    </w:p>
    <w:p w14:paraId="2392BD81" w14:textId="77777777" w:rsidR="00037D78" w:rsidRPr="009827FB" w:rsidRDefault="00037D78" w:rsidP="00037D78">
      <w:pPr>
        <w:bidi/>
        <w:rPr>
          <w:rFonts w:ascii="Arial" w:hAnsi="Arial" w:cs="Arial"/>
          <w:sz w:val="22"/>
          <w:szCs w:val="22"/>
          <w:rtl/>
        </w:rPr>
      </w:pPr>
    </w:p>
    <w:p w14:paraId="62F5C36E" w14:textId="6C997C9C" w:rsidR="00037D78" w:rsidRPr="0080635C" w:rsidRDefault="00037D78" w:rsidP="00037D78">
      <w:pPr>
        <w:bidi/>
        <w:rPr>
          <w:rFonts w:ascii="Arial" w:hAnsi="Arial" w:cs="Arial"/>
          <w:b/>
          <w:bCs/>
          <w:rtl/>
        </w:rPr>
      </w:pPr>
      <w:r w:rsidRPr="0080635C">
        <w:rPr>
          <w:rFonts w:ascii="Arial" w:hAnsi="Arial" w:cs="Arial" w:hint="cs"/>
          <w:b/>
          <w:bCs/>
          <w:rtl/>
        </w:rPr>
        <w:t>الفاعلون</w:t>
      </w:r>
    </w:p>
    <w:p w14:paraId="574E6D2C" w14:textId="692DD41F" w:rsidR="00037D78" w:rsidRPr="009827FB" w:rsidRDefault="00037D78" w:rsidP="009827FB">
      <w:pPr>
        <w:pStyle w:val="ListParagraph"/>
        <w:numPr>
          <w:ilvl w:val="0"/>
          <w:numId w:val="8"/>
        </w:numPr>
        <w:bidi/>
        <w:spacing w:before="120" w:line="276" w:lineRule="auto"/>
        <w:rPr>
          <w:rFonts w:ascii="Arial" w:hAnsi="Arial" w:cs="Arial"/>
        </w:rPr>
      </w:pPr>
      <w:r w:rsidRPr="009827FB">
        <w:rPr>
          <w:rFonts w:ascii="Arial" w:hAnsi="Arial" w:cs="Arial" w:hint="cs"/>
          <w:rtl/>
        </w:rPr>
        <w:t>ماهي المجموعة</w:t>
      </w:r>
      <w:r w:rsidR="0080635C" w:rsidRPr="009827FB">
        <w:rPr>
          <w:rFonts w:ascii="Arial" w:hAnsi="Arial" w:cs="Arial" w:hint="cs"/>
          <w:rtl/>
        </w:rPr>
        <w:t xml:space="preserve"> التي شاركت أو تشارك في النزاع؟</w:t>
      </w:r>
    </w:p>
    <w:p w14:paraId="2D8BD9C3" w14:textId="29963B94" w:rsidR="0080635C" w:rsidRPr="009827FB" w:rsidRDefault="0080635C" w:rsidP="009827FB">
      <w:pPr>
        <w:pStyle w:val="ListParagraph"/>
        <w:numPr>
          <w:ilvl w:val="0"/>
          <w:numId w:val="8"/>
        </w:numPr>
        <w:bidi/>
        <w:spacing w:before="120" w:line="276" w:lineRule="auto"/>
        <w:rPr>
          <w:rFonts w:ascii="Arial" w:hAnsi="Arial" w:cs="Arial"/>
        </w:rPr>
      </w:pPr>
      <w:r w:rsidRPr="009827FB">
        <w:rPr>
          <w:rFonts w:ascii="Arial" w:hAnsi="Arial" w:cs="Arial" w:hint="cs"/>
          <w:rtl/>
        </w:rPr>
        <w:t>ما الذي يقسم هذه المجموعات (مثلا أنظمة ومؤسسات، مواقف وأفعال، قيم مختلفة، تجارب مختلفة، رموز ومناسبات)؟</w:t>
      </w:r>
    </w:p>
    <w:p w14:paraId="7E4148E4" w14:textId="768D397E" w:rsidR="0080635C" w:rsidRPr="009827FB" w:rsidRDefault="0080635C" w:rsidP="009827FB">
      <w:pPr>
        <w:pStyle w:val="ListParagraph"/>
        <w:numPr>
          <w:ilvl w:val="0"/>
          <w:numId w:val="8"/>
        </w:numPr>
        <w:bidi/>
        <w:spacing w:before="120" w:line="276" w:lineRule="auto"/>
        <w:rPr>
          <w:rFonts w:ascii="Arial" w:hAnsi="Arial" w:cs="Arial"/>
        </w:rPr>
      </w:pPr>
      <w:r w:rsidRPr="009827FB">
        <w:rPr>
          <w:rFonts w:ascii="Arial" w:hAnsi="Arial" w:cs="Arial" w:hint="cs"/>
          <w:rtl/>
        </w:rPr>
        <w:t>ما الذي يربط بين هذه الجماعات (أنظمة ومؤسسات، مواقف وأفعال، قيم مختلفة، تجارب مختلفة، رموز ومناسبات)؟</w:t>
      </w:r>
    </w:p>
    <w:p w14:paraId="22E38871" w14:textId="77777777" w:rsidR="0080635C" w:rsidRPr="0080635C" w:rsidRDefault="0080635C" w:rsidP="0080635C">
      <w:pPr>
        <w:bidi/>
        <w:rPr>
          <w:rFonts w:ascii="Arial" w:hAnsi="Arial" w:cs="Arial"/>
          <w:rtl/>
        </w:rPr>
      </w:pPr>
    </w:p>
    <w:p w14:paraId="29468BAE" w14:textId="2A39BE85" w:rsidR="0080635C" w:rsidRPr="0080635C" w:rsidRDefault="0080635C" w:rsidP="0080635C">
      <w:pPr>
        <w:bidi/>
        <w:rPr>
          <w:rFonts w:ascii="Arial" w:hAnsi="Arial" w:cs="Arial"/>
          <w:b/>
          <w:bCs/>
          <w:rtl/>
        </w:rPr>
      </w:pPr>
      <w:r w:rsidRPr="0080635C">
        <w:rPr>
          <w:rFonts w:ascii="Arial" w:hAnsi="Arial" w:cs="Arial" w:hint="cs"/>
          <w:b/>
          <w:bCs/>
          <w:rtl/>
        </w:rPr>
        <w:t>العناصر المحركة والمتحركة (الديناميات)</w:t>
      </w:r>
    </w:p>
    <w:p w14:paraId="6C6999AF" w14:textId="564BD88C" w:rsidR="0080635C" w:rsidRPr="0080635C" w:rsidRDefault="0080635C" w:rsidP="009827FB">
      <w:pPr>
        <w:pStyle w:val="ListParagraph"/>
        <w:numPr>
          <w:ilvl w:val="0"/>
          <w:numId w:val="9"/>
        </w:numPr>
        <w:bidi/>
        <w:spacing w:before="120"/>
        <w:rPr>
          <w:rFonts w:ascii="Arial" w:hAnsi="Arial" w:cs="Arial"/>
          <w:sz w:val="20"/>
          <w:szCs w:val="20"/>
        </w:rPr>
      </w:pPr>
      <w:r w:rsidRPr="009827FB">
        <w:rPr>
          <w:rFonts w:ascii="Arial" w:hAnsi="Arial" w:cs="Arial" w:hint="cs"/>
          <w:rtl/>
        </w:rPr>
        <w:t>هل يتفاقم النزاع في وقت أو مرحلة معينة (مثلا الجفاف، السنة الدراسية، تواريخ الانتخابات)؟</w:t>
      </w:r>
    </w:p>
    <w:p w14:paraId="7B598A98" w14:textId="77777777" w:rsidR="00E74930" w:rsidRPr="004A0C0C" w:rsidRDefault="00E74930" w:rsidP="00E74930">
      <w:pPr>
        <w:rPr>
          <w:rFonts w:ascii="Arial" w:hAnsi="Arial" w:cs="Arial"/>
          <w:b/>
          <w:sz w:val="20"/>
          <w:szCs w:val="20"/>
        </w:rPr>
      </w:pPr>
    </w:p>
    <w:p w14:paraId="7F77DC9F" w14:textId="77777777" w:rsidR="00984E23" w:rsidRPr="004A0C0C" w:rsidRDefault="00984E23" w:rsidP="00984E23">
      <w:pPr>
        <w:rPr>
          <w:rFonts w:ascii="Arial" w:hAnsi="Arial" w:cs="Arial"/>
          <w:sz w:val="20"/>
          <w:szCs w:val="20"/>
        </w:rPr>
      </w:pPr>
    </w:p>
    <w:p w14:paraId="3457C237" w14:textId="77777777" w:rsidR="003C5729" w:rsidRPr="004A0C0C" w:rsidRDefault="003C5729" w:rsidP="003C5729">
      <w:pPr>
        <w:pStyle w:val="ListParagraph"/>
        <w:rPr>
          <w:rFonts w:ascii="Arial" w:hAnsi="Arial" w:cs="Arial"/>
          <w:sz w:val="20"/>
          <w:szCs w:val="20"/>
        </w:rPr>
      </w:pPr>
    </w:p>
    <w:p w14:paraId="25C27499" w14:textId="77777777" w:rsidR="003C5729" w:rsidRPr="004A0C0C" w:rsidRDefault="003C5729" w:rsidP="00011B63">
      <w:pPr>
        <w:pStyle w:val="FootnoteText"/>
        <w:rPr>
          <w:rFonts w:ascii="Arial" w:hAnsi="Arial" w:cs="Arial"/>
          <w:sz w:val="20"/>
          <w:szCs w:val="20"/>
        </w:rPr>
      </w:pPr>
      <w:r w:rsidRPr="004A0C0C">
        <w:rPr>
          <w:sz w:val="20"/>
          <w:szCs w:val="20"/>
        </w:rPr>
        <w:br w:type="page"/>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5"/>
        <w:gridCol w:w="5395"/>
      </w:tblGrid>
      <w:tr w:rsidR="0080635C" w14:paraId="55C2726E" w14:textId="77777777" w:rsidTr="00223FAF">
        <w:tc>
          <w:tcPr>
            <w:tcW w:w="5395" w:type="dxa"/>
          </w:tcPr>
          <w:p w14:paraId="118293DD" w14:textId="74F167EC" w:rsidR="0080635C" w:rsidRPr="0080635C" w:rsidRDefault="0080635C" w:rsidP="00223FAF">
            <w:pPr>
              <w:bidi/>
              <w:rPr>
                <w:b/>
                <w:bCs/>
                <w:rtl/>
              </w:rPr>
            </w:pPr>
            <w:r w:rsidRPr="0080635C">
              <w:rPr>
                <w:rFonts w:hint="cs"/>
                <w:b/>
                <w:bCs/>
                <w:rtl/>
              </w:rPr>
              <w:lastRenderedPageBreak/>
              <w:t>المطبوع رقم 2ب تحليل النزاع بتفصيل</w:t>
            </w:r>
          </w:p>
          <w:p w14:paraId="68EEF0AA" w14:textId="0CD2754D" w:rsidR="0080635C" w:rsidRDefault="0080635C" w:rsidP="003D57AE">
            <w:pPr>
              <w:bidi/>
              <w:spacing w:before="120" w:line="276" w:lineRule="auto"/>
              <w:rPr>
                <w:rtl/>
              </w:rPr>
            </w:pPr>
            <w:r>
              <w:rPr>
                <w:rFonts w:hint="cs"/>
                <w:rtl/>
              </w:rPr>
              <w:t xml:space="preserve">يفحص تحليل النزاع أربعة عناصر في محيط البرنامج التعليمي: الفاعلون، الأسباب، الصفات المحددة والديناميات. </w:t>
            </w:r>
          </w:p>
          <w:p w14:paraId="31939A4D" w14:textId="77777777" w:rsidR="0080635C" w:rsidRDefault="0080635C" w:rsidP="00223FAF">
            <w:pPr>
              <w:bidi/>
              <w:rPr>
                <w:rtl/>
              </w:rPr>
            </w:pPr>
          </w:p>
          <w:p w14:paraId="06934F12" w14:textId="77777777" w:rsidR="0080635C" w:rsidRPr="006B4EB2" w:rsidRDefault="0080635C" w:rsidP="00223FAF">
            <w:pPr>
              <w:bidi/>
              <w:rPr>
                <w:b/>
                <w:bCs/>
                <w:rtl/>
              </w:rPr>
            </w:pPr>
            <w:r w:rsidRPr="006B4EB2">
              <w:rPr>
                <w:rFonts w:hint="cs"/>
                <w:b/>
                <w:bCs/>
                <w:rtl/>
              </w:rPr>
              <w:t>إرشادات:</w:t>
            </w:r>
          </w:p>
          <w:p w14:paraId="5C4D29DF" w14:textId="7B9743D9" w:rsidR="0080635C" w:rsidRDefault="0080635C" w:rsidP="003D57AE">
            <w:pPr>
              <w:pStyle w:val="ListParagraph"/>
              <w:numPr>
                <w:ilvl w:val="0"/>
                <w:numId w:val="10"/>
              </w:numPr>
              <w:bidi/>
              <w:spacing w:before="120" w:line="276" w:lineRule="auto"/>
            </w:pPr>
            <w:r>
              <w:rPr>
                <w:rFonts w:hint="cs"/>
                <w:rtl/>
              </w:rPr>
              <w:t xml:space="preserve">بالاشتغال </w:t>
            </w:r>
            <w:r w:rsidR="00E941F4">
              <w:rPr>
                <w:rFonts w:hint="cs"/>
                <w:rtl/>
              </w:rPr>
              <w:t>في مجموعاتكم، إختر</w:t>
            </w:r>
            <w:r>
              <w:rPr>
                <w:rFonts w:hint="cs"/>
                <w:rtl/>
              </w:rPr>
              <w:t xml:space="preserve"> دراسة </w:t>
            </w:r>
            <w:r w:rsidR="00E941F4">
              <w:rPr>
                <w:rFonts w:hint="cs"/>
                <w:rtl/>
              </w:rPr>
              <w:t>ال</w:t>
            </w:r>
            <w:r>
              <w:rPr>
                <w:rFonts w:hint="cs"/>
                <w:rtl/>
              </w:rPr>
              <w:t>حال</w:t>
            </w:r>
            <w:r w:rsidR="00E941F4">
              <w:rPr>
                <w:rFonts w:hint="cs"/>
                <w:rtl/>
              </w:rPr>
              <w:t>ة للاستعمال في هذا النشاط.</w:t>
            </w:r>
          </w:p>
          <w:p w14:paraId="174C4308" w14:textId="56492DE0" w:rsidR="0080635C" w:rsidRDefault="00E941F4" w:rsidP="003D57AE">
            <w:pPr>
              <w:pStyle w:val="ListParagraph"/>
              <w:numPr>
                <w:ilvl w:val="0"/>
                <w:numId w:val="10"/>
              </w:numPr>
              <w:bidi/>
              <w:spacing w:before="120" w:line="276" w:lineRule="auto"/>
            </w:pPr>
            <w:r>
              <w:rPr>
                <w:rFonts w:hint="cs"/>
                <w:rtl/>
              </w:rPr>
              <w:t>راجع الجدولين أسفله: تحليل الفاعلين والأسباب.</w:t>
            </w:r>
          </w:p>
          <w:p w14:paraId="63B43669" w14:textId="43268B20" w:rsidR="0080635C" w:rsidRDefault="00E941F4" w:rsidP="003D57AE">
            <w:pPr>
              <w:pStyle w:val="ListParagraph"/>
              <w:numPr>
                <w:ilvl w:val="0"/>
                <w:numId w:val="10"/>
              </w:numPr>
              <w:bidi/>
              <w:spacing w:before="120" w:line="276" w:lineRule="auto"/>
            </w:pPr>
            <w:r>
              <w:rPr>
                <w:rFonts w:hint="cs"/>
                <w:rtl/>
              </w:rPr>
              <w:t>إقرأ دراسة حالتك وانتبه للمعلومات الضرورية  لتعبئة الجدولين.</w:t>
            </w:r>
          </w:p>
          <w:p w14:paraId="1398564E" w14:textId="4EFE4FB9" w:rsidR="0080635C" w:rsidRDefault="00E941F4" w:rsidP="003D57AE">
            <w:pPr>
              <w:pStyle w:val="ListParagraph"/>
              <w:numPr>
                <w:ilvl w:val="0"/>
                <w:numId w:val="10"/>
              </w:numPr>
              <w:bidi/>
              <w:spacing w:before="120" w:line="276" w:lineRule="auto"/>
            </w:pPr>
            <w:r>
              <w:rPr>
                <w:rFonts w:hint="cs"/>
                <w:rtl/>
              </w:rPr>
              <w:t xml:space="preserve">حدد في أي مستوى سيتم تنفيذ البرنامج\السياسة التعليمية واملأ الجدول بالشكل المناسب. كن محددا ما أمكن. </w:t>
            </w:r>
          </w:p>
          <w:p w14:paraId="15B3DBA9" w14:textId="77777777" w:rsidR="0080635C" w:rsidRDefault="0080635C" w:rsidP="00E941F4">
            <w:pPr>
              <w:pStyle w:val="ListParagraph"/>
              <w:bidi/>
              <w:rPr>
                <w:rtl/>
              </w:rPr>
            </w:pPr>
          </w:p>
        </w:tc>
        <w:tc>
          <w:tcPr>
            <w:tcW w:w="5395" w:type="dxa"/>
          </w:tcPr>
          <w:p w14:paraId="2FFE9C64" w14:textId="77777777" w:rsidR="0080635C" w:rsidRDefault="0080635C" w:rsidP="00223FAF">
            <w:pPr>
              <w:bidi/>
              <w:jc w:val="center"/>
              <w:rPr>
                <w:rtl/>
              </w:rPr>
            </w:pPr>
            <w:r>
              <w:rPr>
                <w:noProof/>
                <w:rtl/>
              </w:rPr>
              <w:drawing>
                <wp:inline distT="0" distB="0" distL="0" distR="0" wp14:anchorId="1FACD874" wp14:editId="44F8A299">
                  <wp:extent cx="2030095" cy="16459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30095" cy="1645920"/>
                          </a:xfrm>
                          <a:prstGeom prst="rect">
                            <a:avLst/>
                          </a:prstGeom>
                          <a:noFill/>
                        </pic:spPr>
                      </pic:pic>
                    </a:graphicData>
                  </a:graphic>
                </wp:inline>
              </w:drawing>
            </w:r>
          </w:p>
        </w:tc>
      </w:tr>
    </w:tbl>
    <w:p w14:paraId="7984B83A" w14:textId="72A768D1" w:rsidR="00860BAA" w:rsidRPr="00E941F4" w:rsidRDefault="00E941F4" w:rsidP="00E941F4">
      <w:pPr>
        <w:pStyle w:val="Heading1"/>
        <w:bidi/>
        <w:rPr>
          <w:b w:val="0"/>
          <w:bCs/>
          <w:sz w:val="24"/>
          <w:szCs w:val="24"/>
          <w:lang w:val="en-GB"/>
        </w:rPr>
      </w:pPr>
      <w:r w:rsidRPr="00E941F4">
        <w:rPr>
          <w:rFonts w:hint="cs"/>
          <w:b w:val="0"/>
          <w:bCs/>
          <w:sz w:val="24"/>
          <w:szCs w:val="24"/>
          <w:rtl/>
          <w:lang w:val="en-GB"/>
        </w:rPr>
        <w:t>تحليل الفاعلين</w:t>
      </w:r>
    </w:p>
    <w:tbl>
      <w:tblPr>
        <w:tblStyle w:val="TableGrid"/>
        <w:tblW w:w="10818" w:type="dxa"/>
        <w:tblLayout w:type="fixed"/>
        <w:tblLook w:val="04A0" w:firstRow="1" w:lastRow="0" w:firstColumn="1" w:lastColumn="0" w:noHBand="0" w:noVBand="1"/>
      </w:tblPr>
      <w:tblGrid>
        <w:gridCol w:w="2178"/>
        <w:gridCol w:w="2160"/>
        <w:gridCol w:w="2160"/>
        <w:gridCol w:w="2160"/>
        <w:gridCol w:w="2160"/>
      </w:tblGrid>
      <w:tr w:rsidR="00860BAA" w:rsidRPr="004A0C0C" w14:paraId="53F83A75" w14:textId="77777777" w:rsidTr="00031661">
        <w:tc>
          <w:tcPr>
            <w:tcW w:w="10818" w:type="dxa"/>
            <w:gridSpan w:val="5"/>
            <w:shd w:val="clear" w:color="auto" w:fill="CCCCCC"/>
          </w:tcPr>
          <w:p w14:paraId="739C7317" w14:textId="40ED459D" w:rsidR="00860BAA" w:rsidRPr="004A0C0C" w:rsidRDefault="00E941F4" w:rsidP="00E941F4">
            <w:pPr>
              <w:bidi/>
              <w:rPr>
                <w:rFonts w:ascii="Arial" w:hAnsi="Arial" w:cs="Arial"/>
                <w:b/>
                <w:sz w:val="20"/>
                <w:szCs w:val="20"/>
                <w:lang w:val="en-GB"/>
              </w:rPr>
            </w:pPr>
            <w:r w:rsidRPr="00E941F4">
              <w:rPr>
                <w:rFonts w:ascii="Arial" w:hAnsi="Arial" w:cs="Arial" w:hint="cs"/>
                <w:bCs/>
                <w:sz w:val="22"/>
                <w:szCs w:val="22"/>
                <w:rtl/>
                <w:lang w:val="en-GB"/>
              </w:rPr>
              <w:t>مستوى التحليل</w:t>
            </w:r>
            <w:r w:rsidRPr="00E941F4">
              <w:rPr>
                <w:rFonts w:ascii="Arial" w:hAnsi="Arial" w:cs="Arial" w:hint="cs"/>
                <w:bCs/>
                <w:color w:val="808080" w:themeColor="background1" w:themeShade="80"/>
                <w:sz w:val="22"/>
                <w:szCs w:val="22"/>
                <w:rtl/>
                <w:lang w:val="en-GB"/>
              </w:rPr>
              <w:t>:</w:t>
            </w:r>
            <w:r w:rsidRPr="00E941F4">
              <w:rPr>
                <w:rFonts w:ascii="Arial" w:hAnsi="Arial" w:cs="Arial" w:hint="cs"/>
                <w:b/>
                <w:color w:val="808080" w:themeColor="background1" w:themeShade="80"/>
                <w:sz w:val="22"/>
                <w:szCs w:val="22"/>
                <w:rtl/>
                <w:lang w:val="en-GB"/>
              </w:rPr>
              <w:t xml:space="preserve"> (دولي، وطني، محلي)</w:t>
            </w:r>
          </w:p>
        </w:tc>
      </w:tr>
      <w:tr w:rsidR="00E941F4" w:rsidRPr="004A0C0C" w14:paraId="08EAA4EE" w14:textId="77777777" w:rsidTr="00031661">
        <w:tc>
          <w:tcPr>
            <w:tcW w:w="2178" w:type="dxa"/>
            <w:tcBorders>
              <w:bottom w:val="single" w:sz="4" w:space="0" w:color="auto"/>
            </w:tcBorders>
            <w:shd w:val="clear" w:color="auto" w:fill="CCCCCC"/>
          </w:tcPr>
          <w:p w14:paraId="0E4138EE" w14:textId="7731CAC4" w:rsidR="00E941F4" w:rsidRDefault="009315C1" w:rsidP="009315C1">
            <w:pPr>
              <w:bidi/>
              <w:rPr>
                <w:rFonts w:ascii="Arial" w:hAnsi="Arial" w:cs="Arial"/>
                <w:b/>
                <w:bCs/>
                <w:sz w:val="20"/>
                <w:szCs w:val="20"/>
                <w:rtl/>
              </w:rPr>
            </w:pPr>
            <w:r>
              <w:rPr>
                <w:rFonts w:ascii="Arial" w:hAnsi="Arial" w:cs="Arial" w:hint="cs"/>
                <w:b/>
                <w:bCs/>
                <w:sz w:val="20"/>
                <w:szCs w:val="20"/>
                <w:rtl/>
              </w:rPr>
              <w:t xml:space="preserve">العلاقة: </w:t>
            </w:r>
          </w:p>
          <w:p w14:paraId="34E3A348" w14:textId="3E72D6BD" w:rsidR="009315C1" w:rsidRPr="009315C1" w:rsidRDefault="009315C1" w:rsidP="00031661">
            <w:pPr>
              <w:bidi/>
              <w:rPr>
                <w:rFonts w:ascii="Arial" w:hAnsi="Arial" w:cs="Arial"/>
                <w:sz w:val="20"/>
                <w:szCs w:val="20"/>
              </w:rPr>
            </w:pPr>
            <w:r>
              <w:rPr>
                <w:rFonts w:ascii="Arial" w:hAnsi="Arial" w:cs="Arial" w:hint="cs"/>
                <w:sz w:val="20"/>
                <w:szCs w:val="20"/>
                <w:rtl/>
              </w:rPr>
              <w:t xml:space="preserve">ماهي علاقة الفاعل مع </w:t>
            </w:r>
            <w:r w:rsidR="00031661">
              <w:rPr>
                <w:rFonts w:ascii="Arial" w:hAnsi="Arial" w:cs="Arial" w:hint="cs"/>
                <w:sz w:val="20"/>
                <w:szCs w:val="20"/>
                <w:rtl/>
              </w:rPr>
              <w:t xml:space="preserve">الفاعلين الآخرين؟ هل هو عامل ربط أم تفرقة أم </w:t>
            </w:r>
            <w:r>
              <w:rPr>
                <w:rFonts w:ascii="Arial" w:hAnsi="Arial" w:cs="Arial" w:hint="cs"/>
                <w:sz w:val="20"/>
                <w:szCs w:val="20"/>
                <w:rtl/>
              </w:rPr>
              <w:t>الإثنين معا؟</w:t>
            </w:r>
          </w:p>
        </w:tc>
        <w:tc>
          <w:tcPr>
            <w:tcW w:w="2160" w:type="dxa"/>
            <w:shd w:val="clear" w:color="auto" w:fill="CCCCCC"/>
          </w:tcPr>
          <w:p w14:paraId="5EAD244F" w14:textId="77777777" w:rsidR="00E941F4" w:rsidRDefault="009315C1" w:rsidP="009315C1">
            <w:pPr>
              <w:bidi/>
              <w:rPr>
                <w:rFonts w:ascii="Arial" w:hAnsi="Arial" w:cs="Arial"/>
                <w:b/>
                <w:bCs/>
                <w:sz w:val="20"/>
                <w:szCs w:val="20"/>
                <w:rtl/>
              </w:rPr>
            </w:pPr>
            <w:r>
              <w:rPr>
                <w:rFonts w:ascii="Arial" w:hAnsi="Arial" w:cs="Arial" w:hint="cs"/>
                <w:b/>
                <w:bCs/>
                <w:sz w:val="20"/>
                <w:szCs w:val="20"/>
                <w:rtl/>
              </w:rPr>
              <w:t xml:space="preserve">القدرة: </w:t>
            </w:r>
          </w:p>
          <w:p w14:paraId="1BFBCC63" w14:textId="2F386260" w:rsidR="009315C1" w:rsidRPr="004A0C0C" w:rsidRDefault="009315C1" w:rsidP="009315C1">
            <w:pPr>
              <w:bidi/>
              <w:rPr>
                <w:rFonts w:ascii="Arial" w:hAnsi="Arial" w:cs="Arial"/>
                <w:b/>
                <w:bCs/>
                <w:sz w:val="20"/>
                <w:szCs w:val="20"/>
              </w:rPr>
            </w:pPr>
            <w:r>
              <w:rPr>
                <w:rFonts w:ascii="Arial" w:hAnsi="Arial" w:cs="Arial" w:hint="cs"/>
                <w:b/>
                <w:sz w:val="20"/>
                <w:szCs w:val="20"/>
                <w:rtl/>
                <w:lang w:val="en-GB"/>
              </w:rPr>
              <w:t>أي موارد يتوفر عليها الفاعل للتأثير على النزاع سواء إيجابا أو سلبا؟</w:t>
            </w:r>
          </w:p>
        </w:tc>
        <w:tc>
          <w:tcPr>
            <w:tcW w:w="2160" w:type="dxa"/>
            <w:shd w:val="clear" w:color="auto" w:fill="CCCCCC"/>
          </w:tcPr>
          <w:p w14:paraId="62823CA1" w14:textId="77777777" w:rsidR="00E941F4" w:rsidRPr="009315C1" w:rsidRDefault="009315C1" w:rsidP="009315C1">
            <w:pPr>
              <w:bidi/>
              <w:rPr>
                <w:rFonts w:ascii="Arial" w:hAnsi="Arial" w:cs="Arial"/>
                <w:bCs/>
                <w:sz w:val="20"/>
                <w:szCs w:val="20"/>
                <w:rtl/>
                <w:lang w:val="en-GB"/>
              </w:rPr>
            </w:pPr>
            <w:r w:rsidRPr="009315C1">
              <w:rPr>
                <w:rFonts w:ascii="Arial" w:hAnsi="Arial" w:cs="Arial" w:hint="cs"/>
                <w:bCs/>
                <w:sz w:val="20"/>
                <w:szCs w:val="20"/>
                <w:rtl/>
                <w:lang w:val="en-GB"/>
              </w:rPr>
              <w:t xml:space="preserve">القدرة: </w:t>
            </w:r>
          </w:p>
          <w:p w14:paraId="25DCB387" w14:textId="763BD20E" w:rsidR="009315C1" w:rsidRPr="004A0C0C" w:rsidRDefault="009315C1" w:rsidP="009315C1">
            <w:pPr>
              <w:bidi/>
              <w:rPr>
                <w:rFonts w:ascii="Arial" w:hAnsi="Arial" w:cs="Arial"/>
                <w:b/>
                <w:sz w:val="20"/>
                <w:szCs w:val="20"/>
                <w:lang w:val="en-GB"/>
              </w:rPr>
            </w:pPr>
            <w:r>
              <w:rPr>
                <w:rFonts w:ascii="Arial" w:hAnsi="Arial" w:cs="Arial" w:hint="cs"/>
                <w:b/>
                <w:sz w:val="20"/>
                <w:szCs w:val="20"/>
                <w:rtl/>
                <w:lang w:val="en-GB"/>
              </w:rPr>
              <w:t>أي موارد يتوفر عليها الفاعل للتأثير على التعليم سواء إيجابا أو سلبا؟</w:t>
            </w:r>
          </w:p>
        </w:tc>
        <w:tc>
          <w:tcPr>
            <w:tcW w:w="2160" w:type="dxa"/>
            <w:shd w:val="clear" w:color="auto" w:fill="CCCCCC"/>
          </w:tcPr>
          <w:p w14:paraId="30B17C43" w14:textId="77777777" w:rsidR="00E941F4" w:rsidRPr="00331694" w:rsidRDefault="00331694" w:rsidP="00331694">
            <w:pPr>
              <w:bidi/>
              <w:rPr>
                <w:rFonts w:ascii="Arial" w:hAnsi="Arial" w:cs="Arial"/>
                <w:bCs/>
                <w:sz w:val="20"/>
                <w:szCs w:val="20"/>
                <w:rtl/>
                <w:lang w:val="en-GB"/>
              </w:rPr>
            </w:pPr>
            <w:r w:rsidRPr="00331694">
              <w:rPr>
                <w:rFonts w:ascii="Arial" w:hAnsi="Arial" w:cs="Arial" w:hint="cs"/>
                <w:bCs/>
                <w:sz w:val="20"/>
                <w:szCs w:val="20"/>
                <w:rtl/>
                <w:lang w:val="en-GB"/>
              </w:rPr>
              <w:t>الاهتمامات\الحاجات:</w:t>
            </w:r>
          </w:p>
          <w:p w14:paraId="1EE01969" w14:textId="60277E8A" w:rsidR="00331694" w:rsidRPr="004A0C0C" w:rsidRDefault="00331694" w:rsidP="00331694">
            <w:pPr>
              <w:bidi/>
              <w:rPr>
                <w:rFonts w:ascii="Arial" w:hAnsi="Arial" w:cs="Arial"/>
                <w:b/>
                <w:sz w:val="20"/>
                <w:szCs w:val="20"/>
                <w:lang w:val="en-GB"/>
              </w:rPr>
            </w:pPr>
            <w:r>
              <w:rPr>
                <w:rFonts w:ascii="Arial" w:hAnsi="Arial" w:cs="Arial" w:hint="cs"/>
                <w:b/>
                <w:sz w:val="20"/>
                <w:szCs w:val="20"/>
                <w:rtl/>
                <w:lang w:val="en-GB"/>
              </w:rPr>
              <w:t>ماهي اهتمامات الفاعلين الرئيسية؟  مثلا اهتمامات سياسية واقتصادية ودينية وبيئية وتعليمية.</w:t>
            </w:r>
          </w:p>
        </w:tc>
        <w:tc>
          <w:tcPr>
            <w:tcW w:w="2160" w:type="dxa"/>
            <w:shd w:val="clear" w:color="auto" w:fill="CCCCCC"/>
          </w:tcPr>
          <w:p w14:paraId="69E00969" w14:textId="77777777" w:rsidR="00331694" w:rsidRDefault="00E941F4" w:rsidP="00331694">
            <w:pPr>
              <w:bidi/>
              <w:rPr>
                <w:rFonts w:ascii="Arial" w:hAnsi="Arial" w:cs="Arial"/>
                <w:bCs/>
                <w:sz w:val="20"/>
                <w:szCs w:val="20"/>
                <w:rtl/>
                <w:lang w:val="en-GB"/>
              </w:rPr>
            </w:pPr>
            <w:r w:rsidRPr="00E941F4">
              <w:rPr>
                <w:rFonts w:ascii="Arial" w:hAnsi="Arial" w:cs="Arial" w:hint="cs"/>
                <w:bCs/>
                <w:sz w:val="20"/>
                <w:szCs w:val="20"/>
                <w:rtl/>
                <w:lang w:val="en-GB"/>
              </w:rPr>
              <w:t>لائحة الفاعلين في النزاع.</w:t>
            </w:r>
          </w:p>
          <w:p w14:paraId="163BA30B" w14:textId="5F75FC29" w:rsidR="00E941F4" w:rsidRPr="00E941F4" w:rsidRDefault="00331694" w:rsidP="00331694">
            <w:pPr>
              <w:bidi/>
              <w:rPr>
                <w:rFonts w:ascii="Arial" w:hAnsi="Arial" w:cs="Arial"/>
                <w:bCs/>
                <w:sz w:val="20"/>
                <w:szCs w:val="20"/>
                <w:lang w:val="en-GB"/>
              </w:rPr>
            </w:pPr>
            <w:r>
              <w:rPr>
                <w:rFonts w:ascii="Arial" w:hAnsi="Arial" w:cs="Arial" w:hint="cs"/>
                <w:b/>
                <w:sz w:val="20"/>
                <w:szCs w:val="20"/>
                <w:rtl/>
                <w:lang w:val="en-GB"/>
              </w:rPr>
              <w:t>أنظر في المنظمات والناس والمجموعا</w:t>
            </w:r>
            <w:r w:rsidR="003D57AE">
              <w:rPr>
                <w:rFonts w:ascii="Arial" w:hAnsi="Arial" w:cs="Arial" w:hint="cs"/>
                <w:b/>
                <w:sz w:val="20"/>
                <w:szCs w:val="20"/>
                <w:rtl/>
                <w:lang w:val="en-GB"/>
              </w:rPr>
              <w:t>ت</w:t>
            </w:r>
            <w:r>
              <w:rPr>
                <w:rFonts w:ascii="Arial" w:hAnsi="Arial" w:cs="Arial" w:hint="cs"/>
                <w:b/>
                <w:sz w:val="20"/>
                <w:szCs w:val="20"/>
                <w:rtl/>
                <w:lang w:val="en-GB"/>
              </w:rPr>
              <w:t xml:space="preserve"> بما فيها المحاربون وأولئك المتضررون بالنزاع. </w:t>
            </w:r>
            <w:r w:rsidR="00E941F4" w:rsidRPr="00E941F4">
              <w:rPr>
                <w:rFonts w:ascii="Arial" w:hAnsi="Arial" w:cs="Arial" w:hint="cs"/>
                <w:bCs/>
                <w:sz w:val="20"/>
                <w:szCs w:val="20"/>
                <w:rtl/>
                <w:lang w:val="en-GB"/>
              </w:rPr>
              <w:t xml:space="preserve"> </w:t>
            </w:r>
          </w:p>
        </w:tc>
      </w:tr>
      <w:tr w:rsidR="00331694" w:rsidRPr="004A0C0C" w14:paraId="24703C97" w14:textId="77777777" w:rsidTr="00031661">
        <w:tc>
          <w:tcPr>
            <w:tcW w:w="2178" w:type="dxa"/>
            <w:tcBorders>
              <w:bottom w:val="single" w:sz="4" w:space="0" w:color="auto"/>
            </w:tcBorders>
            <w:shd w:val="clear" w:color="auto" w:fill="FFFFFF" w:themeFill="background1"/>
          </w:tcPr>
          <w:p w14:paraId="5EBBFA62" w14:textId="0CC44FFB" w:rsidR="00331694" w:rsidRPr="00031661" w:rsidRDefault="00031661" w:rsidP="003D57AE">
            <w:pPr>
              <w:pStyle w:val="ListParagraph"/>
              <w:numPr>
                <w:ilvl w:val="0"/>
                <w:numId w:val="11"/>
              </w:numPr>
              <w:bidi/>
              <w:spacing w:before="120"/>
              <w:rPr>
                <w:rFonts w:ascii="Arial" w:hAnsi="Arial" w:cs="Arial"/>
                <w:color w:val="A6A6A6" w:themeColor="background1" w:themeShade="A6"/>
                <w:sz w:val="20"/>
                <w:szCs w:val="20"/>
                <w:lang w:val="en-GB"/>
              </w:rPr>
            </w:pPr>
            <w:r w:rsidRPr="00031661">
              <w:rPr>
                <w:rFonts w:ascii="Arial" w:hAnsi="Arial" w:cs="Arial" w:hint="cs"/>
                <w:color w:val="A6A6A6" w:themeColor="background1" w:themeShade="A6"/>
                <w:sz w:val="20"/>
                <w:szCs w:val="20"/>
                <w:rtl/>
                <w:lang w:val="en-GB"/>
              </w:rPr>
              <w:t xml:space="preserve">يتغير حسب المجتمع المحلي. يمكن أن يكون عامل ربط لأطفال آخرين عائدين من التجنيد ولكن يمكن كذلك أن ينظر له من طرف المجتمع المحلي بأنه عامل تفرقة </w:t>
            </w:r>
          </w:p>
        </w:tc>
        <w:tc>
          <w:tcPr>
            <w:tcW w:w="2160" w:type="dxa"/>
            <w:shd w:val="clear" w:color="auto" w:fill="FFFFFF" w:themeFill="background1"/>
          </w:tcPr>
          <w:p w14:paraId="6C816315" w14:textId="2EAD9321" w:rsidR="00331694" w:rsidRPr="00031661" w:rsidRDefault="009315C1" w:rsidP="003D57AE">
            <w:pPr>
              <w:pStyle w:val="ListParagraph"/>
              <w:numPr>
                <w:ilvl w:val="0"/>
                <w:numId w:val="11"/>
              </w:numPr>
              <w:bidi/>
              <w:spacing w:before="120"/>
              <w:rPr>
                <w:rFonts w:ascii="Arial" w:hAnsi="Arial" w:cs="Arial"/>
                <w:color w:val="A6A6A6" w:themeColor="background1" w:themeShade="A6"/>
                <w:sz w:val="20"/>
                <w:szCs w:val="20"/>
                <w:lang w:val="en-GB"/>
              </w:rPr>
            </w:pPr>
            <w:r w:rsidRPr="00031661">
              <w:rPr>
                <w:rFonts w:ascii="Arial" w:hAnsi="Arial" w:cs="Arial" w:hint="cs"/>
                <w:color w:val="A6A6A6" w:themeColor="background1" w:themeShade="A6"/>
                <w:sz w:val="20"/>
                <w:szCs w:val="20"/>
                <w:rtl/>
                <w:lang w:val="en-GB"/>
              </w:rPr>
              <w:t>إذا لم يستجب للاهتمامات، يمكن للفاعل أن تصدر عنه ردود فعل عنيفة أو يرجع للجماعات المسلحة.</w:t>
            </w:r>
          </w:p>
        </w:tc>
        <w:tc>
          <w:tcPr>
            <w:tcW w:w="2160" w:type="dxa"/>
            <w:shd w:val="clear" w:color="auto" w:fill="FFFFFF" w:themeFill="background1"/>
          </w:tcPr>
          <w:p w14:paraId="2680FD0E" w14:textId="77777777" w:rsidR="00331694" w:rsidRPr="00031661" w:rsidRDefault="009315C1" w:rsidP="003D57AE">
            <w:pPr>
              <w:pStyle w:val="ListParagraph"/>
              <w:numPr>
                <w:ilvl w:val="0"/>
                <w:numId w:val="11"/>
              </w:numPr>
              <w:bidi/>
              <w:spacing w:before="120"/>
              <w:rPr>
                <w:rFonts w:ascii="Arial" w:hAnsi="Arial" w:cs="Arial"/>
                <w:color w:val="A6A6A6" w:themeColor="background1" w:themeShade="A6"/>
                <w:sz w:val="20"/>
                <w:szCs w:val="20"/>
                <w:lang w:val="en-GB"/>
              </w:rPr>
            </w:pPr>
            <w:r w:rsidRPr="00031661">
              <w:rPr>
                <w:rFonts w:ascii="Arial" w:hAnsi="Arial" w:cs="Arial" w:hint="cs"/>
                <w:color w:val="A6A6A6" w:themeColor="background1" w:themeShade="A6"/>
                <w:sz w:val="20"/>
                <w:szCs w:val="20"/>
                <w:rtl/>
                <w:lang w:val="en-GB"/>
              </w:rPr>
              <w:t>إرادة الحصول على الفرص التعليمية الملائمة</w:t>
            </w:r>
          </w:p>
          <w:p w14:paraId="3AC30288" w14:textId="05E9F275" w:rsidR="009315C1" w:rsidRPr="00031661" w:rsidRDefault="009315C1" w:rsidP="003D57AE">
            <w:pPr>
              <w:pStyle w:val="ListParagraph"/>
              <w:numPr>
                <w:ilvl w:val="0"/>
                <w:numId w:val="11"/>
              </w:numPr>
              <w:bidi/>
              <w:spacing w:before="120"/>
              <w:rPr>
                <w:rFonts w:ascii="Arial" w:hAnsi="Arial" w:cs="Arial"/>
                <w:color w:val="A6A6A6" w:themeColor="background1" w:themeShade="A6"/>
                <w:sz w:val="20"/>
                <w:szCs w:val="20"/>
                <w:lang w:val="en-GB"/>
              </w:rPr>
            </w:pPr>
            <w:r w:rsidRPr="00031661">
              <w:rPr>
                <w:rFonts w:ascii="Arial" w:hAnsi="Arial" w:cs="Arial" w:hint="cs"/>
                <w:color w:val="A6A6A6" w:themeColor="background1" w:themeShade="A6"/>
                <w:sz w:val="20"/>
                <w:szCs w:val="20"/>
                <w:rtl/>
                <w:lang w:val="en-GB"/>
              </w:rPr>
              <w:t>القدرة على تعطيل التعليم إذا لم تتم الاستجابة لتلك التوقعات.</w:t>
            </w:r>
          </w:p>
        </w:tc>
        <w:tc>
          <w:tcPr>
            <w:tcW w:w="2160" w:type="dxa"/>
            <w:shd w:val="clear" w:color="auto" w:fill="FFFFFF" w:themeFill="background1"/>
          </w:tcPr>
          <w:p w14:paraId="18DDD319" w14:textId="77777777" w:rsidR="00331694" w:rsidRPr="00031661" w:rsidRDefault="009315C1" w:rsidP="003D57AE">
            <w:pPr>
              <w:pStyle w:val="ListParagraph"/>
              <w:numPr>
                <w:ilvl w:val="0"/>
                <w:numId w:val="11"/>
              </w:numPr>
              <w:bidi/>
              <w:spacing w:before="120"/>
              <w:rPr>
                <w:rFonts w:ascii="Arial" w:hAnsi="Arial" w:cs="Arial"/>
                <w:color w:val="A6A6A6" w:themeColor="background1" w:themeShade="A6"/>
                <w:sz w:val="20"/>
                <w:szCs w:val="20"/>
                <w:rtl/>
                <w:lang w:val="en-GB"/>
              </w:rPr>
            </w:pPr>
            <w:r w:rsidRPr="00031661">
              <w:rPr>
                <w:rFonts w:ascii="Arial" w:hAnsi="Arial" w:cs="Arial" w:hint="cs"/>
                <w:color w:val="A6A6A6" w:themeColor="background1" w:themeShade="A6"/>
                <w:sz w:val="20"/>
                <w:szCs w:val="20"/>
                <w:rtl/>
                <w:lang w:val="en-GB"/>
              </w:rPr>
              <w:t>مهارات مفيدة لكسب العيش</w:t>
            </w:r>
          </w:p>
          <w:p w14:paraId="6644F671" w14:textId="17EE00A7" w:rsidR="009315C1" w:rsidRPr="00031661" w:rsidRDefault="009315C1" w:rsidP="003D57AE">
            <w:pPr>
              <w:pStyle w:val="ListParagraph"/>
              <w:numPr>
                <w:ilvl w:val="0"/>
                <w:numId w:val="11"/>
              </w:numPr>
              <w:bidi/>
              <w:spacing w:before="120"/>
              <w:rPr>
                <w:rFonts w:ascii="Arial" w:hAnsi="Arial" w:cs="Arial"/>
                <w:color w:val="A6A6A6" w:themeColor="background1" w:themeShade="A6"/>
                <w:sz w:val="20"/>
                <w:szCs w:val="20"/>
                <w:lang w:val="en-GB"/>
              </w:rPr>
            </w:pPr>
            <w:r w:rsidRPr="00031661">
              <w:rPr>
                <w:rFonts w:ascii="Arial" w:hAnsi="Arial" w:cs="Arial" w:hint="cs"/>
                <w:color w:val="A6A6A6" w:themeColor="background1" w:themeShade="A6"/>
                <w:sz w:val="20"/>
                <w:szCs w:val="20"/>
                <w:rtl/>
                <w:lang w:val="en-GB"/>
              </w:rPr>
              <w:t>القبول من طرف المجتمع المحلي.</w:t>
            </w:r>
          </w:p>
        </w:tc>
        <w:tc>
          <w:tcPr>
            <w:tcW w:w="2160" w:type="dxa"/>
            <w:shd w:val="clear" w:color="auto" w:fill="FFFFFF" w:themeFill="background1"/>
          </w:tcPr>
          <w:p w14:paraId="7EAF417C" w14:textId="022589B1" w:rsidR="00331694" w:rsidRPr="004A0C0C" w:rsidRDefault="00331694" w:rsidP="003D57AE">
            <w:pPr>
              <w:bidi/>
              <w:spacing w:before="120"/>
              <w:rPr>
                <w:rFonts w:ascii="Arial" w:hAnsi="Arial" w:cs="Arial"/>
                <w:b/>
                <w:sz w:val="20"/>
                <w:szCs w:val="20"/>
                <w:lang w:val="en-GB"/>
              </w:rPr>
            </w:pPr>
            <w:r w:rsidRPr="00031661">
              <w:rPr>
                <w:rFonts w:ascii="Arial" w:hAnsi="Arial" w:cs="Arial" w:hint="cs"/>
                <w:color w:val="A6A6A6" w:themeColor="background1" w:themeShade="A6"/>
                <w:sz w:val="20"/>
                <w:szCs w:val="20"/>
                <w:rtl/>
                <w:lang w:val="en-GB"/>
              </w:rPr>
              <w:t>مثلا الأطفال المجندون العائدون</w:t>
            </w:r>
          </w:p>
        </w:tc>
      </w:tr>
      <w:tr w:rsidR="00860BAA" w:rsidRPr="004A0C0C" w14:paraId="576CFCD8" w14:textId="77777777" w:rsidTr="00031661">
        <w:tc>
          <w:tcPr>
            <w:tcW w:w="2178" w:type="dxa"/>
            <w:shd w:val="clear" w:color="auto" w:fill="auto"/>
          </w:tcPr>
          <w:p w14:paraId="1996B248" w14:textId="77777777" w:rsidR="00860BAA" w:rsidRPr="004A0C0C" w:rsidRDefault="00860BAA" w:rsidP="004A0C0C">
            <w:pPr>
              <w:rPr>
                <w:rFonts w:ascii="Arial" w:hAnsi="Arial" w:cs="Arial"/>
                <w:b/>
                <w:sz w:val="20"/>
                <w:szCs w:val="20"/>
              </w:rPr>
            </w:pPr>
          </w:p>
        </w:tc>
        <w:tc>
          <w:tcPr>
            <w:tcW w:w="2160" w:type="dxa"/>
          </w:tcPr>
          <w:p w14:paraId="45422DB4" w14:textId="77777777" w:rsidR="00860BAA" w:rsidRPr="004A0C0C" w:rsidRDefault="00860BAA" w:rsidP="004A0C0C">
            <w:pPr>
              <w:rPr>
                <w:rFonts w:ascii="Arial" w:hAnsi="Arial" w:cs="Arial"/>
                <w:sz w:val="20"/>
                <w:szCs w:val="20"/>
                <w:lang w:val="en-GB"/>
              </w:rPr>
            </w:pPr>
          </w:p>
        </w:tc>
        <w:tc>
          <w:tcPr>
            <w:tcW w:w="2160" w:type="dxa"/>
            <w:shd w:val="clear" w:color="auto" w:fill="auto"/>
          </w:tcPr>
          <w:p w14:paraId="16E0190D" w14:textId="77777777" w:rsidR="00860BAA" w:rsidRPr="004A0C0C" w:rsidRDefault="00860BAA" w:rsidP="004A0C0C">
            <w:pPr>
              <w:rPr>
                <w:rFonts w:ascii="Arial" w:hAnsi="Arial" w:cs="Arial"/>
                <w:sz w:val="20"/>
                <w:szCs w:val="20"/>
                <w:lang w:val="en-GB"/>
              </w:rPr>
            </w:pPr>
          </w:p>
        </w:tc>
        <w:tc>
          <w:tcPr>
            <w:tcW w:w="2160" w:type="dxa"/>
          </w:tcPr>
          <w:p w14:paraId="2E2DC637" w14:textId="77777777" w:rsidR="00860BAA" w:rsidRPr="004A0C0C" w:rsidRDefault="00860BAA" w:rsidP="004A0C0C">
            <w:pPr>
              <w:rPr>
                <w:rFonts w:ascii="Arial" w:hAnsi="Arial" w:cs="Arial"/>
                <w:sz w:val="20"/>
                <w:szCs w:val="20"/>
                <w:lang w:val="en-GB"/>
              </w:rPr>
            </w:pPr>
          </w:p>
        </w:tc>
        <w:tc>
          <w:tcPr>
            <w:tcW w:w="2160" w:type="dxa"/>
          </w:tcPr>
          <w:p w14:paraId="2D19F231" w14:textId="77777777" w:rsidR="00860BAA" w:rsidRPr="004A0C0C" w:rsidRDefault="00860BAA" w:rsidP="004A0C0C">
            <w:pPr>
              <w:rPr>
                <w:rFonts w:ascii="Arial" w:hAnsi="Arial" w:cs="Arial"/>
                <w:sz w:val="20"/>
                <w:szCs w:val="20"/>
                <w:lang w:val="en-GB"/>
              </w:rPr>
            </w:pPr>
          </w:p>
        </w:tc>
      </w:tr>
      <w:tr w:rsidR="00860BAA" w:rsidRPr="004A0C0C" w14:paraId="4DD37BC7" w14:textId="77777777" w:rsidTr="00031661">
        <w:tc>
          <w:tcPr>
            <w:tcW w:w="2178" w:type="dxa"/>
            <w:shd w:val="clear" w:color="auto" w:fill="auto"/>
          </w:tcPr>
          <w:p w14:paraId="0B2CC968" w14:textId="77777777" w:rsidR="00860BAA" w:rsidRPr="004A0C0C" w:rsidRDefault="00860BAA" w:rsidP="004A0C0C">
            <w:pPr>
              <w:rPr>
                <w:rFonts w:ascii="Arial" w:hAnsi="Arial" w:cs="Arial"/>
                <w:b/>
                <w:sz w:val="20"/>
                <w:szCs w:val="20"/>
              </w:rPr>
            </w:pPr>
          </w:p>
        </w:tc>
        <w:tc>
          <w:tcPr>
            <w:tcW w:w="2160" w:type="dxa"/>
          </w:tcPr>
          <w:p w14:paraId="50375394" w14:textId="77777777" w:rsidR="00860BAA" w:rsidRPr="004A0C0C" w:rsidRDefault="00860BAA" w:rsidP="004A0C0C">
            <w:pPr>
              <w:rPr>
                <w:rFonts w:ascii="Arial" w:hAnsi="Arial" w:cs="Arial"/>
                <w:sz w:val="20"/>
                <w:szCs w:val="20"/>
                <w:lang w:val="en-GB"/>
              </w:rPr>
            </w:pPr>
          </w:p>
        </w:tc>
        <w:tc>
          <w:tcPr>
            <w:tcW w:w="2160" w:type="dxa"/>
            <w:shd w:val="clear" w:color="auto" w:fill="auto"/>
          </w:tcPr>
          <w:p w14:paraId="758E2277" w14:textId="77777777" w:rsidR="00860BAA" w:rsidRPr="004A0C0C" w:rsidRDefault="00860BAA" w:rsidP="004A0C0C">
            <w:pPr>
              <w:rPr>
                <w:rFonts w:ascii="Arial" w:hAnsi="Arial" w:cs="Arial"/>
                <w:sz w:val="20"/>
                <w:szCs w:val="20"/>
                <w:lang w:val="en-GB"/>
              </w:rPr>
            </w:pPr>
          </w:p>
        </w:tc>
        <w:tc>
          <w:tcPr>
            <w:tcW w:w="2160" w:type="dxa"/>
          </w:tcPr>
          <w:p w14:paraId="68CD16EE" w14:textId="77777777" w:rsidR="00860BAA" w:rsidRPr="004A0C0C" w:rsidRDefault="00860BAA" w:rsidP="004A0C0C">
            <w:pPr>
              <w:rPr>
                <w:rFonts w:ascii="Arial" w:hAnsi="Arial" w:cs="Arial"/>
                <w:sz w:val="20"/>
                <w:szCs w:val="20"/>
                <w:lang w:val="en-GB"/>
              </w:rPr>
            </w:pPr>
          </w:p>
        </w:tc>
        <w:tc>
          <w:tcPr>
            <w:tcW w:w="2160" w:type="dxa"/>
          </w:tcPr>
          <w:p w14:paraId="1EF5914A" w14:textId="77777777" w:rsidR="00860BAA" w:rsidRPr="004A0C0C" w:rsidRDefault="00860BAA" w:rsidP="004A0C0C">
            <w:pPr>
              <w:rPr>
                <w:rFonts w:ascii="Arial" w:hAnsi="Arial" w:cs="Arial"/>
                <w:sz w:val="20"/>
                <w:szCs w:val="20"/>
                <w:lang w:val="en-GB"/>
              </w:rPr>
            </w:pPr>
          </w:p>
        </w:tc>
      </w:tr>
    </w:tbl>
    <w:p w14:paraId="45406E77" w14:textId="77777777" w:rsidR="00860BAA" w:rsidRPr="004A0C0C" w:rsidRDefault="00860BAA" w:rsidP="00860BAA">
      <w:pPr>
        <w:rPr>
          <w:sz w:val="20"/>
          <w:szCs w:val="20"/>
          <w:lang w:val="en-GB"/>
        </w:rPr>
      </w:pPr>
    </w:p>
    <w:p w14:paraId="53DA97A8" w14:textId="6D096234" w:rsidR="00860BAA" w:rsidRPr="004A0C0C" w:rsidRDefault="00031661" w:rsidP="00031661">
      <w:pPr>
        <w:pStyle w:val="Header"/>
        <w:tabs>
          <w:tab w:val="clear" w:pos="4320"/>
          <w:tab w:val="clear" w:pos="8640"/>
        </w:tabs>
        <w:bidi/>
        <w:rPr>
          <w:rFonts w:ascii="Arial" w:hAnsi="Arial" w:cs="Arial"/>
          <w:b/>
          <w:sz w:val="20"/>
          <w:szCs w:val="20"/>
        </w:rPr>
      </w:pPr>
      <w:r w:rsidRPr="00031661">
        <w:rPr>
          <w:rFonts w:ascii="Arial" w:hAnsi="Arial" w:cs="Arial" w:hint="cs"/>
          <w:bCs/>
          <w:rtl/>
        </w:rPr>
        <w:t xml:space="preserve">أسباب النزاع </w:t>
      </w:r>
    </w:p>
    <w:tbl>
      <w:tblPr>
        <w:tblW w:w="108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9"/>
        <w:gridCol w:w="2989"/>
        <w:gridCol w:w="2700"/>
        <w:gridCol w:w="2970"/>
      </w:tblGrid>
      <w:tr w:rsidR="00860BAA" w:rsidRPr="004A0C0C" w14:paraId="7F906793" w14:textId="77777777" w:rsidTr="004A0C0C">
        <w:trPr>
          <w:trHeight w:val="377"/>
        </w:trPr>
        <w:tc>
          <w:tcPr>
            <w:tcW w:w="10818" w:type="dxa"/>
            <w:gridSpan w:val="4"/>
            <w:shd w:val="clear" w:color="auto" w:fill="E0E0E0"/>
          </w:tcPr>
          <w:p w14:paraId="03F8EC5D" w14:textId="29D4A4F0" w:rsidR="00860BAA" w:rsidRPr="00031661" w:rsidRDefault="00031661" w:rsidP="00031661">
            <w:pPr>
              <w:bidi/>
              <w:rPr>
                <w:rFonts w:ascii="Arial" w:hAnsi="Arial" w:cs="Arial"/>
                <w:b/>
                <w:color w:val="808080" w:themeColor="background1" w:themeShade="80"/>
                <w:sz w:val="20"/>
                <w:szCs w:val="20"/>
                <w:lang w:val="en-GB"/>
              </w:rPr>
            </w:pPr>
            <w:r w:rsidRPr="00031661">
              <w:rPr>
                <w:rFonts w:ascii="Arial" w:hAnsi="Arial" w:cs="Arial" w:hint="cs"/>
                <w:bCs/>
                <w:sz w:val="22"/>
                <w:szCs w:val="22"/>
                <w:rtl/>
                <w:lang w:val="en-GB"/>
              </w:rPr>
              <w:t>مستوى التحليل:</w:t>
            </w:r>
            <w:r w:rsidRPr="00031661">
              <w:rPr>
                <w:rFonts w:ascii="Arial" w:hAnsi="Arial" w:cs="Arial" w:hint="cs"/>
                <w:b/>
                <w:sz w:val="22"/>
                <w:szCs w:val="22"/>
                <w:rtl/>
                <w:lang w:val="en-GB"/>
              </w:rPr>
              <w:t xml:space="preserve"> </w:t>
            </w:r>
            <w:r w:rsidRPr="00031661">
              <w:rPr>
                <w:rFonts w:ascii="Arial" w:hAnsi="Arial" w:cs="Arial" w:hint="cs"/>
                <w:b/>
                <w:color w:val="808080" w:themeColor="background1" w:themeShade="80"/>
                <w:sz w:val="20"/>
                <w:szCs w:val="20"/>
                <w:rtl/>
                <w:lang w:val="en-GB"/>
              </w:rPr>
              <w:t>(دولي، وطني، محلي)</w:t>
            </w:r>
          </w:p>
        </w:tc>
      </w:tr>
      <w:tr w:rsidR="00031661" w:rsidRPr="004A0C0C" w14:paraId="520712B4" w14:textId="77777777" w:rsidTr="004A0C0C">
        <w:trPr>
          <w:trHeight w:val="593"/>
        </w:trPr>
        <w:tc>
          <w:tcPr>
            <w:tcW w:w="2159" w:type="dxa"/>
            <w:shd w:val="clear" w:color="auto" w:fill="E0E0E0"/>
          </w:tcPr>
          <w:p w14:paraId="1BC0A169" w14:textId="7259F108" w:rsidR="00031661" w:rsidRPr="00031661" w:rsidRDefault="00031661" w:rsidP="004A0C0C">
            <w:pPr>
              <w:pStyle w:val="Heading3"/>
              <w:jc w:val="center"/>
              <w:rPr>
                <w:rFonts w:eastAsia="Times New Roman"/>
                <w:b w:val="0"/>
                <w:lang w:val="en-GB"/>
              </w:rPr>
            </w:pPr>
            <w:r w:rsidRPr="00031661">
              <w:rPr>
                <w:rFonts w:eastAsia="Times New Roman" w:hint="cs"/>
                <w:b w:val="0"/>
                <w:rtl/>
                <w:lang w:val="en-GB"/>
              </w:rPr>
              <w:t>اجتماعي</w:t>
            </w:r>
          </w:p>
        </w:tc>
        <w:tc>
          <w:tcPr>
            <w:tcW w:w="2989" w:type="dxa"/>
            <w:shd w:val="clear" w:color="auto" w:fill="E0E0E0"/>
          </w:tcPr>
          <w:p w14:paraId="47FCEC9F" w14:textId="2BE103C2" w:rsidR="00031661" w:rsidRPr="004A0C0C" w:rsidRDefault="00031661" w:rsidP="004A0C0C">
            <w:pPr>
              <w:jc w:val="center"/>
              <w:rPr>
                <w:rFonts w:ascii="Arial" w:hAnsi="Arial" w:cs="Arial"/>
                <w:b/>
                <w:bCs/>
                <w:sz w:val="20"/>
                <w:szCs w:val="20"/>
              </w:rPr>
            </w:pPr>
            <w:r>
              <w:rPr>
                <w:rFonts w:ascii="Arial" w:hAnsi="Arial" w:cs="Arial" w:hint="cs"/>
                <w:b/>
                <w:bCs/>
                <w:sz w:val="20"/>
                <w:szCs w:val="20"/>
                <w:rtl/>
              </w:rPr>
              <w:t>اقتصادي</w:t>
            </w:r>
          </w:p>
        </w:tc>
        <w:tc>
          <w:tcPr>
            <w:tcW w:w="2700" w:type="dxa"/>
            <w:shd w:val="clear" w:color="auto" w:fill="E0E0E0"/>
          </w:tcPr>
          <w:p w14:paraId="4D0E616F" w14:textId="7A550D02" w:rsidR="00031661" w:rsidRPr="004A0C0C" w:rsidRDefault="00031661" w:rsidP="004A0C0C">
            <w:pPr>
              <w:jc w:val="center"/>
              <w:rPr>
                <w:rFonts w:ascii="Arial" w:hAnsi="Arial" w:cs="Arial"/>
                <w:b/>
                <w:bCs/>
                <w:sz w:val="20"/>
                <w:szCs w:val="20"/>
              </w:rPr>
            </w:pPr>
            <w:r>
              <w:rPr>
                <w:rFonts w:ascii="Arial" w:hAnsi="Arial" w:cs="Arial" w:hint="cs"/>
                <w:b/>
                <w:bCs/>
                <w:sz w:val="20"/>
                <w:szCs w:val="20"/>
                <w:rtl/>
              </w:rPr>
              <w:t>سياسي\حكم رشيد(حكامة)</w:t>
            </w:r>
          </w:p>
        </w:tc>
        <w:tc>
          <w:tcPr>
            <w:tcW w:w="2970" w:type="dxa"/>
            <w:shd w:val="clear" w:color="auto" w:fill="E0E0E0"/>
          </w:tcPr>
          <w:p w14:paraId="3BBCB8B7" w14:textId="706A74BC" w:rsidR="00031661" w:rsidRPr="004A0C0C" w:rsidRDefault="00031661" w:rsidP="004A0C0C">
            <w:pPr>
              <w:jc w:val="center"/>
              <w:rPr>
                <w:rFonts w:ascii="Arial" w:hAnsi="Arial" w:cs="Arial"/>
                <w:b/>
                <w:bCs/>
                <w:sz w:val="20"/>
                <w:szCs w:val="20"/>
              </w:rPr>
            </w:pPr>
            <w:r>
              <w:rPr>
                <w:rFonts w:ascii="Arial" w:hAnsi="Arial" w:cs="Arial" w:hint="cs"/>
                <w:b/>
                <w:bCs/>
                <w:sz w:val="20"/>
                <w:szCs w:val="20"/>
                <w:rtl/>
              </w:rPr>
              <w:t>أمني</w:t>
            </w:r>
          </w:p>
        </w:tc>
      </w:tr>
      <w:tr w:rsidR="00031661" w:rsidRPr="004A0C0C" w14:paraId="39631201" w14:textId="77777777" w:rsidTr="004A0C0C">
        <w:trPr>
          <w:trHeight w:val="170"/>
        </w:trPr>
        <w:tc>
          <w:tcPr>
            <w:tcW w:w="2159" w:type="dxa"/>
          </w:tcPr>
          <w:p w14:paraId="033C6129" w14:textId="77777777" w:rsidR="003B66A6" w:rsidRDefault="003B66A6" w:rsidP="00F472C3">
            <w:pPr>
              <w:pStyle w:val="Heading9"/>
              <w:numPr>
                <w:ilvl w:val="0"/>
                <w:numId w:val="15"/>
              </w:numPr>
              <w:bidi/>
              <w:jc w:val="left"/>
              <w:rPr>
                <w:rFonts w:ascii="Arial" w:hAnsi="Arial" w:cs="Arial"/>
                <w:b w:val="0"/>
                <w:sz w:val="20"/>
                <w:szCs w:val="20"/>
                <w:rtl/>
              </w:rPr>
            </w:pPr>
            <w:r>
              <w:rPr>
                <w:rFonts w:ascii="Arial" w:hAnsi="Arial" w:cs="Arial" w:hint="cs"/>
                <w:b w:val="0"/>
                <w:sz w:val="20"/>
                <w:szCs w:val="20"/>
                <w:rtl/>
              </w:rPr>
              <w:t>لغة الاستعمار التي يتكلمها القليلون هي لغة الدولة والأقليات اللغوية مهمشة.</w:t>
            </w:r>
          </w:p>
          <w:p w14:paraId="7C987012" w14:textId="38A5F392" w:rsidR="003B66A6" w:rsidRPr="003B66A6" w:rsidRDefault="003B66A6" w:rsidP="00F472C3">
            <w:pPr>
              <w:pStyle w:val="ListParagraph"/>
              <w:numPr>
                <w:ilvl w:val="0"/>
                <w:numId w:val="15"/>
              </w:numPr>
              <w:bidi/>
            </w:pPr>
            <w:r w:rsidRPr="003B66A6">
              <w:rPr>
                <w:rFonts w:ascii="Arial" w:hAnsi="Arial" w:cs="Arial" w:hint="cs"/>
                <w:color w:val="808080" w:themeColor="background1" w:themeShade="80"/>
                <w:sz w:val="20"/>
                <w:szCs w:val="20"/>
                <w:rtl/>
              </w:rPr>
              <w:t>عدد كبير من الشباب العاطل.</w:t>
            </w:r>
            <w:r>
              <w:rPr>
                <w:rFonts w:hint="cs"/>
                <w:rtl/>
              </w:rPr>
              <w:t xml:space="preserve"> </w:t>
            </w:r>
          </w:p>
        </w:tc>
        <w:tc>
          <w:tcPr>
            <w:tcW w:w="2989" w:type="dxa"/>
          </w:tcPr>
          <w:p w14:paraId="327F102B" w14:textId="77777777" w:rsidR="00031661" w:rsidRPr="003B66A6" w:rsidRDefault="003B66A6" w:rsidP="00F472C3">
            <w:pPr>
              <w:pStyle w:val="ListParagraph"/>
              <w:numPr>
                <w:ilvl w:val="0"/>
                <w:numId w:val="14"/>
              </w:numPr>
              <w:bidi/>
              <w:rPr>
                <w:rFonts w:ascii="Arial" w:hAnsi="Arial" w:cs="Arial"/>
                <w:iCs/>
                <w:color w:val="808080" w:themeColor="background1" w:themeShade="80"/>
                <w:sz w:val="20"/>
                <w:szCs w:val="20"/>
              </w:rPr>
            </w:pPr>
            <w:r>
              <w:rPr>
                <w:rFonts w:ascii="Arial" w:hAnsi="Arial" w:cs="Arial" w:hint="cs"/>
                <w:i/>
                <w:color w:val="808080" w:themeColor="background1" w:themeShade="80"/>
                <w:sz w:val="20"/>
                <w:szCs w:val="20"/>
                <w:rtl/>
              </w:rPr>
              <w:t xml:space="preserve">الفقر القروي مقابل الغنى الحضري. </w:t>
            </w:r>
          </w:p>
          <w:p w14:paraId="7F10509B" w14:textId="32C23072" w:rsidR="003B66A6" w:rsidRPr="00031661" w:rsidRDefault="003B66A6" w:rsidP="00F472C3">
            <w:pPr>
              <w:pStyle w:val="ListParagraph"/>
              <w:numPr>
                <w:ilvl w:val="0"/>
                <w:numId w:val="14"/>
              </w:numPr>
              <w:bidi/>
              <w:rPr>
                <w:rFonts w:ascii="Arial" w:hAnsi="Arial" w:cs="Arial"/>
                <w:iCs/>
                <w:color w:val="808080" w:themeColor="background1" w:themeShade="80"/>
                <w:sz w:val="20"/>
                <w:szCs w:val="20"/>
              </w:rPr>
            </w:pPr>
            <w:r>
              <w:rPr>
                <w:rFonts w:ascii="Arial" w:hAnsi="Arial" w:cs="Arial" w:hint="cs"/>
                <w:i/>
                <w:color w:val="808080" w:themeColor="background1" w:themeShade="80"/>
                <w:sz w:val="20"/>
                <w:szCs w:val="20"/>
                <w:rtl/>
              </w:rPr>
              <w:t>منطقة واحدة تتحكم في كل ثروات النفط والمناطق الاخرى لاتستفيد.</w:t>
            </w:r>
          </w:p>
        </w:tc>
        <w:tc>
          <w:tcPr>
            <w:tcW w:w="2700" w:type="dxa"/>
          </w:tcPr>
          <w:p w14:paraId="04FE9BFB" w14:textId="77777777" w:rsidR="00031661" w:rsidRPr="00031661" w:rsidRDefault="00031661" w:rsidP="00F472C3">
            <w:pPr>
              <w:pStyle w:val="ListParagraph"/>
              <w:numPr>
                <w:ilvl w:val="0"/>
                <w:numId w:val="13"/>
              </w:numPr>
              <w:bidi/>
              <w:rPr>
                <w:rFonts w:ascii="Arial" w:hAnsi="Arial" w:cs="Arial"/>
                <w:iCs/>
                <w:color w:val="808080" w:themeColor="background1" w:themeShade="80"/>
                <w:sz w:val="20"/>
                <w:szCs w:val="20"/>
              </w:rPr>
            </w:pPr>
            <w:r>
              <w:rPr>
                <w:rFonts w:ascii="Arial" w:hAnsi="Arial" w:cs="Arial" w:hint="cs"/>
                <w:i/>
                <w:color w:val="808080" w:themeColor="background1" w:themeShade="80"/>
                <w:sz w:val="20"/>
                <w:szCs w:val="20"/>
                <w:rtl/>
              </w:rPr>
              <w:t xml:space="preserve">تحكم قبيلة واحدة في المؤسسات الديموقراطية في المجتمع مقصية الكثيرين. </w:t>
            </w:r>
          </w:p>
          <w:p w14:paraId="2FF14412" w14:textId="6BAD8AC6" w:rsidR="00031661" w:rsidRPr="00031661" w:rsidRDefault="00031661" w:rsidP="00F472C3">
            <w:pPr>
              <w:pStyle w:val="ListParagraph"/>
              <w:numPr>
                <w:ilvl w:val="0"/>
                <w:numId w:val="13"/>
              </w:numPr>
              <w:bidi/>
              <w:rPr>
                <w:rFonts w:ascii="Arial" w:hAnsi="Arial" w:cs="Arial"/>
                <w:iCs/>
                <w:color w:val="808080" w:themeColor="background1" w:themeShade="80"/>
                <w:sz w:val="20"/>
                <w:szCs w:val="20"/>
              </w:rPr>
            </w:pPr>
            <w:r>
              <w:rPr>
                <w:rFonts w:ascii="Arial" w:hAnsi="Arial" w:cs="Arial" w:hint="cs"/>
                <w:i/>
                <w:color w:val="808080" w:themeColor="background1" w:themeShade="80"/>
                <w:sz w:val="20"/>
                <w:szCs w:val="20"/>
                <w:rtl/>
              </w:rPr>
              <w:t>حقوق ملكية الأراضي متاحة للقليل فقط.</w:t>
            </w:r>
          </w:p>
        </w:tc>
        <w:tc>
          <w:tcPr>
            <w:tcW w:w="2970" w:type="dxa"/>
          </w:tcPr>
          <w:p w14:paraId="7B62EE74" w14:textId="77777777" w:rsidR="00031661" w:rsidRDefault="00031661" w:rsidP="00F472C3">
            <w:pPr>
              <w:pStyle w:val="ListParagraph"/>
              <w:numPr>
                <w:ilvl w:val="0"/>
                <w:numId w:val="12"/>
              </w:numPr>
              <w:bidi/>
              <w:rPr>
                <w:rFonts w:ascii="Arial" w:hAnsi="Arial" w:cs="Arial"/>
                <w:color w:val="808080" w:themeColor="background1" w:themeShade="80"/>
                <w:sz w:val="20"/>
                <w:szCs w:val="20"/>
              </w:rPr>
            </w:pPr>
            <w:r>
              <w:rPr>
                <w:rFonts w:ascii="Arial" w:hAnsi="Arial" w:cs="Arial" w:hint="cs"/>
                <w:color w:val="808080" w:themeColor="background1" w:themeShade="80"/>
                <w:sz w:val="20"/>
                <w:szCs w:val="20"/>
                <w:rtl/>
              </w:rPr>
              <w:t xml:space="preserve">انتهاكات لحقوق الإنسان من طرف قوى الأمن. </w:t>
            </w:r>
          </w:p>
          <w:p w14:paraId="55CD2075" w14:textId="651D950C" w:rsidR="00031661" w:rsidRPr="00031661" w:rsidRDefault="00031661" w:rsidP="00F472C3">
            <w:pPr>
              <w:pStyle w:val="ListParagraph"/>
              <w:numPr>
                <w:ilvl w:val="0"/>
                <w:numId w:val="12"/>
              </w:numPr>
              <w:bidi/>
              <w:rPr>
                <w:rFonts w:ascii="Arial" w:hAnsi="Arial" w:cs="Arial"/>
                <w:color w:val="808080" w:themeColor="background1" w:themeShade="80"/>
                <w:sz w:val="20"/>
                <w:szCs w:val="20"/>
              </w:rPr>
            </w:pPr>
            <w:r>
              <w:rPr>
                <w:rFonts w:ascii="Arial" w:hAnsi="Arial" w:cs="Arial" w:hint="cs"/>
                <w:color w:val="808080" w:themeColor="background1" w:themeShade="80"/>
                <w:sz w:val="20"/>
                <w:szCs w:val="20"/>
                <w:rtl/>
              </w:rPr>
              <w:t>ظهور المليشيات الخاصة</w:t>
            </w:r>
          </w:p>
        </w:tc>
      </w:tr>
      <w:tr w:rsidR="00860BAA" w:rsidRPr="004A0C0C" w14:paraId="7E47CAEF" w14:textId="77777777" w:rsidTr="004A0C0C">
        <w:trPr>
          <w:trHeight w:val="170"/>
        </w:trPr>
        <w:tc>
          <w:tcPr>
            <w:tcW w:w="2159" w:type="dxa"/>
          </w:tcPr>
          <w:p w14:paraId="1313DA74" w14:textId="77777777" w:rsidR="00860BAA" w:rsidRPr="004A0C0C" w:rsidRDefault="00860BAA" w:rsidP="004A0C0C">
            <w:pPr>
              <w:jc w:val="both"/>
              <w:rPr>
                <w:rFonts w:ascii="Arial" w:hAnsi="Arial" w:cs="Arial"/>
                <w:i/>
                <w:iCs/>
                <w:sz w:val="20"/>
                <w:szCs w:val="20"/>
              </w:rPr>
            </w:pPr>
          </w:p>
        </w:tc>
        <w:tc>
          <w:tcPr>
            <w:tcW w:w="2989" w:type="dxa"/>
          </w:tcPr>
          <w:p w14:paraId="7BB04537" w14:textId="77777777" w:rsidR="00860BAA" w:rsidRPr="004A0C0C" w:rsidRDefault="00860BAA" w:rsidP="004A0C0C">
            <w:pPr>
              <w:jc w:val="both"/>
              <w:rPr>
                <w:rFonts w:ascii="Arial" w:hAnsi="Arial" w:cs="Arial"/>
                <w:i/>
                <w:iCs/>
                <w:sz w:val="20"/>
                <w:szCs w:val="20"/>
              </w:rPr>
            </w:pPr>
          </w:p>
        </w:tc>
        <w:tc>
          <w:tcPr>
            <w:tcW w:w="2700" w:type="dxa"/>
          </w:tcPr>
          <w:p w14:paraId="345C4E36" w14:textId="77777777" w:rsidR="00860BAA" w:rsidRPr="004A0C0C" w:rsidRDefault="00860BAA" w:rsidP="004A0C0C">
            <w:pPr>
              <w:jc w:val="both"/>
              <w:rPr>
                <w:rFonts w:ascii="Arial" w:hAnsi="Arial" w:cs="Arial"/>
                <w:i/>
                <w:iCs/>
                <w:sz w:val="20"/>
                <w:szCs w:val="20"/>
              </w:rPr>
            </w:pPr>
          </w:p>
        </w:tc>
        <w:tc>
          <w:tcPr>
            <w:tcW w:w="2970" w:type="dxa"/>
          </w:tcPr>
          <w:p w14:paraId="54313194" w14:textId="77777777" w:rsidR="00860BAA" w:rsidRPr="004A0C0C" w:rsidRDefault="00860BAA" w:rsidP="004A0C0C">
            <w:pPr>
              <w:jc w:val="both"/>
              <w:rPr>
                <w:rFonts w:ascii="Arial" w:hAnsi="Arial" w:cs="Arial"/>
                <w:i/>
                <w:iCs/>
                <w:sz w:val="20"/>
                <w:szCs w:val="20"/>
              </w:rPr>
            </w:pPr>
          </w:p>
        </w:tc>
      </w:tr>
      <w:tr w:rsidR="00860BAA" w:rsidRPr="004A0C0C" w14:paraId="6A1C35C5" w14:textId="77777777" w:rsidTr="004A0C0C">
        <w:trPr>
          <w:trHeight w:val="258"/>
        </w:trPr>
        <w:tc>
          <w:tcPr>
            <w:tcW w:w="2159" w:type="dxa"/>
          </w:tcPr>
          <w:p w14:paraId="234140AA" w14:textId="77777777" w:rsidR="00860BAA" w:rsidRPr="004A0C0C" w:rsidRDefault="00860BAA" w:rsidP="004A0C0C">
            <w:pPr>
              <w:jc w:val="both"/>
              <w:rPr>
                <w:rFonts w:ascii="Arial" w:hAnsi="Arial" w:cs="Arial"/>
                <w:i/>
                <w:iCs/>
                <w:sz w:val="20"/>
                <w:szCs w:val="20"/>
              </w:rPr>
            </w:pPr>
          </w:p>
        </w:tc>
        <w:tc>
          <w:tcPr>
            <w:tcW w:w="2989" w:type="dxa"/>
          </w:tcPr>
          <w:p w14:paraId="195A8DC1" w14:textId="77777777" w:rsidR="00860BAA" w:rsidRPr="004A0C0C" w:rsidRDefault="00860BAA" w:rsidP="004A0C0C">
            <w:pPr>
              <w:jc w:val="both"/>
              <w:rPr>
                <w:rFonts w:ascii="Arial" w:hAnsi="Arial" w:cs="Arial"/>
                <w:i/>
                <w:iCs/>
                <w:sz w:val="20"/>
                <w:szCs w:val="20"/>
              </w:rPr>
            </w:pPr>
          </w:p>
        </w:tc>
        <w:tc>
          <w:tcPr>
            <w:tcW w:w="2700" w:type="dxa"/>
          </w:tcPr>
          <w:p w14:paraId="41FCF057" w14:textId="77777777" w:rsidR="00860BAA" w:rsidRPr="004A0C0C" w:rsidRDefault="00860BAA" w:rsidP="004A0C0C">
            <w:pPr>
              <w:jc w:val="both"/>
              <w:rPr>
                <w:rFonts w:ascii="Arial" w:hAnsi="Arial" w:cs="Arial"/>
                <w:i/>
                <w:iCs/>
                <w:sz w:val="20"/>
                <w:szCs w:val="20"/>
              </w:rPr>
            </w:pPr>
          </w:p>
        </w:tc>
        <w:tc>
          <w:tcPr>
            <w:tcW w:w="2970" w:type="dxa"/>
          </w:tcPr>
          <w:p w14:paraId="1F9D2189" w14:textId="77777777" w:rsidR="00860BAA" w:rsidRPr="004A0C0C" w:rsidRDefault="00860BAA" w:rsidP="004A0C0C">
            <w:pPr>
              <w:jc w:val="both"/>
              <w:rPr>
                <w:rFonts w:ascii="Arial" w:hAnsi="Arial" w:cs="Arial"/>
                <w:i/>
                <w:iCs/>
                <w:sz w:val="20"/>
                <w:szCs w:val="20"/>
              </w:rPr>
            </w:pPr>
          </w:p>
        </w:tc>
      </w:tr>
      <w:tr w:rsidR="00860BAA" w:rsidRPr="004A0C0C" w14:paraId="37708B4A" w14:textId="77777777" w:rsidTr="004A0C0C">
        <w:trPr>
          <w:trHeight w:val="243"/>
        </w:trPr>
        <w:tc>
          <w:tcPr>
            <w:tcW w:w="2159" w:type="dxa"/>
          </w:tcPr>
          <w:p w14:paraId="5747BED3" w14:textId="77777777" w:rsidR="00860BAA" w:rsidRPr="004A0C0C" w:rsidRDefault="00860BAA" w:rsidP="004A0C0C">
            <w:pPr>
              <w:jc w:val="both"/>
              <w:rPr>
                <w:rFonts w:ascii="Arial" w:hAnsi="Arial" w:cs="Arial"/>
                <w:i/>
                <w:iCs/>
                <w:sz w:val="20"/>
                <w:szCs w:val="20"/>
              </w:rPr>
            </w:pPr>
          </w:p>
        </w:tc>
        <w:tc>
          <w:tcPr>
            <w:tcW w:w="2989" w:type="dxa"/>
          </w:tcPr>
          <w:p w14:paraId="767092F2" w14:textId="77777777" w:rsidR="00860BAA" w:rsidRPr="004A0C0C" w:rsidRDefault="00860BAA" w:rsidP="004A0C0C">
            <w:pPr>
              <w:jc w:val="both"/>
              <w:rPr>
                <w:rFonts w:ascii="Arial" w:hAnsi="Arial" w:cs="Arial"/>
                <w:i/>
                <w:iCs/>
                <w:sz w:val="20"/>
                <w:szCs w:val="20"/>
              </w:rPr>
            </w:pPr>
          </w:p>
        </w:tc>
        <w:tc>
          <w:tcPr>
            <w:tcW w:w="2700" w:type="dxa"/>
          </w:tcPr>
          <w:p w14:paraId="57C23623" w14:textId="77777777" w:rsidR="00860BAA" w:rsidRPr="004A0C0C" w:rsidRDefault="00860BAA" w:rsidP="004A0C0C">
            <w:pPr>
              <w:jc w:val="both"/>
              <w:rPr>
                <w:rFonts w:ascii="Arial" w:hAnsi="Arial" w:cs="Arial"/>
                <w:i/>
                <w:iCs/>
                <w:sz w:val="20"/>
                <w:szCs w:val="20"/>
              </w:rPr>
            </w:pPr>
          </w:p>
        </w:tc>
        <w:tc>
          <w:tcPr>
            <w:tcW w:w="2970" w:type="dxa"/>
          </w:tcPr>
          <w:p w14:paraId="50A3D007" w14:textId="77777777" w:rsidR="00860BAA" w:rsidRPr="004A0C0C" w:rsidRDefault="00860BAA" w:rsidP="004A0C0C">
            <w:pPr>
              <w:jc w:val="both"/>
              <w:rPr>
                <w:rFonts w:ascii="Arial" w:hAnsi="Arial" w:cs="Arial"/>
                <w:i/>
                <w:iCs/>
                <w:sz w:val="20"/>
                <w:szCs w:val="20"/>
              </w:rPr>
            </w:pPr>
          </w:p>
        </w:tc>
      </w:tr>
    </w:tbl>
    <w:p w14:paraId="739C5B30" w14:textId="77777777" w:rsidR="00860BAA" w:rsidRPr="004A0C0C" w:rsidRDefault="00860BAA" w:rsidP="00860BAA">
      <w:pPr>
        <w:rPr>
          <w:rFonts w:ascii="Arial" w:hAnsi="Arial" w:cs="Arial"/>
          <w:bCs/>
          <w:sz w:val="20"/>
          <w:szCs w:val="20"/>
        </w:rPr>
      </w:pPr>
    </w:p>
    <w:p w14:paraId="09511AA9" w14:textId="77777777" w:rsidR="00860BAA" w:rsidRPr="004A0C0C" w:rsidRDefault="00860BAA" w:rsidP="00513EA2">
      <w:pPr>
        <w:pStyle w:val="Heading1"/>
        <w:rPr>
          <w:sz w:val="20"/>
          <w:szCs w:val="20"/>
        </w:rPr>
      </w:pPr>
    </w:p>
    <w:p w14:paraId="077870A2" w14:textId="77777777" w:rsidR="00860BAA" w:rsidRPr="004A0C0C" w:rsidRDefault="00860BAA" w:rsidP="00513EA2">
      <w:pPr>
        <w:pStyle w:val="Heading1"/>
        <w:rPr>
          <w:sz w:val="20"/>
          <w:szCs w:val="20"/>
        </w:rPr>
      </w:pPr>
    </w:p>
    <w:p w14:paraId="227A13CD" w14:textId="77777777" w:rsidR="00860BAA" w:rsidRPr="004A0C0C" w:rsidRDefault="00860BAA">
      <w:pPr>
        <w:rPr>
          <w:rFonts w:ascii="Arial" w:hAnsi="Arial" w:cs="Arial"/>
          <w:b/>
          <w:sz w:val="20"/>
          <w:szCs w:val="20"/>
        </w:rPr>
      </w:pPr>
      <w:r w:rsidRPr="004A0C0C">
        <w:rPr>
          <w:sz w:val="20"/>
          <w:szCs w:val="20"/>
        </w:rPr>
        <w:br w:type="page"/>
      </w:r>
    </w:p>
    <w:p w14:paraId="0F9DE268" w14:textId="1A22F435" w:rsidR="003B66A6" w:rsidRDefault="003B66A6" w:rsidP="003D57AE">
      <w:pPr>
        <w:pStyle w:val="Heading1"/>
        <w:bidi/>
        <w:spacing w:after="120"/>
        <w:rPr>
          <w:b w:val="0"/>
          <w:bCs/>
          <w:sz w:val="24"/>
          <w:szCs w:val="24"/>
          <w:rtl/>
        </w:rPr>
      </w:pPr>
      <w:r w:rsidRPr="003B66A6">
        <w:rPr>
          <w:rFonts w:hint="cs"/>
          <w:b w:val="0"/>
          <w:bCs/>
          <w:sz w:val="24"/>
          <w:szCs w:val="24"/>
          <w:rtl/>
        </w:rPr>
        <w:lastRenderedPageBreak/>
        <w:t>المطبوع رقم 2 تحليل النزاع دراسة الحالة المُوفّرَة: سيراليون</w:t>
      </w:r>
    </w:p>
    <w:p w14:paraId="49FF6307" w14:textId="1124FD8B" w:rsidR="003B66A6" w:rsidRDefault="002C71F1" w:rsidP="005D51B7">
      <w:pPr>
        <w:bidi/>
        <w:spacing w:line="276" w:lineRule="auto"/>
        <w:rPr>
          <w:rtl/>
        </w:rPr>
      </w:pPr>
      <w:r>
        <w:rPr>
          <w:rFonts w:hint="cs"/>
          <w:rtl/>
        </w:rPr>
        <w:t>نشجع المشاركين على استعمال دراسة الحالة الخاصة بهم من سياق عملهم. نقدم دراسة الحالة هذه كسند. يعتمد هذا السيناريو على مصادر عديدة بما فيها: ملاحظات آيني الإرشادية حول التعليم المراعي لظروف النزاع، نوفيلي، م. (2011) دور التعليم في بناء السلام: دراسة حالة من سيراليون. ن</w:t>
      </w:r>
      <w:r w:rsidR="005D51B7">
        <w:rPr>
          <w:rFonts w:hint="cs"/>
          <w:rtl/>
        </w:rPr>
        <w:t>ي</w:t>
      </w:r>
      <w:r>
        <w:rPr>
          <w:rFonts w:hint="cs"/>
          <w:rtl/>
        </w:rPr>
        <w:t xml:space="preserve">ويورك: يونيسف والمصادر المدرجة أسفله. </w:t>
      </w:r>
    </w:p>
    <w:p w14:paraId="37FB3039" w14:textId="77777777" w:rsidR="002C71F1" w:rsidRDefault="002C71F1" w:rsidP="002C71F1">
      <w:pPr>
        <w:bidi/>
        <w:rPr>
          <w:rtl/>
        </w:rPr>
      </w:pPr>
    </w:p>
    <w:p w14:paraId="3A75C2B7" w14:textId="17D23178" w:rsidR="002C71F1" w:rsidRDefault="006C6F4E" w:rsidP="00945F1C">
      <w:pPr>
        <w:bidi/>
        <w:spacing w:after="120"/>
        <w:rPr>
          <w:rtl/>
        </w:rPr>
      </w:pPr>
      <w:r>
        <w:rPr>
          <w:rFonts w:hint="cs"/>
          <w:rtl/>
        </w:rPr>
        <w:t>خلفية النزاع</w:t>
      </w:r>
    </w:p>
    <w:p w14:paraId="08CE6720" w14:textId="5DD9FAA6" w:rsidR="006C6F4E" w:rsidRDefault="006C6F4E" w:rsidP="005D51B7">
      <w:pPr>
        <w:bidi/>
        <w:spacing w:line="276" w:lineRule="auto"/>
        <w:rPr>
          <w:rFonts w:ascii="Arial" w:hAnsi="Arial" w:cs="Arial"/>
          <w:sz w:val="20"/>
          <w:szCs w:val="20"/>
          <w:rtl/>
          <w:lang w:val="en-GB"/>
        </w:rPr>
      </w:pPr>
      <w:r>
        <w:rPr>
          <w:rFonts w:hint="cs"/>
          <w:rtl/>
        </w:rPr>
        <w:t>تقع سيراليون في غرب أفريقيا وهي منطقة عانت من العديد من النزاعات. بدأ آخر نزاع في الشرق (الجهة ذات المستويات الأعلى من الفقر) وانفجر في سنة 1991 من طرف حركة تمردية من الجبهة الثورية المتحدة</w:t>
      </w:r>
      <w:r w:rsidR="0093267F">
        <w:rPr>
          <w:rFonts w:hint="cs"/>
          <w:rtl/>
        </w:rPr>
        <w:t xml:space="preserve"> وذلك للإطاحة بمؤتمر الشعب الحاكم (منذ 1968). </w:t>
      </w:r>
      <w:r w:rsidR="005D51B7">
        <w:rPr>
          <w:rFonts w:hint="cs"/>
          <w:rtl/>
        </w:rPr>
        <w:t>أسباب</w:t>
      </w:r>
      <w:r w:rsidR="0093267F">
        <w:rPr>
          <w:rFonts w:hint="cs"/>
          <w:rtl/>
        </w:rPr>
        <w:t xml:space="preserve"> حركة التمرد ه</w:t>
      </w:r>
      <w:r w:rsidR="005D51B7">
        <w:rPr>
          <w:rFonts w:hint="cs"/>
          <w:rtl/>
        </w:rPr>
        <w:t>ي</w:t>
      </w:r>
      <w:r w:rsidR="0093267F">
        <w:rPr>
          <w:rFonts w:hint="cs"/>
          <w:rtl/>
        </w:rPr>
        <w:t xml:space="preserve"> الحصول غير المتكافئ على الأسواق الاقتصادية وخدمات الحكومة بما فيها التعليم. خاض</w:t>
      </w:r>
      <w:r w:rsidR="005D51B7">
        <w:rPr>
          <w:rFonts w:hint="cs"/>
          <w:rtl/>
        </w:rPr>
        <w:t>ت</w:t>
      </w:r>
      <w:r w:rsidR="0093267F">
        <w:rPr>
          <w:rFonts w:hint="cs"/>
          <w:rtl/>
        </w:rPr>
        <w:t xml:space="preserve"> الحرب خليط من قوات الدولة وقوات الدفاع المدني وقوات الأمم المتحدة. هذا النزاع سيء الذكر بسبب استعمال الأطفال المجندين وقطع الأطراف والاغتصاب كأسلحة حرب. </w:t>
      </w:r>
      <w:r w:rsidR="005D51B7">
        <w:rPr>
          <w:rFonts w:hint="cs"/>
          <w:rtl/>
        </w:rPr>
        <w:t>إ</w:t>
      </w:r>
      <w:r w:rsidR="0093267F">
        <w:rPr>
          <w:rFonts w:hint="cs"/>
          <w:rtl/>
        </w:rPr>
        <w:t xml:space="preserve">نتهت رسميا حرب 10 سنوات في سيراليون في يناير 2002. (مصدر الخريطة: </w:t>
      </w:r>
      <w:r w:rsidR="009827FB">
        <w:fldChar w:fldCharType="begin"/>
      </w:r>
      <w:r w:rsidR="009827FB">
        <w:instrText xml:space="preserve"> HYPERLINK "http://www.vidiani.com/?p=9787" </w:instrText>
      </w:r>
      <w:r w:rsidR="009827FB">
        <w:fldChar w:fldCharType="separate"/>
      </w:r>
      <w:r w:rsidR="0093267F" w:rsidRPr="006475D2">
        <w:rPr>
          <w:rStyle w:val="Hyperlink"/>
          <w:rFonts w:ascii="Arial" w:hAnsi="Arial" w:cs="Arial"/>
          <w:sz w:val="20"/>
          <w:szCs w:val="20"/>
          <w:lang w:val="en-GB"/>
        </w:rPr>
        <w:t>http://www.vidiani.com/?p=9787</w:t>
      </w:r>
      <w:r w:rsidR="009827FB">
        <w:rPr>
          <w:rStyle w:val="Hyperlink"/>
          <w:rFonts w:ascii="Arial" w:hAnsi="Arial" w:cs="Arial"/>
          <w:sz w:val="20"/>
          <w:szCs w:val="20"/>
          <w:lang w:val="en-GB"/>
        </w:rPr>
        <w:fldChar w:fldCharType="end"/>
      </w:r>
      <w:r w:rsidR="0093267F">
        <w:rPr>
          <w:rFonts w:ascii="Arial" w:hAnsi="Arial" w:cs="Arial" w:hint="cs"/>
          <w:sz w:val="20"/>
          <w:szCs w:val="20"/>
          <w:rtl/>
          <w:lang w:val="en-GB"/>
        </w:rPr>
        <w:t>)</w:t>
      </w:r>
    </w:p>
    <w:p w14:paraId="2C724272" w14:textId="6C563A9D" w:rsidR="0093267F" w:rsidRDefault="0093267F" w:rsidP="0093267F">
      <w:pPr>
        <w:bidi/>
        <w:rPr>
          <w:rFonts w:ascii="Arial" w:hAnsi="Arial" w:cs="Arial"/>
          <w:sz w:val="20"/>
          <w:szCs w:val="20"/>
          <w:rtl/>
          <w:lang w:val="en-GB"/>
        </w:rPr>
      </w:pPr>
    </w:p>
    <w:p w14:paraId="4C3BFC04" w14:textId="1F0A1619" w:rsidR="0093267F" w:rsidRDefault="0093267F" w:rsidP="00945F1C">
      <w:pPr>
        <w:bidi/>
        <w:spacing w:after="120"/>
        <w:rPr>
          <w:rFonts w:ascii="Arial" w:hAnsi="Arial" w:cs="Arial"/>
          <w:sz w:val="20"/>
          <w:szCs w:val="20"/>
          <w:rtl/>
          <w:lang w:val="en-GB"/>
        </w:rPr>
      </w:pPr>
      <w:r w:rsidRPr="0093267F">
        <w:rPr>
          <w:rFonts w:ascii="Arial" w:hAnsi="Arial" w:cs="Arial" w:hint="cs"/>
          <w:rtl/>
          <w:lang w:val="en-GB"/>
        </w:rPr>
        <w:t>التعليم والنزاع</w:t>
      </w:r>
    </w:p>
    <w:p w14:paraId="18AA1578" w14:textId="33891BF6" w:rsidR="0093267F" w:rsidRDefault="00826FBF" w:rsidP="005D51B7">
      <w:pPr>
        <w:bidi/>
        <w:spacing w:line="276" w:lineRule="auto"/>
        <w:rPr>
          <w:rtl/>
        </w:rPr>
      </w:pPr>
      <w:r w:rsidRPr="004A0C0C">
        <w:rPr>
          <w:rFonts w:ascii="Arial" w:hAnsi="Arial" w:cs="Arial"/>
          <w:noProof/>
          <w:sz w:val="20"/>
          <w:szCs w:val="20"/>
        </w:rPr>
        <w:drawing>
          <wp:anchor distT="0" distB="0" distL="114300" distR="114300" simplePos="0" relativeHeight="251669504" behindDoc="0" locked="0" layoutInCell="1" allowOverlap="1" wp14:anchorId="1FAF33B0" wp14:editId="2D3B054A">
            <wp:simplePos x="0" y="0"/>
            <wp:positionH relativeFrom="column">
              <wp:posOffset>228600</wp:posOffset>
            </wp:positionH>
            <wp:positionV relativeFrom="paragraph">
              <wp:posOffset>14605</wp:posOffset>
            </wp:positionV>
            <wp:extent cx="3006725" cy="260159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rge_detailed_physical_map_of_sierra_leone_with_all_roads_cities_and_airports_for_free.jpg"/>
                    <pic:cNvPicPr/>
                  </pic:nvPicPr>
                  <pic:blipFill>
                    <a:blip r:embed="rId8">
                      <a:extLst>
                        <a:ext uri="{28A0092B-C50C-407E-A947-70E740481C1C}">
                          <a14:useLocalDpi xmlns:a14="http://schemas.microsoft.com/office/drawing/2010/main" val="0"/>
                        </a:ext>
                      </a:extLst>
                    </a:blip>
                    <a:stretch>
                      <a:fillRect/>
                    </a:stretch>
                  </pic:blipFill>
                  <pic:spPr>
                    <a:xfrm>
                      <a:off x="0" y="0"/>
                      <a:ext cx="3006725" cy="260159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anchor>
        </w:drawing>
      </w:r>
      <w:r>
        <w:rPr>
          <w:rFonts w:hint="cs"/>
          <w:rtl/>
        </w:rPr>
        <w:t xml:space="preserve">يعتبر </w:t>
      </w:r>
      <w:r w:rsidR="0093267F">
        <w:rPr>
          <w:rFonts w:hint="cs"/>
          <w:rtl/>
        </w:rPr>
        <w:t xml:space="preserve">انعدام الاستفادة من التعليم الثانوي وانعدام </w:t>
      </w:r>
      <w:r>
        <w:rPr>
          <w:rFonts w:hint="cs"/>
          <w:rtl/>
        </w:rPr>
        <w:t>الوظائف بعد التخرج من المدرسة الثانوية من بين أسباب النزاع. فقد نتج عن انهيار النظام التعليمي قبل وإبان النزاع غلق المدارس وغياب المدرسين وعدم أداء رواتب المدرسين وإضرابات واسعة وانتشار عدم استقرار. وقد تزامن ذلك أيضا مع التجنيد الإجباري أو التطوعي لصغار السن الغاضبين والساخطين متمدرسين وغير متمدرسين في الجماعات المسلحة. مع نهاية الحرب كانت غالبية المدارس بما فيه</w:t>
      </w:r>
      <w:r w:rsidR="00504F1A">
        <w:rPr>
          <w:rFonts w:hint="cs"/>
          <w:rtl/>
        </w:rPr>
        <w:t>ا</w:t>
      </w:r>
      <w:r>
        <w:rPr>
          <w:rFonts w:hint="cs"/>
          <w:rtl/>
        </w:rPr>
        <w:t xml:space="preserve"> تلك التي في فريتاون</w:t>
      </w:r>
      <w:r w:rsidR="00504F1A">
        <w:rPr>
          <w:rFonts w:hint="cs"/>
          <w:rtl/>
        </w:rPr>
        <w:t xml:space="preserve"> إما غير صالحة للاستعمال أو تحتاج لإعادة البناء\الترميم. الآلاف من المدرسين والتلاميذ قُتِلَوا وجرحوا وهُجِّروا وجُنِّدوا في الفصائل المتطاحنة.  </w:t>
      </w:r>
    </w:p>
    <w:p w14:paraId="2CECE9CD" w14:textId="77777777" w:rsidR="006C6F4E" w:rsidRDefault="006C6F4E" w:rsidP="006C6F4E">
      <w:pPr>
        <w:bidi/>
        <w:rPr>
          <w:rtl/>
        </w:rPr>
      </w:pPr>
    </w:p>
    <w:p w14:paraId="2E027B45" w14:textId="6D3C8507" w:rsidR="00504F1A" w:rsidRDefault="00504F1A" w:rsidP="00945F1C">
      <w:pPr>
        <w:bidi/>
        <w:spacing w:after="120"/>
        <w:rPr>
          <w:rtl/>
        </w:rPr>
      </w:pPr>
      <w:r>
        <w:rPr>
          <w:rFonts w:hint="cs"/>
          <w:rtl/>
        </w:rPr>
        <w:t>التعليم وبناء السلام</w:t>
      </w:r>
    </w:p>
    <w:p w14:paraId="1947A974" w14:textId="2D6A751D" w:rsidR="00504F1A" w:rsidRPr="003B66A6" w:rsidRDefault="00504F1A" w:rsidP="005D51B7">
      <w:pPr>
        <w:bidi/>
        <w:spacing w:line="276" w:lineRule="auto"/>
        <w:rPr>
          <w:rtl/>
        </w:rPr>
      </w:pPr>
      <w:r>
        <w:rPr>
          <w:rFonts w:hint="cs"/>
          <w:rtl/>
        </w:rPr>
        <w:t>بعد الحرب، أعطى إطار الأمم المتحدة للتعاون من أجل بناء السلام في 2007 والرؤية المشتركة حول سيراليون في 2009 الأولوية للأمن والديموقراطية والأسواق عوضا عن التحول الاجتماعي والتعليم. فقد تم تطوير خطة قطاع التعليم واستراتيجية بناء السلام بشكل منفصل واستمر هذا الاتجاه في الخطط الموالية. ركزت برامج الحقيقة والمصالحة على المستوى الوطني</w:t>
      </w:r>
      <w:r w:rsidR="00577098">
        <w:rPr>
          <w:rFonts w:hint="cs"/>
          <w:rtl/>
        </w:rPr>
        <w:t xml:space="preserve"> ومنح العفو العام على أغلبية المرتكبين. نفذت كثير من المنظمات الغير الحكومية ووزارة التعليم تدخلاتها في التعليم بشكل مواز ولكن غير مندمج </w:t>
      </w:r>
      <w:r w:rsidR="005D51B7">
        <w:rPr>
          <w:rFonts w:hint="cs"/>
          <w:rtl/>
        </w:rPr>
        <w:t>مع</w:t>
      </w:r>
      <w:r w:rsidR="00577098">
        <w:rPr>
          <w:rFonts w:hint="cs"/>
          <w:rtl/>
        </w:rPr>
        <w:t xml:space="preserve"> جهود الأمم المتحدة والجهود الدولية لبناء السلام. </w:t>
      </w:r>
    </w:p>
    <w:p w14:paraId="2231597A" w14:textId="77777777" w:rsidR="00236F05" w:rsidRDefault="00236F05" w:rsidP="005D51B7">
      <w:pPr>
        <w:bidi/>
        <w:spacing w:line="276" w:lineRule="auto"/>
        <w:jc w:val="both"/>
        <w:rPr>
          <w:rFonts w:ascii="Arial" w:hAnsi="Arial" w:cs="Arial"/>
          <w:sz w:val="20"/>
          <w:szCs w:val="20"/>
          <w:rtl/>
          <w:lang w:val="en-GB"/>
        </w:rPr>
      </w:pPr>
    </w:p>
    <w:p w14:paraId="4E691930" w14:textId="038533CB" w:rsidR="00577098" w:rsidRPr="00577098" w:rsidRDefault="00577098" w:rsidP="00945F1C">
      <w:pPr>
        <w:bidi/>
        <w:spacing w:after="120"/>
        <w:jc w:val="both"/>
        <w:rPr>
          <w:rFonts w:ascii="Arial" w:hAnsi="Arial" w:cs="Arial"/>
          <w:lang w:val="en-GB"/>
        </w:rPr>
      </w:pPr>
      <w:r w:rsidRPr="00577098">
        <w:rPr>
          <w:rFonts w:ascii="Arial" w:hAnsi="Arial" w:cs="Arial" w:hint="cs"/>
          <w:rtl/>
          <w:lang w:val="en-GB"/>
        </w:rPr>
        <w:t xml:space="preserve">حاضر التعليم </w:t>
      </w:r>
    </w:p>
    <w:p w14:paraId="78E72222" w14:textId="3BD23189" w:rsidR="00380B7F" w:rsidRPr="00565BB2" w:rsidRDefault="00577098" w:rsidP="00945F1C">
      <w:pPr>
        <w:bidi/>
        <w:spacing w:line="276" w:lineRule="auto"/>
        <w:jc w:val="both"/>
        <w:rPr>
          <w:rFonts w:ascii="Arial" w:hAnsi="Arial" w:cs="Arial"/>
          <w:rtl/>
          <w:lang w:val="en-GB"/>
        </w:rPr>
      </w:pPr>
      <w:r w:rsidRPr="00565BB2">
        <w:rPr>
          <w:rFonts w:ascii="Arial" w:hAnsi="Arial" w:cs="Arial" w:hint="cs"/>
          <w:rtl/>
          <w:lang w:val="en-GB"/>
        </w:rPr>
        <w:t xml:space="preserve">بعد مرور عقد على نهاية الحرب، </w:t>
      </w:r>
      <w:r w:rsidR="00945F1C">
        <w:rPr>
          <w:rFonts w:ascii="Arial" w:hAnsi="Arial" w:cs="Arial" w:hint="cs"/>
          <w:rtl/>
          <w:lang w:val="en-GB"/>
        </w:rPr>
        <w:t xml:space="preserve">تتصف </w:t>
      </w:r>
      <w:r w:rsidRPr="00565BB2">
        <w:rPr>
          <w:rFonts w:ascii="Arial" w:hAnsi="Arial" w:cs="Arial" w:hint="cs"/>
          <w:rtl/>
          <w:lang w:val="en-GB"/>
        </w:rPr>
        <w:t xml:space="preserve">خطة قطاع التعليم </w:t>
      </w:r>
      <w:r w:rsidR="00945F1C">
        <w:rPr>
          <w:rFonts w:ascii="Arial" w:hAnsi="Arial" w:cs="Arial" w:hint="cs"/>
          <w:rtl/>
          <w:lang w:val="en-GB"/>
        </w:rPr>
        <w:t xml:space="preserve">بالشمول </w:t>
      </w:r>
      <w:r w:rsidRPr="00565BB2">
        <w:rPr>
          <w:rFonts w:ascii="Arial" w:hAnsi="Arial" w:cs="Arial" w:hint="cs"/>
          <w:rtl/>
          <w:lang w:val="en-GB"/>
        </w:rPr>
        <w:t>و</w:t>
      </w:r>
      <w:r w:rsidR="00945F1C">
        <w:rPr>
          <w:rFonts w:ascii="Arial" w:hAnsi="Arial" w:cs="Arial" w:hint="cs"/>
          <w:rtl/>
          <w:lang w:val="en-GB"/>
        </w:rPr>
        <w:t>ال</w:t>
      </w:r>
      <w:r w:rsidRPr="00565BB2">
        <w:rPr>
          <w:rFonts w:ascii="Arial" w:hAnsi="Arial" w:cs="Arial" w:hint="cs"/>
          <w:rtl/>
          <w:lang w:val="en-GB"/>
        </w:rPr>
        <w:t>تركز على المنظومة و</w:t>
      </w:r>
      <w:r w:rsidR="00945F1C">
        <w:rPr>
          <w:rFonts w:ascii="Arial" w:hAnsi="Arial" w:cs="Arial" w:hint="cs"/>
          <w:rtl/>
          <w:lang w:val="en-GB"/>
        </w:rPr>
        <w:t xml:space="preserve">لكنها </w:t>
      </w:r>
      <w:r w:rsidRPr="00565BB2">
        <w:rPr>
          <w:rFonts w:ascii="Arial" w:hAnsi="Arial" w:cs="Arial" w:hint="cs"/>
          <w:rtl/>
          <w:lang w:val="en-GB"/>
        </w:rPr>
        <w:t>ناقصة التمويل وفيها بنود قليلة حول التعليم المراعي لظروف النزاع تستهدف عدم التكافؤ في العرض.</w:t>
      </w:r>
      <w:r w:rsidR="00945F1C">
        <w:rPr>
          <w:rFonts w:ascii="Arial" w:hAnsi="Arial" w:cs="Arial" w:hint="cs"/>
          <w:rtl/>
          <w:lang w:val="en-GB"/>
        </w:rPr>
        <w:t xml:space="preserve"> إن</w:t>
      </w:r>
      <w:r w:rsidRPr="00565BB2">
        <w:rPr>
          <w:rFonts w:ascii="Arial" w:hAnsi="Arial" w:cs="Arial" w:hint="cs"/>
          <w:rtl/>
          <w:lang w:val="en-GB"/>
        </w:rPr>
        <w:t xml:space="preserve"> 50% من تمويل التعليم خارجي. تعد السياسة التعليمية بتعليم مجاني وإجباري حتى المستوى 9. ولكن قلة المدرسين والمدارس تجعل من الحصول الشامل على التعليم غير ممكن خصوصا بالنسبة ل62% من الساكنة القاطنة في المناطق القروية. </w:t>
      </w:r>
      <w:r w:rsidR="003B6C25" w:rsidRPr="00565BB2">
        <w:rPr>
          <w:rFonts w:ascii="Arial" w:hAnsi="Arial" w:cs="Arial" w:hint="cs"/>
          <w:rtl/>
          <w:lang w:val="en-GB"/>
        </w:rPr>
        <w:t xml:space="preserve">في استمرار لعدم التكافؤ الذي كان في حقبة الاستعمار البريطاني، يتحيز العرض للتعليم العالي وللمدن والمنطقة الغربية. تدريب المدرسين مشتت ومتقطع وأنظمة التعويضات القصيرة المدى متأخرة وقليلة الحوافز للعمل في المناطق القروية الصعبة. العديد من المدارس صغيرة وتوجد في أماكن بعيدة مما يجعل من نشر المدرسين مسألة شديدة الحساسية وصعبة. </w:t>
      </w:r>
      <w:r w:rsidR="00BF3E2A" w:rsidRPr="00565BB2">
        <w:rPr>
          <w:rFonts w:ascii="Arial" w:hAnsi="Arial" w:cs="Arial" w:hint="cs"/>
          <w:rtl/>
          <w:lang w:val="en-GB"/>
        </w:rPr>
        <w:t xml:space="preserve">تعتبر التكاليف الخفية للتعليم حواجز للعديد من الناس في بلاد 70% من ساكنتها تحت خط الفقر المساوي لدولارين أمريكيين في اليوم الواحد وأكثر من نصف السكان العاملين يعيشون من الزراعة المعاشية. </w:t>
      </w:r>
    </w:p>
    <w:p w14:paraId="20A34227" w14:textId="1E9E815E" w:rsidR="00BF3E2A" w:rsidRPr="004A0C0C" w:rsidRDefault="00BF3E2A" w:rsidP="005D51B7">
      <w:pPr>
        <w:bidi/>
        <w:spacing w:line="276" w:lineRule="auto"/>
        <w:rPr>
          <w:rFonts w:ascii="Arial" w:hAnsi="Arial" w:cs="Arial"/>
          <w:sz w:val="20"/>
          <w:szCs w:val="20"/>
          <w:lang w:val="en-GB"/>
        </w:rPr>
      </w:pPr>
      <w:r w:rsidRPr="00565BB2">
        <w:rPr>
          <w:rFonts w:ascii="Arial" w:hAnsi="Arial" w:cs="Arial" w:hint="cs"/>
          <w:rtl/>
          <w:lang w:val="en-GB"/>
        </w:rPr>
        <w:t xml:space="preserve">(مصدر الجدول: </w:t>
      </w:r>
      <w:r w:rsidRPr="00565BB2">
        <w:rPr>
          <w:rFonts w:ascii="Arial" w:hAnsi="Arial" w:cs="Arial"/>
          <w:lang w:val="fr-FR"/>
        </w:rPr>
        <w:t>http://www.audiencescapes.org/country-profiles/sierra-leone/communication-habits-demographic-group/provinces/provinces-315</w:t>
      </w:r>
      <w:r>
        <w:rPr>
          <w:rFonts w:ascii="Arial" w:hAnsi="Arial" w:cs="Arial" w:hint="cs"/>
          <w:sz w:val="20"/>
          <w:szCs w:val="20"/>
          <w:rtl/>
          <w:lang w:val="fr-FR"/>
        </w:rPr>
        <w:t>)</w:t>
      </w:r>
    </w:p>
    <w:p w14:paraId="62B2EE6C" w14:textId="5202BF13" w:rsidR="00236F05" w:rsidRPr="004A0C0C" w:rsidRDefault="00236F05" w:rsidP="00236F05">
      <w:pPr>
        <w:jc w:val="both"/>
        <w:rPr>
          <w:rFonts w:ascii="Arial" w:hAnsi="Arial" w:cs="Arial"/>
          <w:sz w:val="20"/>
          <w:szCs w:val="20"/>
          <w:lang w:val="en-GB"/>
        </w:rPr>
      </w:pPr>
    </w:p>
    <w:p w14:paraId="41D5BCE1" w14:textId="77777777" w:rsidR="00BF3E2A" w:rsidRDefault="00BF3E2A" w:rsidP="00236F05">
      <w:pPr>
        <w:jc w:val="both"/>
        <w:rPr>
          <w:rFonts w:ascii="Arial" w:hAnsi="Arial" w:cs="Arial"/>
          <w:sz w:val="20"/>
          <w:szCs w:val="20"/>
          <w:rtl/>
          <w:lang w:val="fr-FR"/>
        </w:rPr>
      </w:pPr>
    </w:p>
    <w:p w14:paraId="3FBBD363" w14:textId="77777777" w:rsidR="00BF3E2A" w:rsidRDefault="00BF3E2A" w:rsidP="00236F05">
      <w:pPr>
        <w:jc w:val="both"/>
        <w:rPr>
          <w:rFonts w:ascii="Arial" w:hAnsi="Arial" w:cs="Arial"/>
          <w:sz w:val="20"/>
          <w:szCs w:val="20"/>
          <w:rtl/>
          <w:lang w:val="fr-FR"/>
        </w:rPr>
      </w:pPr>
    </w:p>
    <w:p w14:paraId="3FA1541B" w14:textId="09C31DE7" w:rsidR="00514C94" w:rsidRPr="00514C94" w:rsidRDefault="00F9252C" w:rsidP="00945F1C">
      <w:pPr>
        <w:bidi/>
        <w:spacing w:after="120"/>
        <w:jc w:val="both"/>
        <w:rPr>
          <w:rFonts w:ascii="Arial" w:hAnsi="Arial" w:cs="Arial"/>
          <w:rtl/>
          <w:lang w:val="fr-FR"/>
        </w:rPr>
      </w:pPr>
      <w:r w:rsidRPr="004A0C0C">
        <w:rPr>
          <w:rFonts w:ascii="Arial" w:hAnsi="Arial" w:cs="Arial"/>
          <w:noProof/>
          <w:sz w:val="20"/>
          <w:szCs w:val="20"/>
        </w:rPr>
        <w:lastRenderedPageBreak/>
        <w:drawing>
          <wp:anchor distT="0" distB="0" distL="114300" distR="114300" simplePos="0" relativeHeight="251667456" behindDoc="0" locked="0" layoutInCell="1" allowOverlap="1" wp14:anchorId="0E2265FB" wp14:editId="469BB2B2">
            <wp:simplePos x="0" y="0"/>
            <wp:positionH relativeFrom="column">
              <wp:posOffset>109855</wp:posOffset>
            </wp:positionH>
            <wp:positionV relativeFrom="paragraph">
              <wp:posOffset>9525</wp:posOffset>
            </wp:positionV>
            <wp:extent cx="2098675" cy="241681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1px-Sierra_leone_ethnic_1969.jpg"/>
                    <pic:cNvPicPr/>
                  </pic:nvPicPr>
                  <pic:blipFill>
                    <a:blip r:embed="rId9">
                      <a:extLst>
                        <a:ext uri="{28A0092B-C50C-407E-A947-70E740481C1C}">
                          <a14:useLocalDpi xmlns:a14="http://schemas.microsoft.com/office/drawing/2010/main" val="0"/>
                        </a:ext>
                      </a:extLst>
                    </a:blip>
                    <a:stretch>
                      <a:fillRect/>
                    </a:stretch>
                  </pic:blipFill>
                  <pic:spPr>
                    <a:xfrm>
                      <a:off x="0" y="0"/>
                      <a:ext cx="2098675" cy="241681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anchor>
        </w:drawing>
      </w:r>
      <w:r w:rsidR="00514C94" w:rsidRPr="00514C94">
        <w:rPr>
          <w:rFonts w:ascii="Arial" w:hAnsi="Arial" w:cs="Arial" w:hint="cs"/>
          <w:rtl/>
          <w:lang w:val="fr-FR"/>
        </w:rPr>
        <w:t>السياق السوسيوثفافي الحالي</w:t>
      </w:r>
    </w:p>
    <w:p w14:paraId="3411D6B2" w14:textId="2709165D" w:rsidR="00BF3E2A" w:rsidRPr="00514C94" w:rsidRDefault="00BF3E2A" w:rsidP="00945F1C">
      <w:pPr>
        <w:bidi/>
        <w:spacing w:line="276" w:lineRule="auto"/>
        <w:jc w:val="both"/>
        <w:rPr>
          <w:rFonts w:ascii="Arial" w:hAnsi="Arial" w:cs="Arial"/>
          <w:lang w:val="fr-FR"/>
        </w:rPr>
      </w:pPr>
      <w:r w:rsidRPr="00514C94">
        <w:rPr>
          <w:rFonts w:ascii="Arial" w:hAnsi="Arial" w:cs="Arial" w:hint="cs"/>
          <w:rtl/>
          <w:lang w:val="fr-FR"/>
        </w:rPr>
        <w:t>رغم أن ساكنة سيراليون تتألف من 16 مجموعة عرقية</w:t>
      </w:r>
      <w:r w:rsidR="00246962" w:rsidRPr="00514C94">
        <w:rPr>
          <w:rFonts w:ascii="Arial" w:hAnsi="Arial" w:cs="Arial" w:hint="cs"/>
          <w:rtl/>
          <w:lang w:val="fr-FR"/>
        </w:rPr>
        <w:t xml:space="preserve">، كل بلغتها وعاداتها فإن الإنجليزية هي لغة التدريس في المدارس وفي الإداراة الحكومية وغالبية السكان يتكلمون كرِيو. القيم والمواقف الشائعة هي احترام كبار السن والزعماء، الريبة من الصغار من غير عمل والعاطلين، أهمية التعليم للأطفال، حرية الممارسة الدنيية (الإسلام والمسيحية وديانات السكان الأصليين)، تقدير للطبقات العليا وللمناصب، الولاء للقبائل، أهمية مجتمع القرية والحوار، والانتماء لجمعيات سرية حسب النوع الاجتماعي. (أنظر إلى توزيع المجموعات العرقية بتاريخ 1969. مصدر الخريطة: </w:t>
      </w:r>
      <w:r w:rsidR="009827FB">
        <w:fldChar w:fldCharType="begin"/>
      </w:r>
      <w:r w:rsidR="009827FB">
        <w:instrText xml:space="preserve"> HYPERLINK "http://commons.wikimedia.org/wiki/Atlas_of_Sierra_Leone" </w:instrText>
      </w:r>
      <w:r w:rsidR="009827FB">
        <w:fldChar w:fldCharType="separate"/>
      </w:r>
      <w:r w:rsidR="00246962" w:rsidRPr="00514C94">
        <w:rPr>
          <w:rStyle w:val="Hyperlink"/>
          <w:rFonts w:ascii="Arial" w:hAnsi="Arial" w:cs="Arial"/>
          <w:lang w:val="en-GB"/>
        </w:rPr>
        <w:t>http://commons.wikimedia.org/wiki/Atlas_of_Sierra_Leone</w:t>
      </w:r>
      <w:r w:rsidR="009827FB">
        <w:rPr>
          <w:rStyle w:val="Hyperlink"/>
          <w:rFonts w:ascii="Arial" w:hAnsi="Arial" w:cs="Arial"/>
          <w:lang w:val="en-GB"/>
        </w:rPr>
        <w:fldChar w:fldCharType="end"/>
      </w:r>
      <w:r w:rsidR="00246962" w:rsidRPr="00514C94">
        <w:rPr>
          <w:rStyle w:val="Hyperlink"/>
          <w:rFonts w:ascii="Arial" w:hAnsi="Arial" w:cs="Arial" w:hint="cs"/>
          <w:rtl/>
          <w:lang w:val="en-GB"/>
        </w:rPr>
        <w:t>)</w:t>
      </w:r>
    </w:p>
    <w:p w14:paraId="35B2D081" w14:textId="77777777" w:rsidR="00CB4C46" w:rsidRDefault="00CB4C46" w:rsidP="00246962">
      <w:pPr>
        <w:bidi/>
        <w:jc w:val="both"/>
        <w:rPr>
          <w:rFonts w:ascii="Arial" w:hAnsi="Arial" w:cs="Arial"/>
          <w:sz w:val="20"/>
          <w:szCs w:val="20"/>
          <w:rtl/>
          <w:lang w:val="en-GB"/>
        </w:rPr>
      </w:pPr>
    </w:p>
    <w:p w14:paraId="22ABB532" w14:textId="4AAA0437" w:rsidR="00246962" w:rsidRPr="00514C94" w:rsidRDefault="00246962" w:rsidP="00945F1C">
      <w:pPr>
        <w:bidi/>
        <w:spacing w:after="120"/>
        <w:jc w:val="both"/>
        <w:rPr>
          <w:rFonts w:ascii="Arial" w:hAnsi="Arial" w:cs="Arial"/>
          <w:rtl/>
          <w:lang w:val="en-GB"/>
        </w:rPr>
      </w:pPr>
      <w:r w:rsidRPr="00514C94">
        <w:rPr>
          <w:rFonts w:ascii="Arial" w:hAnsi="Arial" w:cs="Arial" w:hint="cs"/>
          <w:rtl/>
          <w:lang w:val="en-GB"/>
        </w:rPr>
        <w:t>السياق الاقتصادي</w:t>
      </w:r>
    </w:p>
    <w:p w14:paraId="79CBA864" w14:textId="0D7FBC5F" w:rsidR="00246962" w:rsidRPr="004A0C0C" w:rsidRDefault="00514C94" w:rsidP="00EB46E6">
      <w:pPr>
        <w:bidi/>
        <w:spacing w:line="276" w:lineRule="auto"/>
        <w:jc w:val="both"/>
        <w:rPr>
          <w:rFonts w:ascii="Arial" w:hAnsi="Arial" w:cs="Arial"/>
          <w:sz w:val="20"/>
          <w:szCs w:val="20"/>
          <w:lang w:val="en-GB" w:bidi="ar-EG"/>
        </w:rPr>
      </w:pPr>
      <w:r w:rsidRPr="004A0C0C">
        <w:rPr>
          <w:rFonts w:ascii="Arial" w:hAnsi="Arial" w:cs="Arial"/>
          <w:noProof/>
          <w:sz w:val="20"/>
          <w:szCs w:val="20"/>
        </w:rPr>
        <w:drawing>
          <wp:anchor distT="0" distB="0" distL="114300" distR="114300" simplePos="0" relativeHeight="251668480" behindDoc="0" locked="0" layoutInCell="1" allowOverlap="1" wp14:anchorId="4E411229" wp14:editId="78579520">
            <wp:simplePos x="0" y="0"/>
            <wp:positionH relativeFrom="margin">
              <wp:align>left</wp:align>
            </wp:positionH>
            <wp:positionV relativeFrom="paragraph">
              <wp:posOffset>538756</wp:posOffset>
            </wp:positionV>
            <wp:extent cx="2402840" cy="2242185"/>
            <wp:effectExtent l="0" t="0" r="0" b="571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jpg"/>
                    <pic:cNvPicPr/>
                  </pic:nvPicPr>
                  <pic:blipFill>
                    <a:blip r:embed="rId10">
                      <a:extLst>
                        <a:ext uri="{28A0092B-C50C-407E-A947-70E740481C1C}">
                          <a14:useLocalDpi xmlns:a14="http://schemas.microsoft.com/office/drawing/2010/main" val="0"/>
                        </a:ext>
                      </a:extLst>
                    </a:blip>
                    <a:stretch>
                      <a:fillRect/>
                    </a:stretch>
                  </pic:blipFill>
                  <pic:spPr>
                    <a:xfrm>
                      <a:off x="0" y="0"/>
                      <a:ext cx="2402840" cy="224218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anchor>
        </w:drawing>
      </w:r>
      <w:r w:rsidR="00246962" w:rsidRPr="00514C94">
        <w:rPr>
          <w:rFonts w:ascii="Arial" w:hAnsi="Arial" w:cs="Arial" w:hint="cs"/>
          <w:rtl/>
          <w:lang w:val="en-GB"/>
        </w:rPr>
        <w:t>تعتبر س</w:t>
      </w:r>
      <w:r w:rsidR="00945F1C">
        <w:rPr>
          <w:rFonts w:ascii="Arial" w:hAnsi="Arial" w:cs="Arial" w:hint="cs"/>
          <w:rtl/>
          <w:lang w:val="en-GB"/>
        </w:rPr>
        <w:t>ي</w:t>
      </w:r>
      <w:r w:rsidR="00246962" w:rsidRPr="00514C94">
        <w:rPr>
          <w:rFonts w:ascii="Arial" w:hAnsi="Arial" w:cs="Arial" w:hint="cs"/>
          <w:rtl/>
          <w:lang w:val="en-GB"/>
        </w:rPr>
        <w:t xml:space="preserve">راليون من الدول الأسفل ترتيبا في مؤشر التنمية البشرية. </w:t>
      </w:r>
      <w:r w:rsidR="00AD11DF" w:rsidRPr="00514C94">
        <w:rPr>
          <w:rFonts w:ascii="Arial" w:hAnsi="Arial" w:cs="Arial" w:hint="cs"/>
          <w:rtl/>
          <w:lang w:val="en-GB"/>
        </w:rPr>
        <w:t>التنمية الاقتصادية والاجتماعية شديدة التفاوت. هناك فروق كبيرة بين فريتاون\المنطقة الغربية وبقية البلاد (أنظر إلى خريطة مستويات الفقر). الفوارق الحضرية والقروية والفقر الشاسع مازا</w:t>
      </w:r>
      <w:r w:rsidR="00945F1C">
        <w:rPr>
          <w:rFonts w:ascii="Arial" w:hAnsi="Arial" w:cs="Arial" w:hint="cs"/>
          <w:rtl/>
          <w:lang w:val="en-GB"/>
        </w:rPr>
        <w:t>لت مستمرة</w:t>
      </w:r>
      <w:r w:rsidR="00AD11DF" w:rsidRPr="00514C94">
        <w:rPr>
          <w:rFonts w:ascii="Arial" w:hAnsi="Arial" w:cs="Arial" w:hint="cs"/>
          <w:rtl/>
          <w:lang w:val="en-GB"/>
        </w:rPr>
        <w:t>. رغم أن البلاد تملك موارد معدنية وفلاحية وسمكية</w:t>
      </w:r>
      <w:r w:rsidR="00945F1C">
        <w:rPr>
          <w:rFonts w:ascii="Arial" w:hAnsi="Arial" w:cs="Arial" w:hint="cs"/>
          <w:rtl/>
          <w:lang w:val="en-GB"/>
        </w:rPr>
        <w:t>،</w:t>
      </w:r>
      <w:r w:rsidR="00AD11DF" w:rsidRPr="00514C94">
        <w:rPr>
          <w:rFonts w:ascii="Arial" w:hAnsi="Arial" w:cs="Arial" w:hint="cs"/>
          <w:rtl/>
          <w:lang w:val="en-GB"/>
        </w:rPr>
        <w:t xml:space="preserve"> فإن النمو الاقتصادي يواجه تحديات البنية التحتية المحدودة. </w:t>
      </w:r>
      <w:r w:rsidR="00945F1C" w:rsidRPr="00514C94">
        <w:rPr>
          <w:rFonts w:ascii="Arial" w:hAnsi="Arial" w:cs="Arial" w:hint="cs"/>
          <w:rtl/>
          <w:lang w:val="en-GB"/>
        </w:rPr>
        <w:t>المصدر الرئيسي للكسب</w:t>
      </w:r>
      <w:r w:rsidR="00945F1C" w:rsidRPr="00514C94">
        <w:rPr>
          <w:rFonts w:ascii="Arial" w:hAnsi="Arial" w:cs="Arial" w:hint="cs"/>
          <w:rtl/>
          <w:lang w:val="en-GB"/>
        </w:rPr>
        <w:t xml:space="preserve"> </w:t>
      </w:r>
      <w:r w:rsidR="00945F1C" w:rsidRPr="00514C94">
        <w:rPr>
          <w:rFonts w:ascii="Arial" w:hAnsi="Arial" w:cs="Arial" w:hint="cs"/>
          <w:rtl/>
          <w:lang w:val="en-GB"/>
        </w:rPr>
        <w:t>هو</w:t>
      </w:r>
      <w:r w:rsidR="00945F1C" w:rsidRPr="00514C94">
        <w:rPr>
          <w:rFonts w:ascii="Arial" w:hAnsi="Arial" w:cs="Arial" w:hint="cs"/>
          <w:rtl/>
          <w:lang w:val="en-GB"/>
        </w:rPr>
        <w:t xml:space="preserve"> </w:t>
      </w:r>
      <w:r w:rsidR="00AD11DF" w:rsidRPr="00514C94">
        <w:rPr>
          <w:rFonts w:ascii="Arial" w:hAnsi="Arial" w:cs="Arial" w:hint="cs"/>
          <w:rtl/>
          <w:lang w:val="en-GB"/>
        </w:rPr>
        <w:t>التنقيب عن الألماس</w:t>
      </w:r>
      <w:r w:rsidR="00223FAF" w:rsidRPr="00514C94">
        <w:rPr>
          <w:rFonts w:ascii="Arial" w:hAnsi="Arial" w:cs="Arial" w:hint="cs"/>
          <w:rtl/>
          <w:lang w:val="en-GB"/>
        </w:rPr>
        <w:t xml:space="preserve">. </w:t>
      </w:r>
      <w:r w:rsidR="00EB46E6" w:rsidRPr="00514C94">
        <w:rPr>
          <w:rFonts w:ascii="Arial" w:hAnsi="Arial" w:cs="Arial" w:hint="cs"/>
          <w:rtl/>
          <w:lang w:val="en-GB"/>
        </w:rPr>
        <w:t>تعيش</w:t>
      </w:r>
      <w:r w:rsidR="00EB46E6" w:rsidRPr="00514C94">
        <w:rPr>
          <w:rFonts w:ascii="Arial" w:hAnsi="Arial" w:cs="Arial" w:hint="cs"/>
          <w:rtl/>
          <w:lang w:val="en-GB"/>
        </w:rPr>
        <w:t xml:space="preserve"> </w:t>
      </w:r>
      <w:r w:rsidR="00223FAF" w:rsidRPr="00514C94">
        <w:rPr>
          <w:rFonts w:ascii="Arial" w:hAnsi="Arial" w:cs="Arial" w:hint="cs"/>
          <w:rtl/>
          <w:lang w:val="en-GB"/>
        </w:rPr>
        <w:t>تقريبا نصف الساكنة التي في سن الشغل من الزراعة المعاشية. العدد كبير من من الشباب العاطل والأمي والمفتقد للمهارات هو نتيجة ل70%</w:t>
      </w:r>
      <w:r w:rsidRPr="00514C94">
        <w:rPr>
          <w:rFonts w:ascii="Arial" w:hAnsi="Arial" w:cs="Arial" w:hint="cs"/>
          <w:rtl/>
          <w:lang w:val="en-GB"/>
        </w:rPr>
        <w:t xml:space="preserve"> من السكان في سن التمدرس الذي</w:t>
      </w:r>
      <w:r w:rsidR="00EB46E6">
        <w:rPr>
          <w:rFonts w:ascii="Arial" w:hAnsi="Arial" w:cs="Arial" w:hint="cs"/>
          <w:rtl/>
          <w:lang w:val="en-GB"/>
        </w:rPr>
        <w:t>ن</w:t>
      </w:r>
      <w:r w:rsidRPr="00514C94">
        <w:rPr>
          <w:rFonts w:ascii="Arial" w:hAnsi="Arial" w:cs="Arial" w:hint="cs"/>
          <w:rtl/>
          <w:lang w:val="en-GB"/>
        </w:rPr>
        <w:t xml:space="preserve"> ضاع</w:t>
      </w:r>
      <w:r w:rsidR="00EB46E6">
        <w:rPr>
          <w:rFonts w:ascii="Arial" w:hAnsi="Arial" w:cs="Arial" w:hint="cs"/>
          <w:rtl/>
          <w:lang w:val="en-GB"/>
        </w:rPr>
        <w:t>ت</w:t>
      </w:r>
      <w:r w:rsidRPr="00514C94">
        <w:rPr>
          <w:rFonts w:ascii="Arial" w:hAnsi="Arial" w:cs="Arial" w:hint="cs"/>
          <w:rtl/>
          <w:lang w:val="en-GB"/>
        </w:rPr>
        <w:t xml:space="preserve"> عليه</w:t>
      </w:r>
      <w:r w:rsidR="00EB46E6">
        <w:rPr>
          <w:rFonts w:ascii="Arial" w:hAnsi="Arial" w:cs="Arial" w:hint="cs"/>
          <w:rtl/>
          <w:lang w:val="en-GB"/>
        </w:rPr>
        <w:t>م</w:t>
      </w:r>
      <w:r w:rsidRPr="00514C94">
        <w:rPr>
          <w:rFonts w:ascii="Arial" w:hAnsi="Arial" w:cs="Arial" w:hint="cs"/>
          <w:rtl/>
          <w:lang w:val="en-GB"/>
        </w:rPr>
        <w:t xml:space="preserve"> فرصة التعليم خلال عقد من الحرب. التوترات بين الشباب المهمش بما فيهم المحاربون القدامى من جهة والنظام السياسي والاقتصادي والاجتماعي من جهة أخرى ما زالت مستمرة. (أنظر إلى خريطة مستويات الفقر الشديد في كل مقاطعات سيراليون في 2003\2004. المصدر (</w:t>
      </w:r>
      <w:proofErr w:type="spellStart"/>
      <w:r w:rsidRPr="00514C94">
        <w:rPr>
          <w:rFonts w:ascii="Arial" w:hAnsi="Arial" w:cs="Arial"/>
          <w:lang w:val="en-GB"/>
        </w:rPr>
        <w:t>Woldt</w:t>
      </w:r>
      <w:proofErr w:type="spellEnd"/>
      <w:r w:rsidRPr="00514C94">
        <w:rPr>
          <w:rFonts w:ascii="Arial" w:hAnsi="Arial" w:cs="Arial"/>
          <w:lang w:val="en-GB"/>
        </w:rPr>
        <w:t xml:space="preserve"> et al., 2009</w:t>
      </w:r>
      <w:r w:rsidRPr="00514C94">
        <w:rPr>
          <w:rFonts w:ascii="Arial" w:hAnsi="Arial" w:cs="Arial" w:hint="cs"/>
          <w:rtl/>
          <w:lang w:val="en-GB"/>
        </w:rPr>
        <w:t xml:space="preserve">) </w:t>
      </w:r>
    </w:p>
    <w:p w14:paraId="01498D5C" w14:textId="77777777" w:rsidR="00F9252C" w:rsidRDefault="00F9252C" w:rsidP="00236F05">
      <w:pPr>
        <w:rPr>
          <w:rFonts w:ascii="Arial" w:hAnsi="Arial" w:cs="Arial"/>
          <w:sz w:val="20"/>
          <w:szCs w:val="20"/>
          <w:rtl/>
        </w:rPr>
      </w:pPr>
    </w:p>
    <w:p w14:paraId="2CF56378" w14:textId="19039759" w:rsidR="00514C94" w:rsidRPr="00565BB2" w:rsidRDefault="00514C94" w:rsidP="00945F1C">
      <w:pPr>
        <w:bidi/>
        <w:spacing w:after="120"/>
        <w:rPr>
          <w:rFonts w:ascii="Arial" w:hAnsi="Arial" w:cs="Arial"/>
          <w:rtl/>
        </w:rPr>
      </w:pPr>
      <w:r w:rsidRPr="00565BB2">
        <w:rPr>
          <w:rFonts w:ascii="Arial" w:hAnsi="Arial" w:cs="Arial" w:hint="cs"/>
          <w:rtl/>
        </w:rPr>
        <w:t>السياق السياسي الحالي</w:t>
      </w:r>
    </w:p>
    <w:p w14:paraId="2AC66B00" w14:textId="7375A68A" w:rsidR="00514C94" w:rsidRPr="00565BB2" w:rsidRDefault="00514C94" w:rsidP="00945F1C">
      <w:pPr>
        <w:bidi/>
        <w:spacing w:line="276" w:lineRule="auto"/>
        <w:rPr>
          <w:rFonts w:ascii="Arial" w:hAnsi="Arial" w:cs="Arial"/>
          <w:rtl/>
        </w:rPr>
      </w:pPr>
      <w:r w:rsidRPr="00565BB2">
        <w:rPr>
          <w:rFonts w:ascii="Arial" w:hAnsi="Arial" w:cs="Arial" w:hint="cs"/>
          <w:rtl/>
        </w:rPr>
        <w:t xml:space="preserve">في السنوات القليلة الماضية، خاضت البلاد عمليتين انتخابيتين دون نزاع </w:t>
      </w:r>
      <w:r w:rsidR="003E6594" w:rsidRPr="00565BB2">
        <w:rPr>
          <w:rFonts w:ascii="Arial" w:hAnsi="Arial" w:cs="Arial" w:hint="cs"/>
          <w:rtl/>
        </w:rPr>
        <w:t>واسع النطاق</w:t>
      </w:r>
      <w:r w:rsidRPr="00565BB2">
        <w:rPr>
          <w:rFonts w:ascii="Arial" w:hAnsi="Arial" w:cs="Arial" w:hint="cs"/>
          <w:rtl/>
        </w:rPr>
        <w:t xml:space="preserve">. </w:t>
      </w:r>
      <w:r w:rsidR="003E6594" w:rsidRPr="00565BB2">
        <w:rPr>
          <w:rFonts w:ascii="Arial" w:hAnsi="Arial" w:cs="Arial" w:hint="cs"/>
          <w:rtl/>
        </w:rPr>
        <w:t xml:space="preserve">إدارة البلاد مثقلة بإرث من الفساد وسوء التسيير في مرحلة ما بعد الاستعمار. الجيش الوطني هو القوات المسلحة لجمهورية سيراليون (رسلف) التي تسلمت مسؤوليات الأمن من الأمم المتحدة في 2005. هناك 3 أقاليم في المنطقة الغربية. يوم الاستقلال هو أبريل\نيسان 27. الأحزاب السياسية الأربعة الرئيسية هي: مؤتمر كل الشعب أو (أبس) حزب السلام والتحرير (بلب) والحركة الشعبية للتغيير الديموقراطي أو بمدس وحزب الشعب السيراليوني أو سلبب وأحزاب أخرى. يضم تواجد الوكالات الدولية: صندوق النقد الدولي واليونسكو ومنظمة الصحة العالمية ومنظمة العمل الدولية والفيدرالية الدولية للصليب الأحمر وآخرون. </w:t>
      </w:r>
    </w:p>
    <w:p w14:paraId="0382E03E" w14:textId="77777777" w:rsidR="003E6594" w:rsidRDefault="003E6594" w:rsidP="003E6594">
      <w:pPr>
        <w:bidi/>
        <w:rPr>
          <w:rFonts w:ascii="Arial" w:hAnsi="Arial" w:cs="Arial"/>
          <w:sz w:val="20"/>
          <w:szCs w:val="20"/>
          <w:rtl/>
        </w:rPr>
      </w:pPr>
    </w:p>
    <w:p w14:paraId="4EE15169" w14:textId="6AF7DD3D" w:rsidR="003E6594" w:rsidRPr="00565BB2" w:rsidRDefault="003E6594" w:rsidP="003E6594">
      <w:pPr>
        <w:bidi/>
        <w:rPr>
          <w:rFonts w:ascii="Arial" w:hAnsi="Arial" w:cs="Arial"/>
          <w:rtl/>
        </w:rPr>
      </w:pPr>
      <w:r w:rsidRPr="00565BB2">
        <w:rPr>
          <w:rFonts w:ascii="Arial" w:hAnsi="Arial" w:cs="Arial" w:hint="cs"/>
          <w:rtl/>
        </w:rPr>
        <w:t>البيئة</w:t>
      </w:r>
    </w:p>
    <w:p w14:paraId="34FD0D66" w14:textId="03BB0AD0" w:rsidR="003E6594" w:rsidRPr="00565BB2" w:rsidRDefault="003E6594" w:rsidP="003E6594">
      <w:pPr>
        <w:bidi/>
        <w:rPr>
          <w:rFonts w:ascii="Arial" w:hAnsi="Arial" w:cs="Arial"/>
          <w:rtl/>
        </w:rPr>
      </w:pPr>
      <w:r w:rsidRPr="00565BB2">
        <w:rPr>
          <w:rFonts w:ascii="Arial" w:hAnsi="Arial" w:cs="Arial" w:hint="cs"/>
          <w:rtl/>
        </w:rPr>
        <w:t>تضم تضاريس سيراليون أراضي منخفضة على الساحل في الغرب وجبال في الشرق. يوجد موسم ممطر (من ماي آيار إلى ديسمبر كانون الأول) وموسم شتاء جاف (من ديسمبر كانون الأول إلى أبريل نيسان)</w:t>
      </w:r>
    </w:p>
    <w:p w14:paraId="0791C606" w14:textId="77777777" w:rsidR="00236F05" w:rsidRPr="004A0C0C" w:rsidRDefault="00236F05" w:rsidP="00236F05">
      <w:pPr>
        <w:rPr>
          <w:rFonts w:ascii="Arial" w:hAnsi="Arial" w:cs="Arial"/>
          <w:sz w:val="20"/>
          <w:szCs w:val="20"/>
        </w:rPr>
      </w:pPr>
    </w:p>
    <w:p w14:paraId="03834E82" w14:textId="74C00C0C" w:rsidR="003A77DA" w:rsidRDefault="003E6594" w:rsidP="00945F1C">
      <w:pPr>
        <w:bidi/>
        <w:spacing w:after="120"/>
        <w:rPr>
          <w:rtl/>
        </w:rPr>
      </w:pPr>
      <w:r w:rsidRPr="00565BB2">
        <w:rPr>
          <w:rFonts w:hint="cs"/>
          <w:rtl/>
        </w:rPr>
        <w:t>وصف البرنامج</w:t>
      </w:r>
    </w:p>
    <w:p w14:paraId="71C1229D" w14:textId="4E5333C8" w:rsidR="00565BB2" w:rsidRPr="00A1785D" w:rsidRDefault="00565BB2" w:rsidP="00EB46E6">
      <w:pPr>
        <w:bidi/>
        <w:spacing w:line="276" w:lineRule="auto"/>
        <w:rPr>
          <w:rtl/>
        </w:rPr>
      </w:pPr>
      <w:r w:rsidRPr="00A1785D">
        <w:rPr>
          <w:rFonts w:hint="cs"/>
          <w:rtl/>
        </w:rPr>
        <w:t>أنت تعمل لدى منظمة غير حكومية بريطانية تسمى التعليم حق. هذه المنظمة ستطلق مشروعا لمدة خمس سنوات في سيراليون حول التعليم الإعدادي  تموله  الوكالة البريطانية للتعاون الدولي بمليون جنيه اس</w:t>
      </w:r>
      <w:r w:rsidR="00EB46E6">
        <w:rPr>
          <w:rFonts w:hint="cs"/>
          <w:rtl/>
        </w:rPr>
        <w:t xml:space="preserve">ترليني. من خلال </w:t>
      </w:r>
      <w:r w:rsidRPr="00A1785D">
        <w:rPr>
          <w:rFonts w:hint="cs"/>
          <w:rtl/>
        </w:rPr>
        <w:t>شراكة المنظمات الغير الحكومية المحلية</w:t>
      </w:r>
      <w:r w:rsidR="00A1785D" w:rsidRPr="00A1785D">
        <w:rPr>
          <w:rFonts w:hint="cs"/>
          <w:rtl/>
        </w:rPr>
        <w:t xml:space="preserve"> سيبدأ المشروع في خمس مقاطعات قروية (لم تُخْتَر بعد) في الأقاليم الشرقية والشمالية. تضم ميزانية التسيير ثلاثة مكاتب و 10% رواتب الأجانب و 90% رواتب المحليين. يجب أن تكون التقارير والاتصالات مع المكتب الرئيسي والمانحين بالإنجليزية. بعد توظيفهم</w:t>
      </w:r>
      <w:r w:rsidR="00EB46E6">
        <w:rPr>
          <w:rFonts w:hint="cs"/>
          <w:rtl/>
        </w:rPr>
        <w:t>،</w:t>
      </w:r>
      <w:r w:rsidR="00A1785D" w:rsidRPr="00A1785D">
        <w:rPr>
          <w:rFonts w:hint="cs"/>
          <w:rtl/>
        </w:rPr>
        <w:t xml:space="preserve"> سيقرر الموظفون في المعايير المحددة الإضافية للبرنامج بخصوص البناء وتدريب المدرسين والإدارة وتحديد المستفيدين والمقاطعات ذات الأولوية. تريد أن تساعد الفريق بتحديد بعض الاستراتيجيات المراعية للنزاع التي تفيد في تحديد تفاصيل البرنامج. </w:t>
      </w:r>
    </w:p>
    <w:p w14:paraId="069B1CE0" w14:textId="77777777" w:rsidR="003E6594" w:rsidRPr="00A1785D" w:rsidRDefault="003E6594" w:rsidP="003E6594">
      <w:pPr>
        <w:bidi/>
      </w:pPr>
    </w:p>
    <w:p w14:paraId="1C177E2E" w14:textId="77777777" w:rsidR="006C3600" w:rsidRPr="004A0C0C" w:rsidRDefault="00236F05">
      <w:pPr>
        <w:rPr>
          <w:rFonts w:ascii="Arial" w:hAnsi="Arial" w:cs="Arial"/>
          <w:sz w:val="20"/>
          <w:szCs w:val="20"/>
        </w:rPr>
      </w:pPr>
      <w:r w:rsidRPr="004A0C0C">
        <w:rPr>
          <w:sz w:val="20"/>
          <w:szCs w:val="20"/>
        </w:rPr>
        <w:br w:type="page"/>
      </w:r>
    </w:p>
    <w:p w14:paraId="4C507A5C" w14:textId="77777777" w:rsidR="00953177" w:rsidRPr="004A0C0C" w:rsidRDefault="00953177" w:rsidP="007E6E16">
      <w:pPr>
        <w:pStyle w:val="Heading1"/>
        <w:rPr>
          <w:sz w:val="20"/>
          <w:szCs w:val="20"/>
        </w:rPr>
        <w:sectPr w:rsidR="00953177" w:rsidRPr="004A0C0C" w:rsidSect="009F0DBE">
          <w:headerReference w:type="default" r:id="rId11"/>
          <w:footerReference w:type="even" r:id="rId12"/>
          <w:footerReference w:type="default" r:id="rId13"/>
          <w:pgSz w:w="12240" w:h="15840"/>
          <w:pgMar w:top="720" w:right="720" w:bottom="720" w:left="720" w:header="432" w:footer="432" w:gutter="0"/>
          <w:cols w:space="720"/>
        </w:sectPr>
      </w:pPr>
    </w:p>
    <w:p w14:paraId="4672F87C" w14:textId="4D98ADBA" w:rsidR="009F0DBE" w:rsidRDefault="004910C9" w:rsidP="004910C9">
      <w:pPr>
        <w:pStyle w:val="Heading1"/>
        <w:bidi/>
        <w:rPr>
          <w:b w:val="0"/>
          <w:bCs/>
          <w:sz w:val="24"/>
          <w:szCs w:val="24"/>
          <w:rtl/>
        </w:rPr>
      </w:pPr>
      <w:r w:rsidRPr="004910C9">
        <w:rPr>
          <w:rFonts w:hint="cs"/>
          <w:b w:val="0"/>
          <w:bCs/>
          <w:sz w:val="24"/>
          <w:szCs w:val="24"/>
          <w:rtl/>
        </w:rPr>
        <w:lastRenderedPageBreak/>
        <w:t xml:space="preserve">المطبوع رقم 3: استثمار نتائج تحليل النزاع في تصميم البرنامج </w:t>
      </w:r>
      <w:r w:rsidR="00E151B6">
        <w:rPr>
          <w:rFonts w:hint="cs"/>
          <w:b w:val="0"/>
          <w:bCs/>
          <w:sz w:val="24"/>
          <w:szCs w:val="24"/>
          <w:rtl/>
        </w:rPr>
        <w:t xml:space="preserve">بشكل </w:t>
      </w:r>
      <w:r w:rsidRPr="004910C9">
        <w:rPr>
          <w:rFonts w:hint="cs"/>
          <w:b w:val="0"/>
          <w:bCs/>
          <w:sz w:val="24"/>
          <w:szCs w:val="24"/>
          <w:rtl/>
        </w:rPr>
        <w:t>مختصر</w:t>
      </w:r>
    </w:p>
    <w:p w14:paraId="1B1C44D6" w14:textId="61112E4F" w:rsidR="004910C9" w:rsidRPr="004910C9" w:rsidRDefault="00685DC1" w:rsidP="004910C9">
      <w:pPr>
        <w:bidi/>
        <w:rPr>
          <w:rtl/>
        </w:rPr>
      </w:pPr>
      <w:r w:rsidRPr="004A0C0C">
        <w:rPr>
          <w:bCs/>
          <w:noProof/>
          <w:sz w:val="20"/>
          <w:szCs w:val="20"/>
        </w:rPr>
        <w:drawing>
          <wp:anchor distT="0" distB="0" distL="114300" distR="114300" simplePos="0" relativeHeight="251672576" behindDoc="0" locked="0" layoutInCell="1" allowOverlap="1" wp14:anchorId="2AD9D4D8" wp14:editId="6273D216">
            <wp:simplePos x="0" y="0"/>
            <wp:positionH relativeFrom="margin">
              <wp:posOffset>314325</wp:posOffset>
            </wp:positionH>
            <wp:positionV relativeFrom="paragraph">
              <wp:posOffset>7620</wp:posOffset>
            </wp:positionV>
            <wp:extent cx="1451610" cy="156845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3-07 at 10.31.27 AM.png"/>
                    <pic:cNvPicPr/>
                  </pic:nvPicPr>
                  <pic:blipFill>
                    <a:blip r:embed="rId14">
                      <a:extLst>
                        <a:ext uri="{28A0092B-C50C-407E-A947-70E740481C1C}">
                          <a14:useLocalDpi xmlns:a14="http://schemas.microsoft.com/office/drawing/2010/main" val="0"/>
                        </a:ext>
                      </a:extLst>
                    </a:blip>
                    <a:stretch>
                      <a:fillRect/>
                    </a:stretch>
                  </pic:blipFill>
                  <pic:spPr>
                    <a:xfrm>
                      <a:off x="0" y="0"/>
                      <a:ext cx="1451610" cy="156845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margin">
              <wp14:pctWidth>0</wp14:pctWidth>
            </wp14:sizeRelH>
            <wp14:sizeRelV relativeFrom="margin">
              <wp14:pctHeight>0</wp14:pctHeight>
            </wp14:sizeRelV>
          </wp:anchor>
        </w:drawing>
      </w:r>
    </w:p>
    <w:p w14:paraId="02FB2B56" w14:textId="0EA813ED" w:rsidR="004910C9" w:rsidRPr="004910C9" w:rsidRDefault="004910C9" w:rsidP="004910C9">
      <w:pPr>
        <w:bidi/>
        <w:rPr>
          <w:b/>
          <w:bCs/>
          <w:sz w:val="22"/>
          <w:szCs w:val="22"/>
          <w:rtl/>
        </w:rPr>
      </w:pPr>
      <w:r w:rsidRPr="004910C9">
        <w:rPr>
          <w:rFonts w:hint="cs"/>
          <w:b/>
          <w:bCs/>
          <w:sz w:val="22"/>
          <w:szCs w:val="22"/>
          <w:rtl/>
        </w:rPr>
        <w:t>الإرشادات:</w:t>
      </w:r>
    </w:p>
    <w:p w14:paraId="19F96D8A" w14:textId="468451AE" w:rsidR="004910C9" w:rsidRDefault="004910C9" w:rsidP="00EB46E6">
      <w:pPr>
        <w:pStyle w:val="ListParagraph"/>
        <w:numPr>
          <w:ilvl w:val="0"/>
          <w:numId w:val="16"/>
        </w:numPr>
        <w:bidi/>
        <w:spacing w:line="276" w:lineRule="auto"/>
        <w:rPr>
          <w:sz w:val="22"/>
          <w:szCs w:val="22"/>
        </w:rPr>
      </w:pPr>
      <w:r>
        <w:rPr>
          <w:rFonts w:hint="cs"/>
          <w:sz w:val="22"/>
          <w:szCs w:val="22"/>
          <w:rtl/>
        </w:rPr>
        <w:t>بالعمل في مجموعتكم راجعوا دراسة الحالة التي ستشتغلون عليها (إما الخاصة بكم أو دراسة الحالة من سيراليون)</w:t>
      </w:r>
    </w:p>
    <w:p w14:paraId="06438542" w14:textId="5ACC0F46" w:rsidR="004910C9" w:rsidRDefault="004910C9" w:rsidP="00EB46E6">
      <w:pPr>
        <w:pStyle w:val="ListParagraph"/>
        <w:numPr>
          <w:ilvl w:val="0"/>
          <w:numId w:val="16"/>
        </w:numPr>
        <w:bidi/>
        <w:spacing w:line="276" w:lineRule="auto"/>
        <w:rPr>
          <w:sz w:val="22"/>
          <w:szCs w:val="22"/>
        </w:rPr>
      </w:pPr>
      <w:r>
        <w:rPr>
          <w:rFonts w:hint="cs"/>
          <w:sz w:val="22"/>
          <w:szCs w:val="22"/>
          <w:rtl/>
        </w:rPr>
        <w:t xml:space="preserve">من خلال التفكير في الأجوبة من عملية تحليل النزاع في النشاط 2، إملأ العمود 2 أسفله باقتراحات حول ما يجب على الفريق التفكير فيه عندما يحدد معايير عمل البرنامج. إذا احتجتم لمكان إضافي لكتابة أجوبتكم أكتبوا الأجوبة على لوح الورق القلاب. </w:t>
      </w:r>
    </w:p>
    <w:p w14:paraId="51C32E2A" w14:textId="651F32C5" w:rsidR="004910C9" w:rsidRPr="004910C9" w:rsidRDefault="004910C9" w:rsidP="00EB46E6">
      <w:pPr>
        <w:bidi/>
        <w:spacing w:line="276" w:lineRule="auto"/>
        <w:rPr>
          <w:sz w:val="22"/>
          <w:szCs w:val="22"/>
          <w:rtl/>
        </w:rPr>
      </w:pPr>
      <w:r w:rsidRPr="004910C9">
        <w:rPr>
          <w:rFonts w:hint="cs"/>
          <w:sz w:val="22"/>
          <w:szCs w:val="22"/>
          <w:rtl/>
        </w:rPr>
        <w:t>تم تكييف</w:t>
      </w:r>
      <w:r>
        <w:rPr>
          <w:rFonts w:hint="cs"/>
          <w:sz w:val="22"/>
          <w:szCs w:val="22"/>
          <w:rtl/>
        </w:rPr>
        <w:t xml:space="preserve"> هذه المجموعة من الأسئلة من أداة لاتؤذ حول </w:t>
      </w:r>
      <w:r w:rsidR="00685DC1">
        <w:rPr>
          <w:rFonts w:hint="cs"/>
          <w:sz w:val="22"/>
          <w:szCs w:val="22"/>
          <w:rtl/>
        </w:rPr>
        <w:t>العمل التنموي التعاوني. يمكنكم أن تجدوا موارد أخرى في موقعهم</w:t>
      </w:r>
      <w:r w:rsidR="00685DC1" w:rsidRPr="00685DC1">
        <w:rPr>
          <w:rFonts w:ascii="Arial" w:hAnsi="Arial" w:cs="Arial"/>
          <w:sz w:val="20"/>
          <w:szCs w:val="20"/>
        </w:rPr>
        <w:t xml:space="preserve"> </w:t>
      </w:r>
      <w:r w:rsidR="00685DC1" w:rsidRPr="004A0C0C">
        <w:rPr>
          <w:rFonts w:ascii="Arial" w:hAnsi="Arial" w:cs="Arial"/>
          <w:sz w:val="20"/>
          <w:szCs w:val="20"/>
        </w:rPr>
        <w:t>http://www.cdacollaborative.org/programs/do-no-harm/</w:t>
      </w:r>
    </w:p>
    <w:p w14:paraId="7EB50E86" w14:textId="5344A335" w:rsidR="004910C9" w:rsidRPr="004910C9" w:rsidRDefault="004910C9" w:rsidP="004910C9">
      <w:pPr>
        <w:bidi/>
      </w:pPr>
    </w:p>
    <w:p w14:paraId="43B37773" w14:textId="3BE6C3FB" w:rsidR="00A65DAE" w:rsidRPr="004A0C0C" w:rsidRDefault="00A65DAE" w:rsidP="00E521B0">
      <w:pPr>
        <w:pStyle w:val="NormalWeb"/>
        <w:spacing w:before="0" w:beforeAutospacing="0" w:after="0" w:afterAutospacing="0"/>
        <w:rPr>
          <w:rFonts w:ascii="Arial" w:hAnsi="Arial" w:cs="Arial"/>
        </w:rPr>
      </w:pPr>
    </w:p>
    <w:p w14:paraId="619D7502" w14:textId="5E7C4821" w:rsidR="003A77DA" w:rsidRPr="00EB46E6" w:rsidRDefault="003A77DA" w:rsidP="00EB46E6">
      <w:pPr>
        <w:rPr>
          <w:rFonts w:ascii="Arial" w:hAnsi="Arial"/>
          <w:sz w:val="20"/>
          <w:szCs w:val="20"/>
        </w:rPr>
      </w:pPr>
    </w:p>
    <w:tbl>
      <w:tblPr>
        <w:tblpPr w:leftFromText="180" w:rightFromText="180" w:vertAnchor="text" w:tblpY="67"/>
        <w:tblW w:w="146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20" w:firstRow="1" w:lastRow="0" w:firstColumn="0" w:lastColumn="0" w:noHBand="0" w:noVBand="1"/>
      </w:tblPr>
      <w:tblGrid>
        <w:gridCol w:w="10882"/>
        <w:gridCol w:w="3752"/>
      </w:tblGrid>
      <w:tr w:rsidR="00B423F4" w:rsidRPr="004A0C0C" w14:paraId="342D24F2" w14:textId="77777777" w:rsidTr="00685DC1">
        <w:trPr>
          <w:trHeight w:val="602"/>
        </w:trPr>
        <w:tc>
          <w:tcPr>
            <w:tcW w:w="10882" w:type="dxa"/>
            <w:shd w:val="clear" w:color="auto" w:fill="E6E6E6"/>
            <w:tcMar>
              <w:top w:w="72" w:type="dxa"/>
              <w:left w:w="144" w:type="dxa"/>
              <w:bottom w:w="72" w:type="dxa"/>
              <w:right w:w="144" w:type="dxa"/>
            </w:tcMar>
            <w:hideMark/>
          </w:tcPr>
          <w:p w14:paraId="709EB26D" w14:textId="08CDA380" w:rsidR="00B423F4" w:rsidRPr="004A0C0C" w:rsidRDefault="00685DC1" w:rsidP="00685DC1">
            <w:pPr>
              <w:bidi/>
              <w:rPr>
                <w:rFonts w:ascii="Arial" w:hAnsi="Arial" w:cs="Arial"/>
                <w:b/>
                <w:bCs/>
                <w:sz w:val="20"/>
                <w:szCs w:val="20"/>
              </w:rPr>
            </w:pPr>
            <w:r w:rsidRPr="00E151B6">
              <w:rPr>
                <w:rFonts w:ascii="Arial" w:hAnsi="Arial" w:cs="Arial" w:hint="cs"/>
                <w:b/>
                <w:bCs/>
                <w:rtl/>
              </w:rPr>
              <w:t>نتائج تحليل النزاع ذات الصلة التي يجب أن تأخذ بعين الاعتبار</w:t>
            </w:r>
          </w:p>
        </w:tc>
        <w:tc>
          <w:tcPr>
            <w:tcW w:w="3752" w:type="dxa"/>
            <w:shd w:val="clear" w:color="auto" w:fill="E6E6E6"/>
            <w:tcMar>
              <w:top w:w="72" w:type="dxa"/>
              <w:left w:w="144" w:type="dxa"/>
              <w:bottom w:w="72" w:type="dxa"/>
              <w:right w:w="144" w:type="dxa"/>
            </w:tcMar>
            <w:hideMark/>
          </w:tcPr>
          <w:p w14:paraId="13300499" w14:textId="1E914AA6" w:rsidR="00B423F4" w:rsidRPr="004A0C0C" w:rsidRDefault="00685DC1" w:rsidP="00685DC1">
            <w:pPr>
              <w:bidi/>
              <w:rPr>
                <w:rFonts w:ascii="Arial" w:hAnsi="Arial" w:cs="Arial"/>
                <w:b/>
                <w:bCs/>
                <w:sz w:val="20"/>
                <w:szCs w:val="20"/>
              </w:rPr>
            </w:pPr>
            <w:r w:rsidRPr="00E151B6">
              <w:rPr>
                <w:rFonts w:ascii="Arial" w:hAnsi="Arial" w:cs="Arial" w:hint="cs"/>
                <w:b/>
                <w:bCs/>
                <w:rtl/>
              </w:rPr>
              <w:t>أسئلة حول المعايير المحددة للبرنامج</w:t>
            </w:r>
          </w:p>
        </w:tc>
      </w:tr>
      <w:tr w:rsidR="00B423F4" w:rsidRPr="004A0C0C" w14:paraId="3E5E1264" w14:textId="77777777" w:rsidTr="00685DC1">
        <w:trPr>
          <w:trHeight w:val="270"/>
        </w:trPr>
        <w:tc>
          <w:tcPr>
            <w:tcW w:w="10882" w:type="dxa"/>
            <w:shd w:val="clear" w:color="auto" w:fill="auto"/>
            <w:tcMar>
              <w:top w:w="72" w:type="dxa"/>
              <w:left w:w="144" w:type="dxa"/>
              <w:bottom w:w="72" w:type="dxa"/>
              <w:right w:w="144" w:type="dxa"/>
            </w:tcMar>
            <w:hideMark/>
          </w:tcPr>
          <w:p w14:paraId="6E313859" w14:textId="7E1599D4" w:rsidR="00685DC1" w:rsidRDefault="00F65785" w:rsidP="00685DC1">
            <w:pPr>
              <w:bidi/>
              <w:rPr>
                <w:rFonts w:ascii="Arial" w:hAnsi="Arial" w:cs="Arial"/>
                <w:sz w:val="20"/>
                <w:szCs w:val="20"/>
                <w:rtl/>
              </w:rPr>
            </w:pPr>
            <w:r w:rsidRPr="00685DC1">
              <w:rPr>
                <w:rFonts w:ascii="Arial" w:hAnsi="Arial" w:cs="Arial"/>
                <w:sz w:val="20"/>
                <w:szCs w:val="20"/>
              </w:rPr>
              <w:t xml:space="preserve"> </w:t>
            </w:r>
            <w:r w:rsidR="00685DC1">
              <w:rPr>
                <w:rFonts w:ascii="Arial" w:hAnsi="Arial" w:cs="Arial" w:hint="cs"/>
                <w:sz w:val="20"/>
                <w:szCs w:val="20"/>
                <w:rtl/>
              </w:rPr>
              <w:t>فكر في هذا...</w:t>
            </w:r>
          </w:p>
          <w:p w14:paraId="798BDC04" w14:textId="7E720AF0" w:rsidR="00E151B6" w:rsidRDefault="00677488" w:rsidP="00677488">
            <w:pPr>
              <w:bidi/>
              <w:rPr>
                <w:rFonts w:ascii="Arial" w:hAnsi="Arial" w:cs="Arial"/>
                <w:sz w:val="20"/>
                <w:szCs w:val="20"/>
              </w:rPr>
            </w:pPr>
            <w:r>
              <w:rPr>
                <w:rFonts w:ascii="Arial" w:hAnsi="Arial" w:cs="Arial" w:hint="cs"/>
                <w:sz w:val="20"/>
                <w:szCs w:val="20"/>
                <w:rtl/>
              </w:rPr>
              <w:t>1.</w:t>
            </w:r>
          </w:p>
          <w:p w14:paraId="4D20F87D" w14:textId="77777777" w:rsidR="00E151B6" w:rsidRPr="00E151B6" w:rsidRDefault="00E151B6" w:rsidP="00E151B6">
            <w:pPr>
              <w:bidi/>
              <w:rPr>
                <w:rFonts w:ascii="Arial" w:hAnsi="Arial" w:cs="Arial"/>
                <w:sz w:val="20"/>
                <w:szCs w:val="20"/>
              </w:rPr>
            </w:pPr>
          </w:p>
          <w:p w14:paraId="15F5876A" w14:textId="77777777" w:rsidR="00E151B6" w:rsidRPr="00E151B6" w:rsidRDefault="00E151B6" w:rsidP="00E151B6">
            <w:pPr>
              <w:bidi/>
              <w:rPr>
                <w:rFonts w:ascii="Arial" w:hAnsi="Arial" w:cs="Arial"/>
                <w:sz w:val="20"/>
                <w:szCs w:val="20"/>
              </w:rPr>
            </w:pPr>
          </w:p>
          <w:p w14:paraId="781A968A" w14:textId="07589FB7" w:rsidR="00E151B6" w:rsidRDefault="00E151B6" w:rsidP="00E151B6">
            <w:pPr>
              <w:bidi/>
              <w:rPr>
                <w:rFonts w:ascii="Arial" w:hAnsi="Arial" w:cs="Arial"/>
                <w:sz w:val="20"/>
                <w:szCs w:val="20"/>
              </w:rPr>
            </w:pPr>
          </w:p>
          <w:p w14:paraId="6DF3D76A" w14:textId="004FED14" w:rsidR="00E151B6" w:rsidRDefault="00E151B6" w:rsidP="00E151B6">
            <w:pPr>
              <w:bidi/>
              <w:rPr>
                <w:rFonts w:ascii="Arial" w:hAnsi="Arial" w:cs="Arial"/>
                <w:sz w:val="20"/>
                <w:szCs w:val="20"/>
              </w:rPr>
            </w:pPr>
            <w:r>
              <w:rPr>
                <w:rFonts w:ascii="Arial" w:hAnsi="Arial" w:cs="Arial" w:hint="cs"/>
                <w:sz w:val="20"/>
                <w:szCs w:val="20"/>
                <w:rtl/>
              </w:rPr>
              <w:t>2.</w:t>
            </w:r>
          </w:p>
          <w:p w14:paraId="2CD2CC99" w14:textId="77777777" w:rsidR="00E151B6" w:rsidRPr="00E151B6" w:rsidRDefault="00E151B6" w:rsidP="00E151B6">
            <w:pPr>
              <w:bidi/>
              <w:rPr>
                <w:rFonts w:ascii="Arial" w:hAnsi="Arial" w:cs="Arial"/>
                <w:sz w:val="20"/>
                <w:szCs w:val="20"/>
              </w:rPr>
            </w:pPr>
          </w:p>
          <w:p w14:paraId="4B4BE8D9" w14:textId="77777777" w:rsidR="00E151B6" w:rsidRPr="00E151B6" w:rsidRDefault="00E151B6" w:rsidP="00E151B6">
            <w:pPr>
              <w:bidi/>
              <w:rPr>
                <w:rFonts w:ascii="Arial" w:hAnsi="Arial" w:cs="Arial"/>
                <w:sz w:val="20"/>
                <w:szCs w:val="20"/>
              </w:rPr>
            </w:pPr>
          </w:p>
          <w:p w14:paraId="77D00225" w14:textId="77777777" w:rsidR="00E151B6" w:rsidRPr="00E151B6" w:rsidRDefault="00E151B6" w:rsidP="00E151B6">
            <w:pPr>
              <w:bidi/>
              <w:rPr>
                <w:rFonts w:ascii="Arial" w:hAnsi="Arial" w:cs="Arial"/>
                <w:sz w:val="20"/>
                <w:szCs w:val="20"/>
              </w:rPr>
            </w:pPr>
          </w:p>
          <w:p w14:paraId="1546D32A" w14:textId="01EF3889" w:rsidR="00E151B6" w:rsidRDefault="00E151B6" w:rsidP="00E151B6">
            <w:pPr>
              <w:bidi/>
              <w:rPr>
                <w:rFonts w:ascii="Arial" w:hAnsi="Arial" w:cs="Arial"/>
                <w:sz w:val="20"/>
                <w:szCs w:val="20"/>
              </w:rPr>
            </w:pPr>
          </w:p>
          <w:p w14:paraId="5158933F" w14:textId="3016C358" w:rsidR="00E151B6" w:rsidRDefault="00E151B6" w:rsidP="00E151B6">
            <w:pPr>
              <w:bidi/>
              <w:rPr>
                <w:rFonts w:ascii="Arial" w:hAnsi="Arial" w:cs="Arial"/>
                <w:sz w:val="20"/>
                <w:szCs w:val="20"/>
              </w:rPr>
            </w:pPr>
            <w:r>
              <w:rPr>
                <w:rFonts w:ascii="Arial" w:hAnsi="Arial" w:cs="Arial" w:hint="cs"/>
                <w:sz w:val="20"/>
                <w:szCs w:val="20"/>
                <w:rtl/>
              </w:rPr>
              <w:t>3.</w:t>
            </w:r>
          </w:p>
          <w:p w14:paraId="40D4B8BA" w14:textId="77777777" w:rsidR="00E151B6" w:rsidRPr="00E151B6" w:rsidRDefault="00E151B6" w:rsidP="00E151B6">
            <w:pPr>
              <w:bidi/>
              <w:rPr>
                <w:rFonts w:ascii="Arial" w:hAnsi="Arial" w:cs="Arial"/>
                <w:sz w:val="20"/>
                <w:szCs w:val="20"/>
              </w:rPr>
            </w:pPr>
          </w:p>
          <w:p w14:paraId="4153C2A2" w14:textId="77777777" w:rsidR="00E151B6" w:rsidRPr="00E151B6" w:rsidRDefault="00E151B6" w:rsidP="00E151B6">
            <w:pPr>
              <w:bidi/>
              <w:rPr>
                <w:rFonts w:ascii="Arial" w:hAnsi="Arial" w:cs="Arial"/>
                <w:sz w:val="20"/>
                <w:szCs w:val="20"/>
              </w:rPr>
            </w:pPr>
          </w:p>
          <w:p w14:paraId="7450CC20" w14:textId="455E96DF" w:rsidR="00E151B6" w:rsidRDefault="00E151B6" w:rsidP="00E151B6">
            <w:pPr>
              <w:bidi/>
              <w:rPr>
                <w:rFonts w:ascii="Arial" w:hAnsi="Arial" w:cs="Arial"/>
                <w:sz w:val="20"/>
                <w:szCs w:val="20"/>
              </w:rPr>
            </w:pPr>
          </w:p>
          <w:p w14:paraId="58CEB091" w14:textId="2B8AF24B" w:rsidR="00E151B6" w:rsidRDefault="00E151B6" w:rsidP="00E151B6">
            <w:pPr>
              <w:bidi/>
              <w:rPr>
                <w:rFonts w:ascii="Arial" w:hAnsi="Arial" w:cs="Arial"/>
                <w:sz w:val="20"/>
                <w:szCs w:val="20"/>
              </w:rPr>
            </w:pPr>
            <w:r>
              <w:rPr>
                <w:rFonts w:ascii="Arial" w:hAnsi="Arial" w:cs="Arial" w:hint="cs"/>
                <w:sz w:val="20"/>
                <w:szCs w:val="20"/>
                <w:rtl/>
              </w:rPr>
              <w:t>4.</w:t>
            </w:r>
          </w:p>
          <w:p w14:paraId="31E6FEC2" w14:textId="77777777" w:rsidR="00E151B6" w:rsidRPr="00E151B6" w:rsidRDefault="00E151B6" w:rsidP="00E151B6">
            <w:pPr>
              <w:bidi/>
              <w:rPr>
                <w:rFonts w:ascii="Arial" w:hAnsi="Arial" w:cs="Arial"/>
                <w:sz w:val="20"/>
                <w:szCs w:val="20"/>
              </w:rPr>
            </w:pPr>
          </w:p>
          <w:p w14:paraId="68A7487B" w14:textId="77777777" w:rsidR="00E151B6" w:rsidRPr="00E151B6" w:rsidRDefault="00E151B6" w:rsidP="00E151B6">
            <w:pPr>
              <w:bidi/>
              <w:rPr>
                <w:rFonts w:ascii="Arial" w:hAnsi="Arial" w:cs="Arial"/>
                <w:sz w:val="20"/>
                <w:szCs w:val="20"/>
              </w:rPr>
            </w:pPr>
          </w:p>
          <w:p w14:paraId="0C7DFE9E" w14:textId="74947E75" w:rsidR="00E151B6" w:rsidRDefault="00E151B6" w:rsidP="00E151B6">
            <w:pPr>
              <w:bidi/>
              <w:rPr>
                <w:rFonts w:ascii="Arial" w:hAnsi="Arial" w:cs="Arial"/>
                <w:sz w:val="20"/>
                <w:szCs w:val="20"/>
              </w:rPr>
            </w:pPr>
          </w:p>
          <w:p w14:paraId="7FC43E4B" w14:textId="11E57113" w:rsidR="00E151B6" w:rsidRDefault="00E151B6" w:rsidP="00E151B6">
            <w:pPr>
              <w:bidi/>
              <w:rPr>
                <w:rFonts w:ascii="Arial" w:hAnsi="Arial" w:cs="Arial"/>
                <w:sz w:val="20"/>
                <w:szCs w:val="20"/>
              </w:rPr>
            </w:pPr>
            <w:r>
              <w:rPr>
                <w:rFonts w:ascii="Arial" w:hAnsi="Arial" w:cs="Arial" w:hint="cs"/>
                <w:sz w:val="20"/>
                <w:szCs w:val="20"/>
                <w:rtl/>
              </w:rPr>
              <w:t>5.</w:t>
            </w:r>
          </w:p>
          <w:p w14:paraId="3A0D4458" w14:textId="77777777" w:rsidR="00E151B6" w:rsidRPr="00E151B6" w:rsidRDefault="00E151B6" w:rsidP="00E151B6">
            <w:pPr>
              <w:bidi/>
              <w:rPr>
                <w:rFonts w:ascii="Arial" w:hAnsi="Arial" w:cs="Arial"/>
                <w:sz w:val="20"/>
                <w:szCs w:val="20"/>
              </w:rPr>
            </w:pPr>
          </w:p>
          <w:p w14:paraId="2A2FAFC9" w14:textId="2A03AF20" w:rsidR="00E151B6" w:rsidRDefault="00E151B6" w:rsidP="00E151B6">
            <w:pPr>
              <w:bidi/>
              <w:rPr>
                <w:rFonts w:ascii="Arial" w:hAnsi="Arial" w:cs="Arial"/>
                <w:sz w:val="20"/>
                <w:szCs w:val="20"/>
              </w:rPr>
            </w:pPr>
          </w:p>
          <w:p w14:paraId="6A623038" w14:textId="53E0CD21" w:rsidR="00B423F4" w:rsidRPr="00E151B6" w:rsidRDefault="00E151B6" w:rsidP="00E151B6">
            <w:pPr>
              <w:bidi/>
              <w:rPr>
                <w:rFonts w:ascii="Arial" w:hAnsi="Arial" w:cs="Arial"/>
                <w:sz w:val="20"/>
                <w:szCs w:val="20"/>
              </w:rPr>
            </w:pPr>
            <w:r>
              <w:rPr>
                <w:rFonts w:ascii="Arial" w:hAnsi="Arial" w:cs="Arial" w:hint="cs"/>
                <w:sz w:val="20"/>
                <w:szCs w:val="20"/>
                <w:rtl/>
              </w:rPr>
              <w:t>6.</w:t>
            </w:r>
          </w:p>
        </w:tc>
        <w:tc>
          <w:tcPr>
            <w:tcW w:w="3752" w:type="dxa"/>
            <w:shd w:val="clear" w:color="auto" w:fill="auto"/>
            <w:tcMar>
              <w:top w:w="72" w:type="dxa"/>
              <w:left w:w="144" w:type="dxa"/>
              <w:bottom w:w="72" w:type="dxa"/>
              <w:right w:w="144" w:type="dxa"/>
            </w:tcMar>
            <w:hideMark/>
          </w:tcPr>
          <w:p w14:paraId="5406153A" w14:textId="70D70F08" w:rsidR="00685DC1" w:rsidRDefault="00B423F4" w:rsidP="00685DC1">
            <w:pPr>
              <w:bidi/>
              <w:rPr>
                <w:rFonts w:ascii="Arial" w:eastAsia="MS Mincho" w:hAnsi="Arial" w:cs="Arial"/>
                <w:sz w:val="20"/>
                <w:szCs w:val="20"/>
                <w:rtl/>
              </w:rPr>
            </w:pPr>
            <w:r w:rsidRPr="004A0C0C">
              <w:rPr>
                <w:rFonts w:ascii="Arial" w:hAnsi="Arial" w:cs="Arial"/>
                <w:sz w:val="20"/>
                <w:szCs w:val="20"/>
              </w:rPr>
              <w:t xml:space="preserve"> </w:t>
            </w:r>
            <w:r w:rsidR="00685DC1" w:rsidRPr="00DD0C0D">
              <w:rPr>
                <w:rFonts w:ascii="Arial" w:eastAsia="MS Mincho" w:hAnsi="Arial" w:cs="Arial"/>
                <w:sz w:val="20"/>
                <w:szCs w:val="20"/>
              </w:rPr>
              <w:t xml:space="preserve"> </w:t>
            </w:r>
            <w:r w:rsidR="00685DC1">
              <w:rPr>
                <w:rFonts w:ascii="Arial" w:eastAsia="MS Mincho" w:hAnsi="Arial" w:cs="Arial" w:hint="cs"/>
                <w:sz w:val="20"/>
                <w:szCs w:val="20"/>
                <w:rtl/>
              </w:rPr>
              <w:t>عندما تحدد هذا...</w:t>
            </w:r>
          </w:p>
          <w:p w14:paraId="0CC82051" w14:textId="4D7AB96A" w:rsidR="00685DC1" w:rsidRDefault="00685DC1" w:rsidP="00F472C3">
            <w:pPr>
              <w:pStyle w:val="ListParagraph"/>
              <w:numPr>
                <w:ilvl w:val="0"/>
                <w:numId w:val="17"/>
              </w:numPr>
              <w:bidi/>
              <w:spacing w:after="240" w:line="360" w:lineRule="auto"/>
              <w:ind w:left="360"/>
              <w:rPr>
                <w:rFonts w:ascii="Arial" w:eastAsia="MS Mincho" w:hAnsi="Arial" w:cs="Arial"/>
                <w:sz w:val="20"/>
                <w:szCs w:val="20"/>
              </w:rPr>
            </w:pPr>
            <w:r w:rsidRPr="00685DC1">
              <w:rPr>
                <w:rFonts w:ascii="Arial" w:eastAsia="MS Mincho" w:hAnsi="Arial" w:cs="Arial" w:hint="cs"/>
                <w:b/>
                <w:bCs/>
                <w:sz w:val="20"/>
                <w:szCs w:val="20"/>
                <w:rtl/>
              </w:rPr>
              <w:t>متي</w:t>
            </w:r>
            <w:r>
              <w:rPr>
                <w:rFonts w:ascii="Arial" w:eastAsia="MS Mincho" w:hAnsi="Arial" w:cs="Arial" w:hint="cs"/>
                <w:sz w:val="20"/>
                <w:szCs w:val="20"/>
                <w:rtl/>
              </w:rPr>
              <w:t xml:space="preserve"> سيتم تنفيذ البرنامج؟ لماذا الآن؟ كيف ستكون علاقة برنامج العمل مع المواسم المحلية (جفاف، سنة دراسية، انتخابات...إلخ)؟</w:t>
            </w:r>
          </w:p>
          <w:p w14:paraId="464A1621" w14:textId="758F43F1" w:rsidR="00677488" w:rsidRDefault="00677488" w:rsidP="00F472C3">
            <w:pPr>
              <w:pStyle w:val="ListParagraph"/>
              <w:numPr>
                <w:ilvl w:val="0"/>
                <w:numId w:val="17"/>
              </w:numPr>
              <w:bidi/>
              <w:spacing w:line="360" w:lineRule="auto"/>
              <w:ind w:left="360"/>
              <w:rPr>
                <w:rFonts w:ascii="Arial" w:eastAsia="MS Mincho" w:hAnsi="Arial" w:cs="Arial"/>
                <w:sz w:val="20"/>
                <w:szCs w:val="20"/>
              </w:rPr>
            </w:pPr>
            <w:r>
              <w:rPr>
                <w:rFonts w:ascii="Arial" w:eastAsia="MS Mincho" w:hAnsi="Arial" w:cs="Arial" w:hint="cs"/>
                <w:b/>
                <w:bCs/>
                <w:sz w:val="20"/>
                <w:szCs w:val="20"/>
                <w:rtl/>
              </w:rPr>
              <w:t xml:space="preserve">أين </w:t>
            </w:r>
            <w:r>
              <w:rPr>
                <w:rFonts w:ascii="Arial" w:eastAsia="MS Mincho" w:hAnsi="Arial" w:cs="Arial" w:hint="cs"/>
                <w:sz w:val="20"/>
                <w:szCs w:val="20"/>
                <w:rtl/>
                <w:lang w:bidi="ar-EG"/>
              </w:rPr>
              <w:t>سينفذ البرنامج؟ ماهي طرق ومعايير الانتقاء التي ستستعمل؟ ماهي المنطقة التي لن تستفيد من الخدمة؟ لماذا؟</w:t>
            </w:r>
          </w:p>
          <w:p w14:paraId="3ECCA5E2" w14:textId="5A3B111A" w:rsidR="00677488" w:rsidRDefault="00677488" w:rsidP="00F472C3">
            <w:pPr>
              <w:pStyle w:val="ListParagraph"/>
              <w:numPr>
                <w:ilvl w:val="0"/>
                <w:numId w:val="17"/>
              </w:numPr>
              <w:bidi/>
              <w:spacing w:line="360" w:lineRule="auto"/>
              <w:ind w:left="360"/>
              <w:rPr>
                <w:rFonts w:ascii="Arial" w:eastAsia="MS Mincho" w:hAnsi="Arial" w:cs="Arial"/>
                <w:sz w:val="20"/>
                <w:szCs w:val="20"/>
              </w:rPr>
            </w:pPr>
            <w:r w:rsidRPr="00677488">
              <w:rPr>
                <w:rFonts w:ascii="Arial" w:eastAsia="MS Mincho" w:hAnsi="Arial" w:cs="Arial" w:hint="cs"/>
                <w:b/>
                <w:bCs/>
                <w:sz w:val="20"/>
                <w:szCs w:val="20"/>
                <w:rtl/>
              </w:rPr>
              <w:t>ماهي الموارد</w:t>
            </w:r>
            <w:r>
              <w:rPr>
                <w:rFonts w:ascii="Arial" w:eastAsia="MS Mincho" w:hAnsi="Arial" w:cs="Arial" w:hint="cs"/>
                <w:sz w:val="20"/>
                <w:szCs w:val="20"/>
                <w:rtl/>
              </w:rPr>
              <w:t xml:space="preserve"> (تدريب، بناء/ لوازم التعلم، موظفون، تأجير المكاتب، والسيارات) التي سيتم جلبها؟ كيف ستأثر على السوق المحلي؟</w:t>
            </w:r>
          </w:p>
          <w:p w14:paraId="270BEA57" w14:textId="22D963F1" w:rsidR="00677488" w:rsidRDefault="00677488" w:rsidP="00F472C3">
            <w:pPr>
              <w:pStyle w:val="ListParagraph"/>
              <w:numPr>
                <w:ilvl w:val="0"/>
                <w:numId w:val="17"/>
              </w:numPr>
              <w:bidi/>
              <w:spacing w:line="360" w:lineRule="auto"/>
              <w:ind w:left="360"/>
              <w:rPr>
                <w:rFonts w:ascii="Arial" w:eastAsia="MS Mincho" w:hAnsi="Arial" w:cs="Arial"/>
                <w:sz w:val="20"/>
                <w:szCs w:val="20"/>
              </w:rPr>
            </w:pPr>
            <w:r>
              <w:rPr>
                <w:rFonts w:ascii="Arial" w:eastAsia="MS Mincho" w:hAnsi="Arial" w:cs="Arial" w:hint="cs"/>
                <w:b/>
                <w:bCs/>
                <w:sz w:val="20"/>
                <w:szCs w:val="20"/>
                <w:rtl/>
              </w:rPr>
              <w:t xml:space="preserve">مع من </w:t>
            </w:r>
            <w:r>
              <w:rPr>
                <w:rFonts w:ascii="Arial" w:eastAsia="MS Mincho" w:hAnsi="Arial" w:cs="Arial" w:hint="cs"/>
                <w:sz w:val="20"/>
                <w:szCs w:val="20"/>
                <w:rtl/>
              </w:rPr>
              <w:t>ستنسقون وتشاركون؟ ماهي طرق و</w:t>
            </w:r>
            <w:r>
              <w:rPr>
                <w:rFonts w:ascii="Arial" w:eastAsia="MS Mincho" w:hAnsi="Arial" w:cs="Arial" w:hint="cs"/>
                <w:sz w:val="20"/>
                <w:szCs w:val="20"/>
                <w:rtl/>
                <w:lang w:bidi="ar-EG"/>
              </w:rPr>
              <w:t>معايير</w:t>
            </w:r>
            <w:r>
              <w:rPr>
                <w:rFonts w:ascii="Arial" w:eastAsia="MS Mincho" w:hAnsi="Arial" w:cs="Arial" w:hint="cs"/>
                <w:sz w:val="20"/>
                <w:szCs w:val="20"/>
                <w:rtl/>
              </w:rPr>
              <w:t xml:space="preserve"> الانتقاء التي ستستعمل؟</w:t>
            </w:r>
          </w:p>
          <w:p w14:paraId="406CBBC1" w14:textId="4DCC4809" w:rsidR="00677488" w:rsidRDefault="00677488" w:rsidP="00F472C3">
            <w:pPr>
              <w:pStyle w:val="ListParagraph"/>
              <w:numPr>
                <w:ilvl w:val="0"/>
                <w:numId w:val="17"/>
              </w:numPr>
              <w:bidi/>
              <w:spacing w:line="360" w:lineRule="auto"/>
              <w:ind w:left="360"/>
              <w:rPr>
                <w:rFonts w:ascii="Arial" w:eastAsia="MS Mincho" w:hAnsi="Arial" w:cs="Arial"/>
                <w:sz w:val="20"/>
                <w:szCs w:val="20"/>
              </w:rPr>
            </w:pPr>
            <w:r>
              <w:rPr>
                <w:rFonts w:ascii="Arial" w:eastAsia="MS Mincho" w:hAnsi="Arial" w:cs="Arial" w:hint="cs"/>
                <w:b/>
                <w:bCs/>
                <w:sz w:val="20"/>
                <w:szCs w:val="20"/>
                <w:rtl/>
              </w:rPr>
              <w:t xml:space="preserve">لمن </w:t>
            </w:r>
            <w:r>
              <w:rPr>
                <w:rFonts w:ascii="Arial" w:eastAsia="MS Mincho" w:hAnsi="Arial" w:cs="Arial" w:hint="cs"/>
                <w:sz w:val="20"/>
                <w:szCs w:val="20"/>
                <w:rtl/>
                <w:lang w:bidi="ar-EG"/>
              </w:rPr>
              <w:t xml:space="preserve">سيكون البرنامج؟ ماهي طرق ومعايير الانتقاء التي ستستعمل؟ من لن يستفيد ولماذا؟ </w:t>
            </w:r>
          </w:p>
          <w:p w14:paraId="142E6266" w14:textId="1D6EF60F" w:rsidR="00677488" w:rsidRPr="00685DC1" w:rsidRDefault="00677488" w:rsidP="00F472C3">
            <w:pPr>
              <w:pStyle w:val="ListParagraph"/>
              <w:numPr>
                <w:ilvl w:val="0"/>
                <w:numId w:val="17"/>
              </w:numPr>
              <w:bidi/>
              <w:spacing w:line="360" w:lineRule="auto"/>
              <w:ind w:left="360"/>
              <w:rPr>
                <w:rFonts w:ascii="Arial" w:eastAsia="MS Mincho" w:hAnsi="Arial" w:cs="Arial"/>
                <w:sz w:val="20"/>
                <w:szCs w:val="20"/>
              </w:rPr>
            </w:pPr>
            <w:r>
              <w:rPr>
                <w:rFonts w:ascii="Arial" w:eastAsia="MS Mincho" w:hAnsi="Arial" w:cs="Arial" w:hint="cs"/>
                <w:b/>
                <w:bCs/>
                <w:sz w:val="20"/>
                <w:szCs w:val="20"/>
                <w:rtl/>
              </w:rPr>
              <w:t xml:space="preserve">من </w:t>
            </w:r>
            <w:r>
              <w:rPr>
                <w:rFonts w:ascii="Arial" w:eastAsia="MS Mincho" w:hAnsi="Arial" w:cs="Arial" w:hint="cs"/>
                <w:sz w:val="20"/>
                <w:szCs w:val="20"/>
                <w:rtl/>
              </w:rPr>
              <w:t xml:space="preserve">ستوظفون؟ </w:t>
            </w:r>
            <w:r>
              <w:rPr>
                <w:rFonts w:ascii="Arial" w:eastAsia="MS Mincho" w:hAnsi="Arial" w:cs="Arial" w:hint="cs"/>
                <w:sz w:val="20"/>
                <w:szCs w:val="20"/>
                <w:rtl/>
                <w:lang w:bidi="ar-EG"/>
              </w:rPr>
              <w:t>ماهي طرق ومعايير الانتقاء التي ستستعمل؟</w:t>
            </w:r>
          </w:p>
          <w:p w14:paraId="42F14E85" w14:textId="44E26EAC" w:rsidR="00B423F4" w:rsidRPr="00677488" w:rsidRDefault="00B423F4" w:rsidP="00677488">
            <w:pPr>
              <w:rPr>
                <w:rFonts w:ascii="Arial" w:hAnsi="Arial" w:cs="Arial"/>
                <w:sz w:val="20"/>
                <w:szCs w:val="20"/>
              </w:rPr>
            </w:pPr>
          </w:p>
        </w:tc>
      </w:tr>
    </w:tbl>
    <w:p w14:paraId="39F46A82" w14:textId="5281A19E" w:rsidR="00F65785" w:rsidRPr="004A0C0C" w:rsidRDefault="00F65785">
      <w:pPr>
        <w:rPr>
          <w:rFonts w:ascii="Arial" w:hAnsi="Arial" w:cs="Arial"/>
          <w:b/>
          <w:sz w:val="20"/>
          <w:szCs w:val="20"/>
        </w:rPr>
      </w:pPr>
    </w:p>
    <w:p w14:paraId="2315B86A" w14:textId="77777777" w:rsidR="00EB46E6" w:rsidRDefault="00EB46E6">
      <w:pPr>
        <w:rPr>
          <w:sz w:val="20"/>
          <w:szCs w:val="20"/>
        </w:rPr>
        <w:sectPr w:rsidR="00EB46E6" w:rsidSect="00F65785">
          <w:pgSz w:w="15840" w:h="12240" w:orient="landscape"/>
          <w:pgMar w:top="720" w:right="720" w:bottom="360" w:left="720" w:header="432" w:footer="432" w:gutter="0"/>
          <w:cols w:space="720"/>
        </w:sectPr>
      </w:pPr>
    </w:p>
    <w:p w14:paraId="70A6D171" w14:textId="3EAA373B" w:rsidR="003A77DA" w:rsidRPr="004A0C0C" w:rsidRDefault="003A77DA">
      <w:pPr>
        <w:rPr>
          <w:rFonts w:ascii="Arial" w:hAnsi="Arial" w:cs="Arial"/>
          <w:b/>
          <w:sz w:val="20"/>
          <w:szCs w:val="20"/>
        </w:rPr>
      </w:pPr>
      <w:r w:rsidRPr="004A0C0C">
        <w:rPr>
          <w:sz w:val="20"/>
          <w:szCs w:val="20"/>
        </w:rPr>
        <w:lastRenderedPageBreak/>
        <w:br w:type="page"/>
      </w:r>
    </w:p>
    <w:p w14:paraId="0F6AEA87" w14:textId="77777777" w:rsidR="001950CB" w:rsidRDefault="001950CB" w:rsidP="00E151B6">
      <w:pPr>
        <w:pStyle w:val="Heading1"/>
        <w:bidi/>
        <w:rPr>
          <w:b w:val="0"/>
          <w:bCs/>
          <w:sz w:val="24"/>
          <w:szCs w:val="24"/>
          <w:rtl/>
        </w:rPr>
        <w:sectPr w:rsidR="001950CB" w:rsidSect="00EB46E6">
          <w:type w:val="continuous"/>
          <w:pgSz w:w="15840" w:h="12240" w:orient="landscape"/>
          <w:pgMar w:top="720" w:right="720" w:bottom="360" w:left="720" w:header="432" w:footer="432" w:gutter="0"/>
          <w:cols w:space="720"/>
        </w:sectPr>
      </w:pPr>
    </w:p>
    <w:p w14:paraId="00C07EA9" w14:textId="0853BC49" w:rsidR="00E151B6" w:rsidRDefault="00E151B6" w:rsidP="001950CB">
      <w:pPr>
        <w:pStyle w:val="Heading1"/>
        <w:bidi/>
        <w:spacing w:after="120"/>
        <w:rPr>
          <w:b w:val="0"/>
          <w:bCs/>
          <w:sz w:val="24"/>
          <w:szCs w:val="24"/>
          <w:rtl/>
        </w:rPr>
      </w:pPr>
      <w:r w:rsidRPr="00E151B6">
        <w:rPr>
          <w:rFonts w:hint="cs"/>
          <w:b w:val="0"/>
          <w:bCs/>
          <w:sz w:val="24"/>
          <w:szCs w:val="24"/>
          <w:rtl/>
        </w:rPr>
        <w:lastRenderedPageBreak/>
        <w:t>المطبوع رقم 3ب استثمار نتائج تحليل النزاع في تصميم البرنامج بشكل مفصل.</w:t>
      </w:r>
    </w:p>
    <w:p w14:paraId="7735B2C0" w14:textId="3D47DD97" w:rsidR="004910C9" w:rsidRPr="00E151B6" w:rsidRDefault="00E151B6" w:rsidP="001950CB">
      <w:pPr>
        <w:bidi/>
        <w:spacing w:line="276" w:lineRule="auto"/>
        <w:rPr>
          <w:rtl/>
        </w:rPr>
      </w:pPr>
      <w:r>
        <w:rPr>
          <w:rFonts w:hint="cs"/>
          <w:rtl/>
        </w:rPr>
        <w:t xml:space="preserve">تم تكييف هذه المجموعة من الأسئلة </w:t>
      </w:r>
      <w:r w:rsidRPr="00E151B6">
        <w:rPr>
          <w:rFonts w:hint="cs"/>
          <w:rtl/>
        </w:rPr>
        <w:t>من أداة لاتؤذ حول العمل التنموي التعاوني. يمكنكم أن تجدوا موارد أخرى في موقعهم</w:t>
      </w:r>
      <w:r w:rsidRPr="00E151B6">
        <w:t xml:space="preserve"> http://www.cdacollaborative.org/programs/do-no-harm/</w:t>
      </w:r>
    </w:p>
    <w:p w14:paraId="5E284AFA" w14:textId="5979CD92" w:rsidR="00E151B6" w:rsidRDefault="00E151B6" w:rsidP="00E151B6">
      <w:pPr>
        <w:bidi/>
        <w:rPr>
          <w:rtl/>
        </w:rPr>
      </w:pPr>
    </w:p>
    <w:p w14:paraId="3817B66C" w14:textId="1A18F3A3" w:rsidR="00E151B6" w:rsidRPr="00B046C2" w:rsidRDefault="00E151B6" w:rsidP="00E151B6">
      <w:pPr>
        <w:bidi/>
        <w:rPr>
          <w:b/>
          <w:bCs/>
          <w:rtl/>
        </w:rPr>
      </w:pPr>
      <w:r w:rsidRPr="00B046C2">
        <w:rPr>
          <w:rFonts w:hint="cs"/>
          <w:b/>
          <w:bCs/>
          <w:rtl/>
        </w:rPr>
        <w:t>الإرشادات</w:t>
      </w:r>
    </w:p>
    <w:p w14:paraId="5650B4EE" w14:textId="0DA17D7F" w:rsidR="00E151B6" w:rsidRPr="001950CB" w:rsidRDefault="00E151B6" w:rsidP="001950CB">
      <w:pPr>
        <w:pStyle w:val="ListParagraph"/>
        <w:numPr>
          <w:ilvl w:val="0"/>
          <w:numId w:val="18"/>
        </w:numPr>
        <w:bidi/>
        <w:spacing w:before="120" w:after="120" w:line="276" w:lineRule="auto"/>
      </w:pPr>
      <w:r w:rsidRPr="001950CB">
        <w:rPr>
          <w:rFonts w:hint="cs"/>
          <w:rtl/>
        </w:rPr>
        <w:t xml:space="preserve">بالعمل في مجموعتكم راجعوا دراسة الحالة التي ستشتغلون عليها (إما الخاصة بكم أو دراسة الحالة من سيراليون) نتائج تحليل النزاع في المطبوع رقم 2. </w:t>
      </w:r>
    </w:p>
    <w:p w14:paraId="7139EF57" w14:textId="7B3A2DAE" w:rsidR="00E151B6" w:rsidRPr="001950CB" w:rsidRDefault="00E151B6" w:rsidP="001950CB">
      <w:pPr>
        <w:pStyle w:val="ListParagraph"/>
        <w:numPr>
          <w:ilvl w:val="0"/>
          <w:numId w:val="18"/>
        </w:numPr>
        <w:bidi/>
        <w:spacing w:before="120" w:after="120" w:line="276" w:lineRule="auto"/>
      </w:pPr>
      <w:r w:rsidRPr="001950CB">
        <w:rPr>
          <w:rFonts w:hint="cs"/>
          <w:rtl/>
        </w:rPr>
        <w:t>إمل</w:t>
      </w:r>
      <w:r w:rsidR="008E12A3" w:rsidRPr="001950CB">
        <w:rPr>
          <w:rFonts w:hint="cs"/>
          <w:rtl/>
        </w:rPr>
        <w:t>أ</w:t>
      </w:r>
      <w:r w:rsidRPr="001950CB">
        <w:rPr>
          <w:rFonts w:hint="cs"/>
          <w:rtl/>
        </w:rPr>
        <w:t xml:space="preserve">وا الجدول أسفله. </w:t>
      </w:r>
      <w:r w:rsidR="008E12A3" w:rsidRPr="001950CB">
        <w:rPr>
          <w:rFonts w:hint="cs"/>
          <w:rtl/>
        </w:rPr>
        <w:t xml:space="preserve">إبدأ بسؤال لكل </w:t>
      </w:r>
      <w:r w:rsidR="00A47CA9" w:rsidRPr="001950CB">
        <w:rPr>
          <w:rFonts w:hint="cs"/>
          <w:rtl/>
        </w:rPr>
        <w:t>مربع/معيار تم استمر</w:t>
      </w:r>
      <w:r w:rsidR="001950CB">
        <w:rPr>
          <w:rFonts w:hint="cs"/>
          <w:rtl/>
        </w:rPr>
        <w:t>وا</w:t>
      </w:r>
      <w:r w:rsidR="00A47CA9" w:rsidRPr="001950CB">
        <w:rPr>
          <w:rFonts w:hint="cs"/>
          <w:rtl/>
        </w:rPr>
        <w:t xml:space="preserve"> بشكل أفقي حتى تكمل</w:t>
      </w:r>
      <w:r w:rsidR="001950CB">
        <w:rPr>
          <w:rFonts w:hint="cs"/>
          <w:rtl/>
        </w:rPr>
        <w:t>وا</w:t>
      </w:r>
      <w:r w:rsidR="00A47CA9" w:rsidRPr="001950CB">
        <w:rPr>
          <w:rFonts w:hint="cs"/>
          <w:rtl/>
        </w:rPr>
        <w:t xml:space="preserve"> صف الجدول. إذا سمح الوقت، مُر</w:t>
      </w:r>
      <w:r w:rsidR="001950CB">
        <w:rPr>
          <w:rFonts w:hint="cs"/>
          <w:rtl/>
        </w:rPr>
        <w:t>ُّوا</w:t>
      </w:r>
      <w:r w:rsidR="00A47CA9" w:rsidRPr="001950CB">
        <w:rPr>
          <w:rFonts w:hint="cs"/>
          <w:rtl/>
        </w:rPr>
        <w:t xml:space="preserve"> إلى اسئلة إضافية في المربع/الجدول. </w:t>
      </w:r>
    </w:p>
    <w:p w14:paraId="4CD3333C" w14:textId="5970CF96" w:rsidR="00A47CA9" w:rsidRPr="001950CB" w:rsidRDefault="00A47CA9" w:rsidP="001950CB">
      <w:pPr>
        <w:pStyle w:val="ListParagraph"/>
        <w:numPr>
          <w:ilvl w:val="0"/>
          <w:numId w:val="18"/>
        </w:numPr>
        <w:bidi/>
        <w:spacing w:before="120" w:after="120" w:line="276" w:lineRule="auto"/>
      </w:pPr>
      <w:r w:rsidRPr="001950CB">
        <w:rPr>
          <w:rFonts w:hint="cs"/>
          <w:rtl/>
        </w:rPr>
        <w:t>لاتقلق</w:t>
      </w:r>
      <w:r w:rsidR="001950CB">
        <w:rPr>
          <w:rFonts w:hint="cs"/>
          <w:rtl/>
        </w:rPr>
        <w:t>وا</w:t>
      </w:r>
      <w:r w:rsidRPr="001950CB">
        <w:rPr>
          <w:rFonts w:hint="cs"/>
          <w:rtl/>
        </w:rPr>
        <w:t xml:space="preserve"> إذا لم </w:t>
      </w:r>
      <w:r w:rsidR="001950CB">
        <w:rPr>
          <w:rFonts w:hint="cs"/>
          <w:rtl/>
        </w:rPr>
        <w:t>يكفكم</w:t>
      </w:r>
      <w:r w:rsidRPr="001950CB">
        <w:rPr>
          <w:rFonts w:hint="cs"/>
          <w:rtl/>
        </w:rPr>
        <w:t xml:space="preserve"> الوقت. يمكن أن تأخذ</w:t>
      </w:r>
      <w:r w:rsidR="00122A1E">
        <w:rPr>
          <w:rFonts w:hint="cs"/>
          <w:rtl/>
        </w:rPr>
        <w:t>وا</w:t>
      </w:r>
      <w:r w:rsidRPr="001950CB">
        <w:rPr>
          <w:rFonts w:hint="cs"/>
          <w:rtl/>
        </w:rPr>
        <w:t xml:space="preserve"> الجدول معك</w:t>
      </w:r>
      <w:r w:rsidR="00122A1E">
        <w:rPr>
          <w:rFonts w:hint="cs"/>
          <w:rtl/>
        </w:rPr>
        <w:t>م</w:t>
      </w:r>
      <w:r w:rsidRPr="001950CB">
        <w:rPr>
          <w:rFonts w:hint="cs"/>
          <w:rtl/>
        </w:rPr>
        <w:t xml:space="preserve"> وتطبق</w:t>
      </w:r>
      <w:r w:rsidR="00122A1E">
        <w:rPr>
          <w:rFonts w:hint="cs"/>
          <w:rtl/>
        </w:rPr>
        <w:t>و</w:t>
      </w:r>
      <w:r w:rsidRPr="001950CB">
        <w:rPr>
          <w:rFonts w:hint="cs"/>
          <w:rtl/>
        </w:rPr>
        <w:t>ه على سياق عملك</w:t>
      </w:r>
      <w:r w:rsidR="00122A1E">
        <w:rPr>
          <w:rFonts w:hint="cs"/>
          <w:rtl/>
        </w:rPr>
        <w:t>م</w:t>
      </w:r>
      <w:r w:rsidRPr="001950CB">
        <w:rPr>
          <w:rFonts w:hint="cs"/>
          <w:rtl/>
        </w:rPr>
        <w:t xml:space="preserve"> بعد نهاية التدريب. </w:t>
      </w:r>
    </w:p>
    <w:p w14:paraId="6BD9BA2F" w14:textId="7105F40D" w:rsidR="00A47CA9" w:rsidRPr="001950CB" w:rsidRDefault="00A47CA9" w:rsidP="00122A1E">
      <w:pPr>
        <w:pStyle w:val="ListParagraph"/>
        <w:numPr>
          <w:ilvl w:val="0"/>
          <w:numId w:val="18"/>
        </w:numPr>
        <w:bidi/>
        <w:spacing w:before="120" w:after="120" w:line="276" w:lineRule="auto"/>
      </w:pPr>
      <w:r w:rsidRPr="001950CB">
        <w:rPr>
          <w:rFonts w:hint="cs"/>
          <w:rtl/>
        </w:rPr>
        <w:t>إذا ك</w:t>
      </w:r>
      <w:r w:rsidR="00122A1E">
        <w:rPr>
          <w:rFonts w:hint="cs"/>
          <w:rtl/>
        </w:rPr>
        <w:t>ن</w:t>
      </w:r>
      <w:r w:rsidRPr="001950CB">
        <w:rPr>
          <w:rFonts w:hint="cs"/>
          <w:rtl/>
        </w:rPr>
        <w:t>ت</w:t>
      </w:r>
      <w:r w:rsidR="00122A1E">
        <w:rPr>
          <w:rFonts w:hint="cs"/>
          <w:rtl/>
        </w:rPr>
        <w:t>م</w:t>
      </w:r>
      <w:r w:rsidRPr="001950CB">
        <w:rPr>
          <w:rFonts w:hint="cs"/>
          <w:rtl/>
        </w:rPr>
        <w:t xml:space="preserve"> تستعمل</w:t>
      </w:r>
      <w:r w:rsidR="00122A1E">
        <w:rPr>
          <w:rFonts w:hint="cs"/>
          <w:rtl/>
        </w:rPr>
        <w:t>ون</w:t>
      </w:r>
      <w:r w:rsidRPr="001950CB">
        <w:rPr>
          <w:rFonts w:hint="cs"/>
          <w:rtl/>
        </w:rPr>
        <w:t xml:space="preserve"> وصف البرنامج الخاص بدراسة الحالة، تذكر</w:t>
      </w:r>
      <w:r w:rsidR="00122A1E">
        <w:rPr>
          <w:rFonts w:hint="cs"/>
          <w:rtl/>
        </w:rPr>
        <w:t>وا</w:t>
      </w:r>
      <w:r w:rsidRPr="001950CB">
        <w:rPr>
          <w:rFonts w:hint="cs"/>
          <w:rtl/>
        </w:rPr>
        <w:t xml:space="preserve"> أن دراسة الحالة لاتوفر كل المعلومات، كما لاتتوفر كل المعلومات في الحياة! استعمل</w:t>
      </w:r>
      <w:r w:rsidR="00122A1E">
        <w:rPr>
          <w:rFonts w:hint="cs"/>
          <w:rtl/>
        </w:rPr>
        <w:t>وا</w:t>
      </w:r>
      <w:r w:rsidRPr="001950CB">
        <w:rPr>
          <w:rFonts w:hint="cs"/>
          <w:rtl/>
        </w:rPr>
        <w:t xml:space="preserve"> رجاحة عق</w:t>
      </w:r>
      <w:r w:rsidR="00122A1E">
        <w:rPr>
          <w:rFonts w:hint="cs"/>
          <w:rtl/>
        </w:rPr>
        <w:t>و</w:t>
      </w:r>
      <w:r w:rsidRPr="001950CB">
        <w:rPr>
          <w:rFonts w:hint="cs"/>
          <w:rtl/>
        </w:rPr>
        <w:t>لك</w:t>
      </w:r>
      <w:r w:rsidR="00122A1E">
        <w:rPr>
          <w:rFonts w:hint="cs"/>
          <w:rtl/>
        </w:rPr>
        <w:t>م</w:t>
      </w:r>
      <w:r w:rsidRPr="001950CB">
        <w:rPr>
          <w:rFonts w:hint="cs"/>
          <w:rtl/>
        </w:rPr>
        <w:t xml:space="preserve"> في الوصول إلى الافتراضات الضرورية بالاعتماد على المعلومات المتوفرة. أج</w:t>
      </w:r>
      <w:r w:rsidR="00122A1E">
        <w:rPr>
          <w:rFonts w:hint="cs"/>
          <w:rtl/>
        </w:rPr>
        <w:t>ي</w:t>
      </w:r>
      <w:r w:rsidRPr="001950CB">
        <w:rPr>
          <w:rFonts w:hint="cs"/>
          <w:rtl/>
        </w:rPr>
        <w:t>ب</w:t>
      </w:r>
      <w:r w:rsidR="00122A1E">
        <w:rPr>
          <w:rFonts w:hint="cs"/>
          <w:rtl/>
        </w:rPr>
        <w:t>وا</w:t>
      </w:r>
      <w:r w:rsidRPr="001950CB">
        <w:rPr>
          <w:rFonts w:hint="cs"/>
          <w:rtl/>
        </w:rPr>
        <w:t xml:space="preserve"> على الأسئلة حسب ما ستفعل</w:t>
      </w:r>
      <w:r w:rsidR="00122A1E">
        <w:rPr>
          <w:rFonts w:hint="cs"/>
          <w:rtl/>
        </w:rPr>
        <w:t>ون</w:t>
      </w:r>
      <w:r w:rsidRPr="001950CB">
        <w:rPr>
          <w:rFonts w:hint="cs"/>
          <w:rtl/>
        </w:rPr>
        <w:t>ه في المستفبل. مثلا عوض السؤال كيف "تم انتقاء الموظفين؟" يمكن أن تجيب</w:t>
      </w:r>
      <w:r w:rsidR="00122A1E">
        <w:rPr>
          <w:rFonts w:hint="cs"/>
          <w:rtl/>
        </w:rPr>
        <w:t>وا</w:t>
      </w:r>
      <w:r w:rsidRPr="001950CB">
        <w:rPr>
          <w:rFonts w:hint="cs"/>
          <w:rtl/>
        </w:rPr>
        <w:t xml:space="preserve"> " كيف سنقوم بانتقاء الموظفين؟"</w:t>
      </w:r>
    </w:p>
    <w:p w14:paraId="491A523A" w14:textId="77777777" w:rsidR="001950CB" w:rsidRDefault="001950CB" w:rsidP="009F0DBE">
      <w:pPr>
        <w:rPr>
          <w:rFonts w:ascii="Arial" w:hAnsi="Arial" w:cs="Arial"/>
          <w:sz w:val="20"/>
          <w:szCs w:val="20"/>
          <w:lang w:val="en-GB"/>
        </w:rPr>
        <w:sectPr w:rsidR="001950CB" w:rsidSect="001950CB">
          <w:pgSz w:w="12240" w:h="15840"/>
          <w:pgMar w:top="720" w:right="360" w:bottom="720" w:left="720" w:header="432" w:footer="432" w:gutter="0"/>
          <w:cols w:space="720"/>
        </w:sectPr>
      </w:pPr>
    </w:p>
    <w:tbl>
      <w:tblPr>
        <w:tblW w:w="14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2" w:type="dxa"/>
          <w:right w:w="72" w:type="dxa"/>
        </w:tblCellMar>
        <w:tblLook w:val="0420" w:firstRow="1" w:lastRow="0" w:firstColumn="0" w:lastColumn="0" w:noHBand="0" w:noVBand="1"/>
      </w:tblPr>
      <w:tblGrid>
        <w:gridCol w:w="2062"/>
        <w:gridCol w:w="5228"/>
        <w:gridCol w:w="5212"/>
        <w:gridCol w:w="1898"/>
      </w:tblGrid>
      <w:tr w:rsidR="000D52FF" w:rsidRPr="004A0C0C" w14:paraId="1C0EA2AD" w14:textId="77777777" w:rsidTr="00CB0FB2">
        <w:trPr>
          <w:cantSplit/>
          <w:trHeight w:val="912"/>
          <w:tblHeader/>
          <w:jc w:val="center"/>
        </w:trPr>
        <w:tc>
          <w:tcPr>
            <w:tcW w:w="2062" w:type="dxa"/>
            <w:shd w:val="clear" w:color="auto" w:fill="D9D9D9" w:themeFill="background1" w:themeFillShade="D9"/>
          </w:tcPr>
          <w:p w14:paraId="0A000C86" w14:textId="515ECF69" w:rsidR="000D52FF" w:rsidRDefault="001950CB" w:rsidP="000D52FF">
            <w:pPr>
              <w:bidi/>
              <w:rPr>
                <w:rFonts w:ascii="Arial" w:hAnsi="Arial" w:cs="Arial"/>
                <w:bCs/>
                <w:sz w:val="22"/>
                <w:szCs w:val="22"/>
              </w:rPr>
            </w:pPr>
            <w:r>
              <w:rPr>
                <w:rFonts w:ascii="Arial" w:hAnsi="Arial" w:cs="Arial" w:hint="cs"/>
                <w:bCs/>
                <w:sz w:val="22"/>
                <w:szCs w:val="22"/>
                <w:rtl/>
              </w:rPr>
              <w:lastRenderedPageBreak/>
              <w:t>أ</w:t>
            </w:r>
            <w:r w:rsidR="000D52FF" w:rsidRPr="00734C14">
              <w:rPr>
                <w:rFonts w:ascii="Arial" w:hAnsi="Arial" w:cs="Arial" w:hint="cs"/>
                <w:bCs/>
                <w:sz w:val="22"/>
                <w:szCs w:val="22"/>
                <w:rtl/>
              </w:rPr>
              <w:t>نظر لنتائج تحليلك للنزاع. كيف ستتفاعل أجوبتك مع النزاع؟</w:t>
            </w:r>
          </w:p>
          <w:p w14:paraId="6AEE45EF" w14:textId="77777777" w:rsidR="000D52FF" w:rsidRPr="004A0C0C" w:rsidRDefault="000D52FF" w:rsidP="000D52FF">
            <w:pPr>
              <w:bidi/>
              <w:rPr>
                <w:rFonts w:ascii="Arial" w:hAnsi="Arial" w:cs="Arial"/>
                <w:b/>
                <w:bCs/>
                <w:sz w:val="20"/>
                <w:szCs w:val="20"/>
              </w:rPr>
            </w:pPr>
          </w:p>
        </w:tc>
        <w:tc>
          <w:tcPr>
            <w:tcW w:w="5228" w:type="dxa"/>
            <w:shd w:val="clear" w:color="auto" w:fill="E6E6E6"/>
          </w:tcPr>
          <w:p w14:paraId="6A812827" w14:textId="6CDBAD51" w:rsidR="000D52FF" w:rsidRPr="00CB0FB2" w:rsidRDefault="000D52FF" w:rsidP="000D52FF">
            <w:pPr>
              <w:bidi/>
              <w:rPr>
                <w:rFonts w:ascii="Arial" w:hAnsi="Arial" w:cs="Arial"/>
                <w:b/>
                <w:bCs/>
                <w:sz w:val="20"/>
                <w:szCs w:val="20"/>
              </w:rPr>
            </w:pPr>
            <w:r w:rsidRPr="00CB0FB2">
              <w:rPr>
                <w:rFonts w:ascii="Arial" w:hAnsi="Arial" w:cs="Arial"/>
                <w:b/>
                <w:bCs/>
                <w:sz w:val="22"/>
                <w:szCs w:val="22"/>
              </w:rPr>
              <w:t xml:space="preserve"> </w:t>
            </w:r>
            <w:r w:rsidRPr="00CB0FB2">
              <w:rPr>
                <w:rFonts w:hint="cs"/>
                <w:b/>
                <w:bCs/>
                <w:sz w:val="22"/>
                <w:szCs w:val="22"/>
                <w:rtl/>
              </w:rPr>
              <w:t xml:space="preserve">الأجوبة  </w:t>
            </w:r>
          </w:p>
        </w:tc>
        <w:tc>
          <w:tcPr>
            <w:tcW w:w="5212" w:type="dxa"/>
            <w:shd w:val="clear" w:color="auto" w:fill="E6E6E6"/>
          </w:tcPr>
          <w:p w14:paraId="2E94772A" w14:textId="77777777" w:rsidR="000D52FF" w:rsidRPr="00C24CEA" w:rsidRDefault="000D52FF" w:rsidP="000D52FF">
            <w:pPr>
              <w:bidi/>
              <w:rPr>
                <w:rFonts w:ascii="Arial" w:hAnsi="Arial" w:cs="Arial"/>
                <w:b/>
                <w:bCs/>
                <w:sz w:val="22"/>
                <w:szCs w:val="22"/>
              </w:rPr>
            </w:pPr>
            <w:r w:rsidRPr="00C24CEA">
              <w:rPr>
                <w:rFonts w:ascii="Arial" w:hAnsi="Arial" w:cs="Arial" w:hint="cs"/>
                <w:b/>
                <w:bCs/>
                <w:sz w:val="22"/>
                <w:szCs w:val="22"/>
                <w:rtl/>
              </w:rPr>
              <w:t xml:space="preserve">أسئلة المعيار التأملية </w:t>
            </w:r>
          </w:p>
          <w:p w14:paraId="10AC4C3E" w14:textId="77777777" w:rsidR="000D52FF" w:rsidRPr="00C24CEA" w:rsidRDefault="000D52FF" w:rsidP="000D52FF">
            <w:pPr>
              <w:bidi/>
              <w:rPr>
                <w:rFonts w:ascii="Arial" w:hAnsi="Arial" w:cs="Arial"/>
                <w:b/>
                <w:bCs/>
                <w:sz w:val="22"/>
                <w:szCs w:val="22"/>
              </w:rPr>
            </w:pPr>
            <w:r w:rsidRPr="00C24CEA">
              <w:rPr>
                <w:rFonts w:ascii="Arial" w:hAnsi="Arial" w:cs="Arial" w:hint="cs"/>
                <w:b/>
                <w:bCs/>
                <w:sz w:val="22"/>
                <w:szCs w:val="22"/>
                <w:rtl/>
              </w:rPr>
              <w:t>أختر سؤالا واحدا في كل مربع، إذا سمح لك الوقت يمكنك أن تمر إلى أسئلة أخرى</w:t>
            </w:r>
          </w:p>
          <w:p w14:paraId="77EE4D09" w14:textId="138B94E4" w:rsidR="000D52FF" w:rsidRPr="00734C14" w:rsidRDefault="000D52FF" w:rsidP="000D52FF">
            <w:pPr>
              <w:pStyle w:val="Heading6"/>
              <w:bidi/>
              <w:rPr>
                <w:sz w:val="22"/>
                <w:szCs w:val="22"/>
              </w:rPr>
            </w:pPr>
          </w:p>
        </w:tc>
        <w:tc>
          <w:tcPr>
            <w:tcW w:w="1898" w:type="dxa"/>
            <w:shd w:val="clear" w:color="auto" w:fill="BFBFBF" w:themeFill="background1" w:themeFillShade="BF"/>
            <w:tcMar>
              <w:top w:w="72" w:type="dxa"/>
              <w:left w:w="144" w:type="dxa"/>
              <w:bottom w:w="72" w:type="dxa"/>
              <w:right w:w="144" w:type="dxa"/>
            </w:tcMar>
            <w:hideMark/>
          </w:tcPr>
          <w:p w14:paraId="174CBB72" w14:textId="77777777" w:rsidR="000D52FF" w:rsidRPr="00734C14" w:rsidRDefault="000D52FF" w:rsidP="000D52FF">
            <w:pPr>
              <w:bidi/>
              <w:rPr>
                <w:rFonts w:ascii="Arial" w:hAnsi="Arial" w:cs="Arial"/>
                <w:b/>
                <w:bCs/>
                <w:sz w:val="22"/>
                <w:szCs w:val="22"/>
                <w:rtl/>
              </w:rPr>
            </w:pPr>
            <w:r w:rsidRPr="00734C14">
              <w:rPr>
                <w:rFonts w:ascii="Arial" w:hAnsi="Arial" w:cs="Arial" w:hint="cs"/>
                <w:b/>
                <w:bCs/>
                <w:sz w:val="22"/>
                <w:szCs w:val="22"/>
                <w:rtl/>
              </w:rPr>
              <w:t>معايير تصميم البرنامج</w:t>
            </w:r>
          </w:p>
          <w:p w14:paraId="0C0E4F8E" w14:textId="335298B3" w:rsidR="000D52FF" w:rsidRPr="00734C14" w:rsidRDefault="000D52FF" w:rsidP="000D52FF">
            <w:pPr>
              <w:bidi/>
              <w:rPr>
                <w:rFonts w:ascii="Arial" w:hAnsi="Arial" w:cs="Arial"/>
                <w:bCs/>
                <w:sz w:val="22"/>
                <w:szCs w:val="22"/>
              </w:rPr>
            </w:pPr>
          </w:p>
        </w:tc>
      </w:tr>
      <w:tr w:rsidR="000D52FF" w:rsidRPr="004A0C0C" w14:paraId="10D3BDB0" w14:textId="77777777" w:rsidTr="00CB0FB2">
        <w:trPr>
          <w:cantSplit/>
          <w:trHeight w:val="1668"/>
          <w:tblHeader/>
          <w:jc w:val="center"/>
        </w:trPr>
        <w:tc>
          <w:tcPr>
            <w:tcW w:w="2062" w:type="dxa"/>
            <w:shd w:val="clear" w:color="auto" w:fill="D9D9D9" w:themeFill="background1" w:themeFillShade="D9"/>
          </w:tcPr>
          <w:p w14:paraId="67FE280E" w14:textId="563B5FB6" w:rsidR="000D52FF" w:rsidRPr="00C24CEA" w:rsidRDefault="000D52FF" w:rsidP="000D52FF">
            <w:pPr>
              <w:bidi/>
              <w:rPr>
                <w:rFonts w:ascii="Arial" w:hAnsi="Arial" w:cs="Arial"/>
                <w:b/>
                <w:bCs/>
                <w:color w:val="808080" w:themeColor="background1" w:themeShade="80"/>
                <w:sz w:val="20"/>
                <w:szCs w:val="20"/>
              </w:rPr>
            </w:pPr>
            <w:r>
              <w:rPr>
                <w:rFonts w:ascii="Arial" w:hAnsi="Arial" w:cs="Arial" w:hint="cs"/>
                <w:b/>
                <w:bCs/>
                <w:color w:val="808080" w:themeColor="background1" w:themeShade="80"/>
                <w:sz w:val="20"/>
                <w:szCs w:val="20"/>
                <w:rtl/>
              </w:rPr>
              <w:t xml:space="preserve">. </w:t>
            </w:r>
            <w:r>
              <w:rPr>
                <w:rFonts w:ascii="Arial" w:hAnsi="Arial" w:cs="Arial" w:hint="cs"/>
                <w:color w:val="808080" w:themeColor="background1" w:themeShade="80"/>
                <w:rtl/>
              </w:rPr>
              <w:t>بالنظر إلى أن المدرسين في المنطقة ذكور من القبيلة السائدة، سنستثمر أيضا في انتداب أصحاب طلبات من القبيلة غير المسيطرة والنساء.</w:t>
            </w:r>
          </w:p>
        </w:tc>
        <w:tc>
          <w:tcPr>
            <w:tcW w:w="5228" w:type="dxa"/>
            <w:shd w:val="clear" w:color="auto" w:fill="E6E6E6"/>
          </w:tcPr>
          <w:p w14:paraId="3055803F" w14:textId="77777777" w:rsidR="000D52FF" w:rsidRPr="00122A1E" w:rsidRDefault="000D52FF" w:rsidP="000D52FF">
            <w:pPr>
              <w:pStyle w:val="Heading6"/>
              <w:bidi/>
              <w:rPr>
                <w:b w:val="0"/>
                <w:color w:val="808080" w:themeColor="background1" w:themeShade="80"/>
                <w:sz w:val="24"/>
                <w:szCs w:val="24"/>
                <w:rtl/>
              </w:rPr>
            </w:pPr>
            <w:r w:rsidRPr="00122A1E">
              <w:rPr>
                <w:rFonts w:hint="cs"/>
                <w:b w:val="0"/>
                <w:color w:val="808080" w:themeColor="background1" w:themeShade="80"/>
                <w:sz w:val="24"/>
                <w:szCs w:val="24"/>
                <w:rtl/>
              </w:rPr>
              <w:t xml:space="preserve">استراتيجيتنا الحالية في التوظيف هي: </w:t>
            </w:r>
          </w:p>
          <w:p w14:paraId="5B25B824" w14:textId="77777777" w:rsidR="000D52FF" w:rsidRPr="00122A1E" w:rsidRDefault="000D52FF" w:rsidP="00F472C3">
            <w:pPr>
              <w:pStyle w:val="Heading6"/>
              <w:numPr>
                <w:ilvl w:val="0"/>
                <w:numId w:val="19"/>
              </w:numPr>
              <w:bidi/>
              <w:rPr>
                <w:b w:val="0"/>
                <w:color w:val="808080" w:themeColor="background1" w:themeShade="80"/>
                <w:sz w:val="24"/>
                <w:szCs w:val="24"/>
              </w:rPr>
            </w:pPr>
            <w:r w:rsidRPr="00122A1E">
              <w:rPr>
                <w:rFonts w:hint="cs"/>
                <w:b w:val="0"/>
                <w:color w:val="808080" w:themeColor="background1" w:themeShade="80"/>
                <w:sz w:val="24"/>
                <w:szCs w:val="24"/>
                <w:rtl/>
              </w:rPr>
              <w:t xml:space="preserve">معرفة ثقافة وبيئة المكان الذي سينفذ فيه البرنامج. </w:t>
            </w:r>
          </w:p>
          <w:p w14:paraId="51163350" w14:textId="77777777" w:rsidR="000D52FF" w:rsidRPr="00122A1E" w:rsidRDefault="000D52FF" w:rsidP="00F472C3">
            <w:pPr>
              <w:pStyle w:val="Heading6"/>
              <w:numPr>
                <w:ilvl w:val="0"/>
                <w:numId w:val="19"/>
              </w:numPr>
              <w:bidi/>
              <w:rPr>
                <w:b w:val="0"/>
                <w:color w:val="808080" w:themeColor="background1" w:themeShade="80"/>
                <w:sz w:val="24"/>
                <w:szCs w:val="24"/>
              </w:rPr>
            </w:pPr>
            <w:r w:rsidRPr="00122A1E">
              <w:rPr>
                <w:rFonts w:hint="cs"/>
                <w:b w:val="0"/>
                <w:color w:val="808080" w:themeColor="background1" w:themeShade="80"/>
                <w:sz w:val="24"/>
                <w:szCs w:val="24"/>
                <w:rtl/>
              </w:rPr>
              <w:t>ملتزمون بالعمل في المكان المحدد للبرنامج</w:t>
            </w:r>
          </w:p>
          <w:p w14:paraId="4ADBD98B" w14:textId="5BBB7607" w:rsidR="000D52FF" w:rsidRPr="004A0C0C" w:rsidRDefault="000D52FF" w:rsidP="00F472C3">
            <w:pPr>
              <w:numPr>
                <w:ilvl w:val="0"/>
                <w:numId w:val="2"/>
              </w:numPr>
              <w:tabs>
                <w:tab w:val="left" w:pos="1625"/>
              </w:tabs>
              <w:bidi/>
              <w:ind w:left="494" w:hanging="450"/>
              <w:rPr>
                <w:rFonts w:ascii="Arial" w:hAnsi="Arial" w:cs="Arial"/>
                <w:b/>
                <w:bCs/>
                <w:color w:val="808080" w:themeColor="background1" w:themeShade="80"/>
                <w:sz w:val="20"/>
                <w:szCs w:val="20"/>
              </w:rPr>
            </w:pPr>
            <w:r w:rsidRPr="00122A1E">
              <w:rPr>
                <w:rFonts w:hint="cs"/>
                <w:color w:val="808080" w:themeColor="background1" w:themeShade="80"/>
                <w:rtl/>
              </w:rPr>
              <w:t>مهارات فنية في تدريب المدرسين.</w:t>
            </w:r>
          </w:p>
        </w:tc>
        <w:tc>
          <w:tcPr>
            <w:tcW w:w="5212" w:type="dxa"/>
            <w:shd w:val="clear" w:color="auto" w:fill="E6E6E6"/>
          </w:tcPr>
          <w:p w14:paraId="337270BD" w14:textId="77777777" w:rsidR="000D52FF" w:rsidRPr="00122A1E" w:rsidRDefault="000D52FF" w:rsidP="00F472C3">
            <w:pPr>
              <w:numPr>
                <w:ilvl w:val="0"/>
                <w:numId w:val="20"/>
              </w:numPr>
              <w:tabs>
                <w:tab w:val="left" w:pos="1625"/>
              </w:tabs>
              <w:bidi/>
              <w:rPr>
                <w:rFonts w:ascii="Arial" w:hAnsi="Arial" w:cs="Arial"/>
                <w:color w:val="808080" w:themeColor="background1" w:themeShade="80"/>
                <w:sz w:val="22"/>
                <w:szCs w:val="22"/>
              </w:rPr>
            </w:pPr>
            <w:r w:rsidRPr="00122A1E">
              <w:rPr>
                <w:rFonts w:ascii="Arial" w:hAnsi="Arial" w:cs="Arial" w:hint="cs"/>
                <w:color w:val="808080" w:themeColor="background1" w:themeShade="80"/>
                <w:sz w:val="22"/>
                <w:szCs w:val="22"/>
                <w:rtl/>
              </w:rPr>
              <w:t xml:space="preserve">كيف تم انتقاء موظفينا </w:t>
            </w:r>
            <w:r w:rsidRPr="00122A1E">
              <w:rPr>
                <w:rFonts w:ascii="Arial" w:hAnsi="Arial" w:cs="Arial"/>
                <w:color w:val="808080" w:themeColor="background1" w:themeShade="80"/>
                <w:sz w:val="22"/>
                <w:szCs w:val="22"/>
                <w:rtl/>
              </w:rPr>
              <w:t>–</w:t>
            </w:r>
            <w:r w:rsidRPr="00122A1E">
              <w:rPr>
                <w:rFonts w:ascii="Arial" w:hAnsi="Arial" w:cs="Arial" w:hint="cs"/>
                <w:color w:val="808080" w:themeColor="background1" w:themeShade="80"/>
                <w:sz w:val="22"/>
                <w:szCs w:val="22"/>
                <w:rtl/>
              </w:rPr>
              <w:t xml:space="preserve"> ماهي معايير التوظيف وهل تختلف هذه المعايير من مكان لآخر؟</w:t>
            </w:r>
          </w:p>
          <w:p w14:paraId="3AF74DF1" w14:textId="77D137C5" w:rsidR="000D52FF" w:rsidRPr="00734C14" w:rsidRDefault="000D52FF" w:rsidP="000D52FF">
            <w:pPr>
              <w:pStyle w:val="Heading6"/>
              <w:bidi/>
            </w:pPr>
          </w:p>
        </w:tc>
        <w:tc>
          <w:tcPr>
            <w:tcW w:w="1898" w:type="dxa"/>
            <w:shd w:val="clear" w:color="auto" w:fill="BFBFBF" w:themeFill="background1" w:themeFillShade="BF"/>
            <w:tcMar>
              <w:top w:w="72" w:type="dxa"/>
              <w:left w:w="144" w:type="dxa"/>
              <w:bottom w:w="72" w:type="dxa"/>
              <w:right w:w="144" w:type="dxa"/>
            </w:tcMar>
          </w:tcPr>
          <w:p w14:paraId="545A41B9" w14:textId="77777777" w:rsidR="000D52FF" w:rsidRPr="00122A1E" w:rsidRDefault="000D52FF" w:rsidP="00CB0FB2">
            <w:pPr>
              <w:bidi/>
              <w:rPr>
                <w:rFonts w:ascii="Arial" w:hAnsi="Arial" w:cs="Arial"/>
                <w:b/>
                <w:bCs/>
                <w:color w:val="808080" w:themeColor="background1" w:themeShade="80"/>
                <w:rtl/>
              </w:rPr>
            </w:pPr>
            <w:r w:rsidRPr="00122A1E">
              <w:rPr>
                <w:rFonts w:ascii="Arial" w:hAnsi="Arial" w:cs="Arial" w:hint="cs"/>
                <w:b/>
                <w:bCs/>
                <w:color w:val="808080" w:themeColor="background1" w:themeShade="80"/>
                <w:rtl/>
              </w:rPr>
              <w:t>مثال</w:t>
            </w:r>
          </w:p>
          <w:p w14:paraId="3C75DE08" w14:textId="25983D63" w:rsidR="000D52FF" w:rsidRPr="004A0C0C" w:rsidRDefault="000D52FF" w:rsidP="00CB0FB2">
            <w:pPr>
              <w:pStyle w:val="NormalWeb"/>
              <w:bidi/>
              <w:spacing w:before="0" w:beforeAutospacing="0" w:after="0" w:afterAutospacing="0"/>
              <w:rPr>
                <w:rFonts w:ascii="Arial" w:hAnsi="Arial" w:cs="Arial"/>
                <w:color w:val="808080" w:themeColor="background1" w:themeShade="80"/>
              </w:rPr>
            </w:pPr>
            <w:r w:rsidRPr="00122A1E">
              <w:rPr>
                <w:rFonts w:ascii="Arial" w:hAnsi="Arial" w:cs="Arial" w:hint="cs"/>
                <w:b/>
                <w:bCs/>
                <w:color w:val="808080" w:themeColor="background1" w:themeShade="80"/>
                <w:sz w:val="24"/>
                <w:szCs w:val="24"/>
                <w:rtl/>
              </w:rPr>
              <w:t>نفترض برنامجا لتدريب المدرسين في منطقة قروية وقبلية</w:t>
            </w:r>
          </w:p>
        </w:tc>
      </w:tr>
      <w:tr w:rsidR="000D52FF" w:rsidRPr="004A0C0C" w14:paraId="4C616507" w14:textId="77777777" w:rsidTr="00CB0FB2">
        <w:trPr>
          <w:cantSplit/>
          <w:trHeight w:val="156"/>
          <w:tblHeader/>
          <w:jc w:val="center"/>
        </w:trPr>
        <w:tc>
          <w:tcPr>
            <w:tcW w:w="2062" w:type="dxa"/>
            <w:shd w:val="clear" w:color="auto" w:fill="D9D9D9" w:themeFill="background1" w:themeFillShade="D9"/>
          </w:tcPr>
          <w:p w14:paraId="2620C82E" w14:textId="09797665" w:rsidR="000D52FF" w:rsidRPr="00C24CEA" w:rsidRDefault="000D52FF" w:rsidP="000D52FF">
            <w:pPr>
              <w:bidi/>
              <w:rPr>
                <w:rFonts w:ascii="Arial" w:hAnsi="Arial" w:cs="Arial"/>
                <w:bCs/>
                <w:color w:val="A6A6A6" w:themeColor="background1" w:themeShade="A6"/>
                <w:sz w:val="20"/>
                <w:szCs w:val="20"/>
              </w:rPr>
            </w:pPr>
          </w:p>
        </w:tc>
        <w:tc>
          <w:tcPr>
            <w:tcW w:w="5228" w:type="dxa"/>
          </w:tcPr>
          <w:p w14:paraId="2FC0DC2C" w14:textId="4884A9FC" w:rsidR="000D52FF" w:rsidRPr="00C24CEA" w:rsidRDefault="000D52FF" w:rsidP="000D52FF">
            <w:pPr>
              <w:tabs>
                <w:tab w:val="left" w:pos="1625"/>
              </w:tabs>
              <w:bidi/>
              <w:ind w:left="44"/>
              <w:rPr>
                <w:rFonts w:ascii="Arial" w:hAnsi="Arial" w:cs="Arial"/>
                <w:sz w:val="20"/>
                <w:szCs w:val="20"/>
              </w:rPr>
            </w:pPr>
          </w:p>
        </w:tc>
        <w:tc>
          <w:tcPr>
            <w:tcW w:w="5212" w:type="dxa"/>
          </w:tcPr>
          <w:p w14:paraId="536993AE" w14:textId="77777777" w:rsidR="000D52FF" w:rsidRPr="00122A1E" w:rsidRDefault="000D52FF" w:rsidP="00F472C3">
            <w:pPr>
              <w:pStyle w:val="ListParagraph"/>
              <w:numPr>
                <w:ilvl w:val="0"/>
                <w:numId w:val="21"/>
              </w:numPr>
              <w:tabs>
                <w:tab w:val="left" w:pos="1625"/>
              </w:tabs>
              <w:bidi/>
              <w:rPr>
                <w:rFonts w:ascii="Arial" w:hAnsi="Arial" w:cs="Arial"/>
              </w:rPr>
            </w:pPr>
            <w:r w:rsidRPr="00122A1E">
              <w:rPr>
                <w:rFonts w:ascii="Arial" w:hAnsi="Arial" w:cs="Arial" w:hint="cs"/>
                <w:rtl/>
              </w:rPr>
              <w:t>من هم موظفونا؟ ماهي اللغة أو اللغات التي يتكلمونها؟</w:t>
            </w:r>
          </w:p>
          <w:p w14:paraId="14535BD8" w14:textId="20984F58" w:rsidR="000D52FF" w:rsidRPr="00122A1E" w:rsidRDefault="000D52FF" w:rsidP="00122A1E">
            <w:pPr>
              <w:pStyle w:val="ListParagraph"/>
              <w:numPr>
                <w:ilvl w:val="0"/>
                <w:numId w:val="21"/>
              </w:numPr>
              <w:tabs>
                <w:tab w:val="left" w:pos="1625"/>
              </w:tabs>
              <w:bidi/>
              <w:rPr>
                <w:rFonts w:ascii="Arial" w:hAnsi="Arial" w:cs="Arial"/>
              </w:rPr>
            </w:pPr>
            <w:r w:rsidRPr="00122A1E">
              <w:rPr>
                <w:rFonts w:ascii="Arial" w:hAnsi="Arial" w:cs="Arial" w:hint="cs"/>
                <w:rtl/>
              </w:rPr>
              <w:t>ماه</w:t>
            </w:r>
            <w:r w:rsidR="00122A1E">
              <w:rPr>
                <w:rFonts w:ascii="Arial" w:hAnsi="Arial" w:cs="Arial" w:hint="cs"/>
                <w:rtl/>
              </w:rPr>
              <w:t>ي</w:t>
            </w:r>
            <w:r w:rsidRPr="00122A1E">
              <w:rPr>
                <w:rFonts w:ascii="Arial" w:hAnsi="Arial" w:cs="Arial" w:hint="cs"/>
                <w:rtl/>
              </w:rPr>
              <w:t xml:space="preserve"> حصة المحليين بالمقارنة مع الأجانب؟</w:t>
            </w:r>
          </w:p>
          <w:p w14:paraId="5CF73AF1" w14:textId="77777777" w:rsidR="000D52FF" w:rsidRPr="00122A1E" w:rsidRDefault="000D52FF" w:rsidP="00F472C3">
            <w:pPr>
              <w:pStyle w:val="ListParagraph"/>
              <w:numPr>
                <w:ilvl w:val="0"/>
                <w:numId w:val="21"/>
              </w:numPr>
              <w:tabs>
                <w:tab w:val="left" w:pos="1625"/>
              </w:tabs>
              <w:bidi/>
              <w:rPr>
                <w:rFonts w:ascii="Arial" w:hAnsi="Arial" w:cs="Arial"/>
              </w:rPr>
            </w:pPr>
            <w:r w:rsidRPr="00122A1E">
              <w:rPr>
                <w:rFonts w:ascii="Arial" w:hAnsi="Arial" w:cs="Arial" w:hint="cs"/>
                <w:rtl/>
              </w:rPr>
              <w:t>كيف تم انتقاءهم- ماهي معايير التوظيف وهل تختلف هذه المعايير من مكان لآخر؟</w:t>
            </w:r>
          </w:p>
          <w:p w14:paraId="14CB4374" w14:textId="139D28B6" w:rsidR="000D52FF" w:rsidRPr="004A0C0C" w:rsidRDefault="000D52FF" w:rsidP="00F472C3">
            <w:pPr>
              <w:pStyle w:val="NormalWeb"/>
              <w:numPr>
                <w:ilvl w:val="0"/>
                <w:numId w:val="21"/>
              </w:numPr>
              <w:bidi/>
              <w:spacing w:before="0" w:beforeAutospacing="0" w:after="0" w:afterAutospacing="0"/>
              <w:rPr>
                <w:rFonts w:ascii="Arial" w:hAnsi="Arial" w:cs="Arial"/>
              </w:rPr>
            </w:pPr>
            <w:r w:rsidRPr="00122A1E">
              <w:rPr>
                <w:rFonts w:ascii="Arial" w:hAnsi="Arial" w:cs="Arial" w:hint="cs"/>
                <w:sz w:val="24"/>
                <w:szCs w:val="24"/>
                <w:rtl/>
              </w:rPr>
              <w:t xml:space="preserve">كيف يُنظَر لنا (كيف يرانا الآخرون)؟ </w:t>
            </w:r>
          </w:p>
        </w:tc>
        <w:tc>
          <w:tcPr>
            <w:tcW w:w="1898" w:type="dxa"/>
            <w:shd w:val="clear" w:color="auto" w:fill="BFBFBF" w:themeFill="background1" w:themeFillShade="BF"/>
            <w:tcMar>
              <w:top w:w="72" w:type="dxa"/>
              <w:left w:w="144" w:type="dxa"/>
              <w:bottom w:w="72" w:type="dxa"/>
              <w:right w:w="144" w:type="dxa"/>
            </w:tcMar>
          </w:tcPr>
          <w:p w14:paraId="54E766D9" w14:textId="13BFB6F1" w:rsidR="000D52FF" w:rsidRPr="004A0C0C" w:rsidRDefault="000D52FF" w:rsidP="00CB0FB2">
            <w:pPr>
              <w:bidi/>
              <w:rPr>
                <w:rFonts w:ascii="Arial" w:hAnsi="Arial" w:cs="Arial"/>
                <w:color w:val="808080" w:themeColor="background1" w:themeShade="80"/>
                <w:sz w:val="20"/>
                <w:szCs w:val="20"/>
              </w:rPr>
            </w:pPr>
            <w:r w:rsidRPr="00122A1E">
              <w:rPr>
                <w:rFonts w:ascii="Arial" w:hAnsi="Arial" w:cs="Arial" w:hint="cs"/>
                <w:bCs/>
                <w:rtl/>
              </w:rPr>
              <w:t>من طرف من</w:t>
            </w:r>
          </w:p>
        </w:tc>
      </w:tr>
      <w:tr w:rsidR="000D52FF" w:rsidRPr="004A0C0C" w14:paraId="01070C2C" w14:textId="77777777" w:rsidTr="00CB0FB2">
        <w:trPr>
          <w:cantSplit/>
          <w:trHeight w:val="156"/>
          <w:tblHeader/>
          <w:jc w:val="center"/>
        </w:trPr>
        <w:tc>
          <w:tcPr>
            <w:tcW w:w="2062" w:type="dxa"/>
            <w:shd w:val="clear" w:color="auto" w:fill="D9D9D9" w:themeFill="background1" w:themeFillShade="D9"/>
          </w:tcPr>
          <w:p w14:paraId="4F6DA159" w14:textId="23E50C1B" w:rsidR="000D52FF" w:rsidRPr="00C24CEA" w:rsidRDefault="000D52FF" w:rsidP="000D52FF">
            <w:pPr>
              <w:bidi/>
              <w:rPr>
                <w:rFonts w:ascii="Arial" w:hAnsi="Arial" w:cs="Arial"/>
                <w:bCs/>
                <w:sz w:val="20"/>
                <w:szCs w:val="20"/>
              </w:rPr>
            </w:pPr>
          </w:p>
        </w:tc>
        <w:tc>
          <w:tcPr>
            <w:tcW w:w="5228" w:type="dxa"/>
          </w:tcPr>
          <w:p w14:paraId="44B9D54A" w14:textId="2479FF8A" w:rsidR="000D52FF" w:rsidRPr="007B1846" w:rsidRDefault="000D52FF" w:rsidP="000D52FF">
            <w:pPr>
              <w:bidi/>
              <w:ind w:left="44"/>
              <w:rPr>
                <w:rFonts w:ascii="Arial" w:hAnsi="Arial" w:cs="Arial"/>
                <w:sz w:val="20"/>
                <w:szCs w:val="20"/>
              </w:rPr>
            </w:pPr>
          </w:p>
        </w:tc>
        <w:tc>
          <w:tcPr>
            <w:tcW w:w="5212" w:type="dxa"/>
          </w:tcPr>
          <w:p w14:paraId="0F2F9CF2"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كيف اخترنا المستفيدين؟ ماهي معايير اختيار بعض الناس عوض آخرين؟</w:t>
            </w:r>
          </w:p>
          <w:p w14:paraId="30A4A6B0"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من لم نختر ولماذا؟</w:t>
            </w:r>
          </w:p>
          <w:p w14:paraId="379B7F4F"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إذا كانت هناك توترات بخصوص اختيار الفئة المستهدفة، ماهي أسباب هذه التوترات؟ </w:t>
            </w:r>
          </w:p>
          <w:p w14:paraId="636FDD94"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من هم المدرسون؟ ماهي نسبة الرجال والنساء؟</w:t>
            </w:r>
          </w:p>
          <w:p w14:paraId="2838455C" w14:textId="55945579"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من كذلك يستفيد من البرنامج (أولئك الذين نستأجر البنايات من عندهم وأولئك الذين يطبعون كتبنا إلخ)؟</w:t>
            </w:r>
          </w:p>
        </w:tc>
        <w:tc>
          <w:tcPr>
            <w:tcW w:w="1898" w:type="dxa"/>
            <w:shd w:val="clear" w:color="auto" w:fill="BFBFBF" w:themeFill="background1" w:themeFillShade="BF"/>
            <w:tcMar>
              <w:top w:w="72" w:type="dxa"/>
              <w:left w:w="144" w:type="dxa"/>
              <w:bottom w:w="72" w:type="dxa"/>
              <w:right w:w="144" w:type="dxa"/>
            </w:tcMar>
          </w:tcPr>
          <w:p w14:paraId="11C9AD39" w14:textId="250E1B36"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لمن</w:t>
            </w:r>
          </w:p>
        </w:tc>
      </w:tr>
      <w:tr w:rsidR="000D52FF" w:rsidRPr="004A0C0C" w14:paraId="763B384E" w14:textId="77777777" w:rsidTr="00CB0FB2">
        <w:trPr>
          <w:cantSplit/>
          <w:trHeight w:val="156"/>
          <w:tblHeader/>
          <w:jc w:val="center"/>
        </w:trPr>
        <w:tc>
          <w:tcPr>
            <w:tcW w:w="2062" w:type="dxa"/>
            <w:shd w:val="clear" w:color="auto" w:fill="D9D9D9" w:themeFill="background1" w:themeFillShade="D9"/>
          </w:tcPr>
          <w:p w14:paraId="066AAAC3" w14:textId="08E90E88" w:rsidR="000D52FF" w:rsidRPr="00C24CEA" w:rsidRDefault="000D52FF" w:rsidP="000D52FF">
            <w:pPr>
              <w:bidi/>
              <w:rPr>
                <w:rFonts w:ascii="Arial" w:hAnsi="Arial" w:cs="Arial"/>
                <w:bCs/>
                <w:sz w:val="20"/>
                <w:szCs w:val="20"/>
              </w:rPr>
            </w:pPr>
          </w:p>
        </w:tc>
        <w:tc>
          <w:tcPr>
            <w:tcW w:w="5228" w:type="dxa"/>
          </w:tcPr>
          <w:p w14:paraId="6A2F8801" w14:textId="774D268C" w:rsidR="000D52FF" w:rsidRPr="007B1846" w:rsidRDefault="000D52FF" w:rsidP="000D52FF">
            <w:pPr>
              <w:bidi/>
              <w:ind w:left="44"/>
              <w:rPr>
                <w:rFonts w:ascii="Arial" w:hAnsi="Arial" w:cs="Arial"/>
                <w:sz w:val="20"/>
                <w:szCs w:val="20"/>
              </w:rPr>
            </w:pPr>
          </w:p>
        </w:tc>
        <w:tc>
          <w:tcPr>
            <w:tcW w:w="5212" w:type="dxa"/>
          </w:tcPr>
          <w:p w14:paraId="369FF393"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ماهي الموارد التي سنحضرها ؟ (المال، التدريب، وسائل النقل، راديوهات (وسائل البث) </w:t>
            </w:r>
            <w:r w:rsidRPr="00122A1E">
              <w:rPr>
                <w:rFonts w:ascii="Arial" w:hAnsi="Arial" w:cs="Arial"/>
                <w:rtl/>
              </w:rPr>
              <w:t>–</w:t>
            </w:r>
            <w:r w:rsidRPr="00122A1E">
              <w:rPr>
                <w:rFonts w:ascii="Arial" w:hAnsi="Arial" w:cs="Arial" w:hint="cs"/>
                <w:rtl/>
              </w:rPr>
              <w:t xml:space="preserve"> كن محددا: أي نوع من التدريب؟ </w:t>
            </w:r>
          </w:p>
          <w:p w14:paraId="31502878"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ماهي أنواع الموارد التي تناسب في هذه الظروف؟</w:t>
            </w:r>
          </w:p>
          <w:p w14:paraId="3C8181D4" w14:textId="6B2D43CE"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ماهي اللغات التي نخطط لنشتغل بها؟</w:t>
            </w:r>
          </w:p>
        </w:tc>
        <w:tc>
          <w:tcPr>
            <w:tcW w:w="1898" w:type="dxa"/>
            <w:shd w:val="clear" w:color="auto" w:fill="BFBFBF" w:themeFill="background1" w:themeFillShade="BF"/>
            <w:tcMar>
              <w:top w:w="72" w:type="dxa"/>
              <w:left w:w="144" w:type="dxa"/>
              <w:bottom w:w="72" w:type="dxa"/>
              <w:right w:w="144" w:type="dxa"/>
            </w:tcMar>
          </w:tcPr>
          <w:p w14:paraId="4F5E7855" w14:textId="2D87CC9D"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ماذا</w:t>
            </w:r>
          </w:p>
        </w:tc>
      </w:tr>
      <w:tr w:rsidR="000D52FF" w:rsidRPr="004A0C0C" w14:paraId="13C1EAED" w14:textId="77777777" w:rsidTr="00CB0FB2">
        <w:trPr>
          <w:cantSplit/>
          <w:trHeight w:val="156"/>
          <w:tblHeader/>
          <w:jc w:val="center"/>
        </w:trPr>
        <w:tc>
          <w:tcPr>
            <w:tcW w:w="2062" w:type="dxa"/>
            <w:shd w:val="clear" w:color="auto" w:fill="D9D9D9" w:themeFill="background1" w:themeFillShade="D9"/>
          </w:tcPr>
          <w:p w14:paraId="58EC09F6" w14:textId="6FDF214A" w:rsidR="000D52FF" w:rsidRPr="00C24CEA" w:rsidRDefault="000D52FF" w:rsidP="000D52FF">
            <w:pPr>
              <w:bidi/>
              <w:rPr>
                <w:rFonts w:ascii="Arial" w:hAnsi="Arial" w:cs="Arial"/>
                <w:bCs/>
                <w:sz w:val="20"/>
                <w:szCs w:val="20"/>
              </w:rPr>
            </w:pPr>
          </w:p>
        </w:tc>
        <w:tc>
          <w:tcPr>
            <w:tcW w:w="5228" w:type="dxa"/>
          </w:tcPr>
          <w:p w14:paraId="2756AE82" w14:textId="65CCCBC2" w:rsidR="000D52FF" w:rsidRPr="00871012" w:rsidRDefault="000D52FF" w:rsidP="000D52FF">
            <w:pPr>
              <w:bidi/>
              <w:ind w:left="44"/>
              <w:rPr>
                <w:rFonts w:ascii="Arial" w:hAnsi="Arial" w:cs="Arial"/>
                <w:sz w:val="20"/>
                <w:szCs w:val="20"/>
              </w:rPr>
            </w:pPr>
          </w:p>
        </w:tc>
        <w:tc>
          <w:tcPr>
            <w:tcW w:w="5212" w:type="dxa"/>
          </w:tcPr>
          <w:p w14:paraId="428F293A"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لماذا اخترنا هذا المكان؟ ماهي المعايير التي استعملناها؟ </w:t>
            </w:r>
          </w:p>
          <w:p w14:paraId="092D656C"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لماذا هذه المدراس وليس تلك المدارس؟ </w:t>
            </w:r>
          </w:p>
          <w:p w14:paraId="2D98A16C"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هل نوجد في جهة واحدة من خط النزاع أو في الجهتين معا؟</w:t>
            </w:r>
          </w:p>
          <w:p w14:paraId="5375871F"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هل هناك إمكانية بأن تتورط برامجنا في نزاعات متعلقة بملكية الأرض؟</w:t>
            </w:r>
          </w:p>
          <w:p w14:paraId="437166F3" w14:textId="5ECD96C3"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هل العمل مع النازحين في هذا الموقع يساعد في شرعنة نزوحهم وجعله دائما؟ هل يعرضهم لأي مخاطر؟ </w:t>
            </w:r>
          </w:p>
        </w:tc>
        <w:tc>
          <w:tcPr>
            <w:tcW w:w="1898" w:type="dxa"/>
            <w:shd w:val="clear" w:color="auto" w:fill="BFBFBF" w:themeFill="background1" w:themeFillShade="BF"/>
            <w:tcMar>
              <w:top w:w="72" w:type="dxa"/>
              <w:left w:w="144" w:type="dxa"/>
              <w:bottom w:w="72" w:type="dxa"/>
              <w:right w:w="144" w:type="dxa"/>
            </w:tcMar>
          </w:tcPr>
          <w:p w14:paraId="70875B2E" w14:textId="4DC17348"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أين</w:t>
            </w:r>
          </w:p>
        </w:tc>
      </w:tr>
      <w:tr w:rsidR="000D52FF" w:rsidRPr="004A0C0C" w14:paraId="5CB7F171" w14:textId="77777777" w:rsidTr="00CB0FB2">
        <w:trPr>
          <w:cantSplit/>
          <w:trHeight w:val="156"/>
          <w:tblHeader/>
          <w:jc w:val="center"/>
        </w:trPr>
        <w:tc>
          <w:tcPr>
            <w:tcW w:w="2062" w:type="dxa"/>
            <w:shd w:val="clear" w:color="auto" w:fill="D9D9D9" w:themeFill="background1" w:themeFillShade="D9"/>
          </w:tcPr>
          <w:p w14:paraId="115E3947" w14:textId="17D2F55B" w:rsidR="000D52FF" w:rsidRPr="00C24CEA" w:rsidRDefault="000D52FF" w:rsidP="000D52FF">
            <w:pPr>
              <w:bidi/>
              <w:rPr>
                <w:rFonts w:ascii="Arial" w:hAnsi="Arial" w:cs="Arial"/>
                <w:bCs/>
              </w:rPr>
            </w:pPr>
          </w:p>
        </w:tc>
        <w:tc>
          <w:tcPr>
            <w:tcW w:w="5228" w:type="dxa"/>
          </w:tcPr>
          <w:p w14:paraId="0DDA16FD" w14:textId="77777777" w:rsidR="000D52FF" w:rsidRPr="004A0C0C" w:rsidRDefault="000D52FF" w:rsidP="000D52FF">
            <w:pPr>
              <w:ind w:left="494"/>
              <w:rPr>
                <w:rFonts w:ascii="Arial" w:hAnsi="Arial" w:cs="Arial"/>
                <w:sz w:val="20"/>
                <w:szCs w:val="20"/>
              </w:rPr>
            </w:pPr>
          </w:p>
        </w:tc>
        <w:tc>
          <w:tcPr>
            <w:tcW w:w="5212" w:type="dxa"/>
          </w:tcPr>
          <w:p w14:paraId="101DA344"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ما الذي يميز الحالة الراهنة التي تجعل من الوقت الراهن الوقت المناسب للتدخل؟</w:t>
            </w:r>
          </w:p>
          <w:p w14:paraId="5C0D14CF"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كم سيدوم تدخلنا؟ (كيف سنعرف أن تدخلنا انتهى؟ ماهي المعايير؟ هل هناك استراتيجية  للخروج؟)</w:t>
            </w:r>
          </w:p>
          <w:p w14:paraId="7CE4305F"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هل كانت هناك تأخرات؟</w:t>
            </w:r>
          </w:p>
          <w:p w14:paraId="02B08FDA" w14:textId="3B189EE7" w:rsidR="000D52FF" w:rsidRPr="00122A1E" w:rsidRDefault="000D52FF" w:rsidP="00122A1E">
            <w:pPr>
              <w:pStyle w:val="ListParagraph"/>
              <w:numPr>
                <w:ilvl w:val="0"/>
                <w:numId w:val="21"/>
              </w:numPr>
              <w:bidi/>
              <w:rPr>
                <w:rFonts w:ascii="Arial" w:hAnsi="Arial" w:cs="Arial"/>
              </w:rPr>
            </w:pPr>
            <w:r w:rsidRPr="00122A1E">
              <w:rPr>
                <w:rFonts w:ascii="Arial" w:hAnsi="Arial" w:cs="Arial" w:hint="cs"/>
                <w:rtl/>
              </w:rPr>
              <w:t xml:space="preserve">هل ينسجم التدخل مع نظام التعليم الوطني؟ هل التقويم الوطني يأخذ بعين الاعتبار الأعياد الدينية والمناسبات المتكررة للجميع؟ </w:t>
            </w:r>
          </w:p>
        </w:tc>
        <w:tc>
          <w:tcPr>
            <w:tcW w:w="1898" w:type="dxa"/>
            <w:shd w:val="clear" w:color="auto" w:fill="BFBFBF" w:themeFill="background1" w:themeFillShade="BF"/>
            <w:tcMar>
              <w:top w:w="72" w:type="dxa"/>
              <w:left w:w="144" w:type="dxa"/>
              <w:bottom w:w="72" w:type="dxa"/>
              <w:right w:w="144" w:type="dxa"/>
            </w:tcMar>
          </w:tcPr>
          <w:p w14:paraId="4A8B4A8D" w14:textId="681514D0"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متى</w:t>
            </w:r>
          </w:p>
        </w:tc>
      </w:tr>
      <w:tr w:rsidR="000D52FF" w:rsidRPr="004A0C0C" w14:paraId="01571DE0" w14:textId="77777777" w:rsidTr="00CB0FB2">
        <w:trPr>
          <w:cantSplit/>
          <w:trHeight w:val="156"/>
          <w:tblHeader/>
          <w:jc w:val="center"/>
        </w:trPr>
        <w:tc>
          <w:tcPr>
            <w:tcW w:w="2062" w:type="dxa"/>
            <w:shd w:val="clear" w:color="auto" w:fill="D9D9D9" w:themeFill="background1" w:themeFillShade="D9"/>
          </w:tcPr>
          <w:p w14:paraId="17B67450" w14:textId="131B6EEA" w:rsidR="000D52FF" w:rsidRPr="00C24CEA" w:rsidRDefault="000D52FF" w:rsidP="000D52FF">
            <w:pPr>
              <w:bidi/>
              <w:rPr>
                <w:rFonts w:ascii="Arial" w:hAnsi="Arial" w:cs="Arial"/>
                <w:bCs/>
              </w:rPr>
            </w:pPr>
          </w:p>
        </w:tc>
        <w:tc>
          <w:tcPr>
            <w:tcW w:w="5228" w:type="dxa"/>
          </w:tcPr>
          <w:p w14:paraId="75CA3B60" w14:textId="7CB1B7E6" w:rsidR="000D52FF" w:rsidRPr="000D52FF" w:rsidRDefault="000D52FF" w:rsidP="000D52FF">
            <w:pPr>
              <w:bidi/>
              <w:ind w:left="44"/>
              <w:rPr>
                <w:rFonts w:ascii="Arial" w:hAnsi="Arial" w:cs="Arial"/>
                <w:sz w:val="20"/>
                <w:szCs w:val="20"/>
              </w:rPr>
            </w:pPr>
          </w:p>
        </w:tc>
        <w:tc>
          <w:tcPr>
            <w:tcW w:w="5212" w:type="dxa"/>
          </w:tcPr>
          <w:p w14:paraId="264F7EE4"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ما الذي جعلنا نخطط لهذا البرنامج في المقام الأول؟</w:t>
            </w:r>
          </w:p>
          <w:p w14:paraId="52C3AF8B"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ما الذي نريد تغييره من خلال هذ التدخل؟</w:t>
            </w:r>
          </w:p>
          <w:p w14:paraId="6A54B9CC" w14:textId="3832429C"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لماذا نحن؟ ماهي القيمة المضافة التي تجلبها منظمتنا للاستجابة لهذه الحاجة؟</w:t>
            </w:r>
          </w:p>
        </w:tc>
        <w:tc>
          <w:tcPr>
            <w:tcW w:w="1898" w:type="dxa"/>
            <w:shd w:val="clear" w:color="auto" w:fill="BFBFBF" w:themeFill="background1" w:themeFillShade="BF"/>
            <w:tcMar>
              <w:top w:w="72" w:type="dxa"/>
              <w:left w:w="144" w:type="dxa"/>
              <w:bottom w:w="72" w:type="dxa"/>
              <w:right w:w="144" w:type="dxa"/>
            </w:tcMar>
          </w:tcPr>
          <w:p w14:paraId="4F68C4EA" w14:textId="0BCC62A8"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لماذا</w:t>
            </w:r>
          </w:p>
        </w:tc>
      </w:tr>
      <w:tr w:rsidR="000D52FF" w:rsidRPr="004A0C0C" w14:paraId="50C2BB0F" w14:textId="77777777" w:rsidTr="00CB0FB2">
        <w:trPr>
          <w:cantSplit/>
          <w:trHeight w:val="156"/>
          <w:tblHeader/>
          <w:jc w:val="center"/>
        </w:trPr>
        <w:tc>
          <w:tcPr>
            <w:tcW w:w="2062" w:type="dxa"/>
            <w:shd w:val="clear" w:color="auto" w:fill="D9D9D9" w:themeFill="background1" w:themeFillShade="D9"/>
          </w:tcPr>
          <w:p w14:paraId="0621DE30" w14:textId="1E7ACC18" w:rsidR="000D52FF" w:rsidRPr="00C24CEA" w:rsidRDefault="000D52FF" w:rsidP="000D52FF">
            <w:pPr>
              <w:bidi/>
              <w:rPr>
                <w:rFonts w:ascii="Arial" w:hAnsi="Arial" w:cs="Arial"/>
                <w:bCs/>
              </w:rPr>
            </w:pPr>
          </w:p>
        </w:tc>
        <w:tc>
          <w:tcPr>
            <w:tcW w:w="5228" w:type="dxa"/>
          </w:tcPr>
          <w:p w14:paraId="3D97ECA2" w14:textId="77777777" w:rsidR="000D52FF" w:rsidRPr="004A0C0C" w:rsidRDefault="000D52FF" w:rsidP="000D52FF">
            <w:pPr>
              <w:ind w:left="44"/>
              <w:rPr>
                <w:rFonts w:ascii="Arial" w:hAnsi="Arial" w:cs="Arial"/>
                <w:sz w:val="20"/>
                <w:szCs w:val="20"/>
              </w:rPr>
            </w:pPr>
          </w:p>
        </w:tc>
        <w:tc>
          <w:tcPr>
            <w:tcW w:w="5212" w:type="dxa"/>
          </w:tcPr>
          <w:p w14:paraId="7B322FB6"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ماهي آليتنا في التنفيذ؟ </w:t>
            </w:r>
          </w:p>
          <w:p w14:paraId="4F5D5F8A"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كيف نشتغل بالتحديد؟</w:t>
            </w:r>
          </w:p>
          <w:p w14:paraId="4C2705E0"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ماهي أشكال اتخاذ القرارات التي ندعمها في المجتمعات المحلية؟ هل الأشخاص المشاركون في اتخاذ القرار يمثلون المجتمع المحلي؟ هل يشارك الرجال والنساء؟ </w:t>
            </w:r>
          </w:p>
          <w:p w14:paraId="10194CED" w14:textId="77777777" w:rsidR="000D52FF" w:rsidRPr="00122A1E" w:rsidRDefault="000D52FF" w:rsidP="00F472C3">
            <w:pPr>
              <w:pStyle w:val="ListParagraph"/>
              <w:numPr>
                <w:ilvl w:val="0"/>
                <w:numId w:val="21"/>
              </w:numPr>
              <w:bidi/>
              <w:rPr>
                <w:rFonts w:ascii="Arial" w:hAnsi="Arial" w:cs="Arial"/>
              </w:rPr>
            </w:pPr>
            <w:r w:rsidRPr="00122A1E">
              <w:rPr>
                <w:rFonts w:ascii="Arial" w:hAnsi="Arial" w:cs="Arial" w:hint="cs"/>
                <w:rtl/>
              </w:rPr>
              <w:t xml:space="preserve">كيف نتعامل بالتحديد؟ هل هناك فرق بين الموظفين المحليين والأجانب؟ </w:t>
            </w:r>
          </w:p>
          <w:p w14:paraId="085DD2F4" w14:textId="77777777" w:rsidR="000D52FF" w:rsidRPr="00122A1E" w:rsidRDefault="000D52FF" w:rsidP="00CB0FB2">
            <w:pPr>
              <w:bidi/>
              <w:rPr>
                <w:rFonts w:ascii="Arial" w:hAnsi="Arial" w:cs="Arial"/>
              </w:rPr>
            </w:pPr>
          </w:p>
        </w:tc>
        <w:tc>
          <w:tcPr>
            <w:tcW w:w="1898" w:type="dxa"/>
            <w:shd w:val="clear" w:color="auto" w:fill="BFBFBF" w:themeFill="background1" w:themeFillShade="BF"/>
            <w:tcMar>
              <w:top w:w="72" w:type="dxa"/>
              <w:left w:w="144" w:type="dxa"/>
              <w:bottom w:w="72" w:type="dxa"/>
              <w:right w:w="144" w:type="dxa"/>
            </w:tcMar>
          </w:tcPr>
          <w:p w14:paraId="127294CA" w14:textId="3AF17A82" w:rsidR="000D52FF" w:rsidRPr="00122A1E" w:rsidRDefault="000D52FF" w:rsidP="00CB0FB2">
            <w:pPr>
              <w:bidi/>
              <w:rPr>
                <w:rFonts w:ascii="Arial" w:hAnsi="Arial" w:cs="Arial"/>
                <w:color w:val="808080" w:themeColor="background1" w:themeShade="80"/>
              </w:rPr>
            </w:pPr>
            <w:r w:rsidRPr="00122A1E">
              <w:rPr>
                <w:rFonts w:ascii="Arial" w:hAnsi="Arial" w:cs="Arial" w:hint="cs"/>
                <w:bCs/>
                <w:rtl/>
              </w:rPr>
              <w:t>كيف</w:t>
            </w:r>
          </w:p>
        </w:tc>
      </w:tr>
    </w:tbl>
    <w:p w14:paraId="169C9EA3" w14:textId="117E844C" w:rsidR="000D52FF" w:rsidRDefault="000D52FF" w:rsidP="000D52FF">
      <w:pPr>
        <w:rPr>
          <w:rFonts w:ascii="Arial" w:hAnsi="Arial" w:cs="Arial"/>
          <w:sz w:val="20"/>
          <w:szCs w:val="20"/>
        </w:rPr>
      </w:pPr>
    </w:p>
    <w:p w14:paraId="3DA60A1D" w14:textId="25DEBE59" w:rsidR="000D52FF" w:rsidRDefault="000D52FF" w:rsidP="000D52FF">
      <w:pPr>
        <w:rPr>
          <w:rFonts w:ascii="Arial" w:hAnsi="Arial" w:cs="Arial"/>
          <w:sz w:val="20"/>
          <w:szCs w:val="20"/>
        </w:rPr>
      </w:pPr>
    </w:p>
    <w:p w14:paraId="6D391E91" w14:textId="77777777" w:rsidR="00953177" w:rsidRPr="000D52FF" w:rsidRDefault="00953177" w:rsidP="000D52FF">
      <w:pPr>
        <w:rPr>
          <w:rFonts w:ascii="Arial" w:hAnsi="Arial" w:cs="Arial"/>
          <w:sz w:val="20"/>
          <w:szCs w:val="20"/>
        </w:rPr>
        <w:sectPr w:rsidR="00953177" w:rsidRPr="000D52FF" w:rsidSect="001950CB">
          <w:type w:val="continuous"/>
          <w:pgSz w:w="15840" w:h="12240" w:orient="landscape"/>
          <w:pgMar w:top="720" w:right="720" w:bottom="360" w:left="720" w:header="432" w:footer="432" w:gutter="0"/>
          <w:cols w:space="720"/>
        </w:sectPr>
      </w:pPr>
    </w:p>
    <w:p w14:paraId="1FCBC315" w14:textId="71766D1A" w:rsidR="00E6676D" w:rsidRPr="00122A1E" w:rsidRDefault="00CB0FB2" w:rsidP="00CB0FB2">
      <w:pPr>
        <w:bidi/>
        <w:rPr>
          <w:rFonts w:ascii="Arial" w:hAnsi="Arial" w:cs="Arial"/>
          <w:b/>
          <w:bCs/>
          <w:rtl/>
          <w:lang w:bidi="ar-EG"/>
        </w:rPr>
      </w:pPr>
      <w:r w:rsidRPr="00122A1E">
        <w:rPr>
          <w:rFonts w:ascii="Arial" w:hAnsi="Arial" w:cs="Arial" w:hint="cs"/>
          <w:b/>
          <w:bCs/>
          <w:rtl/>
          <w:lang w:bidi="ar-EG"/>
        </w:rPr>
        <w:lastRenderedPageBreak/>
        <w:t>المطبوع رقم 4: تنفيذ استراتيجيات مراعية للنزاع لفائدة المجال رقم 2: الوصول إلى التعليم وبيئة التعلم</w:t>
      </w:r>
    </w:p>
    <w:p w14:paraId="6744798D" w14:textId="01D1E8C1" w:rsidR="00CB0FB2" w:rsidRPr="00122A1E" w:rsidRDefault="00CB0FB2" w:rsidP="00CB0FB2">
      <w:pPr>
        <w:bidi/>
        <w:rPr>
          <w:rFonts w:ascii="Arial" w:hAnsi="Arial" w:cs="Arial"/>
          <w:rtl/>
          <w:lang w:bidi="ar-EG"/>
        </w:rPr>
      </w:pPr>
      <w:r w:rsidRPr="00122A1E">
        <w:rPr>
          <w:rFonts w:ascii="Arial" w:hAnsi="Arial" w:cs="Arial" w:hint="cs"/>
          <w:rtl/>
          <w:lang w:bidi="ar-EG"/>
        </w:rPr>
        <w:t>لأن توقيت هذه الأنشطة يتغير حسب التدريب، فلم تدرج مدة النشاط هنا. أنظر إلى شريحة النشاط أو أسأل الميسر إذا لم يحدد الوقت.</w:t>
      </w:r>
    </w:p>
    <w:p w14:paraId="4B150E49" w14:textId="77777777" w:rsidR="00CB0FB2" w:rsidRPr="00122A1E" w:rsidRDefault="00CB0FB2" w:rsidP="00CB0FB2">
      <w:pPr>
        <w:bidi/>
        <w:rPr>
          <w:rFonts w:ascii="Arial" w:hAnsi="Arial" w:cs="Arial"/>
          <w:rtl/>
          <w:lang w:bidi="ar-EG"/>
        </w:rPr>
      </w:pPr>
    </w:p>
    <w:p w14:paraId="6CDAEC9B" w14:textId="51422F6E" w:rsidR="00CB0FB2" w:rsidRPr="00122A1E" w:rsidRDefault="00CB0FB2" w:rsidP="00CB0FB2">
      <w:pPr>
        <w:bidi/>
        <w:rPr>
          <w:rFonts w:ascii="Arial" w:hAnsi="Arial" w:cs="Arial"/>
          <w:b/>
          <w:bCs/>
          <w:rtl/>
          <w:lang w:bidi="ar-EG"/>
        </w:rPr>
      </w:pPr>
      <w:r w:rsidRPr="00122A1E">
        <w:rPr>
          <w:rFonts w:ascii="Arial" w:hAnsi="Arial" w:cs="Arial" w:hint="cs"/>
          <w:b/>
          <w:bCs/>
          <w:rtl/>
          <w:lang w:bidi="ar-EG"/>
        </w:rPr>
        <w:t xml:space="preserve">الإرشادات: </w:t>
      </w:r>
    </w:p>
    <w:p w14:paraId="03C5AB1D" w14:textId="6992BBA8" w:rsidR="00CB0FB2" w:rsidRPr="00122A1E" w:rsidRDefault="00CB0FB2" w:rsidP="00122A1E">
      <w:pPr>
        <w:bidi/>
        <w:spacing w:before="120" w:after="120" w:line="276" w:lineRule="auto"/>
        <w:rPr>
          <w:rFonts w:ascii="Arial" w:hAnsi="Arial" w:cs="Arial"/>
          <w:rtl/>
          <w:lang w:bidi="ar-EG"/>
        </w:rPr>
      </w:pPr>
      <w:r w:rsidRPr="00122A1E">
        <w:rPr>
          <w:rFonts w:ascii="Arial" w:hAnsi="Arial" w:cs="Arial" w:hint="cs"/>
          <w:rtl/>
          <w:lang w:bidi="ar-EG"/>
        </w:rPr>
        <w:t xml:space="preserve">يوجد فوق كل طاولة ظرف من قصاصات ورقية. تحمل كل قصاصة استراتيجية مراعية للنزاع. </w:t>
      </w:r>
    </w:p>
    <w:p w14:paraId="3D3609A7" w14:textId="77987849" w:rsidR="00CB0FB2" w:rsidRPr="00122A1E" w:rsidRDefault="00CB0FB2"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راجع معايير الحصول على التعليم والتعلم في ملاحظات آيني الإرشادية حول التعليم المراعي لظروف النزاع</w:t>
      </w:r>
      <w:r w:rsidR="00E3661B" w:rsidRPr="00122A1E">
        <w:rPr>
          <w:rFonts w:ascii="Arial" w:hAnsi="Arial" w:cs="Arial" w:hint="cs"/>
          <w:rtl/>
          <w:lang w:bidi="ar-EG"/>
        </w:rPr>
        <w:t xml:space="preserve"> في الصفحة 25. </w:t>
      </w:r>
    </w:p>
    <w:p w14:paraId="2F4B85E0" w14:textId="12E4F167" w:rsidR="00E3661B" w:rsidRPr="00122A1E" w:rsidRDefault="00E3661B"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مع مجموعتك، قم بقراءة كل استراتيجية موجودة في الظرف.</w:t>
      </w:r>
    </w:p>
    <w:p w14:paraId="7CA9A326" w14:textId="0EFED965" w:rsidR="00E3661B" w:rsidRPr="00122A1E" w:rsidRDefault="00E3661B"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أكتب على لوح الورق القلاب عناوين المعايير الدنيا لأيني.</w:t>
      </w:r>
    </w:p>
    <w:p w14:paraId="4CE52D12" w14:textId="3FF94AAF" w:rsidR="00E3661B" w:rsidRPr="00122A1E" w:rsidRDefault="00E3661B" w:rsidP="00122A1E">
      <w:pPr>
        <w:pStyle w:val="ListParagraph"/>
        <w:numPr>
          <w:ilvl w:val="1"/>
          <w:numId w:val="22"/>
        </w:numPr>
        <w:bidi/>
        <w:spacing w:before="120" w:after="120" w:line="276" w:lineRule="auto"/>
        <w:rPr>
          <w:rFonts w:ascii="Arial" w:hAnsi="Arial" w:cs="Arial"/>
          <w:lang w:bidi="ar-EG"/>
        </w:rPr>
      </w:pPr>
      <w:r w:rsidRPr="00122A1E">
        <w:rPr>
          <w:rFonts w:ascii="Arial" w:hAnsi="Arial" w:cs="Arial" w:hint="cs"/>
          <w:rtl/>
          <w:lang w:bidi="ar-EG"/>
        </w:rPr>
        <w:t xml:space="preserve">حصول متكافئ على التعليم. </w:t>
      </w:r>
    </w:p>
    <w:p w14:paraId="7F6AD1A3" w14:textId="288D3700" w:rsidR="00E3661B" w:rsidRPr="00122A1E" w:rsidRDefault="00E3661B" w:rsidP="00122A1E">
      <w:pPr>
        <w:pStyle w:val="ListParagraph"/>
        <w:numPr>
          <w:ilvl w:val="1"/>
          <w:numId w:val="22"/>
        </w:numPr>
        <w:bidi/>
        <w:spacing w:before="120" w:after="120" w:line="276" w:lineRule="auto"/>
        <w:rPr>
          <w:rFonts w:ascii="Arial" w:hAnsi="Arial" w:cs="Arial"/>
          <w:lang w:bidi="ar-EG"/>
        </w:rPr>
      </w:pPr>
      <w:r w:rsidRPr="00122A1E">
        <w:rPr>
          <w:rFonts w:ascii="Arial" w:hAnsi="Arial" w:cs="Arial" w:hint="cs"/>
          <w:rtl/>
          <w:lang w:bidi="ar-EG"/>
        </w:rPr>
        <w:t>الحماية والرفاه</w:t>
      </w:r>
    </w:p>
    <w:p w14:paraId="3F728CB8" w14:textId="139B6F2B" w:rsidR="00E3661B" w:rsidRPr="00122A1E" w:rsidRDefault="00E3661B" w:rsidP="00122A1E">
      <w:pPr>
        <w:pStyle w:val="ListParagraph"/>
        <w:numPr>
          <w:ilvl w:val="1"/>
          <w:numId w:val="22"/>
        </w:numPr>
        <w:bidi/>
        <w:spacing w:before="120" w:after="120" w:line="276" w:lineRule="auto"/>
        <w:rPr>
          <w:rFonts w:ascii="Arial" w:hAnsi="Arial" w:cs="Arial"/>
          <w:lang w:bidi="ar-EG"/>
        </w:rPr>
      </w:pPr>
      <w:r w:rsidRPr="00122A1E">
        <w:rPr>
          <w:rFonts w:ascii="Arial" w:hAnsi="Arial" w:cs="Arial" w:hint="cs"/>
          <w:rtl/>
          <w:lang w:bidi="ar-EG"/>
        </w:rPr>
        <w:t>المرافق والخدمات.</w:t>
      </w:r>
    </w:p>
    <w:p w14:paraId="69673A00" w14:textId="03CE3E91" w:rsidR="00E3661B" w:rsidRPr="00122A1E" w:rsidRDefault="00E3661B"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 xml:space="preserve">بعد ذلك من خلال النقاش مع مجموعتك راجع كل استراتيجية وقرر أي معيار تتعلق به ولماذا. </w:t>
      </w:r>
    </w:p>
    <w:p w14:paraId="1A42F6ED" w14:textId="3EED5873" w:rsidR="00E3661B" w:rsidRPr="00122A1E" w:rsidRDefault="00E3661B"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 xml:space="preserve">قم بإلصاق كل استراتيجية تحت العنوان المناسب على لوح الورق القلاب. </w:t>
      </w:r>
    </w:p>
    <w:p w14:paraId="32670FDE" w14:textId="58C8FD78" w:rsidR="00E3661B" w:rsidRPr="00122A1E" w:rsidRDefault="00E3661B" w:rsidP="00122A1E">
      <w:pPr>
        <w:pStyle w:val="ListParagraph"/>
        <w:numPr>
          <w:ilvl w:val="0"/>
          <w:numId w:val="22"/>
        </w:numPr>
        <w:bidi/>
        <w:spacing w:before="120" w:after="120" w:line="276" w:lineRule="auto"/>
        <w:rPr>
          <w:rFonts w:ascii="Arial" w:hAnsi="Arial" w:cs="Arial"/>
          <w:lang w:bidi="ar-EG"/>
        </w:rPr>
      </w:pPr>
      <w:r w:rsidRPr="00122A1E">
        <w:rPr>
          <w:rFonts w:ascii="Arial" w:hAnsi="Arial" w:cs="Arial" w:hint="cs"/>
          <w:rtl/>
          <w:lang w:bidi="ar-EG"/>
        </w:rPr>
        <w:t xml:space="preserve">على القصاصات الفارغة أكتب استراتيجيات إضافية للتعليم المراعي لظروف النزاع تدعم الحصول على التعليم وبيئة التعلم وأضفهم للوح الورق القلاب بعد ذلك. </w:t>
      </w:r>
    </w:p>
    <w:p w14:paraId="78133314" w14:textId="77777777" w:rsidR="00E3661B" w:rsidRPr="00E3661B" w:rsidRDefault="00E3661B" w:rsidP="00E3661B">
      <w:pPr>
        <w:bidi/>
        <w:ind w:left="720"/>
        <w:rPr>
          <w:rFonts w:ascii="Arial" w:hAnsi="Arial" w:cs="Arial"/>
          <w:sz w:val="22"/>
          <w:szCs w:val="22"/>
          <w:rtl/>
          <w:lang w:bidi="ar-EG"/>
        </w:rPr>
      </w:pPr>
    </w:p>
    <w:p w14:paraId="14746CE5" w14:textId="77777777" w:rsidR="00E6676D" w:rsidRPr="004A0C0C" w:rsidRDefault="00E6676D" w:rsidP="003E27E4">
      <w:pPr>
        <w:rPr>
          <w:rFonts w:ascii="Arial" w:hAnsi="Arial" w:cs="Arial"/>
          <w:sz w:val="20"/>
          <w:szCs w:val="20"/>
        </w:rPr>
      </w:pPr>
    </w:p>
    <w:p w14:paraId="518239A0" w14:textId="77777777" w:rsidR="00C01872" w:rsidRPr="004A0C0C" w:rsidRDefault="00C01872" w:rsidP="003E27E4">
      <w:pPr>
        <w:rPr>
          <w:rFonts w:ascii="Arial" w:hAnsi="Arial" w:cs="Arial"/>
          <w:sz w:val="20"/>
          <w:szCs w:val="20"/>
        </w:rPr>
      </w:pPr>
    </w:p>
    <w:p w14:paraId="0BE97DF4" w14:textId="77777777" w:rsidR="002D0900" w:rsidRPr="004A0C0C" w:rsidRDefault="002D0900">
      <w:pPr>
        <w:rPr>
          <w:rFonts w:ascii="Arial" w:hAnsi="Arial" w:cs="Arial"/>
          <w:sz w:val="20"/>
          <w:szCs w:val="20"/>
        </w:rPr>
      </w:pPr>
      <w:r w:rsidRPr="004A0C0C">
        <w:rPr>
          <w:rFonts w:ascii="Arial" w:hAnsi="Arial" w:cs="Arial"/>
          <w:sz w:val="20"/>
          <w:szCs w:val="20"/>
        </w:rPr>
        <w:br w:type="page"/>
      </w:r>
    </w:p>
    <w:p w14:paraId="1C197410" w14:textId="58F49E6F" w:rsidR="00747E71" w:rsidRDefault="00747E71" w:rsidP="00747E71">
      <w:pPr>
        <w:bidi/>
        <w:rPr>
          <w:rFonts w:ascii="Arial" w:hAnsi="Arial" w:cs="Arial"/>
          <w:bCs/>
          <w:sz w:val="22"/>
          <w:szCs w:val="22"/>
          <w:rtl/>
        </w:rPr>
      </w:pPr>
      <w:r w:rsidRPr="00747E71">
        <w:rPr>
          <w:rFonts w:ascii="Arial" w:hAnsi="Arial" w:cs="Arial" w:hint="cs"/>
          <w:bCs/>
          <w:sz w:val="22"/>
          <w:szCs w:val="22"/>
          <w:rtl/>
        </w:rPr>
        <w:lastRenderedPageBreak/>
        <w:t xml:space="preserve">المطبوع رقم 5أ: استراتيجيات مراعية للنزاع لفائدة المجال رقم 3: التعليم والتعلم. </w:t>
      </w:r>
    </w:p>
    <w:p w14:paraId="31790A43" w14:textId="77777777" w:rsidR="00B046C2" w:rsidRPr="00197BEA" w:rsidRDefault="00B046C2" w:rsidP="00B046C2">
      <w:pPr>
        <w:bidi/>
        <w:rPr>
          <w:rFonts w:ascii="Arial" w:hAnsi="Arial" w:cs="Arial"/>
          <w:rtl/>
          <w:lang w:bidi="ar-EG"/>
        </w:rPr>
      </w:pPr>
    </w:p>
    <w:p w14:paraId="0D680B09" w14:textId="77777777" w:rsidR="00B046C2" w:rsidRPr="00122A1E" w:rsidRDefault="00B046C2" w:rsidP="00122A1E">
      <w:pPr>
        <w:bidi/>
        <w:spacing w:before="120" w:after="120" w:line="276" w:lineRule="auto"/>
        <w:rPr>
          <w:rFonts w:ascii="Arial" w:hAnsi="Arial" w:cs="Arial"/>
          <w:rtl/>
          <w:lang w:bidi="ar-EG"/>
        </w:rPr>
      </w:pPr>
      <w:r w:rsidRPr="00122A1E">
        <w:rPr>
          <w:rFonts w:ascii="Arial" w:hAnsi="Arial" w:cs="Arial" w:hint="cs"/>
          <w:rtl/>
          <w:lang w:bidi="ar-EG"/>
        </w:rPr>
        <w:t>لأن توقيت هذه الأنشطة يتغير حسب التدريب، فلم تدرج مدة النشاط هنا. أنظر إلى شريحة النشاط أو أسأل الميسر إذا لم يحدد الوقت.</w:t>
      </w:r>
    </w:p>
    <w:p w14:paraId="11120D9B" w14:textId="77777777" w:rsidR="00B046C2" w:rsidRPr="00122A1E" w:rsidRDefault="00B046C2" w:rsidP="00122A1E">
      <w:pPr>
        <w:bidi/>
        <w:spacing w:before="120" w:after="120" w:line="276" w:lineRule="auto"/>
        <w:rPr>
          <w:rFonts w:ascii="Arial" w:hAnsi="Arial" w:cs="Arial"/>
          <w:b/>
          <w:bCs/>
          <w:rtl/>
          <w:lang w:bidi="ar-EG"/>
        </w:rPr>
      </w:pPr>
      <w:r w:rsidRPr="00122A1E">
        <w:rPr>
          <w:rFonts w:ascii="Arial" w:hAnsi="Arial" w:cs="Arial" w:hint="cs"/>
          <w:b/>
          <w:bCs/>
          <w:rtl/>
          <w:lang w:bidi="ar-EG"/>
        </w:rPr>
        <w:t xml:space="preserve">الإرشادات: </w:t>
      </w:r>
    </w:p>
    <w:p w14:paraId="39E0820E" w14:textId="4FC2E505" w:rsidR="00B046C2" w:rsidRPr="00122A1E" w:rsidRDefault="00B046C2" w:rsidP="00122A1E">
      <w:pPr>
        <w:pStyle w:val="ListParagraph"/>
        <w:numPr>
          <w:ilvl w:val="0"/>
          <w:numId w:val="23"/>
        </w:numPr>
        <w:bidi/>
        <w:spacing w:before="120" w:after="120" w:line="276" w:lineRule="auto"/>
        <w:rPr>
          <w:rFonts w:ascii="Arial" w:hAnsi="Arial" w:cs="Arial"/>
          <w:lang w:bidi="ar-EG"/>
        </w:rPr>
      </w:pPr>
      <w:r w:rsidRPr="00122A1E">
        <w:rPr>
          <w:rFonts w:ascii="Arial" w:hAnsi="Arial" w:cs="Arial" w:hint="cs"/>
          <w:rtl/>
          <w:lang w:bidi="ar-EG"/>
        </w:rPr>
        <w:t>قم بالعد من 1 إلى 4 ثم التحق بالطاولة الموافقة لرقمك ولمعيارك.</w:t>
      </w:r>
    </w:p>
    <w:p w14:paraId="23AB33AF" w14:textId="77B8365B" w:rsidR="000C0772" w:rsidRPr="00122A1E" w:rsidRDefault="00B046C2" w:rsidP="00122A1E">
      <w:pPr>
        <w:pStyle w:val="ListParagraph"/>
        <w:numPr>
          <w:ilvl w:val="0"/>
          <w:numId w:val="23"/>
        </w:numPr>
        <w:bidi/>
        <w:spacing w:before="120" w:after="120" w:line="276" w:lineRule="auto"/>
        <w:rPr>
          <w:rFonts w:ascii="Arial" w:hAnsi="Arial" w:cs="Arial"/>
          <w:lang w:bidi="ar-EG"/>
        </w:rPr>
      </w:pPr>
      <w:r w:rsidRPr="00122A1E">
        <w:rPr>
          <w:rFonts w:ascii="Arial" w:hAnsi="Arial" w:cs="Arial" w:hint="cs"/>
          <w:rtl/>
          <w:lang w:bidi="ar-EG"/>
        </w:rPr>
        <w:t>مع مجموعتك، لديك 35 دقيقة لإعداد درس من 10 دقائق يتطرق للنقاط الآتية. يمكنك استعمال أي منهج تعليمي أو مواد متوفرة لأجل درسك.</w:t>
      </w:r>
      <w:r w:rsidR="000C0772" w:rsidRPr="00122A1E">
        <w:rPr>
          <w:rFonts w:ascii="Arial" w:hAnsi="Arial" w:cs="Arial" w:hint="cs"/>
          <w:rtl/>
          <w:lang w:bidi="ar-EG"/>
        </w:rPr>
        <w:t xml:space="preserve"> جَدِّد قدر ماتستطيع! إذا احتجت أفكارا</w:t>
      </w:r>
      <w:r w:rsidR="00122A1E">
        <w:rPr>
          <w:rFonts w:ascii="Arial" w:hAnsi="Arial" w:cs="Arial" w:hint="cs"/>
          <w:rtl/>
          <w:lang w:bidi="ar-EG"/>
        </w:rPr>
        <w:t>،</w:t>
      </w:r>
      <w:r w:rsidR="000C0772" w:rsidRPr="00122A1E">
        <w:rPr>
          <w:rFonts w:ascii="Arial" w:hAnsi="Arial" w:cs="Arial" w:hint="cs"/>
          <w:rtl/>
          <w:lang w:bidi="ar-EG"/>
        </w:rPr>
        <w:t xml:space="preserve"> إرجع إلى الأجزاء ذات الصلة في ملاحظات آيني الإرشادية حول التعليم المراعي لظروف النزاع من الصفحة 29 إلى 46. </w:t>
      </w:r>
    </w:p>
    <w:p w14:paraId="37ED7876" w14:textId="77777777" w:rsidR="000C0772" w:rsidRPr="00122A1E" w:rsidRDefault="000C0772" w:rsidP="00122A1E">
      <w:pPr>
        <w:pStyle w:val="ListParagraph"/>
        <w:numPr>
          <w:ilvl w:val="1"/>
          <w:numId w:val="23"/>
        </w:numPr>
        <w:bidi/>
        <w:spacing w:before="120" w:after="120" w:line="276" w:lineRule="auto"/>
        <w:rPr>
          <w:rFonts w:ascii="Arial" w:hAnsi="Arial" w:cs="Arial"/>
          <w:lang w:bidi="ar-EG"/>
        </w:rPr>
      </w:pPr>
      <w:r w:rsidRPr="00122A1E">
        <w:rPr>
          <w:rFonts w:ascii="Arial" w:hAnsi="Arial" w:cs="Arial" w:hint="cs"/>
          <w:rtl/>
          <w:lang w:bidi="ar-EG"/>
        </w:rPr>
        <w:t xml:space="preserve">ماهي الكلمات المفاتيح (الأكثر أهمية) في هذا المعيار؟ </w:t>
      </w:r>
    </w:p>
    <w:p w14:paraId="0AB6D601" w14:textId="77777777" w:rsidR="00197BEA" w:rsidRPr="00122A1E" w:rsidRDefault="000C0772" w:rsidP="00122A1E">
      <w:pPr>
        <w:pStyle w:val="ListParagraph"/>
        <w:numPr>
          <w:ilvl w:val="1"/>
          <w:numId w:val="23"/>
        </w:numPr>
        <w:bidi/>
        <w:spacing w:before="120" w:after="120" w:line="276" w:lineRule="auto"/>
        <w:rPr>
          <w:rFonts w:ascii="Arial" w:hAnsi="Arial" w:cs="Arial"/>
          <w:lang w:bidi="ar-EG"/>
        </w:rPr>
      </w:pPr>
      <w:r w:rsidRPr="00122A1E">
        <w:rPr>
          <w:rFonts w:ascii="Arial" w:hAnsi="Arial" w:cs="Arial" w:hint="cs"/>
          <w:rtl/>
          <w:lang w:bidi="ar-EG"/>
        </w:rPr>
        <w:t xml:space="preserve">لماذا ستحتاج أن تعرف من تحليل النزاع لتتأكد </w:t>
      </w:r>
      <w:r w:rsidR="00197BEA" w:rsidRPr="00122A1E">
        <w:rPr>
          <w:rFonts w:ascii="Arial" w:hAnsi="Arial" w:cs="Arial" w:hint="cs"/>
          <w:rtl/>
          <w:lang w:bidi="ar-EG"/>
        </w:rPr>
        <w:t xml:space="preserve">أن استراتيجياتك التعليمية مراعية للنزاع؟ </w:t>
      </w:r>
    </w:p>
    <w:p w14:paraId="69EC228F" w14:textId="77777777" w:rsidR="00197BEA" w:rsidRPr="00122A1E" w:rsidRDefault="00197BEA" w:rsidP="00122A1E">
      <w:pPr>
        <w:pStyle w:val="ListParagraph"/>
        <w:numPr>
          <w:ilvl w:val="1"/>
          <w:numId w:val="23"/>
        </w:numPr>
        <w:bidi/>
        <w:spacing w:before="120" w:after="120" w:line="276" w:lineRule="auto"/>
        <w:rPr>
          <w:rFonts w:ascii="Arial" w:hAnsi="Arial" w:cs="Arial"/>
          <w:lang w:bidi="ar-EG"/>
        </w:rPr>
      </w:pPr>
      <w:r w:rsidRPr="00122A1E">
        <w:rPr>
          <w:rFonts w:ascii="Arial" w:hAnsi="Arial" w:cs="Arial" w:hint="cs"/>
          <w:rtl/>
          <w:lang w:bidi="ar-EG"/>
        </w:rPr>
        <w:t xml:space="preserve">ماهي بعض الاستراتيجيات المراعية للنزاع الخاصة بهذا المعيار؟ </w:t>
      </w:r>
    </w:p>
    <w:p w14:paraId="74EA2488" w14:textId="05FD2C67" w:rsidR="00B046C2" w:rsidRPr="00122A1E" w:rsidRDefault="00197BEA" w:rsidP="00122A1E">
      <w:pPr>
        <w:pStyle w:val="ListParagraph"/>
        <w:numPr>
          <w:ilvl w:val="0"/>
          <w:numId w:val="23"/>
        </w:numPr>
        <w:bidi/>
        <w:spacing w:before="120" w:after="120" w:line="276" w:lineRule="auto"/>
        <w:rPr>
          <w:rFonts w:ascii="Arial" w:hAnsi="Arial" w:cs="Arial"/>
          <w:lang w:bidi="ar-EG"/>
        </w:rPr>
      </w:pPr>
      <w:r w:rsidRPr="00122A1E">
        <w:rPr>
          <w:rFonts w:ascii="Arial" w:hAnsi="Arial" w:cs="Arial" w:hint="cs"/>
          <w:rtl/>
          <w:lang w:bidi="ar-EG"/>
        </w:rPr>
        <w:t xml:space="preserve">تذكر أن عرضك يجب أن ينتهي في عشر دقائق، فقم بالإعداد على </w:t>
      </w:r>
      <w:r w:rsidR="00122A1E">
        <w:rPr>
          <w:rFonts w:ascii="Arial" w:hAnsi="Arial" w:cs="Arial" w:hint="cs"/>
          <w:rtl/>
          <w:lang w:bidi="ar-EG"/>
        </w:rPr>
        <w:t>هذا</w:t>
      </w:r>
      <w:r w:rsidRPr="00122A1E">
        <w:rPr>
          <w:rFonts w:ascii="Arial" w:hAnsi="Arial" w:cs="Arial" w:hint="cs"/>
          <w:rtl/>
          <w:lang w:bidi="ar-EG"/>
        </w:rPr>
        <w:t xml:space="preserve"> الأساس. </w:t>
      </w:r>
      <w:r w:rsidR="000C0772" w:rsidRPr="00122A1E">
        <w:rPr>
          <w:rFonts w:ascii="Arial" w:hAnsi="Arial" w:cs="Arial" w:hint="cs"/>
          <w:rtl/>
          <w:lang w:bidi="ar-EG"/>
        </w:rPr>
        <w:t xml:space="preserve"> </w:t>
      </w:r>
    </w:p>
    <w:p w14:paraId="63B8E953" w14:textId="77777777" w:rsidR="00882AAE" w:rsidRPr="004A0C0C" w:rsidRDefault="00882AAE" w:rsidP="004C466D">
      <w:pPr>
        <w:pStyle w:val="FootnoteText"/>
        <w:rPr>
          <w:rFonts w:ascii="Arial" w:hAnsi="Arial" w:cs="Arial"/>
          <w:sz w:val="20"/>
          <w:szCs w:val="20"/>
        </w:rPr>
      </w:pPr>
      <w:r w:rsidRPr="004A0C0C">
        <w:rPr>
          <w:sz w:val="20"/>
          <w:szCs w:val="20"/>
        </w:rPr>
        <w:br w:type="page"/>
      </w:r>
    </w:p>
    <w:p w14:paraId="11715834" w14:textId="06504DA4" w:rsidR="00197BEA" w:rsidRDefault="00197BEA" w:rsidP="00122A1E">
      <w:pPr>
        <w:pStyle w:val="Heading1"/>
        <w:bidi/>
        <w:spacing w:before="120" w:after="120" w:line="276" w:lineRule="auto"/>
        <w:rPr>
          <w:b w:val="0"/>
          <w:bCs/>
          <w:sz w:val="24"/>
          <w:szCs w:val="24"/>
          <w:rtl/>
        </w:rPr>
      </w:pPr>
      <w:r w:rsidRPr="00197BEA">
        <w:rPr>
          <w:rFonts w:hint="cs"/>
          <w:b w:val="0"/>
          <w:bCs/>
          <w:sz w:val="24"/>
          <w:szCs w:val="24"/>
          <w:rtl/>
        </w:rPr>
        <w:lastRenderedPageBreak/>
        <w:t xml:space="preserve">المطبوع رقم 5ب: استراتيجيات مراعية للنزاع لفائدة المجال رقم 3: التعليم والتعلم المتمحور على إصلاح المناهج. </w:t>
      </w:r>
    </w:p>
    <w:p w14:paraId="4FB31571" w14:textId="77777777" w:rsidR="00197BEA" w:rsidRPr="00197BEA" w:rsidRDefault="00197BEA" w:rsidP="00122A1E">
      <w:pPr>
        <w:bidi/>
        <w:spacing w:before="120" w:after="120" w:line="276" w:lineRule="auto"/>
        <w:rPr>
          <w:rFonts w:ascii="Arial" w:hAnsi="Arial" w:cs="Arial"/>
          <w:rtl/>
          <w:lang w:bidi="ar-EG"/>
        </w:rPr>
      </w:pPr>
      <w:r w:rsidRPr="00197BEA">
        <w:rPr>
          <w:rFonts w:ascii="Arial" w:hAnsi="Arial" w:cs="Arial" w:hint="cs"/>
          <w:rtl/>
          <w:lang w:bidi="ar-EG"/>
        </w:rPr>
        <w:t>لأن توقيت هذه الأنشطة يتغير حسب التدريب، فلم تدرج مدة النشاط هنا. أنظر إلى شريحة النشاط أو أسأل الميسر إذا لم يحدد الوقت.</w:t>
      </w:r>
    </w:p>
    <w:p w14:paraId="244A7189" w14:textId="2EC39C79" w:rsidR="00197BEA" w:rsidRDefault="00197BEA" w:rsidP="00122A1E">
      <w:pPr>
        <w:bidi/>
        <w:spacing w:before="120" w:after="120" w:line="276" w:lineRule="auto"/>
        <w:rPr>
          <w:rtl/>
          <w:lang w:bidi="ar-EG"/>
        </w:rPr>
      </w:pPr>
      <w:r w:rsidRPr="00197BEA">
        <w:rPr>
          <w:rFonts w:hint="cs"/>
          <w:b/>
          <w:bCs/>
          <w:rtl/>
          <w:lang w:bidi="ar-EG"/>
        </w:rPr>
        <w:t>إرشادات</w:t>
      </w:r>
      <w:r>
        <w:rPr>
          <w:rFonts w:hint="cs"/>
          <w:rtl/>
          <w:lang w:bidi="ar-EG"/>
        </w:rPr>
        <w:t>: بالاشتغال في مجموعاتكم، قم بمراجعة المقال الذي كُلّفت بقراءته وأجب على الأسئلة الثلاثة التالية. أكتب الجواب على كل من رقم 1 ورقم 2 على ورق لاصق للملاحظات. عندما تنتهي من كل الأسئلة</w:t>
      </w:r>
      <w:r w:rsidR="00BB1C65">
        <w:rPr>
          <w:rFonts w:hint="cs"/>
          <w:rtl/>
          <w:lang w:bidi="ar-EG"/>
        </w:rPr>
        <w:t xml:space="preserve">، أطلب من أحد أعضاء المجموعة أن يضع الورق اللاصق الذي يحمل الأجوبة على السؤالين 1 و 2 حول لوح الورق القلاب في مقدمة حجرة الدرس. </w:t>
      </w:r>
    </w:p>
    <w:p w14:paraId="13468463" w14:textId="62229B23" w:rsidR="00BB1C65" w:rsidRDefault="00BB1C65" w:rsidP="00122A1E">
      <w:pPr>
        <w:pStyle w:val="ListParagraph"/>
        <w:numPr>
          <w:ilvl w:val="0"/>
          <w:numId w:val="24"/>
        </w:numPr>
        <w:bidi/>
        <w:spacing w:before="120" w:after="120" w:line="276" w:lineRule="auto"/>
        <w:rPr>
          <w:lang w:bidi="ar-EG"/>
        </w:rPr>
      </w:pPr>
      <w:r>
        <w:rPr>
          <w:rFonts w:hint="cs"/>
          <w:rtl/>
          <w:lang w:bidi="ar-EG"/>
        </w:rPr>
        <w:t xml:space="preserve">أكتب كل استراتيجية مراعية للنزاع مذكورة في المقال على ورق لاصق منفرد. </w:t>
      </w:r>
    </w:p>
    <w:p w14:paraId="64A68586" w14:textId="664BAD6E" w:rsidR="00BB1C65" w:rsidRDefault="00BB1C65" w:rsidP="00122A1E">
      <w:pPr>
        <w:pStyle w:val="ListParagraph"/>
        <w:numPr>
          <w:ilvl w:val="0"/>
          <w:numId w:val="24"/>
        </w:numPr>
        <w:bidi/>
        <w:spacing w:before="120" w:after="120" w:line="276" w:lineRule="auto"/>
        <w:rPr>
          <w:lang w:bidi="ar-EG"/>
        </w:rPr>
      </w:pPr>
      <w:r>
        <w:rPr>
          <w:rFonts w:hint="cs"/>
          <w:rtl/>
          <w:lang w:bidi="ar-EG"/>
        </w:rPr>
        <w:t>أكتب طرقا يمكن من خلال</w:t>
      </w:r>
      <w:r w:rsidR="00596A3D">
        <w:rPr>
          <w:rFonts w:hint="cs"/>
          <w:rtl/>
          <w:lang w:bidi="ar-EG"/>
        </w:rPr>
        <w:t xml:space="preserve">ها </w:t>
      </w:r>
      <w:r>
        <w:rPr>
          <w:rFonts w:hint="cs"/>
          <w:rtl/>
          <w:lang w:bidi="ar-EG"/>
        </w:rPr>
        <w:t xml:space="preserve"> للإصلاح أن يكون مراعيا لظروف النزاع على ورق لاصق منفرد. </w:t>
      </w:r>
    </w:p>
    <w:p w14:paraId="779B827A" w14:textId="4655EFE3" w:rsidR="00BB1C65" w:rsidRDefault="00BB1C65" w:rsidP="00122A1E">
      <w:pPr>
        <w:pStyle w:val="ListParagraph"/>
        <w:numPr>
          <w:ilvl w:val="0"/>
          <w:numId w:val="24"/>
        </w:numPr>
        <w:bidi/>
        <w:spacing w:before="120" w:after="120" w:line="276" w:lineRule="auto"/>
        <w:rPr>
          <w:rtl/>
          <w:lang w:bidi="ar-EG"/>
        </w:rPr>
      </w:pPr>
      <w:r>
        <w:rPr>
          <w:rFonts w:hint="cs"/>
          <w:rtl/>
          <w:lang w:bidi="ar-EG"/>
        </w:rPr>
        <w:t xml:space="preserve">أكتب على ورقتك الخاصة الاستراتيجيات المراعية للنزاع المذكورة التي يمكن أن تنفذ في سياق عملك. </w:t>
      </w:r>
    </w:p>
    <w:p w14:paraId="49F0AB13" w14:textId="0E1C4EB1" w:rsidR="009C2226" w:rsidRPr="00BB1C65" w:rsidRDefault="00BB1C65" w:rsidP="00122A1E">
      <w:pPr>
        <w:bidi/>
        <w:spacing w:before="120" w:after="120" w:line="276" w:lineRule="auto"/>
        <w:rPr>
          <w:rFonts w:ascii="Arial" w:hAnsi="Arial" w:cs="Arial"/>
          <w:rtl/>
          <w:lang w:val="en-GB"/>
        </w:rPr>
      </w:pPr>
      <w:r w:rsidRPr="00BB1C65">
        <w:rPr>
          <w:rFonts w:ascii="Arial" w:hAnsi="Arial" w:cs="Arial" w:hint="cs"/>
          <w:rtl/>
          <w:lang w:val="en-GB"/>
        </w:rPr>
        <w:t xml:space="preserve">إذا احتجت للمساعدة في اقتراح استراتيجيات مراعية للنزاع لأجوبتك على السؤالين 1 و 2، فَكَّر في الأسئلة التأملية السريعة والمراعية للنزاع لفائدة المجال رقم 3 التعليم والتعلم في الصفحة 33 وكذلك الاستراتجيات الإضافية المذكورة في الصفحات 48 إلى 50 في ملاحظات آيني الإرشادية حول التعليم المراعي لظروف النزاع. </w:t>
      </w:r>
    </w:p>
    <w:p w14:paraId="6F038DD3" w14:textId="161899F7" w:rsidR="00BB1C65" w:rsidRPr="004A0C0C" w:rsidRDefault="00BB1C65" w:rsidP="00122A1E">
      <w:pPr>
        <w:bidi/>
        <w:spacing w:before="120" w:after="120" w:line="276" w:lineRule="auto"/>
        <w:rPr>
          <w:rFonts w:ascii="Arial" w:hAnsi="Arial" w:cs="Arial"/>
          <w:sz w:val="20"/>
          <w:szCs w:val="20"/>
          <w:lang w:val="en-GB"/>
        </w:rPr>
      </w:pPr>
      <w:r w:rsidRPr="00BB1C65">
        <w:rPr>
          <w:rFonts w:ascii="Arial" w:hAnsi="Arial" w:cs="Arial" w:hint="cs"/>
          <w:rtl/>
          <w:lang w:val="en-GB"/>
        </w:rPr>
        <w:t xml:space="preserve">المقالين 1 و2 مذكوران أسفله. </w:t>
      </w:r>
    </w:p>
    <w:p w14:paraId="1B63B695" w14:textId="77777777" w:rsidR="004A2CB7" w:rsidRPr="004A0C0C" w:rsidRDefault="004A2CB7">
      <w:pPr>
        <w:rPr>
          <w:rFonts w:ascii="Arial" w:hAnsi="Arial" w:cs="Arial"/>
          <w:sz w:val="20"/>
          <w:szCs w:val="20"/>
        </w:rPr>
      </w:pPr>
      <w:r w:rsidRPr="004A0C0C">
        <w:rPr>
          <w:rFonts w:ascii="Arial" w:hAnsi="Arial" w:cs="Arial"/>
          <w:sz w:val="20"/>
          <w:szCs w:val="20"/>
        </w:rPr>
        <w:br w:type="page"/>
      </w:r>
    </w:p>
    <w:p w14:paraId="11F8DF59" w14:textId="072ABAF1" w:rsidR="00D12235" w:rsidRPr="00596A3D" w:rsidRDefault="00D12235" w:rsidP="00D12235">
      <w:pPr>
        <w:pStyle w:val="Heading1"/>
        <w:bidi/>
        <w:rPr>
          <w:sz w:val="24"/>
          <w:szCs w:val="24"/>
          <w:rtl/>
          <w:lang w:bidi="ar-EG"/>
        </w:rPr>
      </w:pPr>
      <w:r w:rsidRPr="00596A3D">
        <w:rPr>
          <w:rFonts w:hint="cs"/>
          <w:sz w:val="24"/>
          <w:szCs w:val="24"/>
          <w:rtl/>
          <w:lang w:bidi="ar-EG"/>
        </w:rPr>
        <w:lastRenderedPageBreak/>
        <w:t xml:space="preserve">المطبوع رقم 5ب: استراتيجات تراعي النزاع خاصة بالمجال رقم 3: التعليم والتعلم المتمحور حول إصلاح المناهج. </w:t>
      </w:r>
    </w:p>
    <w:p w14:paraId="0D526C3F" w14:textId="778EC44E" w:rsidR="00D12235" w:rsidRPr="00596A3D" w:rsidRDefault="00D12235" w:rsidP="00D12235">
      <w:pPr>
        <w:bidi/>
        <w:rPr>
          <w:rtl/>
          <w:lang w:bidi="ar-EG"/>
        </w:rPr>
      </w:pPr>
      <w:r w:rsidRPr="00596A3D">
        <w:rPr>
          <w:rFonts w:hint="cs"/>
          <w:rtl/>
          <w:lang w:bidi="ar-EG"/>
        </w:rPr>
        <w:t xml:space="preserve">المقال 1: تغيير شكل التعليم في البوسنة والهرسك. </w:t>
      </w:r>
    </w:p>
    <w:p w14:paraId="5AC827CB" w14:textId="3C5C7E94" w:rsidR="00DF66F0" w:rsidRPr="00596A3D" w:rsidRDefault="00D12235" w:rsidP="00DF66F0">
      <w:pPr>
        <w:widowControl w:val="0"/>
        <w:autoSpaceDE w:val="0"/>
        <w:autoSpaceDN w:val="0"/>
        <w:adjustRightInd w:val="0"/>
        <w:rPr>
          <w:rFonts w:ascii="Arial" w:hAnsi="Arial" w:cs="Arial"/>
          <w:lang w:eastAsia="ja-JP"/>
        </w:rPr>
      </w:pPr>
      <w:r w:rsidRPr="00596A3D">
        <w:rPr>
          <w:rFonts w:ascii="Arial" w:hAnsi="Arial" w:cs="Arial"/>
          <w:b/>
          <w:noProof/>
        </w:rPr>
        <w:drawing>
          <wp:anchor distT="0" distB="0" distL="114300" distR="114300" simplePos="0" relativeHeight="251662336" behindDoc="0" locked="0" layoutInCell="1" allowOverlap="1" wp14:anchorId="17D6A3D1" wp14:editId="3EADF603">
            <wp:simplePos x="0" y="0"/>
            <wp:positionH relativeFrom="column">
              <wp:posOffset>2847340</wp:posOffset>
            </wp:positionH>
            <wp:positionV relativeFrom="paragraph">
              <wp:posOffset>107950</wp:posOffset>
            </wp:positionV>
            <wp:extent cx="4008755" cy="9525"/>
            <wp:effectExtent l="0" t="0" r="0" b="0"/>
            <wp:wrapThrough wrapText="bothSides">
              <wp:wrapPolygon edited="0">
                <wp:start x="0" y="0"/>
                <wp:lineTo x="0" y="21600"/>
                <wp:lineTo x="21600" y="21600"/>
                <wp:lineTo x="21600" y="0"/>
              </wp:wrapPolygon>
            </wp:wrapThrough>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08755" cy="9525"/>
                    </a:xfrm>
                    <a:prstGeom prst="rect">
                      <a:avLst/>
                    </a:prstGeom>
                    <a:noFill/>
                    <a:ln>
                      <a:noFill/>
                    </a:ln>
                  </pic:spPr>
                </pic:pic>
              </a:graphicData>
            </a:graphic>
          </wp:anchor>
        </w:drawing>
      </w:r>
    </w:p>
    <w:p w14:paraId="4BAB7C33" w14:textId="39F80FF8" w:rsidR="00DF66F0" w:rsidRPr="00596A3D" w:rsidRDefault="00D12235" w:rsidP="00601113">
      <w:pPr>
        <w:widowControl w:val="0"/>
        <w:autoSpaceDE w:val="0"/>
        <w:autoSpaceDN w:val="0"/>
        <w:bidi/>
        <w:adjustRightInd w:val="0"/>
        <w:ind w:left="720"/>
        <w:jc w:val="right"/>
        <w:rPr>
          <w:rFonts w:ascii="Arial" w:hAnsi="Arial" w:cs="Arial"/>
          <w:b/>
          <w:bCs/>
          <w:lang w:eastAsia="ja-JP"/>
        </w:rPr>
      </w:pPr>
      <w:r w:rsidRPr="00596A3D">
        <w:rPr>
          <w:rFonts w:ascii="Arial" w:hAnsi="Arial" w:cs="Arial"/>
          <w:b/>
          <w:bCs/>
          <w:noProof/>
        </w:rPr>
        <w:drawing>
          <wp:anchor distT="0" distB="0" distL="114300" distR="114300" simplePos="0" relativeHeight="251661312" behindDoc="0" locked="0" layoutInCell="1" allowOverlap="1" wp14:anchorId="4F98BFF4" wp14:editId="4370BE18">
            <wp:simplePos x="0" y="0"/>
            <wp:positionH relativeFrom="margin">
              <wp:align>right</wp:align>
            </wp:positionH>
            <wp:positionV relativeFrom="paragraph">
              <wp:posOffset>6350</wp:posOffset>
            </wp:positionV>
            <wp:extent cx="731520" cy="628015"/>
            <wp:effectExtent l="0" t="0" r="0" b="635"/>
            <wp:wrapThrough wrapText="bothSides">
              <wp:wrapPolygon edited="0">
                <wp:start x="0" y="0"/>
                <wp:lineTo x="0" y="20967"/>
                <wp:lineTo x="20813" y="20967"/>
                <wp:lineTo x="20813" y="0"/>
                <wp:lineTo x="0" y="0"/>
              </wp:wrapPolygon>
            </wp:wrapThrough>
            <wp:docPr id="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731520" cy="628015"/>
                    </a:xfrm>
                    <a:prstGeom prst="rect">
                      <a:avLst/>
                    </a:prstGeom>
                    <a:noFill/>
                    <a:ln>
                      <a:noFill/>
                    </a:ln>
                  </pic:spPr>
                </pic:pic>
              </a:graphicData>
            </a:graphic>
          </wp:anchor>
        </w:drawing>
      </w:r>
      <w:r w:rsidR="000D74A6" w:rsidRPr="00596A3D">
        <w:rPr>
          <w:rFonts w:ascii="Arial" w:hAnsi="Arial" w:cs="Arial"/>
          <w:b/>
          <w:bCs/>
          <w:lang w:eastAsia="ja-JP"/>
        </w:rPr>
        <w:t xml:space="preserve"> </w:t>
      </w:r>
      <w:r w:rsidRPr="00596A3D">
        <w:rPr>
          <w:rFonts w:ascii="Arial" w:hAnsi="Arial" w:cs="Arial" w:hint="cs"/>
          <w:b/>
          <w:bCs/>
          <w:rtl/>
          <w:lang w:eastAsia="ja-JP"/>
        </w:rPr>
        <w:t xml:space="preserve">مصدر الخبر: </w:t>
      </w:r>
      <w:r w:rsidR="00601113" w:rsidRPr="00596A3D">
        <w:rPr>
          <w:rFonts w:ascii="Arial" w:hAnsi="Arial" w:cs="Arial"/>
          <w:b/>
          <w:bCs/>
          <w:lang w:eastAsia="ja-JP"/>
        </w:rPr>
        <w:t>DW</w:t>
      </w:r>
    </w:p>
    <w:p w14:paraId="0CC8881F" w14:textId="0D265926" w:rsidR="000D74A6" w:rsidRPr="00596A3D" w:rsidRDefault="00601113" w:rsidP="00601113">
      <w:pPr>
        <w:widowControl w:val="0"/>
        <w:autoSpaceDE w:val="0"/>
        <w:autoSpaceDN w:val="0"/>
        <w:bidi/>
        <w:adjustRightInd w:val="0"/>
        <w:rPr>
          <w:rFonts w:ascii="Arial" w:hAnsi="Arial" w:cs="Arial"/>
          <w:lang w:eastAsia="ja-JP"/>
        </w:rPr>
      </w:pPr>
      <w:r w:rsidRPr="00596A3D">
        <w:rPr>
          <w:rFonts w:ascii="Arial" w:hAnsi="Arial" w:cs="Arial" w:hint="cs"/>
          <w:b/>
          <w:bCs/>
          <w:color w:val="2F2F2F"/>
          <w:rtl/>
          <w:lang w:eastAsia="ja-JP"/>
        </w:rPr>
        <w:t>العنوان:</w:t>
      </w:r>
      <w:r w:rsidRPr="00596A3D">
        <w:rPr>
          <w:rFonts w:ascii="Arial" w:hAnsi="Arial" w:cs="Arial" w:hint="cs"/>
          <w:color w:val="2F2F2F"/>
          <w:rtl/>
          <w:lang w:eastAsia="ja-JP"/>
        </w:rPr>
        <w:t xml:space="preserve"> تغيير شكل التعليم في البوسنة والهرسك. </w:t>
      </w:r>
    </w:p>
    <w:p w14:paraId="041ACDB4" w14:textId="0A1C5CF6" w:rsidR="00DF66F0" w:rsidRPr="00596A3D" w:rsidRDefault="00601113" w:rsidP="00D12235">
      <w:pPr>
        <w:widowControl w:val="0"/>
        <w:autoSpaceDE w:val="0"/>
        <w:autoSpaceDN w:val="0"/>
        <w:bidi/>
        <w:adjustRightInd w:val="0"/>
        <w:rPr>
          <w:rFonts w:ascii="Arial" w:hAnsi="Arial" w:cs="Arial"/>
          <w:lang w:eastAsia="ja-JP"/>
        </w:rPr>
      </w:pPr>
      <w:r w:rsidRPr="00596A3D">
        <w:rPr>
          <w:rFonts w:ascii="Arial" w:hAnsi="Arial" w:cs="Arial" w:hint="cs"/>
          <w:b/>
          <w:bCs/>
          <w:color w:val="272727"/>
          <w:rtl/>
          <w:lang w:eastAsia="ja-JP"/>
        </w:rPr>
        <w:t xml:space="preserve">التاريخ </w:t>
      </w:r>
      <w:r w:rsidR="001F133E" w:rsidRPr="00596A3D">
        <w:rPr>
          <w:rFonts w:ascii="Arial" w:hAnsi="Arial" w:cs="Arial" w:hint="cs"/>
          <w:b/>
          <w:bCs/>
          <w:color w:val="272727"/>
          <w:rtl/>
          <w:lang w:eastAsia="ja-JP"/>
        </w:rPr>
        <w:t>:</w:t>
      </w:r>
      <w:r w:rsidRPr="00596A3D">
        <w:rPr>
          <w:rFonts w:ascii="Arial" w:hAnsi="Arial" w:cs="Arial" w:hint="cs"/>
          <w:color w:val="272727"/>
          <w:rtl/>
          <w:lang w:eastAsia="ja-JP"/>
        </w:rPr>
        <w:t>07/01/2014</w:t>
      </w:r>
    </w:p>
    <w:p w14:paraId="13522DF6" w14:textId="3B12E3B1" w:rsidR="00DF66F0" w:rsidRPr="00596A3D" w:rsidRDefault="00601113" w:rsidP="00D12235">
      <w:pPr>
        <w:widowControl w:val="0"/>
        <w:autoSpaceDE w:val="0"/>
        <w:autoSpaceDN w:val="0"/>
        <w:bidi/>
        <w:adjustRightInd w:val="0"/>
        <w:rPr>
          <w:rFonts w:ascii="Arial" w:hAnsi="Arial" w:cs="Arial"/>
          <w:color w:val="272727"/>
          <w:rtl/>
          <w:lang w:eastAsia="ja-JP"/>
        </w:rPr>
      </w:pPr>
      <w:r w:rsidRPr="00596A3D">
        <w:rPr>
          <w:rFonts w:ascii="Arial" w:hAnsi="Arial" w:cs="Arial" w:hint="cs"/>
          <w:b/>
          <w:bCs/>
          <w:color w:val="272727"/>
          <w:rtl/>
          <w:lang w:eastAsia="ja-JP"/>
        </w:rPr>
        <w:t>الكاتبة:</w:t>
      </w:r>
      <w:r w:rsidRPr="00596A3D">
        <w:rPr>
          <w:rFonts w:ascii="Arial" w:hAnsi="Arial" w:cs="Arial" w:hint="cs"/>
          <w:color w:val="272727"/>
          <w:rtl/>
          <w:lang w:eastAsia="ja-JP"/>
        </w:rPr>
        <w:t xml:space="preserve"> جانين/دب</w:t>
      </w:r>
    </w:p>
    <w:p w14:paraId="5374B575" w14:textId="3F6226B7" w:rsidR="006E5F81" w:rsidRPr="00596A3D" w:rsidRDefault="006E5F81" w:rsidP="006E5F81">
      <w:pPr>
        <w:widowControl w:val="0"/>
        <w:autoSpaceDE w:val="0"/>
        <w:autoSpaceDN w:val="0"/>
        <w:bidi/>
        <w:adjustRightInd w:val="0"/>
        <w:rPr>
          <w:rFonts w:ascii="Arial" w:hAnsi="Arial" w:cs="Arial"/>
          <w:color w:val="272727"/>
          <w:rtl/>
          <w:lang w:eastAsia="ja-JP"/>
        </w:rPr>
      </w:pPr>
      <w:r w:rsidRPr="00596A3D">
        <w:rPr>
          <w:rFonts w:ascii="Arial" w:hAnsi="Arial" w:cs="Arial" w:hint="cs"/>
          <w:b/>
          <w:bCs/>
          <w:color w:val="272727"/>
          <w:rtl/>
          <w:lang w:eastAsia="ja-JP"/>
        </w:rPr>
        <w:t>المحررة:</w:t>
      </w:r>
      <w:r w:rsidRPr="00596A3D">
        <w:rPr>
          <w:rFonts w:ascii="Arial" w:hAnsi="Arial" w:cs="Arial" w:hint="cs"/>
          <w:color w:val="272727"/>
          <w:rtl/>
          <w:lang w:eastAsia="ja-JP"/>
        </w:rPr>
        <w:t xml:space="preserve"> شارلوت كلينز</w:t>
      </w:r>
    </w:p>
    <w:p w14:paraId="337412D2" w14:textId="2F3A7277" w:rsidR="006E5F81" w:rsidRPr="00596A3D" w:rsidRDefault="006E5F81" w:rsidP="00596A3D">
      <w:pPr>
        <w:widowControl w:val="0"/>
        <w:autoSpaceDE w:val="0"/>
        <w:autoSpaceDN w:val="0"/>
        <w:bidi/>
        <w:adjustRightInd w:val="0"/>
        <w:rPr>
          <w:rFonts w:ascii="Arial" w:hAnsi="Arial" w:cs="Arial"/>
          <w:color w:val="272727"/>
          <w:rtl/>
          <w:lang w:eastAsia="ja-JP"/>
        </w:rPr>
      </w:pPr>
      <w:r w:rsidRPr="00596A3D">
        <w:rPr>
          <w:rFonts w:ascii="Arial" w:hAnsi="Arial" w:cs="Arial" w:hint="cs"/>
          <w:b/>
          <w:bCs/>
          <w:color w:val="272727"/>
          <w:rtl/>
          <w:lang w:eastAsia="ja-JP"/>
        </w:rPr>
        <w:t>الرابط الدائم</w:t>
      </w:r>
      <w:r w:rsidRPr="00596A3D">
        <w:rPr>
          <w:rFonts w:ascii="Arial" w:hAnsi="Arial" w:cs="Arial" w:hint="cs"/>
          <w:color w:val="272727"/>
          <w:rtl/>
          <w:lang w:eastAsia="ja-JP"/>
        </w:rPr>
        <w:t xml:space="preserve">: </w:t>
      </w:r>
      <w:r w:rsidRPr="00596A3D">
        <w:rPr>
          <w:rFonts w:ascii="Arial" w:hAnsi="Arial" w:cs="Arial"/>
          <w:color w:val="272727"/>
          <w:lang w:eastAsia="ja-JP"/>
        </w:rPr>
        <w:t>//dw.de/p/1AmOb</w:t>
      </w:r>
    </w:p>
    <w:p w14:paraId="3A4198D7" w14:textId="77777777" w:rsidR="00596A3D" w:rsidRDefault="00596A3D" w:rsidP="003416CF">
      <w:pPr>
        <w:widowControl w:val="0"/>
        <w:autoSpaceDE w:val="0"/>
        <w:autoSpaceDN w:val="0"/>
        <w:bidi/>
        <w:adjustRightInd w:val="0"/>
        <w:rPr>
          <w:rFonts w:ascii="Arial" w:hAnsi="Arial" w:cs="Arial"/>
          <w:rtl/>
          <w:lang w:eastAsia="ja-JP"/>
        </w:rPr>
      </w:pPr>
    </w:p>
    <w:p w14:paraId="0071BB60" w14:textId="4D5927BD" w:rsidR="003416CF" w:rsidRPr="00596A3D" w:rsidRDefault="003416CF" w:rsidP="00596A3D">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في البوسنة والهرسك، </w:t>
      </w:r>
      <w:r w:rsidR="00596A3D" w:rsidRPr="00596A3D">
        <w:rPr>
          <w:rFonts w:ascii="Arial" w:hAnsi="Arial" w:cs="Arial" w:hint="cs"/>
          <w:rtl/>
          <w:lang w:eastAsia="ja-JP"/>
        </w:rPr>
        <w:t>يجد</w:t>
      </w:r>
      <w:r w:rsidR="00596A3D" w:rsidRPr="00596A3D">
        <w:rPr>
          <w:rFonts w:ascii="Arial" w:hAnsi="Arial" w:cs="Arial" w:hint="cs"/>
          <w:rtl/>
          <w:lang w:eastAsia="ja-JP"/>
        </w:rPr>
        <w:t xml:space="preserve"> </w:t>
      </w:r>
      <w:r w:rsidRPr="00596A3D">
        <w:rPr>
          <w:rFonts w:ascii="Arial" w:hAnsi="Arial" w:cs="Arial" w:hint="cs"/>
          <w:rtl/>
          <w:lang w:eastAsia="ja-JP"/>
        </w:rPr>
        <w:t xml:space="preserve">كل من المدرسين والتلاميذ صعوبة في الكلام عن الحرب التي جربها الكثير منهم بشكل مباشر. يقوم الخبراء الألمان في تصميم الكتب المدرسية بمساعدة المدرسين على إيجاد طرق لمعالجة هذا الموضوع. </w:t>
      </w:r>
    </w:p>
    <w:p w14:paraId="2738AC6F" w14:textId="150CA7BF" w:rsidR="003416CF" w:rsidRPr="00596A3D" w:rsidRDefault="003416CF" w:rsidP="00EE52D3">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تسأل سبيلا يفتك "كيف يمكن أن أ</w:t>
      </w:r>
      <w:r w:rsidR="00596A3D">
        <w:rPr>
          <w:rFonts w:ascii="Arial" w:hAnsi="Arial" w:cs="Arial" w:hint="cs"/>
          <w:rtl/>
          <w:lang w:eastAsia="ja-JP"/>
        </w:rPr>
        <w:t>ُ</w:t>
      </w:r>
      <w:r w:rsidRPr="00596A3D">
        <w:rPr>
          <w:rFonts w:ascii="Arial" w:hAnsi="Arial" w:cs="Arial" w:hint="cs"/>
          <w:rtl/>
          <w:lang w:eastAsia="ja-JP"/>
        </w:rPr>
        <w:t>ح</w:t>
      </w:r>
      <w:r w:rsidR="00596A3D">
        <w:rPr>
          <w:rFonts w:ascii="Arial" w:hAnsi="Arial" w:cs="Arial" w:hint="cs"/>
          <w:rtl/>
          <w:lang w:eastAsia="ja-JP"/>
        </w:rPr>
        <w:t>َ</w:t>
      </w:r>
      <w:r w:rsidRPr="00596A3D">
        <w:rPr>
          <w:rFonts w:ascii="Arial" w:hAnsi="Arial" w:cs="Arial" w:hint="cs"/>
          <w:rtl/>
          <w:lang w:eastAsia="ja-JP"/>
        </w:rPr>
        <w:t>د</w:t>
      </w:r>
      <w:r w:rsidR="00596A3D">
        <w:rPr>
          <w:rFonts w:ascii="Arial" w:hAnsi="Arial" w:cs="Arial" w:hint="cs"/>
          <w:rtl/>
          <w:lang w:eastAsia="ja-JP"/>
        </w:rPr>
        <w:t>ِّ</w:t>
      </w:r>
      <w:r w:rsidRPr="00596A3D">
        <w:rPr>
          <w:rFonts w:ascii="Arial" w:hAnsi="Arial" w:cs="Arial" w:hint="cs"/>
          <w:rtl/>
          <w:lang w:eastAsia="ja-JP"/>
        </w:rPr>
        <w:t>ث</w:t>
      </w:r>
      <w:r w:rsidR="00596A3D">
        <w:rPr>
          <w:rFonts w:ascii="Arial" w:hAnsi="Arial" w:cs="Arial" w:hint="cs"/>
          <w:rtl/>
          <w:lang w:eastAsia="ja-JP"/>
        </w:rPr>
        <w:t>َ</w:t>
      </w:r>
      <w:r w:rsidRPr="00596A3D">
        <w:rPr>
          <w:rFonts w:ascii="Arial" w:hAnsi="Arial" w:cs="Arial" w:hint="cs"/>
          <w:rtl/>
          <w:lang w:eastAsia="ja-JP"/>
        </w:rPr>
        <w:t xml:space="preserve"> التلاميذ عن حدودنا دون أن أتكلم أوتوماتيكيا على الحرب؟" لقد درست الجغرافيا والتاريخ في بانيا لوكا منذ 1993. عايشت يفتك</w:t>
      </w:r>
      <w:r w:rsidR="00596A3D">
        <w:rPr>
          <w:rFonts w:ascii="Arial" w:hAnsi="Arial" w:cs="Arial" w:hint="cs"/>
          <w:rtl/>
          <w:lang w:eastAsia="ja-JP"/>
        </w:rPr>
        <w:t xml:space="preserve"> </w:t>
      </w:r>
      <w:r w:rsidRPr="00596A3D">
        <w:rPr>
          <w:rFonts w:ascii="Arial" w:hAnsi="Arial" w:cs="Arial" w:hint="cs"/>
          <w:rtl/>
          <w:lang w:eastAsia="ja-JP"/>
        </w:rPr>
        <w:t xml:space="preserve">الحرب الأهلية هناك في شمال البوسنك والهرسك الحالية. يتجسد </w:t>
      </w:r>
      <w:r w:rsidR="00596A3D">
        <w:rPr>
          <w:rFonts w:ascii="Arial" w:hAnsi="Arial" w:cs="Arial" w:hint="cs"/>
          <w:rtl/>
          <w:lang w:eastAsia="ja-JP"/>
        </w:rPr>
        <w:t>الجانب ال</w:t>
      </w:r>
      <w:r w:rsidRPr="00596A3D">
        <w:rPr>
          <w:rFonts w:ascii="Arial" w:hAnsi="Arial" w:cs="Arial" w:hint="cs"/>
          <w:rtl/>
          <w:lang w:eastAsia="ja-JP"/>
        </w:rPr>
        <w:t>عبث</w:t>
      </w:r>
      <w:r w:rsidR="00596A3D">
        <w:rPr>
          <w:rFonts w:ascii="Arial" w:hAnsi="Arial" w:cs="Arial" w:hint="cs"/>
          <w:rtl/>
          <w:lang w:eastAsia="ja-JP"/>
        </w:rPr>
        <w:t>ي (السوريالي)</w:t>
      </w:r>
      <w:r w:rsidRPr="00596A3D">
        <w:rPr>
          <w:rFonts w:ascii="Arial" w:hAnsi="Arial" w:cs="Arial" w:hint="cs"/>
          <w:rtl/>
          <w:lang w:eastAsia="ja-JP"/>
        </w:rPr>
        <w:t xml:space="preserve"> </w:t>
      </w:r>
      <w:r w:rsidR="00596A3D">
        <w:rPr>
          <w:rFonts w:ascii="Arial" w:hAnsi="Arial" w:cs="Arial" w:hint="cs"/>
          <w:rtl/>
          <w:lang w:eastAsia="ja-JP"/>
        </w:rPr>
        <w:t>لل</w:t>
      </w:r>
      <w:r w:rsidRPr="00596A3D">
        <w:rPr>
          <w:rFonts w:ascii="Arial" w:hAnsi="Arial" w:cs="Arial" w:hint="cs"/>
          <w:rtl/>
          <w:lang w:eastAsia="ja-JP"/>
        </w:rPr>
        <w:t>حرب في أسرتها: فأبوها حارب مع الصرب وأعمامها الثلاثة حارب</w:t>
      </w:r>
      <w:r w:rsidR="00EE52D3">
        <w:rPr>
          <w:rFonts w:ascii="Arial" w:hAnsi="Arial" w:cs="Arial" w:hint="cs"/>
          <w:rtl/>
          <w:lang w:eastAsia="ja-JP"/>
        </w:rPr>
        <w:t>وا</w:t>
      </w:r>
      <w:r w:rsidRPr="00596A3D">
        <w:rPr>
          <w:rFonts w:ascii="Arial" w:hAnsi="Arial" w:cs="Arial" w:hint="cs"/>
          <w:rtl/>
          <w:lang w:eastAsia="ja-JP"/>
        </w:rPr>
        <w:t xml:space="preserve"> في الجانب الكرواتي. "سأحكي للتلاميذ عن تجربتي الخاصة" تقول يفتك</w:t>
      </w:r>
      <w:r w:rsidR="00612019" w:rsidRPr="00596A3D">
        <w:rPr>
          <w:rFonts w:ascii="Arial" w:hAnsi="Arial" w:cs="Arial" w:hint="cs"/>
          <w:rtl/>
          <w:lang w:eastAsia="ja-JP"/>
        </w:rPr>
        <w:t xml:space="preserve"> متمنية بذلك أن </w:t>
      </w:r>
      <w:r w:rsidR="00EE52D3">
        <w:rPr>
          <w:rFonts w:ascii="Arial" w:hAnsi="Arial" w:cs="Arial" w:hint="cs"/>
          <w:rtl/>
          <w:lang w:eastAsia="ja-JP"/>
        </w:rPr>
        <w:t xml:space="preserve">تساعد </w:t>
      </w:r>
      <w:r w:rsidR="00612019" w:rsidRPr="00596A3D">
        <w:rPr>
          <w:rFonts w:ascii="Arial" w:hAnsi="Arial" w:cs="Arial" w:hint="cs"/>
          <w:rtl/>
          <w:lang w:eastAsia="ja-JP"/>
        </w:rPr>
        <w:t>هذه المقاربة الشباب على أن يتعاملوا مع ما يسمعون بعقل مفتوح. "لايمكن تبسيط الحرب في أسود أو أبيض."</w:t>
      </w:r>
    </w:p>
    <w:p w14:paraId="05594039" w14:textId="07ED1AAD" w:rsidR="00612019" w:rsidRPr="00596A3D" w:rsidRDefault="00612019" w:rsidP="00596A3D">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كل من المدرسين والتلاميذ لذيهم ذكريات متجذرة ومؤلمة عن الحرب. تقول يفتك أن مناقشة الموضوع في المدرسة صعب جدا. ولكن </w:t>
      </w:r>
      <w:r w:rsidR="00A5685B" w:rsidRPr="00596A3D">
        <w:rPr>
          <w:rFonts w:ascii="Arial" w:hAnsi="Arial" w:cs="Arial" w:hint="cs"/>
          <w:rtl/>
          <w:lang w:eastAsia="ja-JP"/>
        </w:rPr>
        <w:t xml:space="preserve">لديها اعتقاد راسخ أن التطرق له مهم للغاية. لذلك قررت المشاركة في المشروع الألماني لمعهد جورج إكرت للبحث الدولي حول الكتاب المدرسي </w:t>
      </w:r>
      <w:r w:rsidR="00EF3347" w:rsidRPr="00596A3D">
        <w:rPr>
          <w:rFonts w:ascii="Arial" w:hAnsi="Arial" w:cs="Arial" w:hint="cs"/>
          <w:rtl/>
          <w:lang w:eastAsia="ja-JP"/>
        </w:rPr>
        <w:t xml:space="preserve">(ج إ ي) </w:t>
      </w:r>
      <w:r w:rsidR="00A5685B" w:rsidRPr="00596A3D">
        <w:rPr>
          <w:rFonts w:ascii="Arial" w:hAnsi="Arial" w:cs="Arial" w:hint="cs"/>
          <w:rtl/>
          <w:lang w:eastAsia="ja-JP"/>
        </w:rPr>
        <w:t xml:space="preserve">والذي يهدف إلى تصميم كتب مدرسية جديدة تتعامل بالتحديد من الحرب الأهلية. </w:t>
      </w:r>
    </w:p>
    <w:p w14:paraId="3E7EB03C" w14:textId="03AEF409" w:rsidR="00A5685B" w:rsidRPr="00596A3D" w:rsidRDefault="00A5685B" w:rsidP="00EE52D3">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"أول مرة بدأنا فيها في التطرق للتاريخ القريب كانت في 2008" توضح كترينا بتريلو هنشن. مواد التدريس لاتتطرق للمسائل الخلافية مثل معسكرات الاعتقال ومجزرة سربرنيشا. بالمقابل، </w:t>
      </w:r>
      <w:r w:rsidR="00EF3347" w:rsidRPr="00596A3D">
        <w:rPr>
          <w:rFonts w:ascii="Arial" w:hAnsi="Arial" w:cs="Arial" w:hint="cs"/>
          <w:rtl/>
          <w:lang w:eastAsia="ja-JP"/>
        </w:rPr>
        <w:t>فإنها تدرس الحياة اليومية خلال تلك الفترة يقول منسق معهد جورج إكرت. توافق السلطات المحلية بالإجماع بأنه هذا أقصي ما يمكنهم فعله</w:t>
      </w:r>
      <w:r w:rsidR="00EE52D3" w:rsidRPr="00EE52D3">
        <w:rPr>
          <w:rFonts w:ascii="Arial" w:hAnsi="Arial" w:cs="Arial" w:hint="cs"/>
          <w:rtl/>
          <w:lang w:eastAsia="ja-JP"/>
        </w:rPr>
        <w:t xml:space="preserve"> </w:t>
      </w:r>
      <w:r w:rsidR="00EE52D3">
        <w:rPr>
          <w:rFonts w:ascii="Arial" w:hAnsi="Arial" w:cs="Arial" w:hint="cs"/>
          <w:rtl/>
          <w:lang w:eastAsia="ja-JP"/>
        </w:rPr>
        <w:t>إلى حدود</w:t>
      </w:r>
      <w:r w:rsidR="00EE52D3" w:rsidRPr="00596A3D">
        <w:rPr>
          <w:rFonts w:ascii="Arial" w:hAnsi="Arial" w:cs="Arial" w:hint="cs"/>
          <w:rtl/>
          <w:lang w:eastAsia="ja-JP"/>
        </w:rPr>
        <w:t xml:space="preserve"> اليوم</w:t>
      </w:r>
      <w:r w:rsidR="00EF3347" w:rsidRPr="00596A3D">
        <w:rPr>
          <w:rFonts w:ascii="Arial" w:hAnsi="Arial" w:cs="Arial" w:hint="cs"/>
          <w:rtl/>
          <w:lang w:eastAsia="ja-JP"/>
        </w:rPr>
        <w:t xml:space="preserve">. </w:t>
      </w:r>
    </w:p>
    <w:p w14:paraId="25CB7185" w14:textId="231823B6" w:rsidR="00EF3347" w:rsidRPr="00596A3D" w:rsidRDefault="00EF3347" w:rsidP="00596A3D">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الحياة اليومية للصرب والكروات والبوسنيين كانت متشابهة إبان الحرب. لذلك فالتلاميذ لهم ذكريات مشتركة. كلهم جربوا الذهاب إلى المدرسة وقت الحرب أو عندما </w:t>
      </w:r>
      <w:r w:rsidR="005F74A8" w:rsidRPr="00596A3D">
        <w:rPr>
          <w:rFonts w:ascii="Arial" w:hAnsi="Arial" w:cs="Arial" w:hint="cs"/>
          <w:rtl/>
          <w:lang w:eastAsia="ja-JP"/>
        </w:rPr>
        <w:t>ندر</w:t>
      </w:r>
      <w:r w:rsidRPr="00596A3D">
        <w:rPr>
          <w:rFonts w:ascii="Arial" w:hAnsi="Arial" w:cs="Arial" w:hint="cs"/>
          <w:rtl/>
          <w:lang w:eastAsia="ja-JP"/>
        </w:rPr>
        <w:t xml:space="preserve"> ال</w:t>
      </w:r>
      <w:r w:rsidR="00D73246" w:rsidRPr="00596A3D">
        <w:rPr>
          <w:rFonts w:ascii="Arial" w:hAnsi="Arial" w:cs="Arial" w:hint="cs"/>
          <w:rtl/>
          <w:lang w:eastAsia="ja-JP"/>
        </w:rPr>
        <w:t>طعام</w:t>
      </w:r>
      <w:r w:rsidRPr="00596A3D">
        <w:rPr>
          <w:rFonts w:ascii="Arial" w:hAnsi="Arial" w:cs="Arial" w:hint="cs"/>
          <w:rtl/>
          <w:lang w:eastAsia="ja-JP"/>
        </w:rPr>
        <w:t xml:space="preserve"> أو عندما لم يكن هناك كهرباء. يأتي المدرسون في سراييفو للأوراش ليتعلموا طرقا لمناقشة الحرب داخل غرفة الدرس. </w:t>
      </w:r>
    </w:p>
    <w:p w14:paraId="1FFF284B" w14:textId="1EC9E9DB" w:rsidR="00EF3347" w:rsidRPr="00596A3D" w:rsidRDefault="00EF3347" w:rsidP="00596A3D">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بتعاون مع وزارة الخارجية الألمانية، انخرط المعهد المتواجد في براونشويك في المشروع منذ عشرة سنوات وساعد المدرسين مثل سبيلا يفتك في البوسنة والهرسك على التطرق للحرب</w:t>
      </w:r>
      <w:r w:rsidR="00344BE9" w:rsidRPr="00596A3D">
        <w:rPr>
          <w:rFonts w:ascii="Arial" w:hAnsi="Arial" w:cs="Arial" w:hint="cs"/>
          <w:rtl/>
          <w:lang w:eastAsia="ja-JP"/>
        </w:rPr>
        <w:t xml:space="preserve"> في الفصل. يتعاون المعهد مع مؤسسات وك</w:t>
      </w:r>
      <w:r w:rsidR="00EE52D3">
        <w:rPr>
          <w:rFonts w:ascii="Arial" w:hAnsi="Arial" w:cs="Arial" w:hint="cs"/>
          <w:rtl/>
          <w:lang w:eastAsia="ja-JP"/>
        </w:rPr>
        <w:t>ُ</w:t>
      </w:r>
      <w:r w:rsidR="00344BE9" w:rsidRPr="00596A3D">
        <w:rPr>
          <w:rFonts w:ascii="Arial" w:hAnsi="Arial" w:cs="Arial" w:hint="cs"/>
          <w:rtl/>
          <w:lang w:eastAsia="ja-JP"/>
        </w:rPr>
        <w:t>ت</w:t>
      </w:r>
      <w:r w:rsidR="00EE52D3">
        <w:rPr>
          <w:rFonts w:ascii="Arial" w:hAnsi="Arial" w:cs="Arial" w:hint="cs"/>
          <w:rtl/>
          <w:lang w:eastAsia="ja-JP"/>
        </w:rPr>
        <w:t>َّ</w:t>
      </w:r>
      <w:r w:rsidR="00344BE9" w:rsidRPr="00596A3D">
        <w:rPr>
          <w:rFonts w:ascii="Arial" w:hAnsi="Arial" w:cs="Arial" w:hint="cs"/>
          <w:rtl/>
          <w:lang w:eastAsia="ja-JP"/>
        </w:rPr>
        <w:t xml:space="preserve">اب الكتاب المدرسي على المستوى الدولي من أجل تطوير كتب مدرسية للمناطق التي تواجة أزمات. كان ذلك في 1990 في جنوب أفريقيا ثم منذ وقت ليس ببعيد في دول البطليق جورجيا وبيلاروسيا (روسيا البيضاء) وأكرانيا. </w:t>
      </w:r>
    </w:p>
    <w:p w14:paraId="589D6E3B" w14:textId="5A3E87DF" w:rsidR="00344BE9" w:rsidRPr="00596A3D" w:rsidRDefault="00344BE9" w:rsidP="00596A3D">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ساعد خبراء معهد جورج إكرت على كتابة كتاب مدرسي للتاريخ المشترك للتلاميذ الإسرائيليين والفلسطينين. لايسمح أي من الطرفين باستعمال الكتاب في المدارس ولكن كما قال جورج ستوبر الذي يرأس قسم الكتاب المدرسي والنزاع في المعهد حقيقة أن "الكتاب موجود بالأصل وأن الإسرائيليين والفلسطينين اشتغلوا عليه بشكل جماعي يمثل نجاحا بحد ذاته." </w:t>
      </w:r>
    </w:p>
    <w:p w14:paraId="160DF8EC" w14:textId="36BC3E8A" w:rsidR="00344BE9" w:rsidRPr="00596A3D" w:rsidRDefault="00194FE5" w:rsidP="00EE52D3">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يقول الباحثون في الكتاب المدرسي أن توفير فحص مشترك للتاريخ في تلك المناطق ليس بالأمر الهين. فالطرفين معا يختزنان أحكام مسبقة وآلاما لاتعد ولاتحصى. يتذكر ستوبر عندما أطلق المشروع في البوسنة</w:t>
      </w:r>
      <w:r w:rsidR="00EE52D3">
        <w:rPr>
          <w:rFonts w:ascii="Arial" w:hAnsi="Arial" w:cs="Arial" w:hint="cs"/>
          <w:rtl/>
          <w:lang w:eastAsia="ja-JP"/>
        </w:rPr>
        <w:t xml:space="preserve"> </w:t>
      </w:r>
      <w:r w:rsidRPr="00596A3D">
        <w:rPr>
          <w:rFonts w:ascii="Arial" w:hAnsi="Arial" w:cs="Arial" w:hint="cs"/>
          <w:rtl/>
          <w:lang w:eastAsia="ja-JP"/>
        </w:rPr>
        <w:t xml:space="preserve">والهرسك </w:t>
      </w:r>
      <w:r w:rsidR="00291DD4" w:rsidRPr="00596A3D">
        <w:rPr>
          <w:rFonts w:ascii="Arial" w:hAnsi="Arial" w:cs="Arial" w:hint="cs"/>
          <w:rtl/>
          <w:lang w:eastAsia="ja-JP"/>
        </w:rPr>
        <w:t>جلس البوسنيون والصرب والكروات في مجموعات متفرقة ولم يريدوا أن يختطلوا حتى في فترات استراحة القهوة. مع تقدم العمل كان من المهم "أن يتوقفوا على المناظرة</w:t>
      </w:r>
      <w:r w:rsidRPr="00596A3D">
        <w:rPr>
          <w:rFonts w:ascii="Arial" w:hAnsi="Arial" w:cs="Arial" w:hint="cs"/>
          <w:rtl/>
          <w:lang w:eastAsia="ja-JP"/>
        </w:rPr>
        <w:t xml:space="preserve"> </w:t>
      </w:r>
      <w:r w:rsidR="00291DD4" w:rsidRPr="00596A3D">
        <w:rPr>
          <w:rFonts w:ascii="Arial" w:hAnsi="Arial" w:cs="Arial" w:hint="cs"/>
          <w:rtl/>
          <w:lang w:eastAsia="ja-JP"/>
        </w:rPr>
        <w:t>كصرب أو بوسني</w:t>
      </w:r>
      <w:r w:rsidR="00EE52D3">
        <w:rPr>
          <w:rFonts w:ascii="Arial" w:hAnsi="Arial" w:cs="Arial" w:hint="cs"/>
          <w:rtl/>
          <w:lang w:eastAsia="ja-JP"/>
        </w:rPr>
        <w:t>ي</w:t>
      </w:r>
      <w:r w:rsidR="00291DD4" w:rsidRPr="00596A3D">
        <w:rPr>
          <w:rFonts w:ascii="Arial" w:hAnsi="Arial" w:cs="Arial" w:hint="cs"/>
          <w:rtl/>
          <w:lang w:eastAsia="ja-JP"/>
        </w:rPr>
        <w:t xml:space="preserve">ن أو كروات ولكن كمحاضرين في الجامعة فظهرت للواجهة هوياتهم المهنية." في سنة 2003 بدأت جمهورية البوسنة والهرسك في إصلاح الكتاب المدرسي. وجد الأساتذة القدماء خصوصا صعوبة في السماح بآراء أخرى حول الحرب، يقول براتيلو-هنسشن مضيفا كذلك أن المدرسين كانوا كذلك متأثرين بشكل قوي بالتدريب الشيوعي لمدرسي التاريخ. </w:t>
      </w:r>
    </w:p>
    <w:p w14:paraId="38E71E6E" w14:textId="6EB81430" w:rsidR="00291DD4" w:rsidRPr="00596A3D" w:rsidRDefault="00291DD4" w:rsidP="00EE52D3">
      <w:pPr>
        <w:widowControl w:val="0"/>
        <w:autoSpaceDE w:val="0"/>
        <w:autoSpaceDN w:val="0"/>
        <w:bidi/>
        <w:adjustRightInd w:val="0"/>
        <w:spacing w:before="120" w:after="120"/>
        <w:rPr>
          <w:rFonts w:ascii="Arial" w:hAnsi="Arial" w:cs="Arial"/>
          <w:rtl/>
          <w:lang w:eastAsia="ja-JP"/>
        </w:rPr>
      </w:pPr>
      <w:r w:rsidRPr="00596A3D">
        <w:rPr>
          <w:rFonts w:ascii="Arial" w:hAnsi="Arial" w:cs="Arial" w:hint="cs"/>
          <w:rtl/>
          <w:lang w:eastAsia="ja-JP"/>
        </w:rPr>
        <w:t xml:space="preserve">التعليم النشط هو عنصر مهم في تدريس حرب البلقان في الفصل تقول مليسا فورك. المؤرخة وكاتبة الكتاب المدرسي وعضوة الجمعية الأوربية لمدرسي التاريخ (أوروكليو) والتي بقيت على قيد الحياة </w:t>
      </w:r>
      <w:r w:rsidR="00725854" w:rsidRPr="00596A3D">
        <w:rPr>
          <w:rFonts w:ascii="Arial" w:hAnsi="Arial" w:cs="Arial" w:hint="cs"/>
          <w:rtl/>
          <w:lang w:eastAsia="ja-JP"/>
        </w:rPr>
        <w:t xml:space="preserve">عندما كانت طفلة </w:t>
      </w:r>
      <w:r w:rsidRPr="00596A3D">
        <w:rPr>
          <w:rFonts w:ascii="Arial" w:hAnsi="Arial" w:cs="Arial" w:hint="cs"/>
          <w:rtl/>
          <w:lang w:eastAsia="ja-JP"/>
        </w:rPr>
        <w:t>وقت حصار</w:t>
      </w:r>
      <w:r w:rsidR="00725854" w:rsidRPr="00596A3D">
        <w:rPr>
          <w:rFonts w:ascii="Arial" w:hAnsi="Arial" w:cs="Arial" w:hint="cs"/>
          <w:rtl/>
          <w:lang w:eastAsia="ja-JP"/>
        </w:rPr>
        <w:t xml:space="preserve"> سراييفو لأربع سنوات، والتي شاركت في فريق إصلاح الكتاب المدرسي منذ بداياته الأولي. تتمنى فورك أن ترى كتابا مدرسيا موحدا لكل التلاميذ في البوسنة والهرسك ولكن هذا لم يلح بعد في الأفق. في 1995 قسم اتفاق دايتون البوسنة والهرسك إلى ثلاث كانتونات فنتج عن هذا قطاع تعليم غير متجانس يتكون من 13 وزارة للتعليم. تحذر كاتبة الكاتب المدرسي أنه "ليس هناك تحكم في ما الذي يدرس في حجرات الدرس." ولكن على الأقل أن الحرب الآن هي جزء رسمي من المنهاج في كل كانتون</w:t>
      </w:r>
      <w:r w:rsidR="001F133E" w:rsidRPr="00596A3D">
        <w:rPr>
          <w:rFonts w:ascii="Arial" w:hAnsi="Arial" w:cs="Arial" w:hint="cs"/>
          <w:rtl/>
          <w:lang w:eastAsia="ja-JP"/>
        </w:rPr>
        <w:t>ة إلا</w:t>
      </w:r>
      <w:r w:rsidR="00725854" w:rsidRPr="00596A3D">
        <w:rPr>
          <w:rFonts w:ascii="Arial" w:hAnsi="Arial" w:cs="Arial" w:hint="cs"/>
          <w:rtl/>
          <w:lang w:eastAsia="ja-JP"/>
        </w:rPr>
        <w:t xml:space="preserve"> واحدة. </w:t>
      </w:r>
    </w:p>
    <w:p w14:paraId="140C5A0B" w14:textId="77777777" w:rsidR="00291DD4" w:rsidRPr="004A0C0C" w:rsidRDefault="00291DD4" w:rsidP="00291DD4">
      <w:pPr>
        <w:widowControl w:val="0"/>
        <w:autoSpaceDE w:val="0"/>
        <w:autoSpaceDN w:val="0"/>
        <w:bidi/>
        <w:adjustRightInd w:val="0"/>
        <w:rPr>
          <w:rFonts w:ascii="Arial" w:hAnsi="Arial" w:cs="Arial"/>
          <w:sz w:val="20"/>
          <w:szCs w:val="20"/>
          <w:lang w:eastAsia="ja-JP"/>
        </w:rPr>
      </w:pPr>
    </w:p>
    <w:p w14:paraId="64C1B843" w14:textId="55FC0674" w:rsidR="004A2CB7" w:rsidRPr="004A0C0C" w:rsidRDefault="004A2CB7" w:rsidP="000B1B1D">
      <w:pPr>
        <w:widowControl w:val="0"/>
        <w:autoSpaceDE w:val="0"/>
        <w:autoSpaceDN w:val="0"/>
        <w:adjustRightInd w:val="0"/>
        <w:spacing w:after="240"/>
        <w:rPr>
          <w:rFonts w:ascii="Arial" w:hAnsi="Arial" w:cs="Arial"/>
          <w:sz w:val="20"/>
          <w:szCs w:val="20"/>
          <w:lang w:eastAsia="ja-JP"/>
        </w:rPr>
      </w:pPr>
      <w:r w:rsidRPr="004A0C0C">
        <w:rPr>
          <w:rFonts w:ascii="Arial" w:hAnsi="Arial" w:cs="Arial"/>
          <w:sz w:val="20"/>
          <w:szCs w:val="20"/>
        </w:rPr>
        <w:br w:type="page"/>
      </w:r>
    </w:p>
    <w:p w14:paraId="40906123" w14:textId="047F6DA8" w:rsidR="001F133E" w:rsidRPr="00286519" w:rsidRDefault="001F133E" w:rsidP="001F133E">
      <w:pPr>
        <w:pStyle w:val="Heading1"/>
        <w:bidi/>
        <w:rPr>
          <w:sz w:val="24"/>
          <w:szCs w:val="24"/>
          <w:rtl/>
        </w:rPr>
      </w:pPr>
      <w:r w:rsidRPr="00286519">
        <w:rPr>
          <w:rFonts w:hint="cs"/>
          <w:sz w:val="24"/>
          <w:szCs w:val="24"/>
          <w:rtl/>
        </w:rPr>
        <w:lastRenderedPageBreak/>
        <w:t>المطبوع رقم 5 ب: استراتيجيات مراعية للنزاع خاصة بالمجال رقم 3: التعليم والتعلم المتمحور على إصلاح المناهج.</w:t>
      </w:r>
    </w:p>
    <w:p w14:paraId="4A4642D9" w14:textId="2B2C0FBC" w:rsidR="001F133E" w:rsidRPr="00286519" w:rsidRDefault="001F133E" w:rsidP="001F133E">
      <w:pPr>
        <w:bidi/>
        <w:rPr>
          <w:rtl/>
        </w:rPr>
      </w:pPr>
      <w:r w:rsidRPr="00286519">
        <w:rPr>
          <w:rFonts w:hint="cs"/>
          <w:rtl/>
        </w:rPr>
        <w:t>المقال رقم 2: أخبار سيئة للمنهاج الجديد (أوغندا)</w:t>
      </w:r>
    </w:p>
    <w:p w14:paraId="0DB7CBA9" w14:textId="12734BF4" w:rsidR="001F133E" w:rsidRPr="00286519" w:rsidRDefault="001F133E" w:rsidP="001F133E">
      <w:pPr>
        <w:bidi/>
        <w:rPr>
          <w:rtl/>
        </w:rPr>
      </w:pPr>
      <w:r w:rsidRPr="00286519">
        <w:rPr>
          <w:rFonts w:hint="cs"/>
          <w:b/>
          <w:bCs/>
          <w:rtl/>
        </w:rPr>
        <w:t>مصدر الأخبار</w:t>
      </w:r>
      <w:r w:rsidRPr="00286519">
        <w:rPr>
          <w:rFonts w:hint="cs"/>
          <w:rtl/>
        </w:rPr>
        <w:t xml:space="preserve">: الإندبندنت. </w:t>
      </w:r>
    </w:p>
    <w:p w14:paraId="542219F0" w14:textId="472D9342" w:rsidR="001F133E" w:rsidRPr="00286519" w:rsidRDefault="001F133E" w:rsidP="001F133E">
      <w:pPr>
        <w:bidi/>
      </w:pPr>
      <w:r w:rsidRPr="00286519">
        <w:rPr>
          <w:rFonts w:hint="cs"/>
          <w:b/>
          <w:bCs/>
          <w:rtl/>
        </w:rPr>
        <w:t>العنوان:</w:t>
      </w:r>
      <w:r w:rsidRPr="00286519">
        <w:rPr>
          <w:rFonts w:hint="cs"/>
          <w:rtl/>
        </w:rPr>
        <w:t xml:space="preserve"> أخبار سيئة للمنهاج الجديد. </w:t>
      </w:r>
    </w:p>
    <w:p w14:paraId="56101CF6" w14:textId="4424A0AA" w:rsidR="001F133E" w:rsidRPr="00286519" w:rsidRDefault="001F133E" w:rsidP="001F133E">
      <w:pPr>
        <w:bidi/>
        <w:rPr>
          <w:rtl/>
        </w:rPr>
      </w:pPr>
      <w:r w:rsidRPr="00286519">
        <w:rPr>
          <w:rFonts w:hint="cs"/>
          <w:b/>
          <w:bCs/>
          <w:rtl/>
        </w:rPr>
        <w:t>التاريخ :</w:t>
      </w:r>
      <w:r w:rsidRPr="00286519">
        <w:rPr>
          <w:rFonts w:hint="cs"/>
          <w:rtl/>
        </w:rPr>
        <w:t xml:space="preserve"> 1 اكتوبر تشرين الأول 2012  14:21</w:t>
      </w:r>
    </w:p>
    <w:p w14:paraId="1F045575" w14:textId="10233458" w:rsidR="001F133E" w:rsidRPr="00286519" w:rsidRDefault="001F133E" w:rsidP="001F133E">
      <w:pPr>
        <w:bidi/>
        <w:rPr>
          <w:rtl/>
        </w:rPr>
      </w:pPr>
      <w:r w:rsidRPr="00286519">
        <w:rPr>
          <w:rFonts w:hint="cs"/>
          <w:b/>
          <w:bCs/>
          <w:rtl/>
        </w:rPr>
        <w:t>الكاتب:</w:t>
      </w:r>
      <w:r w:rsidRPr="00286519">
        <w:rPr>
          <w:rFonts w:hint="cs"/>
          <w:rtl/>
        </w:rPr>
        <w:t xml:space="preserve"> رونالد موسوك</w:t>
      </w:r>
    </w:p>
    <w:p w14:paraId="6A90556C" w14:textId="361D36C2" w:rsidR="001F133E" w:rsidRPr="00286519" w:rsidRDefault="001F133E" w:rsidP="001F133E">
      <w:pPr>
        <w:bidi/>
        <w:rPr>
          <w:rtl/>
        </w:rPr>
      </w:pPr>
      <w:r w:rsidRPr="00286519">
        <w:rPr>
          <w:rFonts w:hint="cs"/>
          <w:b/>
          <w:bCs/>
          <w:rtl/>
        </w:rPr>
        <w:t>الرابط الدائم:</w:t>
      </w:r>
      <w:r w:rsidRPr="00286519">
        <w:rPr>
          <w:rFonts w:hint="cs"/>
          <w:rtl/>
        </w:rPr>
        <w:t xml:space="preserve"> </w:t>
      </w:r>
      <w:r w:rsidRPr="00286519">
        <w:t>://www.independent.co.ug/news/news-analysis/6646-bad-news-for-new-curriculum</w:t>
      </w:r>
    </w:p>
    <w:p w14:paraId="039FF94F" w14:textId="31850DB9" w:rsidR="001F133E" w:rsidRDefault="001F133E" w:rsidP="001F133E">
      <w:pPr>
        <w:bidi/>
        <w:rPr>
          <w:rtl/>
        </w:rPr>
      </w:pPr>
      <w:r>
        <w:rPr>
          <w:rFonts w:hint="cs"/>
          <w:rtl/>
        </w:rPr>
        <w:t xml:space="preserve">هذا نص مختصر. </w:t>
      </w:r>
    </w:p>
    <w:p w14:paraId="623EC95A" w14:textId="6AE83207" w:rsidR="000D74A6" w:rsidRPr="00166966" w:rsidRDefault="001F133E"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rPr>
        <w:t xml:space="preserve">منذ وقت ليس ببعيد قام المركز الوطني </w:t>
      </w:r>
      <w:r w:rsidR="00CA792A" w:rsidRPr="00166966">
        <w:rPr>
          <w:rFonts w:ascii="Arial" w:hAnsi="Arial" w:cs="Arial" w:hint="cs"/>
          <w:rtl/>
          <w:lang w:eastAsia="ja-JP"/>
        </w:rPr>
        <w:t>لتطوير المنهاج (نسدس) بمراجعة شاملة لمنهاج مستوى</w:t>
      </w:r>
      <w:r w:rsidR="00CA792A" w:rsidRPr="00166966">
        <w:rPr>
          <w:rFonts w:ascii="Arial" w:hAnsi="Arial" w:cs="Arial"/>
          <w:lang w:eastAsia="ja-JP"/>
        </w:rPr>
        <w:t xml:space="preserve"> </w:t>
      </w:r>
      <w:r w:rsidR="00CA792A" w:rsidRPr="00166966">
        <w:rPr>
          <w:rFonts w:ascii="Arial" w:hAnsi="Arial" w:cs="Arial" w:hint="cs"/>
          <w:rtl/>
          <w:lang w:eastAsia="ja-JP" w:bidi="ar-EG"/>
        </w:rPr>
        <w:t xml:space="preserve"> </w:t>
      </w:r>
      <w:r w:rsidR="00CA792A" w:rsidRPr="00166966">
        <w:rPr>
          <w:rFonts w:ascii="Arial" w:hAnsi="Arial" w:cs="Arial"/>
          <w:lang w:eastAsia="ja-JP" w:bidi="ar-EG"/>
        </w:rPr>
        <w:t>O</w:t>
      </w:r>
      <w:r w:rsidR="00CA792A" w:rsidRPr="00166966">
        <w:rPr>
          <w:rFonts w:ascii="Arial" w:hAnsi="Arial" w:cs="Arial" w:hint="cs"/>
          <w:rtl/>
          <w:lang w:eastAsia="ja-JP"/>
        </w:rPr>
        <w:t xml:space="preserve"> وإستعماله مع  بداية سنة 2015</w:t>
      </w:r>
      <w:r w:rsidR="00CA792A" w:rsidRPr="00166966">
        <w:rPr>
          <w:rFonts w:ascii="Arial" w:hAnsi="Arial" w:cs="Arial"/>
          <w:lang w:eastAsia="ja-JP"/>
        </w:rPr>
        <w:t>.</w:t>
      </w:r>
      <w:r w:rsidR="00CA792A" w:rsidRPr="00166966">
        <w:rPr>
          <w:rFonts w:ascii="Arial" w:hAnsi="Arial" w:cs="Arial" w:hint="cs"/>
          <w:rtl/>
          <w:lang w:eastAsia="ja-JP" w:bidi="ar-EG"/>
        </w:rPr>
        <w:t xml:space="preserve"> قوبل هذه الإجراء بردود فعل مختلطة. يتفق أغلب الخبراء التربوي</w:t>
      </w:r>
      <w:r w:rsidR="00286519">
        <w:rPr>
          <w:rFonts w:ascii="Arial" w:hAnsi="Arial" w:cs="Arial" w:hint="cs"/>
          <w:rtl/>
          <w:lang w:eastAsia="ja-JP" w:bidi="ar-EG"/>
        </w:rPr>
        <w:t>و</w:t>
      </w:r>
      <w:r w:rsidR="00CA792A" w:rsidRPr="00166966">
        <w:rPr>
          <w:rFonts w:ascii="Arial" w:hAnsi="Arial" w:cs="Arial" w:hint="cs"/>
          <w:rtl/>
          <w:lang w:eastAsia="ja-JP" w:bidi="ar-EG"/>
        </w:rPr>
        <w:t xml:space="preserve">ن أن </w:t>
      </w:r>
      <w:r w:rsidR="00D42211" w:rsidRPr="00166966">
        <w:rPr>
          <w:rFonts w:ascii="Arial" w:hAnsi="Arial" w:cs="Arial" w:hint="cs"/>
          <w:rtl/>
          <w:lang w:eastAsia="ja-JP" w:bidi="ar-EG"/>
        </w:rPr>
        <w:t xml:space="preserve">موعد </w:t>
      </w:r>
      <w:r w:rsidR="00CA792A" w:rsidRPr="00166966">
        <w:rPr>
          <w:rFonts w:ascii="Arial" w:hAnsi="Arial" w:cs="Arial" w:hint="cs"/>
          <w:rtl/>
          <w:lang w:eastAsia="ja-JP" w:bidi="ar-EG"/>
        </w:rPr>
        <w:t xml:space="preserve">إصلاح النظام التعليمي قد </w:t>
      </w:r>
      <w:r w:rsidR="00D42211" w:rsidRPr="00166966">
        <w:rPr>
          <w:rFonts w:ascii="Arial" w:hAnsi="Arial" w:cs="Arial" w:hint="cs"/>
          <w:rtl/>
          <w:lang w:eastAsia="ja-JP" w:bidi="ar-EG"/>
        </w:rPr>
        <w:t xml:space="preserve">تأخر كثيرا ولكنهم يشتكون أن العجلة الواضحة وانعدام التشاور في هذا العمل الهام </w:t>
      </w:r>
      <w:r w:rsidR="00D42211" w:rsidRPr="00166966">
        <w:rPr>
          <w:rFonts w:ascii="Arial" w:hAnsi="Arial" w:cs="Arial"/>
          <w:rtl/>
          <w:lang w:eastAsia="ja-JP" w:bidi="ar-EG"/>
        </w:rPr>
        <w:t>–</w:t>
      </w:r>
      <w:r w:rsidR="00D42211" w:rsidRPr="00166966">
        <w:rPr>
          <w:rFonts w:ascii="Arial" w:hAnsi="Arial" w:cs="Arial" w:hint="cs"/>
          <w:rtl/>
          <w:lang w:eastAsia="ja-JP" w:bidi="ar-EG"/>
        </w:rPr>
        <w:t xml:space="preserve"> أحد أكثر الأعمال أهمية لتغيير أوغندا </w:t>
      </w:r>
      <w:r w:rsidR="00D42211" w:rsidRPr="00166966">
        <w:rPr>
          <w:rFonts w:ascii="Arial" w:hAnsi="Arial" w:cs="Arial"/>
          <w:rtl/>
          <w:lang w:eastAsia="ja-JP" w:bidi="ar-EG"/>
        </w:rPr>
        <w:t>–</w:t>
      </w:r>
      <w:r w:rsidR="00D42211" w:rsidRPr="00166966">
        <w:rPr>
          <w:rFonts w:ascii="Arial" w:hAnsi="Arial" w:cs="Arial" w:hint="cs"/>
          <w:rtl/>
          <w:lang w:eastAsia="ja-JP" w:bidi="ar-EG"/>
        </w:rPr>
        <w:t xml:space="preserve"> يمكن أن يأخذ قطاع التعليم بأوغندا في الاتجاه الخاطئ. </w:t>
      </w:r>
    </w:p>
    <w:p w14:paraId="05148020" w14:textId="2F259C11" w:rsidR="00D42211" w:rsidRPr="00166966" w:rsidRDefault="00D42211"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 xml:space="preserve">يقول فرد مسازي عميد مدرسة التربية في جامعة ماكرري "طبعا أنا أساند إصلاح المنهاج لأننا في عصر المعلومات. وبعض المواضيع ذات صلة أكثر من أخرى ولكن التشاور جد مهم". </w:t>
      </w:r>
      <w:r w:rsidR="00B06143" w:rsidRPr="00166966">
        <w:rPr>
          <w:rFonts w:ascii="Arial" w:hAnsi="Arial" w:cs="Arial" w:hint="cs"/>
          <w:rtl/>
          <w:lang w:eastAsia="ja-JP" w:bidi="ar-EG"/>
        </w:rPr>
        <w:t>ويضيف العميد أيضا  أن الأشخاص ذوي الدراية في القطاع العام وقطاع التعليم يشتكون لأنه لم تتم استشارتهم بخصوص الإصلاحات. بالنس</w:t>
      </w:r>
      <w:r w:rsidR="00286519">
        <w:rPr>
          <w:rFonts w:ascii="Arial" w:hAnsi="Arial" w:cs="Arial" w:hint="cs"/>
          <w:rtl/>
          <w:lang w:eastAsia="ja-JP" w:bidi="ar-EG"/>
        </w:rPr>
        <w:t>ب</w:t>
      </w:r>
      <w:r w:rsidR="00B06143" w:rsidRPr="00166966">
        <w:rPr>
          <w:rFonts w:ascii="Arial" w:hAnsi="Arial" w:cs="Arial" w:hint="cs"/>
          <w:rtl/>
          <w:lang w:eastAsia="ja-JP" w:bidi="ar-EG"/>
        </w:rPr>
        <w:t xml:space="preserve">ة إليه، يستدعى إصلاح المنهاج تغييرا كاملا في النظام التعليمي ويجب أن يشارك في هذا التغيير الآباء والمدرسون وأعضاء البرلمان والأحزاب السياسية والزعماء الدينيون والتلاميذ حتى تكون العملية عمليتهم منذ البداية. </w:t>
      </w:r>
    </w:p>
    <w:p w14:paraId="176F8914" w14:textId="702667E3" w:rsidR="00B06143" w:rsidRPr="00166966" w:rsidRDefault="00B06143"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يدعم مكتب ال</w:t>
      </w:r>
      <w:r w:rsidR="00FF425F" w:rsidRPr="00166966">
        <w:rPr>
          <w:rFonts w:ascii="Arial" w:hAnsi="Arial" w:cs="Arial" w:hint="cs"/>
          <w:rtl/>
          <w:lang w:eastAsia="ja-JP" w:bidi="ar-EG"/>
        </w:rPr>
        <w:t xml:space="preserve">يونسكو الدولي للتعليم آراء مسازي التي تقول أن تغيير المنهاج يجب أن يكون بمشاركة أطياف متعددة من المعنيين ويتأكد من ملاءمة التعليم بالتركيز على السياق وعلى الآراء الدولية والوطنية والمحلية. بالإضافة إلى هذا فعميد مدرس التربية قلق كذلك من سرعة تنفيذ الإصلاح في كل مناطق البلد. </w:t>
      </w:r>
    </w:p>
    <w:p w14:paraId="36836AC3" w14:textId="14FC0B1B" w:rsidR="00FF425F" w:rsidRPr="00166966" w:rsidRDefault="00FF425F" w:rsidP="00015546">
      <w:pPr>
        <w:widowControl w:val="0"/>
        <w:autoSpaceDE w:val="0"/>
        <w:autoSpaceDN w:val="0"/>
        <w:bidi/>
        <w:adjustRightInd w:val="0"/>
        <w:spacing w:before="120" w:after="120" w:line="276" w:lineRule="auto"/>
        <w:rPr>
          <w:rFonts w:ascii="Arial" w:hAnsi="Arial" w:cs="Arial"/>
          <w:b/>
          <w:bCs/>
          <w:rtl/>
          <w:lang w:eastAsia="ja-JP" w:bidi="ar-EG"/>
        </w:rPr>
      </w:pPr>
      <w:r w:rsidRPr="00166966">
        <w:rPr>
          <w:rFonts w:ascii="Arial" w:hAnsi="Arial" w:cs="Arial" w:hint="cs"/>
          <w:b/>
          <w:bCs/>
          <w:rtl/>
          <w:lang w:eastAsia="ja-JP" w:bidi="ar-EG"/>
        </w:rPr>
        <w:t>أخطاء سابقة</w:t>
      </w:r>
    </w:p>
    <w:p w14:paraId="2442D643" w14:textId="0FB2CFEC" w:rsidR="00FF425F" w:rsidRPr="00166966" w:rsidRDefault="00FF425F"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يدعم بيتر سِبوكولي، نائب مدير مدرسة كولولو الثانوية</w:t>
      </w:r>
      <w:r w:rsidR="00B124B7" w:rsidRPr="00166966">
        <w:rPr>
          <w:rFonts w:ascii="Arial" w:hAnsi="Arial" w:cs="Arial" w:hint="cs"/>
          <w:rtl/>
          <w:lang w:eastAsia="ja-JP" w:bidi="ar-EG"/>
        </w:rPr>
        <w:t>،</w:t>
      </w:r>
      <w:r w:rsidRPr="00166966">
        <w:rPr>
          <w:rFonts w:ascii="Arial" w:hAnsi="Arial" w:cs="Arial" w:hint="cs"/>
          <w:rtl/>
          <w:lang w:eastAsia="ja-JP" w:bidi="ar-EG"/>
        </w:rPr>
        <w:t xml:space="preserve"> مراجعة المنهاج المستوى العادي </w:t>
      </w:r>
      <w:r w:rsidR="00B124B7" w:rsidRPr="00166966">
        <w:rPr>
          <w:rFonts w:ascii="Arial" w:hAnsi="Arial" w:cs="Arial" w:hint="cs"/>
          <w:rtl/>
          <w:lang w:eastAsia="ja-JP" w:bidi="ar-EG"/>
        </w:rPr>
        <w:t>[يحيل على منهاج معتمد من طرف كامبردج ويؤدي إلى شهادة معترف بها دوليا تكون معادلة لشهادة كامبردج الدولية العامة للتعليم الثانوي أو الشهادة العامة للمملكة المتحدة للتعليم الثانوي]. بالنسبة للسيد بيتر سبوكلي فإن المنهاج الحالي يسرف في النظري و</w:t>
      </w:r>
      <w:r w:rsidR="00215CE6" w:rsidRPr="00166966">
        <w:rPr>
          <w:rFonts w:ascii="Arial" w:hAnsi="Arial" w:cs="Arial" w:hint="cs"/>
          <w:rtl/>
          <w:lang w:eastAsia="ja-JP" w:bidi="ar-EG"/>
        </w:rPr>
        <w:t xml:space="preserve">يفتقر للمهارات. "إذإ كان هناك شيء جديد يتم إدخاله يجب أن تكون للمدرسين القدرة على معرفة ذلك من أجل تفادي الأخطاء الماضية." يتذكر كيف أن الحكومة أدخلت تدريس تكنلوجيا الإعلام والتواصل و اللغة السواحلية في المدارس الأوغندية لتكتشف النقص الفادح في مدرسين خبراء. انغمست وزارة التعليم بعد ذلك في إدارة الأزمة من خلال تعيين عدد قليل من المدرسين لأجل برنامجها </w:t>
      </w:r>
      <w:r w:rsidR="00445962" w:rsidRPr="00166966">
        <w:rPr>
          <w:rFonts w:ascii="Arial" w:hAnsi="Arial" w:cs="Arial" w:hint="cs"/>
          <w:rtl/>
          <w:lang w:eastAsia="ja-JP" w:bidi="ar-EG"/>
        </w:rPr>
        <w:t>الإصلاحي. ويضيف السيد سبوكلي "يتكلم المقترح على مجالات للتعلم مثل الفيزياء وعلم الأحياء والكيمياء ولكن ما مدى</w:t>
      </w:r>
      <w:r w:rsidR="00286519">
        <w:rPr>
          <w:rFonts w:ascii="Arial" w:hAnsi="Arial" w:cs="Arial" w:hint="cs"/>
          <w:rtl/>
          <w:lang w:eastAsia="ja-JP" w:bidi="ar-EG"/>
        </w:rPr>
        <w:t xml:space="preserve"> إحساسي بالأمن</w:t>
      </w:r>
      <w:r w:rsidR="00445962" w:rsidRPr="00166966">
        <w:rPr>
          <w:rFonts w:ascii="Arial" w:hAnsi="Arial" w:cs="Arial" w:hint="cs"/>
          <w:rtl/>
          <w:lang w:eastAsia="ja-JP" w:bidi="ar-EG"/>
        </w:rPr>
        <w:t xml:space="preserve"> على وظيفتي كمدرس لإحدى هذه المواد؟ لسنا متأكدين من أمننا الوظيفي."</w:t>
      </w:r>
    </w:p>
    <w:p w14:paraId="207682E4" w14:textId="0D8B6044" w:rsidR="00445962" w:rsidRPr="00166966" w:rsidRDefault="00445962"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 xml:space="preserve">يعتقد جوزف سسونجو الخبير التربوي المعروف وعضو البرلمان عن غرب كالونجو أن المشكل في أوغندا ليس مشكل منهاج بقدر ماهو مشكل منظومة تعليمية بأكملها. ويحيل سسونجو على منهاج موضوعاتي لفائدة صفوف الابتدائي الأولى الذي واجه مشاكل بعد وقت قصير من قيام المركز الوطني لتطوير المنهاج بإطلاقه بشكل متعجل </w:t>
      </w:r>
      <w:r w:rsidR="00EF6D02" w:rsidRPr="00166966">
        <w:rPr>
          <w:rFonts w:ascii="Arial" w:hAnsi="Arial" w:cs="Arial" w:hint="cs"/>
          <w:rtl/>
          <w:lang w:eastAsia="ja-JP" w:bidi="ar-EG"/>
        </w:rPr>
        <w:t xml:space="preserve">في سنة 2007 في خطوة لتحسين القراءة ومبادئ الحساب. ينبني المنهج الموضوعاتي على استعمال اللغة الأم كلغة التدريس في المستويات الأولى، من المستوى الأول إلى الثالث. تمت مراجعة مجالات أخرى مثل التربية البدنية والتربية الدينية وفن الكتابة. كان الفكرة هنا هي أن هذه التدابير ستحسن التعلم وتنمي ثقة الأطفال بأنفسهم. </w:t>
      </w:r>
      <w:r w:rsidRPr="00166966">
        <w:rPr>
          <w:rFonts w:ascii="Arial" w:hAnsi="Arial" w:cs="Arial" w:hint="cs"/>
          <w:rtl/>
          <w:lang w:eastAsia="ja-JP" w:bidi="ar-EG"/>
        </w:rPr>
        <w:t xml:space="preserve"> </w:t>
      </w:r>
    </w:p>
    <w:p w14:paraId="02093930" w14:textId="0559EC68" w:rsidR="00EF6D02" w:rsidRPr="00166966" w:rsidRDefault="00EF6D02"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حسب تحقيق قامت به صحيفة نوفيزن (الرؤية الجديدة) فإنه عوضا عن تحسين التعليم وتنمية ثقة الأطفال بأنفسهم، رفض الآباء الفكرة لأنهم يعتقدون أن اللغة المحلية تضعف قدرة الطفل على القراءة والكتابة بالأنجليزية مما يضعف كذلك قدرات الطفل العامة على التعلم. وجد تحقيق توفيزن أن حوالي 50% من المدارس الابتدائية لاتستعمل المنهاج الجديد لأن المركز الوطني لتطوير المنهاج أخفق في تدريب المدرسين وتوفير كتب مدرسية ودلائل للمدرسين ذات الصلة بالمنهاج الجديد</w:t>
      </w:r>
      <w:r w:rsidR="007C55C7" w:rsidRPr="00166966">
        <w:rPr>
          <w:rFonts w:ascii="Arial" w:hAnsi="Arial" w:cs="Arial" w:hint="cs"/>
          <w:rtl/>
          <w:lang w:eastAsia="ja-JP" w:bidi="ar-EG"/>
        </w:rPr>
        <w:t xml:space="preserve">. كنتيجة لذلك كان تنزيل المنهاج الجديد عبر البلاد اعتباطيا وغير منظم حيث فرض على بعض التلاميذ المنهاج الجديد والقديم. </w:t>
      </w:r>
    </w:p>
    <w:p w14:paraId="0603802D" w14:textId="54F7A1C3" w:rsidR="007C55C7" w:rsidRPr="00166966" w:rsidRDefault="007C55C7"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t xml:space="preserve">مولومبا موتما المنسق المساعد لبرنامج تقييم واختبار المنهاج في المركز الوطني لتطوير المنهاج مسؤول على المنهاج الجديد. يقول مولومبا </w:t>
      </w:r>
      <w:r w:rsidR="00DB0615" w:rsidRPr="00166966">
        <w:rPr>
          <w:rFonts w:ascii="Arial" w:hAnsi="Arial" w:cs="Arial" w:hint="cs"/>
          <w:rtl/>
          <w:lang w:eastAsia="ja-JP" w:bidi="ar-EG"/>
        </w:rPr>
        <w:t>أن عددا من المعنيين بما فيهم المسؤول</w:t>
      </w:r>
      <w:r w:rsidR="00015546">
        <w:rPr>
          <w:rFonts w:ascii="Arial" w:hAnsi="Arial" w:cs="Arial" w:hint="cs"/>
          <w:rtl/>
          <w:lang w:eastAsia="ja-JP" w:bidi="ar-EG"/>
        </w:rPr>
        <w:t>و</w:t>
      </w:r>
      <w:r w:rsidR="00DB0615" w:rsidRPr="00166966">
        <w:rPr>
          <w:rFonts w:ascii="Arial" w:hAnsi="Arial" w:cs="Arial" w:hint="cs"/>
          <w:rtl/>
          <w:lang w:eastAsia="ja-JP" w:bidi="ar-EG"/>
        </w:rPr>
        <w:t>ن القطاعي</w:t>
      </w:r>
      <w:r w:rsidR="00015546">
        <w:rPr>
          <w:rFonts w:ascii="Arial" w:hAnsi="Arial" w:cs="Arial" w:hint="cs"/>
          <w:rtl/>
          <w:lang w:eastAsia="ja-JP" w:bidi="ar-EG"/>
        </w:rPr>
        <w:t>و</w:t>
      </w:r>
      <w:r w:rsidR="00DB0615" w:rsidRPr="00166966">
        <w:rPr>
          <w:rFonts w:ascii="Arial" w:hAnsi="Arial" w:cs="Arial" w:hint="cs"/>
          <w:rtl/>
          <w:lang w:eastAsia="ja-JP" w:bidi="ar-EG"/>
        </w:rPr>
        <w:t>ن عن التعليم ومديروا الكليات الوطنية  للمدرسين وكذلك الفريق الذي كتب المنهاج اشتغلوا طوال السنة الماضية. ويقول أيضا أن المشاوارات مع العموم تمت كذلك. ويضيف أن</w:t>
      </w:r>
      <w:r w:rsidR="00015546">
        <w:rPr>
          <w:rFonts w:ascii="Arial" w:hAnsi="Arial" w:cs="Arial" w:hint="cs"/>
          <w:rtl/>
          <w:lang w:eastAsia="ja-JP" w:bidi="ar-EG"/>
        </w:rPr>
        <w:t>ه</w:t>
      </w:r>
      <w:r w:rsidR="00DB0615" w:rsidRPr="00166966">
        <w:rPr>
          <w:rFonts w:ascii="Arial" w:hAnsi="Arial" w:cs="Arial" w:hint="cs"/>
          <w:rtl/>
          <w:lang w:eastAsia="ja-JP" w:bidi="ar-EG"/>
        </w:rPr>
        <w:t xml:space="preserve"> سيكون هناك المزيد من التوعية وستستهدف هذه التوعية القادة السياسيين ومنظمات المجتمع المدني والمجموعات الدينية وقادة الرأي في قطاع التعليم والآباء والتلاميذ. ويضيف أيضا أن الباب مازال مفتوحا للأفكار الجديدة حول المنهاج الجديد لكي تبعث إلى المركز الوطني لتطوير المنهاج. </w:t>
      </w:r>
    </w:p>
    <w:p w14:paraId="5E73F52E" w14:textId="3B05997F" w:rsidR="00DB0615" w:rsidRPr="00166966" w:rsidRDefault="00DB0615" w:rsidP="00015546">
      <w:pPr>
        <w:widowControl w:val="0"/>
        <w:autoSpaceDE w:val="0"/>
        <w:autoSpaceDN w:val="0"/>
        <w:bidi/>
        <w:adjustRightInd w:val="0"/>
        <w:spacing w:before="120" w:after="120" w:line="276" w:lineRule="auto"/>
        <w:rPr>
          <w:rFonts w:ascii="Arial" w:hAnsi="Arial" w:cs="Arial"/>
          <w:rtl/>
          <w:lang w:eastAsia="ja-JP" w:bidi="ar-EG"/>
        </w:rPr>
      </w:pPr>
      <w:r w:rsidRPr="00166966">
        <w:rPr>
          <w:rFonts w:ascii="Arial" w:hAnsi="Arial" w:cs="Arial" w:hint="cs"/>
          <w:rtl/>
          <w:lang w:eastAsia="ja-JP" w:bidi="ar-EG"/>
        </w:rPr>
        <w:lastRenderedPageBreak/>
        <w:t>يذكر مولومبا أن الإصلاح هو جزء من مشروع ما بعد الابتدائي الخاص بالتعليم والتدريب للجميع والذي يمول جزئيا بمبلغ 150 مليون دولار بقرض من البنك الدولي للحكومة. ينفذ المركز الوطني لتطوير المنهاج هذا المشروع</w:t>
      </w:r>
      <w:r w:rsidR="00CA2BE6" w:rsidRPr="00166966">
        <w:rPr>
          <w:rFonts w:ascii="Arial" w:hAnsi="Arial" w:cs="Arial" w:hint="cs"/>
          <w:rtl/>
          <w:lang w:eastAsia="ja-JP" w:bidi="ar-EG"/>
        </w:rPr>
        <w:t xml:space="preserve"> بدعم فني من تعليم كامبردج </w:t>
      </w:r>
      <w:r w:rsidR="00CA2BE6" w:rsidRPr="00166966">
        <w:rPr>
          <w:rFonts w:ascii="Arial" w:hAnsi="Arial" w:cs="Arial"/>
          <w:rtl/>
          <w:lang w:eastAsia="ja-JP" w:bidi="ar-EG"/>
        </w:rPr>
        <w:t>–</w:t>
      </w:r>
      <w:r w:rsidR="00CA2BE6" w:rsidRPr="00166966">
        <w:rPr>
          <w:rFonts w:ascii="Arial" w:hAnsi="Arial" w:cs="Arial" w:hint="cs"/>
          <w:rtl/>
          <w:lang w:eastAsia="ja-JP" w:bidi="ar-EG"/>
        </w:rPr>
        <w:t xml:space="preserve"> منظمة للاستشارة التعليمية توجد في المملكة المتحدة. يمول القرض إصلاح المنهاج والامتحانات والتقويم في التعليم الإعدادي. ويضم تدريبا للمدرسين وإعادة توجيه لمحتوى المواضيع حتى تضم معارف ومهارات يمكن استثمارها في مهن أو حرف. ولكن مما يدعو للاهتمام أن المشروع دام أربعين شهرا وبدأ في أكتوبر تشرين الأول 2011 وسينتهي في بداية 2015، الوقت الذي سيستغرقه إخراج المنهاج وتطبيقه. السؤال هو مالسبب في افتقاد ممولي المشروع للرغبة في البقاء حتى يروا نتائج عملهم وتمويلهم؟ </w:t>
      </w:r>
    </w:p>
    <w:p w14:paraId="45E56700" w14:textId="2BC62E52" w:rsidR="00CA2BE6" w:rsidRPr="00166966" w:rsidRDefault="00CA2BE6" w:rsidP="00015546">
      <w:pPr>
        <w:widowControl w:val="0"/>
        <w:autoSpaceDE w:val="0"/>
        <w:autoSpaceDN w:val="0"/>
        <w:bidi/>
        <w:adjustRightInd w:val="0"/>
        <w:spacing w:before="120" w:after="120" w:line="276" w:lineRule="auto"/>
        <w:jc w:val="both"/>
        <w:rPr>
          <w:rFonts w:ascii="Arial" w:hAnsi="Arial" w:cs="Arial"/>
          <w:b/>
          <w:bCs/>
          <w:rtl/>
          <w:lang w:eastAsia="ja-JP"/>
        </w:rPr>
      </w:pPr>
      <w:r w:rsidRPr="00166966">
        <w:rPr>
          <w:rFonts w:ascii="Arial" w:hAnsi="Arial" w:cs="Arial" w:hint="cs"/>
          <w:b/>
          <w:bCs/>
          <w:rtl/>
          <w:lang w:eastAsia="ja-JP"/>
        </w:rPr>
        <w:t>متطلبات السوق</w:t>
      </w:r>
    </w:p>
    <w:p w14:paraId="6C9BB045" w14:textId="4F20022B" w:rsidR="00CA2BE6" w:rsidRPr="00166966" w:rsidRDefault="005A0D4F" w:rsidP="00015546">
      <w:pPr>
        <w:widowControl w:val="0"/>
        <w:autoSpaceDE w:val="0"/>
        <w:autoSpaceDN w:val="0"/>
        <w:bidi/>
        <w:adjustRightInd w:val="0"/>
        <w:spacing w:before="120" w:after="120" w:line="276" w:lineRule="auto"/>
        <w:jc w:val="both"/>
        <w:rPr>
          <w:rFonts w:ascii="Arial" w:hAnsi="Arial" w:cs="Arial"/>
          <w:rtl/>
          <w:lang w:eastAsia="ja-JP"/>
        </w:rPr>
      </w:pPr>
      <w:r w:rsidRPr="00166966">
        <w:rPr>
          <w:rFonts w:ascii="Arial" w:hAnsi="Arial" w:cs="Arial" w:hint="cs"/>
          <w:rtl/>
          <w:lang w:eastAsia="ja-JP"/>
        </w:rPr>
        <w:t>يضم نظام التعليم في أوغندا تعليما أوليا (قبل مدرسي) غير إجباري للأطفال من ثلاث إلى خمس سنوات تتبعه سبع سنوات من التعليم الإجباري من سن السادسة إلى الثانية عشر. يمر بعد ذلك الأطفال من 13 إلى 16 سنة إلى مرحلة من أربع سنوات في التعليم الإعدادي (المستوى العادي) يتبعه سنتان في التعليم الثانوي (المستوى المتقدم). الناجحون من تلاميذ المستوى المتقدم يذهبون إلى الجامعة أو مجموعة من معاهد التدريس العالي بينما ينقطع الآخرون. للأسف، غالبية المتخرج</w:t>
      </w:r>
      <w:r w:rsidR="00015546">
        <w:rPr>
          <w:rFonts w:ascii="Arial" w:hAnsi="Arial" w:cs="Arial" w:hint="cs"/>
          <w:rtl/>
          <w:lang w:eastAsia="ja-JP"/>
        </w:rPr>
        <w:t>ي</w:t>
      </w:r>
      <w:r w:rsidRPr="00166966">
        <w:rPr>
          <w:rFonts w:ascii="Arial" w:hAnsi="Arial" w:cs="Arial" w:hint="cs"/>
          <w:rtl/>
          <w:lang w:eastAsia="ja-JP"/>
        </w:rPr>
        <w:t xml:space="preserve">ن لايجدون شغلا في سوق الشغل. تعرف أوغندا أحد أعلى معدلات البطالة بين الشباب في العالم بنسبة تفوق 80%. مشكل الانقطاع عن المدرسة في أوغندا كبير. رغم أن الإحصائيات تبين أن </w:t>
      </w:r>
      <w:r w:rsidR="00190F29" w:rsidRPr="00166966">
        <w:rPr>
          <w:rFonts w:ascii="Arial" w:hAnsi="Arial" w:cs="Arial" w:hint="cs"/>
          <w:rtl/>
          <w:lang w:eastAsia="ja-JP"/>
        </w:rPr>
        <w:t xml:space="preserve">قرابة 70% من الذين ينقطعون يجب ان يجدوا وظائف في القطاع الفلاحي، يركز القطاع التعليمي خارج الجامعة على الصحة التعليم والتجارة و المدارس الفنية. فقد أظهر مسح لمؤسسات التعليم العالي أن هناك عشرة معاهد للصحة وكليتين فقط للزراعة. </w:t>
      </w:r>
      <w:r w:rsidRPr="00166966">
        <w:rPr>
          <w:rFonts w:ascii="Arial" w:hAnsi="Arial" w:cs="Arial" w:hint="cs"/>
          <w:rtl/>
          <w:lang w:eastAsia="ja-JP"/>
        </w:rPr>
        <w:t xml:space="preserve"> </w:t>
      </w:r>
    </w:p>
    <w:p w14:paraId="1F257573" w14:textId="77777777" w:rsidR="00040B95" w:rsidRPr="00166966" w:rsidRDefault="00040B95" w:rsidP="00040B95">
      <w:pPr>
        <w:widowControl w:val="0"/>
        <w:autoSpaceDE w:val="0"/>
        <w:autoSpaceDN w:val="0"/>
        <w:adjustRightInd w:val="0"/>
        <w:spacing w:after="320"/>
        <w:jc w:val="both"/>
        <w:rPr>
          <w:rFonts w:ascii="Arial" w:hAnsi="Arial" w:cs="Arial"/>
          <w:lang w:eastAsia="ja-JP"/>
        </w:rPr>
      </w:pPr>
    </w:p>
    <w:p w14:paraId="7B178335" w14:textId="77777777" w:rsidR="00040B95" w:rsidRPr="004A0C0C" w:rsidRDefault="00040B95">
      <w:pPr>
        <w:rPr>
          <w:rFonts w:ascii="Arial" w:hAnsi="Arial" w:cs="Arial"/>
          <w:sz w:val="20"/>
          <w:szCs w:val="20"/>
          <w:lang w:eastAsia="ja-JP"/>
        </w:rPr>
      </w:pPr>
      <w:r w:rsidRPr="004A0C0C">
        <w:rPr>
          <w:rFonts w:ascii="Arial" w:hAnsi="Arial" w:cs="Arial"/>
          <w:sz w:val="20"/>
          <w:szCs w:val="20"/>
          <w:lang w:eastAsia="ja-JP"/>
        </w:rPr>
        <w:br w:type="page"/>
      </w:r>
    </w:p>
    <w:p w14:paraId="09BC9AC2" w14:textId="65331D54" w:rsidR="000C461D" w:rsidRPr="00015546" w:rsidRDefault="00994BCE" w:rsidP="00015546">
      <w:pPr>
        <w:pStyle w:val="Heading1"/>
        <w:bidi/>
        <w:spacing w:before="120" w:after="120"/>
        <w:rPr>
          <w:b w:val="0"/>
          <w:bCs/>
          <w:sz w:val="24"/>
          <w:szCs w:val="24"/>
          <w:rtl/>
        </w:rPr>
      </w:pPr>
      <w:r w:rsidRPr="00015546">
        <w:rPr>
          <w:rFonts w:hint="cs"/>
          <w:b w:val="0"/>
          <w:bCs/>
          <w:sz w:val="24"/>
          <w:szCs w:val="24"/>
          <w:rtl/>
        </w:rPr>
        <w:lastRenderedPageBreak/>
        <w:t xml:space="preserve">المطبوع رقم 6: ممارسات تراعي النزاع بالنسبة للمجال رقم 4: المدرسون والعاملون التربويون الآخرون. </w:t>
      </w:r>
    </w:p>
    <w:p w14:paraId="74F90BA2" w14:textId="65E7956E" w:rsidR="00994BCE" w:rsidRPr="00015546" w:rsidRDefault="00994BCE" w:rsidP="00015546">
      <w:pPr>
        <w:bidi/>
        <w:spacing w:before="120" w:after="120"/>
        <w:rPr>
          <w:rtl/>
        </w:rPr>
      </w:pPr>
      <w:r w:rsidRPr="00015546">
        <w:rPr>
          <w:rFonts w:hint="cs"/>
          <w:rtl/>
        </w:rPr>
        <w:t>لأن وقت هذه الأنشطة يتغير حسب التدريب فمدة النشاط لم تدرج هنا. أنظر إلى شريحة النش</w:t>
      </w:r>
      <w:r w:rsidR="00162933">
        <w:rPr>
          <w:rFonts w:hint="cs"/>
          <w:rtl/>
        </w:rPr>
        <w:t>ا</w:t>
      </w:r>
      <w:r w:rsidRPr="00015546">
        <w:rPr>
          <w:rFonts w:hint="cs"/>
          <w:rtl/>
        </w:rPr>
        <w:t xml:space="preserve">ط واسأل الميسر إذا تم تحديد مدة. </w:t>
      </w:r>
    </w:p>
    <w:p w14:paraId="500D268F" w14:textId="755BE5A2" w:rsidR="00994BCE" w:rsidRPr="00015546" w:rsidRDefault="00994BCE" w:rsidP="00015546">
      <w:pPr>
        <w:bidi/>
        <w:spacing w:before="120" w:after="120"/>
        <w:rPr>
          <w:b/>
          <w:bCs/>
          <w:rtl/>
        </w:rPr>
      </w:pPr>
      <w:r w:rsidRPr="00015546">
        <w:rPr>
          <w:rFonts w:hint="cs"/>
          <w:b/>
          <w:bCs/>
          <w:rtl/>
        </w:rPr>
        <w:t xml:space="preserve">الإرشادات. </w:t>
      </w:r>
    </w:p>
    <w:p w14:paraId="11407C4B" w14:textId="4EA59648" w:rsidR="00190077" w:rsidRPr="00015546" w:rsidRDefault="00190077" w:rsidP="00015546">
      <w:pPr>
        <w:pStyle w:val="ListParagraph"/>
        <w:numPr>
          <w:ilvl w:val="0"/>
          <w:numId w:val="25"/>
        </w:numPr>
        <w:bidi/>
        <w:spacing w:line="360" w:lineRule="auto"/>
      </w:pPr>
      <w:r w:rsidRPr="00015546">
        <w:rPr>
          <w:rFonts w:hint="cs"/>
          <w:rtl/>
        </w:rPr>
        <w:t xml:space="preserve">بشكل انفرادي، استكشف مدى فاعليتك في </w:t>
      </w:r>
      <w:r w:rsidR="000A1675" w:rsidRPr="00015546">
        <w:rPr>
          <w:rFonts w:hint="cs"/>
          <w:rtl/>
        </w:rPr>
        <w:t xml:space="preserve">دعم </w:t>
      </w:r>
      <w:r w:rsidRPr="00015546">
        <w:rPr>
          <w:rFonts w:hint="cs"/>
          <w:rtl/>
        </w:rPr>
        <w:t xml:space="preserve">تعليم يخلو من التحيز بالإجابة على الأسئلة التالية. </w:t>
      </w:r>
    </w:p>
    <w:p w14:paraId="60365891" w14:textId="2D3CD380" w:rsidR="00190077" w:rsidRPr="00015546" w:rsidRDefault="00190077" w:rsidP="00015546">
      <w:pPr>
        <w:pStyle w:val="ListParagraph"/>
        <w:numPr>
          <w:ilvl w:val="0"/>
          <w:numId w:val="25"/>
        </w:numPr>
        <w:bidi/>
        <w:spacing w:line="360" w:lineRule="auto"/>
      </w:pPr>
      <w:r w:rsidRPr="00015546">
        <w:rPr>
          <w:rFonts w:hint="cs"/>
          <w:rtl/>
        </w:rPr>
        <w:t xml:space="preserve">عندما تنتهي، ناقش تأملاتك برفقة زميل. يمكنك استعمال الأسئلة التالية كدليل لنقاشك. </w:t>
      </w:r>
    </w:p>
    <w:p w14:paraId="118A9052" w14:textId="6B22BF6E" w:rsidR="00190077" w:rsidRPr="00015546" w:rsidRDefault="00190077" w:rsidP="00015546">
      <w:pPr>
        <w:pStyle w:val="ListParagraph"/>
        <w:numPr>
          <w:ilvl w:val="0"/>
          <w:numId w:val="27"/>
        </w:numPr>
        <w:bidi/>
        <w:spacing w:line="360" w:lineRule="auto"/>
        <w:ind w:left="1080"/>
      </w:pPr>
      <w:r w:rsidRPr="00015546">
        <w:rPr>
          <w:rFonts w:hint="cs"/>
          <w:rtl/>
        </w:rPr>
        <w:t>كيف تتغير رؤيتك لتحيزك بعد الانتهاء من النشاط؟</w:t>
      </w:r>
    </w:p>
    <w:p w14:paraId="415CFA89" w14:textId="6B18ECC2" w:rsidR="00190077" w:rsidRPr="00015546" w:rsidRDefault="00190077" w:rsidP="00015546">
      <w:pPr>
        <w:pStyle w:val="ListParagraph"/>
        <w:numPr>
          <w:ilvl w:val="0"/>
          <w:numId w:val="27"/>
        </w:numPr>
        <w:bidi/>
        <w:spacing w:line="360" w:lineRule="auto"/>
        <w:ind w:left="1080"/>
      </w:pPr>
      <w:r w:rsidRPr="00015546">
        <w:rPr>
          <w:rFonts w:hint="cs"/>
          <w:rtl/>
        </w:rPr>
        <w:t>كيف يمكن لأداة مثل هذه أن تفيدك في عملك عندما تدعم المدرسين والعاملين التربويين الآخرين</w:t>
      </w:r>
      <w:r w:rsidR="00015546">
        <w:rPr>
          <w:rFonts w:hint="cs"/>
          <w:rtl/>
        </w:rPr>
        <w:t>؟</w:t>
      </w:r>
    </w:p>
    <w:p w14:paraId="3177F193" w14:textId="5617F9FD" w:rsidR="00190077" w:rsidRPr="00015546" w:rsidRDefault="00190077" w:rsidP="00015546">
      <w:pPr>
        <w:pStyle w:val="ListParagraph"/>
        <w:numPr>
          <w:ilvl w:val="0"/>
          <w:numId w:val="27"/>
        </w:numPr>
        <w:bidi/>
        <w:spacing w:line="360" w:lineRule="auto"/>
        <w:ind w:left="1080"/>
      </w:pPr>
      <w:r w:rsidRPr="00015546">
        <w:rPr>
          <w:rFonts w:hint="cs"/>
          <w:rtl/>
        </w:rPr>
        <w:t>ماسبب أهمية أن يكون المسؤولون عن توظيف المدرسين وباقي الع</w:t>
      </w:r>
      <w:r w:rsidR="00015546">
        <w:rPr>
          <w:rFonts w:hint="cs"/>
          <w:rtl/>
        </w:rPr>
        <w:t>املين التربويين واعين بتحيزاتهم؟</w:t>
      </w:r>
    </w:p>
    <w:p w14:paraId="2F16CFE1" w14:textId="23C84507" w:rsidR="00190077" w:rsidRPr="00015546" w:rsidRDefault="00190077" w:rsidP="00015546">
      <w:pPr>
        <w:pStyle w:val="ListParagraph"/>
        <w:numPr>
          <w:ilvl w:val="0"/>
          <w:numId w:val="27"/>
        </w:numPr>
        <w:bidi/>
        <w:spacing w:line="360" w:lineRule="auto"/>
        <w:ind w:left="1080"/>
        <w:rPr>
          <w:rtl/>
        </w:rPr>
      </w:pPr>
      <w:r w:rsidRPr="00015546">
        <w:rPr>
          <w:rFonts w:hint="cs"/>
          <w:rtl/>
        </w:rPr>
        <w:t xml:space="preserve">ماهي التغييرات التي ستقوم بها للأداة لتكيفها مع سياقك الخاص؟ </w:t>
      </w:r>
    </w:p>
    <w:p w14:paraId="6E353990" w14:textId="77777777" w:rsidR="00347916" w:rsidRPr="004A0C0C" w:rsidRDefault="00347916" w:rsidP="000A1675">
      <w:pPr>
        <w:pStyle w:val="ListParagraph"/>
        <w:widowControl w:val="0"/>
        <w:autoSpaceDE w:val="0"/>
        <w:autoSpaceDN w:val="0"/>
        <w:adjustRightInd w:val="0"/>
        <w:ind w:left="2160"/>
        <w:jc w:val="both"/>
        <w:rPr>
          <w:rFonts w:ascii="Arial" w:hAnsi="Arial" w:cs="Arial"/>
          <w:sz w:val="20"/>
          <w:szCs w:val="20"/>
          <w:lang w:eastAsia="ja-JP"/>
        </w:rPr>
      </w:pPr>
    </w:p>
    <w:tbl>
      <w:tblPr>
        <w:tblStyle w:val="TableGrid"/>
        <w:tblW w:w="10728" w:type="dxa"/>
        <w:tblLook w:val="04A0" w:firstRow="1" w:lastRow="0" w:firstColumn="1" w:lastColumn="0" w:noHBand="0" w:noVBand="1"/>
      </w:tblPr>
      <w:tblGrid>
        <w:gridCol w:w="1888"/>
        <w:gridCol w:w="1888"/>
        <w:gridCol w:w="1889"/>
        <w:gridCol w:w="5063"/>
      </w:tblGrid>
      <w:tr w:rsidR="00015DE2" w:rsidRPr="000A1675" w14:paraId="1E1899C8" w14:textId="77777777" w:rsidTr="00BB5562">
        <w:trPr>
          <w:trHeight w:val="548"/>
        </w:trPr>
        <w:tc>
          <w:tcPr>
            <w:tcW w:w="1888" w:type="dxa"/>
            <w:shd w:val="clear" w:color="auto" w:fill="CCCCCC"/>
          </w:tcPr>
          <w:p w14:paraId="0AEE3643" w14:textId="342AFE43" w:rsidR="002A296C" w:rsidRPr="00015546" w:rsidRDefault="000A1675" w:rsidP="000A1675">
            <w:pPr>
              <w:widowControl w:val="0"/>
              <w:autoSpaceDE w:val="0"/>
              <w:autoSpaceDN w:val="0"/>
              <w:adjustRightInd w:val="0"/>
              <w:spacing w:before="120" w:after="120"/>
              <w:jc w:val="center"/>
              <w:rPr>
                <w:rFonts w:ascii="Arial" w:hAnsi="Arial" w:cs="Arial"/>
                <w:bCs/>
                <w:lang w:eastAsia="ja-JP"/>
              </w:rPr>
            </w:pPr>
            <w:r w:rsidRPr="00015546">
              <w:rPr>
                <w:rFonts w:ascii="Arial" w:hAnsi="Arial" w:cs="Arial" w:hint="cs"/>
                <w:bCs/>
                <w:rtl/>
                <w:lang w:eastAsia="ja-JP"/>
              </w:rPr>
              <w:t>أقوم بهذا غالبية الوقت</w:t>
            </w:r>
          </w:p>
        </w:tc>
        <w:tc>
          <w:tcPr>
            <w:tcW w:w="1888" w:type="dxa"/>
            <w:shd w:val="clear" w:color="auto" w:fill="CCCCCC"/>
          </w:tcPr>
          <w:p w14:paraId="6FA46002" w14:textId="7069162C" w:rsidR="002A296C" w:rsidRPr="00015546" w:rsidRDefault="000A1675" w:rsidP="000A1675">
            <w:pPr>
              <w:widowControl w:val="0"/>
              <w:autoSpaceDE w:val="0"/>
              <w:autoSpaceDN w:val="0"/>
              <w:adjustRightInd w:val="0"/>
              <w:spacing w:before="120" w:after="120"/>
              <w:jc w:val="center"/>
              <w:rPr>
                <w:rFonts w:ascii="Arial" w:hAnsi="Arial" w:cs="Arial"/>
                <w:bCs/>
                <w:lang w:eastAsia="ja-JP"/>
              </w:rPr>
            </w:pPr>
            <w:r w:rsidRPr="00015546">
              <w:rPr>
                <w:rFonts w:ascii="Arial" w:hAnsi="Arial" w:cs="Arial" w:hint="cs"/>
                <w:bCs/>
                <w:rtl/>
                <w:lang w:eastAsia="ja-JP"/>
              </w:rPr>
              <w:t>أقوم بهذا أحيانا</w:t>
            </w:r>
          </w:p>
        </w:tc>
        <w:tc>
          <w:tcPr>
            <w:tcW w:w="1889" w:type="dxa"/>
            <w:shd w:val="clear" w:color="auto" w:fill="CCCCCC"/>
          </w:tcPr>
          <w:p w14:paraId="10042B5C" w14:textId="225F6E06" w:rsidR="002A296C" w:rsidRPr="00015546" w:rsidRDefault="000A1675" w:rsidP="000A1675">
            <w:pPr>
              <w:widowControl w:val="0"/>
              <w:tabs>
                <w:tab w:val="left" w:pos="0"/>
              </w:tabs>
              <w:autoSpaceDE w:val="0"/>
              <w:autoSpaceDN w:val="0"/>
              <w:adjustRightInd w:val="0"/>
              <w:spacing w:before="120" w:after="120"/>
              <w:jc w:val="center"/>
              <w:rPr>
                <w:rFonts w:ascii="Arial" w:hAnsi="Arial" w:cs="Arial"/>
                <w:bCs/>
                <w:lang w:eastAsia="ja-JP"/>
              </w:rPr>
            </w:pPr>
            <w:r w:rsidRPr="00015546">
              <w:rPr>
                <w:rFonts w:ascii="Arial" w:hAnsi="Arial" w:cs="Arial" w:hint="cs"/>
                <w:bCs/>
                <w:rtl/>
                <w:lang w:eastAsia="ja-JP"/>
              </w:rPr>
              <w:t>لم أفكر في هذا</w:t>
            </w:r>
          </w:p>
        </w:tc>
        <w:tc>
          <w:tcPr>
            <w:tcW w:w="5063" w:type="dxa"/>
            <w:shd w:val="clear" w:color="auto" w:fill="CCCCCC"/>
          </w:tcPr>
          <w:p w14:paraId="0B001B01" w14:textId="0A847AEB" w:rsidR="002A296C" w:rsidRPr="00015546" w:rsidRDefault="00340E3F" w:rsidP="000A1675">
            <w:pPr>
              <w:widowControl w:val="0"/>
              <w:autoSpaceDE w:val="0"/>
              <w:autoSpaceDN w:val="0"/>
              <w:bidi/>
              <w:adjustRightInd w:val="0"/>
              <w:spacing w:before="120" w:after="120"/>
              <w:jc w:val="center"/>
              <w:rPr>
                <w:rFonts w:ascii="Arial" w:hAnsi="Arial" w:cs="Arial"/>
                <w:bCs/>
                <w:lang w:eastAsia="ja-JP"/>
              </w:rPr>
            </w:pPr>
            <w:r w:rsidRPr="00015546">
              <w:rPr>
                <w:rFonts w:ascii="Arial" w:hAnsi="Arial" w:cs="Arial" w:hint="cs"/>
                <w:bCs/>
                <w:rtl/>
                <w:lang w:eastAsia="ja-JP"/>
              </w:rPr>
              <w:t xml:space="preserve">ما مدى فاعليتك في </w:t>
            </w:r>
            <w:r w:rsidR="000A1675" w:rsidRPr="00015546">
              <w:rPr>
                <w:rFonts w:ascii="Arial" w:hAnsi="Arial" w:cs="Arial" w:hint="cs"/>
                <w:bCs/>
                <w:rtl/>
                <w:lang w:eastAsia="ja-JP"/>
              </w:rPr>
              <w:t>دعم  تعليم يخلو من التحيز في الوسط التعليمي؟</w:t>
            </w:r>
          </w:p>
        </w:tc>
      </w:tr>
      <w:tr w:rsidR="00015DE2" w:rsidRPr="004A0C0C" w14:paraId="0DD25633" w14:textId="77777777" w:rsidTr="00BB5562">
        <w:trPr>
          <w:trHeight w:val="1007"/>
        </w:trPr>
        <w:tc>
          <w:tcPr>
            <w:tcW w:w="1888" w:type="dxa"/>
          </w:tcPr>
          <w:p w14:paraId="41F7B4A9" w14:textId="77777777" w:rsidR="003F6194" w:rsidRPr="00015546" w:rsidRDefault="003F6194" w:rsidP="003F6194">
            <w:pPr>
              <w:widowControl w:val="0"/>
              <w:autoSpaceDE w:val="0"/>
              <w:autoSpaceDN w:val="0"/>
              <w:adjustRightInd w:val="0"/>
              <w:jc w:val="both"/>
              <w:rPr>
                <w:rFonts w:ascii="Arial" w:hAnsi="Arial" w:cs="Arial"/>
                <w:lang w:eastAsia="ja-JP"/>
              </w:rPr>
            </w:pPr>
          </w:p>
        </w:tc>
        <w:tc>
          <w:tcPr>
            <w:tcW w:w="1888" w:type="dxa"/>
          </w:tcPr>
          <w:p w14:paraId="56DA870B" w14:textId="77777777" w:rsidR="002A296C" w:rsidRPr="00015546" w:rsidRDefault="002A296C"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187B8E0F" w14:textId="77777777" w:rsidR="002A296C" w:rsidRPr="00015546" w:rsidRDefault="002A296C"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57059FDA" w14:textId="01494D37" w:rsidR="002A296C" w:rsidRPr="00015546" w:rsidRDefault="00BB5562"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هل سبق لك م</w:t>
            </w:r>
            <w:r w:rsidR="00015546">
              <w:rPr>
                <w:rFonts w:ascii="Arial" w:hAnsi="Arial" w:cs="Arial" w:hint="cs"/>
                <w:rtl/>
                <w:lang w:eastAsia="ja-JP"/>
              </w:rPr>
              <w:t>ؤخرا أن قمت بعمل لتزيد من فهمك لآ</w:t>
            </w:r>
            <w:r w:rsidRPr="00015546">
              <w:rPr>
                <w:rFonts w:ascii="Arial" w:hAnsi="Arial" w:cs="Arial" w:hint="cs"/>
                <w:rtl/>
                <w:lang w:eastAsia="ja-JP"/>
              </w:rPr>
              <w:t xml:space="preserve">مال وحاجات ومخاوف التلاميذ والأسر من الثقافات المختلفة الموجودة في المجتمع المدرسي في سياق عملك؟ </w:t>
            </w:r>
          </w:p>
        </w:tc>
      </w:tr>
      <w:tr w:rsidR="00015DE2" w:rsidRPr="004A0C0C" w14:paraId="56E23E51" w14:textId="77777777" w:rsidTr="00190077">
        <w:tc>
          <w:tcPr>
            <w:tcW w:w="1888" w:type="dxa"/>
          </w:tcPr>
          <w:p w14:paraId="44D0EE47" w14:textId="77777777" w:rsidR="003F6194" w:rsidRPr="00015546" w:rsidRDefault="003F6194" w:rsidP="003F6194">
            <w:pPr>
              <w:pStyle w:val="NormalWeb"/>
              <w:spacing w:before="0" w:beforeAutospacing="0" w:after="0" w:afterAutospacing="0"/>
              <w:rPr>
                <w:rFonts w:ascii="Arial" w:hAnsi="Arial" w:cs="Arial"/>
                <w:sz w:val="24"/>
                <w:szCs w:val="24"/>
              </w:rPr>
            </w:pPr>
          </w:p>
        </w:tc>
        <w:tc>
          <w:tcPr>
            <w:tcW w:w="1888" w:type="dxa"/>
          </w:tcPr>
          <w:p w14:paraId="1E51E21A"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465BBDC9"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488CA6A7" w14:textId="63D38056" w:rsidR="00015DE2" w:rsidRPr="00015546" w:rsidRDefault="00BB5562"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 xml:space="preserve">هل سبق لك المشاركة في فرص تدريبية لتحسين فهمك للخصائص المركبة للمجموعات العرقية والإثنية والثقافية </w:t>
            </w:r>
            <w:r w:rsidR="00F359E7" w:rsidRPr="00015546">
              <w:rPr>
                <w:rFonts w:ascii="Arial" w:hAnsi="Arial" w:cs="Arial" w:hint="cs"/>
                <w:rtl/>
                <w:lang w:eastAsia="ja-JP" w:bidi="ar-EG"/>
              </w:rPr>
              <w:t>في سياق عملك؟</w:t>
            </w:r>
          </w:p>
        </w:tc>
      </w:tr>
      <w:tr w:rsidR="00015DE2" w:rsidRPr="004A0C0C" w14:paraId="21579389" w14:textId="77777777" w:rsidTr="00190077">
        <w:tc>
          <w:tcPr>
            <w:tcW w:w="1888" w:type="dxa"/>
          </w:tcPr>
          <w:p w14:paraId="2AC851E0" w14:textId="77777777" w:rsidR="003F6194" w:rsidRPr="00015546" w:rsidRDefault="003F6194" w:rsidP="003F6194">
            <w:pPr>
              <w:pStyle w:val="NormalWeb"/>
              <w:spacing w:before="0" w:beforeAutospacing="0" w:after="0" w:afterAutospacing="0"/>
              <w:rPr>
                <w:rFonts w:ascii="Arial" w:hAnsi="Arial" w:cs="Arial"/>
                <w:sz w:val="24"/>
                <w:szCs w:val="24"/>
              </w:rPr>
            </w:pPr>
          </w:p>
        </w:tc>
        <w:tc>
          <w:tcPr>
            <w:tcW w:w="1888" w:type="dxa"/>
          </w:tcPr>
          <w:p w14:paraId="61F9CEEC"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478417B0"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318DA09E" w14:textId="45DC0412" w:rsidR="00015DE2" w:rsidRPr="00015546" w:rsidRDefault="00F359E7"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هل تحاول أن تنصت بعقل متفتح لجميع التلاميذ والمدرسين والزملاء الفاعلين في التعليم حتى ولو لاتفهم آراءهم أو توافق على ما يقولون؟</w:t>
            </w:r>
          </w:p>
        </w:tc>
      </w:tr>
      <w:tr w:rsidR="00015DE2" w:rsidRPr="004A0C0C" w14:paraId="31A38495" w14:textId="77777777" w:rsidTr="00190077">
        <w:tc>
          <w:tcPr>
            <w:tcW w:w="1888" w:type="dxa"/>
          </w:tcPr>
          <w:p w14:paraId="674B1B86" w14:textId="77777777" w:rsidR="003F6194" w:rsidRPr="00015546" w:rsidRDefault="003F6194" w:rsidP="003F6194">
            <w:pPr>
              <w:pStyle w:val="NormalWeb"/>
              <w:spacing w:before="0" w:beforeAutospacing="0" w:after="0" w:afterAutospacing="0"/>
              <w:rPr>
                <w:rFonts w:ascii="Arial" w:hAnsi="Arial" w:cs="Arial"/>
                <w:sz w:val="24"/>
                <w:szCs w:val="24"/>
              </w:rPr>
            </w:pPr>
          </w:p>
        </w:tc>
        <w:tc>
          <w:tcPr>
            <w:tcW w:w="1888" w:type="dxa"/>
          </w:tcPr>
          <w:p w14:paraId="476BC277"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0C102075"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61B9D815" w14:textId="6EBE58AF" w:rsidR="00015DE2" w:rsidRPr="00015546" w:rsidRDefault="00F359E7"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هل قمت بأعمال محددة لتصحيح الأفكار المغلوطة والنمطية والأحكام المسبقة التي يحملها أعضاء من مجموعة عن أعضاء من مجموعة أخرى في سياق عملك؟</w:t>
            </w:r>
          </w:p>
        </w:tc>
      </w:tr>
      <w:tr w:rsidR="00015DE2" w:rsidRPr="004A0C0C" w14:paraId="2A628DFF" w14:textId="77777777" w:rsidTr="00F359E7">
        <w:trPr>
          <w:trHeight w:val="890"/>
        </w:trPr>
        <w:tc>
          <w:tcPr>
            <w:tcW w:w="1888" w:type="dxa"/>
          </w:tcPr>
          <w:p w14:paraId="5B0B54F5" w14:textId="77777777" w:rsidR="003F6194" w:rsidRPr="00015546" w:rsidRDefault="003F6194" w:rsidP="003F6194">
            <w:pPr>
              <w:pStyle w:val="NormalWeb"/>
              <w:spacing w:before="0" w:beforeAutospacing="0" w:after="0" w:afterAutospacing="0"/>
              <w:rPr>
                <w:rFonts w:ascii="Arial" w:hAnsi="Arial" w:cs="Arial"/>
                <w:sz w:val="24"/>
                <w:szCs w:val="24"/>
              </w:rPr>
            </w:pPr>
          </w:p>
        </w:tc>
        <w:tc>
          <w:tcPr>
            <w:tcW w:w="1888" w:type="dxa"/>
          </w:tcPr>
          <w:p w14:paraId="5CC7246D"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5ECD593D"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06E56BBB" w14:textId="44FECE02" w:rsidR="00015DE2" w:rsidRPr="00015546" w:rsidRDefault="00F359E7"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 xml:space="preserve">هل تسعى جهد الإمكان لتفادي الأفعال التي يمكن أن تكون جارحة لأعضاء مجموعات أخرى في سياق عملك؟ </w:t>
            </w:r>
          </w:p>
        </w:tc>
      </w:tr>
      <w:tr w:rsidR="00015DE2" w:rsidRPr="004A0C0C" w14:paraId="7191E507" w14:textId="77777777" w:rsidTr="00190077">
        <w:tc>
          <w:tcPr>
            <w:tcW w:w="1888" w:type="dxa"/>
          </w:tcPr>
          <w:p w14:paraId="4ADF3D83" w14:textId="77777777" w:rsidR="003F6194" w:rsidRPr="00015546" w:rsidRDefault="003F6194" w:rsidP="003F6194">
            <w:pPr>
              <w:pStyle w:val="NormalWeb"/>
              <w:spacing w:before="0" w:beforeAutospacing="0" w:after="0" w:afterAutospacing="0"/>
              <w:rPr>
                <w:rFonts w:ascii="Arial" w:hAnsi="Arial" w:cs="Arial"/>
                <w:sz w:val="24"/>
                <w:szCs w:val="24"/>
              </w:rPr>
            </w:pPr>
          </w:p>
        </w:tc>
        <w:tc>
          <w:tcPr>
            <w:tcW w:w="1888" w:type="dxa"/>
          </w:tcPr>
          <w:p w14:paraId="7147B177"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66700B21"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7367D637" w14:textId="7423F518" w:rsidR="00015DE2" w:rsidRPr="00015546" w:rsidRDefault="00F359E7"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 xml:space="preserve">هل تنهى عن أنماط التمييز الغير الرسمي وفصل وإقصاء أعضاء من </w:t>
            </w:r>
            <w:r w:rsidR="00340E3F" w:rsidRPr="00015546">
              <w:rPr>
                <w:rFonts w:ascii="Arial" w:hAnsi="Arial" w:cs="Arial" w:hint="cs"/>
                <w:rtl/>
                <w:lang w:eastAsia="ja-JP"/>
              </w:rPr>
              <w:t>مجموعات محددة من منظمات المدرسين وجمعيات الآباء والمدرسين والموظفين في منظمتك؟</w:t>
            </w:r>
          </w:p>
        </w:tc>
      </w:tr>
      <w:tr w:rsidR="00015DE2" w:rsidRPr="004A0C0C" w14:paraId="5FC7464A" w14:textId="77777777" w:rsidTr="00190077">
        <w:tc>
          <w:tcPr>
            <w:tcW w:w="1888" w:type="dxa"/>
          </w:tcPr>
          <w:p w14:paraId="3FBB3061" w14:textId="77777777" w:rsidR="00015DE2" w:rsidRPr="00015546" w:rsidRDefault="00015DE2" w:rsidP="003F6194">
            <w:pPr>
              <w:widowControl w:val="0"/>
              <w:autoSpaceDE w:val="0"/>
              <w:autoSpaceDN w:val="0"/>
              <w:adjustRightInd w:val="0"/>
              <w:jc w:val="both"/>
              <w:rPr>
                <w:rFonts w:ascii="Arial" w:hAnsi="Arial" w:cs="Arial"/>
                <w:lang w:eastAsia="ja-JP"/>
              </w:rPr>
            </w:pPr>
          </w:p>
        </w:tc>
        <w:tc>
          <w:tcPr>
            <w:tcW w:w="1888" w:type="dxa"/>
          </w:tcPr>
          <w:p w14:paraId="0B3BC585"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0F152F59"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3AC62D5E" w14:textId="72051498" w:rsidR="00015DE2" w:rsidRPr="00015546" w:rsidRDefault="00340E3F"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هل تطالب بمواد تعليمية تعكس تجارب وآراء المجموعات الثقافية التي توجد في سياق برنامجك التعليمي؟</w:t>
            </w:r>
          </w:p>
        </w:tc>
      </w:tr>
      <w:tr w:rsidR="00015DE2" w:rsidRPr="004A0C0C" w14:paraId="2D690399" w14:textId="77777777" w:rsidTr="00190077">
        <w:tc>
          <w:tcPr>
            <w:tcW w:w="1888" w:type="dxa"/>
          </w:tcPr>
          <w:p w14:paraId="0E0BC075" w14:textId="77777777" w:rsidR="00015DE2" w:rsidRPr="00015546" w:rsidRDefault="00015DE2" w:rsidP="003F6194">
            <w:pPr>
              <w:widowControl w:val="0"/>
              <w:autoSpaceDE w:val="0"/>
              <w:autoSpaceDN w:val="0"/>
              <w:adjustRightInd w:val="0"/>
              <w:jc w:val="both"/>
              <w:rPr>
                <w:rFonts w:ascii="Arial" w:hAnsi="Arial" w:cs="Arial"/>
                <w:lang w:eastAsia="ja-JP"/>
              </w:rPr>
            </w:pPr>
          </w:p>
        </w:tc>
        <w:tc>
          <w:tcPr>
            <w:tcW w:w="1888" w:type="dxa"/>
          </w:tcPr>
          <w:p w14:paraId="73E30950"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67E946D5"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7B4F547C" w14:textId="20DD062D" w:rsidR="00015DE2" w:rsidRPr="00015546" w:rsidRDefault="00340E3F"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 xml:space="preserve">هل سبق لك أن قمت بتقييم مواد التعلم التي تدعمها منظمتك للتأكد من أنها لاتكرس الأفكار النمطية وأنها توفر معاملة ملائمة وعادلة لكل الفئات في المجتمع التعليمي؟  </w:t>
            </w:r>
          </w:p>
        </w:tc>
      </w:tr>
      <w:tr w:rsidR="00015DE2" w:rsidRPr="004A0C0C" w14:paraId="51837C08" w14:textId="77777777" w:rsidTr="00190077">
        <w:tc>
          <w:tcPr>
            <w:tcW w:w="1888" w:type="dxa"/>
          </w:tcPr>
          <w:p w14:paraId="30BBC373" w14:textId="41538875" w:rsidR="00015DE2" w:rsidRPr="00015546" w:rsidRDefault="00015DE2" w:rsidP="00B87C81">
            <w:pPr>
              <w:pStyle w:val="NormalWeb"/>
              <w:spacing w:before="0" w:beforeAutospacing="0" w:after="0" w:afterAutospacing="0"/>
              <w:rPr>
                <w:rFonts w:ascii="Arial" w:hAnsi="Arial" w:cs="Arial"/>
                <w:sz w:val="24"/>
                <w:szCs w:val="24"/>
                <w:lang w:eastAsia="ja-JP"/>
              </w:rPr>
            </w:pPr>
          </w:p>
        </w:tc>
        <w:tc>
          <w:tcPr>
            <w:tcW w:w="1888" w:type="dxa"/>
          </w:tcPr>
          <w:p w14:paraId="2E45D577"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1889" w:type="dxa"/>
          </w:tcPr>
          <w:p w14:paraId="481B0308" w14:textId="77777777" w:rsidR="00015DE2" w:rsidRPr="00015546" w:rsidRDefault="00015DE2" w:rsidP="00015DE2">
            <w:pPr>
              <w:widowControl w:val="0"/>
              <w:autoSpaceDE w:val="0"/>
              <w:autoSpaceDN w:val="0"/>
              <w:adjustRightInd w:val="0"/>
              <w:spacing w:after="320" w:line="360" w:lineRule="auto"/>
              <w:ind w:left="756" w:hanging="756"/>
              <w:jc w:val="both"/>
              <w:rPr>
                <w:rFonts w:ascii="Arial" w:hAnsi="Arial" w:cs="Arial"/>
                <w:lang w:eastAsia="ja-JP"/>
              </w:rPr>
            </w:pPr>
          </w:p>
        </w:tc>
        <w:tc>
          <w:tcPr>
            <w:tcW w:w="5063" w:type="dxa"/>
          </w:tcPr>
          <w:p w14:paraId="4F502AB7" w14:textId="227E89D1" w:rsidR="00015DE2" w:rsidRPr="00015546" w:rsidRDefault="00340E3F" w:rsidP="00015546">
            <w:pPr>
              <w:pStyle w:val="ListParagraph"/>
              <w:widowControl w:val="0"/>
              <w:numPr>
                <w:ilvl w:val="0"/>
                <w:numId w:val="26"/>
              </w:numPr>
              <w:autoSpaceDE w:val="0"/>
              <w:autoSpaceDN w:val="0"/>
              <w:bidi/>
              <w:adjustRightInd w:val="0"/>
              <w:spacing w:before="120" w:after="120"/>
              <w:jc w:val="both"/>
              <w:rPr>
                <w:rFonts w:ascii="Arial" w:hAnsi="Arial" w:cs="Arial"/>
                <w:lang w:eastAsia="ja-JP"/>
              </w:rPr>
            </w:pPr>
            <w:r w:rsidRPr="00015546">
              <w:rPr>
                <w:rFonts w:ascii="Arial" w:hAnsi="Arial" w:cs="Arial" w:hint="cs"/>
                <w:rtl/>
                <w:lang w:eastAsia="ja-JP"/>
              </w:rPr>
              <w:t>هل هناك سؤال تريد أن تضيفه يناسب سياق العمل الخاص بك؟</w:t>
            </w:r>
          </w:p>
        </w:tc>
      </w:tr>
    </w:tbl>
    <w:p w14:paraId="176C3043" w14:textId="65AE1C4B" w:rsidR="000A1675" w:rsidRPr="00015546" w:rsidRDefault="00E976F0" w:rsidP="00015546">
      <w:pPr>
        <w:pStyle w:val="Heading1"/>
        <w:bidi/>
        <w:spacing w:line="276" w:lineRule="auto"/>
        <w:rPr>
          <w:b w:val="0"/>
          <w:bCs/>
          <w:sz w:val="24"/>
          <w:szCs w:val="24"/>
          <w:rtl/>
        </w:rPr>
      </w:pPr>
      <w:r w:rsidRPr="00015546">
        <w:rPr>
          <w:rFonts w:hint="cs"/>
          <w:b w:val="0"/>
          <w:bCs/>
          <w:sz w:val="24"/>
          <w:szCs w:val="24"/>
          <w:rtl/>
        </w:rPr>
        <w:lastRenderedPageBreak/>
        <w:t>المطبوع</w:t>
      </w:r>
      <w:r w:rsidR="000A1675" w:rsidRPr="00015546">
        <w:rPr>
          <w:rFonts w:hint="cs"/>
          <w:b w:val="0"/>
          <w:bCs/>
          <w:sz w:val="24"/>
          <w:szCs w:val="24"/>
          <w:rtl/>
        </w:rPr>
        <w:t xml:space="preserve"> رقم 7</w:t>
      </w:r>
      <w:r w:rsidRPr="00015546">
        <w:rPr>
          <w:rFonts w:hint="cs"/>
          <w:b w:val="0"/>
          <w:bCs/>
          <w:sz w:val="24"/>
          <w:szCs w:val="24"/>
          <w:rtl/>
        </w:rPr>
        <w:t>أ</w:t>
      </w:r>
      <w:r w:rsidR="000A1675" w:rsidRPr="00015546">
        <w:rPr>
          <w:rFonts w:hint="cs"/>
          <w:b w:val="0"/>
          <w:bCs/>
          <w:sz w:val="24"/>
          <w:szCs w:val="24"/>
          <w:rtl/>
        </w:rPr>
        <w:t xml:space="preserve"> استراتيجيات مراعية للنزاع خاصة بالمجال رقم 5: صياغة وتنفيذ السياسة التعليمية</w:t>
      </w:r>
    </w:p>
    <w:p w14:paraId="6FC18443" w14:textId="03DA39C9" w:rsidR="000A1675" w:rsidRPr="00015546" w:rsidRDefault="000A1675" w:rsidP="00015546">
      <w:pPr>
        <w:bidi/>
        <w:spacing w:line="276" w:lineRule="auto"/>
        <w:rPr>
          <w:rtl/>
        </w:rPr>
      </w:pPr>
      <w:r w:rsidRPr="00015546">
        <w:rPr>
          <w:rFonts w:hint="cs"/>
          <w:rtl/>
        </w:rPr>
        <w:t>لأن وقت هذه الأنشطة يتغير حسب التدريب فمدة النشاط لم تدرج هنا. أنظر إلى شريحة النش</w:t>
      </w:r>
      <w:r w:rsidR="00162933">
        <w:rPr>
          <w:rFonts w:hint="cs"/>
          <w:rtl/>
        </w:rPr>
        <w:t>ا</w:t>
      </w:r>
      <w:r w:rsidRPr="00015546">
        <w:rPr>
          <w:rFonts w:hint="cs"/>
          <w:rtl/>
        </w:rPr>
        <w:t xml:space="preserve">ط واسأل الميسر إذا تم تحديد مدة. </w:t>
      </w:r>
    </w:p>
    <w:p w14:paraId="04768444" w14:textId="38376E3C" w:rsidR="00C76E12" w:rsidRPr="00015546" w:rsidRDefault="000A1675" w:rsidP="00015546">
      <w:pPr>
        <w:tabs>
          <w:tab w:val="right" w:pos="10800"/>
        </w:tabs>
        <w:bidi/>
        <w:spacing w:before="120" w:after="120" w:line="276" w:lineRule="auto"/>
        <w:rPr>
          <w:rFonts w:ascii="Arial" w:hAnsi="Arial" w:cs="Arial"/>
          <w:bCs/>
          <w:rtl/>
          <w:lang w:eastAsia="ja-JP"/>
        </w:rPr>
      </w:pPr>
      <w:r w:rsidRPr="00015546">
        <w:rPr>
          <w:rFonts w:ascii="Arial" w:hAnsi="Arial" w:cs="Arial" w:hint="cs"/>
          <w:bCs/>
          <w:rtl/>
          <w:lang w:eastAsia="ja-JP"/>
        </w:rPr>
        <w:t>إرشادات:</w:t>
      </w:r>
    </w:p>
    <w:p w14:paraId="5118BF21" w14:textId="7D0A44F0" w:rsidR="000A1675" w:rsidRPr="00015546" w:rsidRDefault="000A1675" w:rsidP="00162933">
      <w:pPr>
        <w:pStyle w:val="ListParagraph"/>
        <w:numPr>
          <w:ilvl w:val="0"/>
          <w:numId w:val="28"/>
        </w:numPr>
        <w:tabs>
          <w:tab w:val="right" w:pos="10800"/>
        </w:tabs>
        <w:bidi/>
        <w:spacing w:before="120" w:after="120" w:line="480" w:lineRule="auto"/>
        <w:rPr>
          <w:rFonts w:ascii="Arial" w:hAnsi="Arial" w:cs="Arial"/>
          <w:b/>
          <w:lang w:eastAsia="ja-JP"/>
        </w:rPr>
      </w:pPr>
      <w:r w:rsidRPr="00015546">
        <w:rPr>
          <w:rFonts w:ascii="Arial" w:hAnsi="Arial" w:cs="Arial" w:hint="cs"/>
          <w:b/>
          <w:rtl/>
          <w:lang w:eastAsia="ja-JP"/>
        </w:rPr>
        <w:t xml:space="preserve">إقرأ قطع اللغز التي أُعْطِيَت لك. </w:t>
      </w:r>
    </w:p>
    <w:p w14:paraId="0E039A62" w14:textId="61CE024A" w:rsidR="000A1675" w:rsidRPr="00015546" w:rsidRDefault="000A1675" w:rsidP="00162933">
      <w:pPr>
        <w:pStyle w:val="ListParagraph"/>
        <w:numPr>
          <w:ilvl w:val="0"/>
          <w:numId w:val="28"/>
        </w:numPr>
        <w:tabs>
          <w:tab w:val="right" w:pos="10800"/>
        </w:tabs>
        <w:bidi/>
        <w:spacing w:before="120" w:after="120" w:line="480" w:lineRule="auto"/>
        <w:rPr>
          <w:rFonts w:ascii="Arial" w:hAnsi="Arial" w:cs="Arial"/>
          <w:b/>
          <w:lang w:eastAsia="ja-JP"/>
        </w:rPr>
      </w:pPr>
      <w:r w:rsidRPr="00015546">
        <w:rPr>
          <w:rFonts w:ascii="Arial" w:hAnsi="Arial" w:cs="Arial" w:hint="cs"/>
          <w:b/>
          <w:rtl/>
          <w:lang w:eastAsia="ja-JP"/>
        </w:rPr>
        <w:t>حَدِّد</w:t>
      </w:r>
      <w:r w:rsidR="00E976F0" w:rsidRPr="00015546">
        <w:rPr>
          <w:rFonts w:ascii="Arial" w:hAnsi="Arial" w:cs="Arial" w:hint="cs"/>
          <w:b/>
          <w:rtl/>
          <w:lang w:eastAsia="ja-JP"/>
        </w:rPr>
        <w:t xml:space="preserve"> بأي من المبادئ الستة تتعلق قطع اللغز. </w:t>
      </w:r>
    </w:p>
    <w:p w14:paraId="373ABA75" w14:textId="5E722712" w:rsidR="00E976F0" w:rsidRPr="00015546" w:rsidRDefault="00E976F0" w:rsidP="00162933">
      <w:pPr>
        <w:pStyle w:val="ListParagraph"/>
        <w:numPr>
          <w:ilvl w:val="0"/>
          <w:numId w:val="28"/>
        </w:numPr>
        <w:tabs>
          <w:tab w:val="right" w:pos="10800"/>
        </w:tabs>
        <w:bidi/>
        <w:spacing w:before="120" w:after="120" w:line="480" w:lineRule="auto"/>
        <w:rPr>
          <w:rFonts w:ascii="Arial" w:hAnsi="Arial" w:cs="Arial"/>
          <w:b/>
          <w:lang w:eastAsia="ja-JP"/>
        </w:rPr>
      </w:pPr>
      <w:r w:rsidRPr="00015546">
        <w:rPr>
          <w:rFonts w:ascii="Arial" w:hAnsi="Arial" w:cs="Arial" w:hint="cs"/>
          <w:b/>
          <w:rtl/>
          <w:lang w:eastAsia="ja-JP"/>
        </w:rPr>
        <w:t xml:space="preserve">أعثر على المشاركين الآخرين </w:t>
      </w:r>
      <w:r w:rsidR="00162933">
        <w:rPr>
          <w:rFonts w:ascii="Arial" w:hAnsi="Arial" w:cs="Arial" w:hint="cs"/>
          <w:b/>
          <w:rtl/>
          <w:lang w:eastAsia="ja-JP"/>
        </w:rPr>
        <w:t xml:space="preserve">الذين </w:t>
      </w:r>
      <w:r w:rsidRPr="00015546">
        <w:rPr>
          <w:rFonts w:ascii="Arial" w:hAnsi="Arial" w:cs="Arial" w:hint="cs"/>
          <w:b/>
          <w:rtl/>
          <w:lang w:eastAsia="ja-JP"/>
        </w:rPr>
        <w:t xml:space="preserve">عندهم أجزاء </w:t>
      </w:r>
      <w:r w:rsidR="00162933">
        <w:rPr>
          <w:rFonts w:ascii="Arial" w:hAnsi="Arial" w:cs="Arial" w:hint="cs"/>
          <w:b/>
          <w:rtl/>
          <w:lang w:eastAsia="ja-JP"/>
        </w:rPr>
        <w:t>تندرج تحت</w:t>
      </w:r>
      <w:r w:rsidRPr="00015546">
        <w:rPr>
          <w:rFonts w:ascii="Arial" w:hAnsi="Arial" w:cs="Arial" w:hint="cs"/>
          <w:b/>
          <w:rtl/>
          <w:lang w:eastAsia="ja-JP"/>
        </w:rPr>
        <w:t xml:space="preserve"> المبدأ.</w:t>
      </w:r>
    </w:p>
    <w:p w14:paraId="75B90A2A" w14:textId="5DB5C9AF" w:rsidR="00E976F0" w:rsidRPr="00015546" w:rsidRDefault="00E976F0" w:rsidP="00162933">
      <w:pPr>
        <w:pStyle w:val="ListParagraph"/>
        <w:numPr>
          <w:ilvl w:val="0"/>
          <w:numId w:val="28"/>
        </w:numPr>
        <w:tabs>
          <w:tab w:val="right" w:pos="10800"/>
        </w:tabs>
        <w:bidi/>
        <w:spacing w:before="120" w:after="120" w:line="480" w:lineRule="auto"/>
        <w:rPr>
          <w:rFonts w:ascii="Arial" w:hAnsi="Arial" w:cs="Arial"/>
          <w:b/>
          <w:lang w:eastAsia="ja-JP"/>
        </w:rPr>
      </w:pPr>
      <w:r w:rsidRPr="00015546">
        <w:rPr>
          <w:rFonts w:ascii="Arial" w:hAnsi="Arial" w:cs="Arial" w:hint="cs"/>
          <w:b/>
          <w:rtl/>
          <w:lang w:eastAsia="ja-JP"/>
        </w:rPr>
        <w:t>ضعوا أجزاءكم في الترتيب ال</w:t>
      </w:r>
      <w:r w:rsidR="00162933">
        <w:rPr>
          <w:rFonts w:ascii="Arial" w:hAnsi="Arial" w:cs="Arial" w:hint="cs"/>
          <w:b/>
          <w:rtl/>
          <w:lang w:eastAsia="ja-JP"/>
        </w:rPr>
        <w:t>تي</w:t>
      </w:r>
      <w:r w:rsidRPr="00015546">
        <w:rPr>
          <w:rFonts w:ascii="Arial" w:hAnsi="Arial" w:cs="Arial" w:hint="cs"/>
          <w:b/>
          <w:rtl/>
          <w:lang w:eastAsia="ja-JP"/>
        </w:rPr>
        <w:t xml:space="preserve"> </w:t>
      </w:r>
      <w:r w:rsidR="00162933">
        <w:rPr>
          <w:rFonts w:ascii="Arial" w:hAnsi="Arial" w:cs="Arial" w:hint="cs"/>
          <w:b/>
          <w:rtl/>
          <w:lang w:eastAsia="ja-JP"/>
        </w:rPr>
        <w:t>ت</w:t>
      </w:r>
      <w:r w:rsidRPr="00015546">
        <w:rPr>
          <w:rFonts w:ascii="Arial" w:hAnsi="Arial" w:cs="Arial" w:hint="cs"/>
          <w:b/>
          <w:rtl/>
          <w:lang w:eastAsia="ja-JP"/>
        </w:rPr>
        <w:t xml:space="preserve">ظهر فيه في مبادئ آيني الإرشادية حول التعليم المراعي لظروف النزاع. </w:t>
      </w:r>
    </w:p>
    <w:p w14:paraId="1363BFEB" w14:textId="05EFC44B" w:rsidR="00E976F0" w:rsidRPr="00015546" w:rsidRDefault="00E976F0" w:rsidP="00162933">
      <w:pPr>
        <w:pStyle w:val="ListParagraph"/>
        <w:numPr>
          <w:ilvl w:val="0"/>
          <w:numId w:val="28"/>
        </w:numPr>
        <w:tabs>
          <w:tab w:val="right" w:pos="10800"/>
        </w:tabs>
        <w:bidi/>
        <w:spacing w:before="120" w:after="120" w:line="480" w:lineRule="auto"/>
        <w:rPr>
          <w:rFonts w:ascii="Arial" w:hAnsi="Arial" w:cs="Arial"/>
          <w:b/>
          <w:lang w:eastAsia="ja-JP"/>
        </w:rPr>
      </w:pPr>
      <w:r w:rsidRPr="00015546">
        <w:rPr>
          <w:rFonts w:ascii="Arial" w:hAnsi="Arial" w:cs="Arial" w:hint="cs"/>
          <w:b/>
          <w:rtl/>
          <w:lang w:eastAsia="ja-JP"/>
        </w:rPr>
        <w:t>قم بإلصاق ال</w:t>
      </w:r>
      <w:r w:rsidR="00162933">
        <w:rPr>
          <w:rFonts w:ascii="Arial" w:hAnsi="Arial" w:cs="Arial" w:hint="cs"/>
          <w:b/>
          <w:rtl/>
          <w:lang w:eastAsia="ja-JP"/>
        </w:rPr>
        <w:t>أ</w:t>
      </w:r>
      <w:r w:rsidRPr="00015546">
        <w:rPr>
          <w:rFonts w:ascii="Arial" w:hAnsi="Arial" w:cs="Arial" w:hint="cs"/>
          <w:b/>
          <w:rtl/>
          <w:lang w:eastAsia="ja-JP"/>
        </w:rPr>
        <w:t xml:space="preserve">جزاء مع بعضها البعض على ورقة اللوح القلاب عندما تنتهون. </w:t>
      </w:r>
    </w:p>
    <w:p w14:paraId="722DBF97" w14:textId="2AF4A64E" w:rsidR="00E976F0" w:rsidRPr="00015546" w:rsidRDefault="00E976F0" w:rsidP="00162933">
      <w:pPr>
        <w:pStyle w:val="ListParagraph"/>
        <w:numPr>
          <w:ilvl w:val="0"/>
          <w:numId w:val="28"/>
        </w:numPr>
        <w:tabs>
          <w:tab w:val="right" w:pos="10800"/>
        </w:tabs>
        <w:bidi/>
        <w:spacing w:before="120" w:after="120" w:line="480" w:lineRule="auto"/>
        <w:rPr>
          <w:rFonts w:ascii="Arial" w:hAnsi="Arial" w:cs="Arial"/>
          <w:b/>
          <w:rtl/>
          <w:lang w:eastAsia="ja-JP"/>
        </w:rPr>
      </w:pPr>
      <w:r w:rsidRPr="00015546">
        <w:rPr>
          <w:rFonts w:ascii="Arial" w:hAnsi="Arial" w:cs="Arial" w:hint="cs"/>
          <w:b/>
          <w:rtl/>
          <w:lang w:eastAsia="ja-JP"/>
        </w:rPr>
        <w:t xml:space="preserve">ضعوا لغز مجموعتكم مع المجموعات الأخرى في الترتيب الصحيح في مقدمة الحجرة. </w:t>
      </w:r>
    </w:p>
    <w:p w14:paraId="174F3686" w14:textId="77777777" w:rsidR="000A1675" w:rsidRPr="000A1675" w:rsidRDefault="000A1675" w:rsidP="000A1675">
      <w:pPr>
        <w:tabs>
          <w:tab w:val="right" w:pos="10800"/>
        </w:tabs>
        <w:rPr>
          <w:rFonts w:ascii="Arial" w:hAnsi="Arial" w:cs="Arial"/>
          <w:bCs/>
          <w:sz w:val="20"/>
          <w:szCs w:val="20"/>
          <w:lang w:eastAsia="ja-JP"/>
        </w:rPr>
      </w:pPr>
    </w:p>
    <w:p w14:paraId="541DF282" w14:textId="77777777" w:rsidR="00C76E12" w:rsidRPr="004A0C0C" w:rsidRDefault="00C76E12" w:rsidP="00C76E12">
      <w:pPr>
        <w:ind w:left="360"/>
        <w:rPr>
          <w:sz w:val="20"/>
          <w:szCs w:val="20"/>
        </w:rPr>
      </w:pPr>
    </w:p>
    <w:p w14:paraId="1BED5027" w14:textId="77777777" w:rsidR="00BF1B71" w:rsidRPr="004A0C0C" w:rsidRDefault="00BF1B71" w:rsidP="00C76E12">
      <w:pPr>
        <w:ind w:left="360"/>
        <w:rPr>
          <w:rFonts w:ascii="Arial" w:hAnsi="Arial" w:cs="Arial"/>
          <w:sz w:val="20"/>
          <w:szCs w:val="20"/>
        </w:rPr>
      </w:pPr>
      <w:r w:rsidRPr="004A0C0C">
        <w:rPr>
          <w:sz w:val="20"/>
          <w:szCs w:val="20"/>
        </w:rPr>
        <w:br w:type="page"/>
      </w:r>
    </w:p>
    <w:p w14:paraId="069CCB84" w14:textId="3C8A343F" w:rsidR="00E976F0" w:rsidRPr="00162933" w:rsidRDefault="00E976F0" w:rsidP="00162933">
      <w:pPr>
        <w:pStyle w:val="Heading1"/>
        <w:bidi/>
        <w:spacing w:line="360" w:lineRule="auto"/>
        <w:rPr>
          <w:b w:val="0"/>
          <w:bCs/>
          <w:sz w:val="24"/>
          <w:szCs w:val="24"/>
          <w:rtl/>
        </w:rPr>
      </w:pPr>
      <w:r w:rsidRPr="00162933">
        <w:rPr>
          <w:rFonts w:hint="cs"/>
          <w:b w:val="0"/>
          <w:bCs/>
          <w:sz w:val="24"/>
          <w:szCs w:val="24"/>
          <w:rtl/>
        </w:rPr>
        <w:lastRenderedPageBreak/>
        <w:t>المطبوع رقم 7ب استراتيجيات مراعية لظروف النزاع خاصة بالمجال 5</w:t>
      </w:r>
      <w:r w:rsidR="00DB53DB" w:rsidRPr="00162933">
        <w:rPr>
          <w:rFonts w:hint="cs"/>
          <w:b w:val="0"/>
          <w:bCs/>
          <w:sz w:val="24"/>
          <w:szCs w:val="24"/>
          <w:rtl/>
        </w:rPr>
        <w:t>: صياغة وتنفيذ السياسة التعليمية</w:t>
      </w:r>
    </w:p>
    <w:p w14:paraId="275F6E08" w14:textId="52D76EFE" w:rsidR="00DB53DB" w:rsidRPr="00162933" w:rsidRDefault="00DB53DB" w:rsidP="00162933">
      <w:pPr>
        <w:bidi/>
        <w:spacing w:line="360" w:lineRule="auto"/>
      </w:pPr>
      <w:r w:rsidRPr="00162933">
        <w:rPr>
          <w:rFonts w:hint="cs"/>
          <w:rtl/>
        </w:rPr>
        <w:t>لأن وقت هذه الأنشطة يتغير حسب التدريب فمدة النشاط لم تدرج هنا. أنظر إلى شريحة النش</w:t>
      </w:r>
      <w:r w:rsidR="00CD0D96">
        <w:rPr>
          <w:rFonts w:hint="cs"/>
          <w:rtl/>
        </w:rPr>
        <w:t>ا</w:t>
      </w:r>
      <w:r w:rsidRPr="00162933">
        <w:rPr>
          <w:rFonts w:hint="cs"/>
          <w:rtl/>
        </w:rPr>
        <w:t xml:space="preserve">ط واسأل الميسر إذا تم تحديد مدة. </w:t>
      </w:r>
    </w:p>
    <w:p w14:paraId="553C0E61" w14:textId="3CC3F3D1" w:rsidR="00DB53DB" w:rsidRPr="00162933" w:rsidRDefault="00DB53DB" w:rsidP="00162933">
      <w:pPr>
        <w:bidi/>
        <w:spacing w:line="360" w:lineRule="auto"/>
        <w:rPr>
          <w:rFonts w:ascii="Arial" w:hAnsi="Arial" w:cs="Arial"/>
          <w:b/>
          <w:bCs/>
          <w:rtl/>
        </w:rPr>
      </w:pPr>
      <w:r w:rsidRPr="00162933">
        <w:rPr>
          <w:rFonts w:ascii="Arial" w:hAnsi="Arial" w:cs="Arial" w:hint="cs"/>
          <w:b/>
          <w:bCs/>
          <w:rtl/>
        </w:rPr>
        <w:t xml:space="preserve">إرشادات: </w:t>
      </w:r>
    </w:p>
    <w:p w14:paraId="3382B5C7" w14:textId="0E4BABB7" w:rsidR="00DB53DB" w:rsidRPr="00162933" w:rsidRDefault="00DB53DB" w:rsidP="00DC4FC5">
      <w:pPr>
        <w:pStyle w:val="ListParagraph"/>
        <w:numPr>
          <w:ilvl w:val="0"/>
          <w:numId w:val="29"/>
        </w:numPr>
        <w:bidi/>
        <w:spacing w:line="276" w:lineRule="auto"/>
        <w:rPr>
          <w:rFonts w:ascii="Arial" w:hAnsi="Arial" w:cs="Arial"/>
          <w:b/>
          <w:bCs/>
        </w:rPr>
      </w:pPr>
      <w:r w:rsidRPr="00162933">
        <w:rPr>
          <w:rFonts w:ascii="Arial" w:hAnsi="Arial" w:cs="Arial" w:hint="cs"/>
          <w:rtl/>
        </w:rPr>
        <w:t xml:space="preserve">في مجموعات، تأمل في سياق دراسة الحالة التي تخصك. </w:t>
      </w:r>
    </w:p>
    <w:p w14:paraId="080750A5" w14:textId="3BE46E68" w:rsidR="00DB53DB" w:rsidRPr="00162933" w:rsidRDefault="00DB53DB" w:rsidP="00DC4FC5">
      <w:pPr>
        <w:pStyle w:val="ListParagraph"/>
        <w:numPr>
          <w:ilvl w:val="0"/>
          <w:numId w:val="29"/>
        </w:numPr>
        <w:bidi/>
        <w:spacing w:line="276" w:lineRule="auto"/>
        <w:rPr>
          <w:rFonts w:ascii="Arial" w:hAnsi="Arial" w:cs="Arial"/>
          <w:b/>
          <w:bCs/>
        </w:rPr>
      </w:pPr>
      <w:r w:rsidRPr="00162933">
        <w:rPr>
          <w:rFonts w:ascii="Arial" w:hAnsi="Arial" w:cs="Arial" w:hint="cs"/>
          <w:rtl/>
        </w:rPr>
        <w:t>أنتم أعضاء في مجموعة التعليم المحلية. دعت وزارة التعليم مجموعة ال</w:t>
      </w:r>
      <w:r w:rsidR="00D950E1" w:rsidRPr="00162933">
        <w:rPr>
          <w:rFonts w:ascii="Arial" w:hAnsi="Arial" w:cs="Arial" w:hint="cs"/>
          <w:rtl/>
        </w:rPr>
        <w:t>تعليم</w:t>
      </w:r>
      <w:r w:rsidRPr="00162933">
        <w:rPr>
          <w:rFonts w:ascii="Arial" w:hAnsi="Arial" w:cs="Arial" w:hint="cs"/>
          <w:rtl/>
        </w:rPr>
        <w:t xml:space="preserve"> المحلية لمائدة مستديرة لمناقشة بعض الخيارات المرتبطة بسياسات التعليم في خطة الخمس سنوات المقبلة في دراسة الحالة الخاصة بسياقك. كونك استفدت للتو من تدريب حول التعليم المراعي لظروف النزاع فإنك ترى مشاركتك في المائدة المستديرة فرصة للدفاع عن سياسة تعليمية تراعي ظروف النزاع. </w:t>
      </w:r>
    </w:p>
    <w:p w14:paraId="125CE5DC" w14:textId="7C51D679" w:rsidR="00D950E1" w:rsidRPr="00162933" w:rsidRDefault="00D950E1" w:rsidP="00DC4FC5">
      <w:pPr>
        <w:pStyle w:val="ListParagraph"/>
        <w:numPr>
          <w:ilvl w:val="0"/>
          <w:numId w:val="29"/>
        </w:numPr>
        <w:bidi/>
        <w:spacing w:line="276" w:lineRule="auto"/>
        <w:rPr>
          <w:rFonts w:ascii="Arial" w:hAnsi="Arial" w:cs="Arial"/>
          <w:b/>
          <w:bCs/>
        </w:rPr>
      </w:pPr>
      <w:r w:rsidRPr="00162933">
        <w:rPr>
          <w:rFonts w:ascii="Arial" w:hAnsi="Arial" w:cs="Arial" w:hint="cs"/>
          <w:rtl/>
        </w:rPr>
        <w:t xml:space="preserve">إختر واحدا من المبادئ الإرشادية الستة للتعليم المراعي لظروف النزاع الأكثر صلة بدراسة الحالة الخاصة بك. توجد المبادئ الإرشادية في حزمة التعليم المراعي لظروف النزاع كما توجد أسفله. </w:t>
      </w:r>
    </w:p>
    <w:p w14:paraId="6A9DDD16" w14:textId="223BD56C" w:rsidR="00D950E1" w:rsidRPr="00162933" w:rsidRDefault="00D950E1" w:rsidP="00DC4FC5">
      <w:pPr>
        <w:pStyle w:val="ListParagraph"/>
        <w:numPr>
          <w:ilvl w:val="0"/>
          <w:numId w:val="29"/>
        </w:numPr>
        <w:bidi/>
        <w:spacing w:line="276" w:lineRule="auto"/>
        <w:rPr>
          <w:rFonts w:ascii="Arial" w:hAnsi="Arial" w:cs="Arial"/>
          <w:b/>
          <w:bCs/>
        </w:rPr>
      </w:pPr>
      <w:r w:rsidRPr="00162933">
        <w:rPr>
          <w:rFonts w:ascii="Arial" w:hAnsi="Arial" w:cs="Arial" w:hint="cs"/>
          <w:rtl/>
        </w:rPr>
        <w:t xml:space="preserve">أكتب خطابا من دقيقتين ستلقيه في لقاء مجموعة التعليم المحلية للدفاع عن تطبيق المبدأ الإرشادي المختار في سياق دراسة الحالة. </w:t>
      </w:r>
    </w:p>
    <w:p w14:paraId="316F3D38" w14:textId="356541AC" w:rsidR="00E30753" w:rsidRPr="00162933" w:rsidRDefault="00E30753" w:rsidP="00DC4FC5">
      <w:pPr>
        <w:bidi/>
        <w:spacing w:before="120" w:line="360" w:lineRule="auto"/>
        <w:rPr>
          <w:rFonts w:ascii="Arial" w:hAnsi="Arial" w:cs="Arial"/>
          <w:rtl/>
        </w:rPr>
      </w:pPr>
      <w:r w:rsidRPr="00162933">
        <w:rPr>
          <w:rFonts w:ascii="Arial" w:hAnsi="Arial" w:cs="Arial" w:hint="cs"/>
          <w:rtl/>
        </w:rPr>
        <w:t>تكلم في خطاب</w:t>
      </w:r>
      <w:r w:rsidR="00CD0D96">
        <w:rPr>
          <w:rFonts w:ascii="Arial" w:hAnsi="Arial" w:cs="Arial" w:hint="cs"/>
          <w:rtl/>
        </w:rPr>
        <w:t>ك</w:t>
      </w:r>
      <w:r w:rsidRPr="00162933">
        <w:rPr>
          <w:rFonts w:ascii="Arial" w:hAnsi="Arial" w:cs="Arial" w:hint="cs"/>
          <w:rtl/>
        </w:rPr>
        <w:t xml:space="preserve"> على النقاط التالية:</w:t>
      </w:r>
    </w:p>
    <w:p w14:paraId="149AF0E2" w14:textId="4BCBBA43" w:rsidR="00E30753" w:rsidRPr="00162933" w:rsidRDefault="00E30753" w:rsidP="00DC4FC5">
      <w:pPr>
        <w:pStyle w:val="ListParagraph"/>
        <w:numPr>
          <w:ilvl w:val="0"/>
          <w:numId w:val="30"/>
        </w:numPr>
        <w:bidi/>
        <w:spacing w:line="276" w:lineRule="auto"/>
        <w:rPr>
          <w:rFonts w:ascii="Arial" w:hAnsi="Arial" w:cs="Arial"/>
        </w:rPr>
      </w:pPr>
      <w:r w:rsidRPr="00162933">
        <w:rPr>
          <w:rFonts w:ascii="Arial" w:hAnsi="Arial" w:cs="Arial" w:hint="cs"/>
          <w:rtl/>
        </w:rPr>
        <w:t xml:space="preserve">ماهي مبادئ آيني الإرشادية حول التعليم المراعي لظروف النزاع؟ </w:t>
      </w:r>
    </w:p>
    <w:p w14:paraId="4FE2D329" w14:textId="67595BD2" w:rsidR="00E30753" w:rsidRPr="00162933" w:rsidRDefault="00E30753" w:rsidP="00DC4FC5">
      <w:pPr>
        <w:pStyle w:val="ListParagraph"/>
        <w:numPr>
          <w:ilvl w:val="0"/>
          <w:numId w:val="30"/>
        </w:numPr>
        <w:bidi/>
        <w:spacing w:line="276" w:lineRule="auto"/>
        <w:rPr>
          <w:rFonts w:ascii="Arial" w:hAnsi="Arial" w:cs="Arial"/>
        </w:rPr>
      </w:pPr>
      <w:r w:rsidRPr="00162933">
        <w:rPr>
          <w:rFonts w:ascii="Arial" w:hAnsi="Arial" w:cs="Arial" w:hint="cs"/>
          <w:rtl/>
        </w:rPr>
        <w:t>لماذا تعتبرون المبدأ الذي اخترتموه مهما؟</w:t>
      </w:r>
    </w:p>
    <w:p w14:paraId="055D4CD6" w14:textId="02915319" w:rsidR="00E30753" w:rsidRPr="00162933" w:rsidRDefault="00E30753" w:rsidP="00DC4FC5">
      <w:pPr>
        <w:pStyle w:val="ListParagraph"/>
        <w:numPr>
          <w:ilvl w:val="0"/>
          <w:numId w:val="30"/>
        </w:numPr>
        <w:bidi/>
        <w:spacing w:line="360" w:lineRule="auto"/>
        <w:rPr>
          <w:rFonts w:ascii="Arial" w:hAnsi="Arial" w:cs="Arial"/>
        </w:rPr>
      </w:pPr>
      <w:r w:rsidRPr="00162933">
        <w:rPr>
          <w:rFonts w:ascii="Arial" w:hAnsi="Arial" w:cs="Arial" w:hint="cs"/>
          <w:rtl/>
        </w:rPr>
        <w:t>كيف يمكن لوزارة التعليم أن تطبق هذا المبدأ (أذكر أفعالا محددة).</w:t>
      </w:r>
    </w:p>
    <w:p w14:paraId="720F2D3C" w14:textId="35087BC2" w:rsidR="00946BD3" w:rsidRPr="00162933" w:rsidRDefault="00E30753" w:rsidP="00DC4FC5">
      <w:pPr>
        <w:pStyle w:val="ListParagraph"/>
        <w:widowControl w:val="0"/>
        <w:numPr>
          <w:ilvl w:val="0"/>
          <w:numId w:val="29"/>
        </w:numPr>
        <w:autoSpaceDE w:val="0"/>
        <w:autoSpaceDN w:val="0"/>
        <w:bidi/>
        <w:adjustRightInd w:val="0"/>
        <w:spacing w:before="120" w:after="120" w:line="276" w:lineRule="auto"/>
        <w:ind w:left="806"/>
        <w:jc w:val="both"/>
        <w:rPr>
          <w:rFonts w:ascii="Arial" w:hAnsi="Arial" w:cs="Arial"/>
          <w:lang w:eastAsia="ja-JP"/>
        </w:rPr>
      </w:pPr>
      <w:r w:rsidRPr="00162933">
        <w:rPr>
          <w:rFonts w:ascii="Arial" w:hAnsi="Arial" w:cs="Arial" w:hint="cs"/>
          <w:rtl/>
          <w:lang w:eastAsia="ja-JP"/>
        </w:rPr>
        <w:t xml:space="preserve">حسب الوقت المتاح، يمكن لكل مجموعة أن تقدم عرضها ويمكن للمشاركين أن ينتخبوا العرض الأكثر إقناعا. </w:t>
      </w:r>
    </w:p>
    <w:p w14:paraId="21514B3F" w14:textId="5DC4D78D" w:rsidR="00E30753" w:rsidRPr="00162933" w:rsidRDefault="00E30753" w:rsidP="00162933">
      <w:pPr>
        <w:widowControl w:val="0"/>
        <w:autoSpaceDE w:val="0"/>
        <w:autoSpaceDN w:val="0"/>
        <w:bidi/>
        <w:adjustRightInd w:val="0"/>
        <w:spacing w:line="360" w:lineRule="auto"/>
        <w:jc w:val="both"/>
        <w:rPr>
          <w:rFonts w:ascii="Arial" w:hAnsi="Arial" w:cs="Arial"/>
          <w:b/>
          <w:bCs/>
          <w:rtl/>
          <w:lang w:eastAsia="ja-JP"/>
        </w:rPr>
      </w:pPr>
      <w:r w:rsidRPr="00162933">
        <w:rPr>
          <w:rFonts w:ascii="Arial" w:hAnsi="Arial" w:cs="Arial" w:hint="cs"/>
          <w:b/>
          <w:bCs/>
          <w:rtl/>
          <w:lang w:eastAsia="ja-JP"/>
        </w:rPr>
        <w:t>حزمة آيني للمبادئ الإرشادية الخاصة بالتعليم المراعي لظروف النزاع</w:t>
      </w:r>
    </w:p>
    <w:p w14:paraId="3B191251" w14:textId="65A6DFD4" w:rsidR="003647DD" w:rsidRPr="00162933" w:rsidRDefault="003647DD" w:rsidP="00DC4FC5">
      <w:pPr>
        <w:pStyle w:val="ListParagraph"/>
        <w:widowControl w:val="0"/>
        <w:numPr>
          <w:ilvl w:val="0"/>
          <w:numId w:val="32"/>
        </w:numPr>
        <w:autoSpaceDE w:val="0"/>
        <w:autoSpaceDN w:val="0"/>
        <w:bidi/>
        <w:adjustRightInd w:val="0"/>
        <w:spacing w:line="276" w:lineRule="auto"/>
        <w:jc w:val="both"/>
        <w:rPr>
          <w:rFonts w:ascii="Arial" w:hAnsi="Arial" w:cs="Arial"/>
          <w:b/>
          <w:bCs/>
          <w:lang w:eastAsia="ja-JP"/>
        </w:rPr>
      </w:pPr>
      <w:r w:rsidRPr="00162933">
        <w:rPr>
          <w:rFonts w:ascii="Arial" w:hAnsi="Arial" w:cs="Arial" w:hint="cs"/>
          <w:b/>
          <w:bCs/>
          <w:rtl/>
          <w:lang w:eastAsia="ja-JP"/>
        </w:rPr>
        <w:t>قم بالتقييم</w:t>
      </w:r>
    </w:p>
    <w:p w14:paraId="41549A0E" w14:textId="34188682" w:rsidR="003647DD" w:rsidRPr="00162933" w:rsidRDefault="003647DD" w:rsidP="00162933">
      <w:pPr>
        <w:widowControl w:val="0"/>
        <w:autoSpaceDE w:val="0"/>
        <w:autoSpaceDN w:val="0"/>
        <w:bidi/>
        <w:adjustRightInd w:val="0"/>
        <w:spacing w:before="120" w:line="360" w:lineRule="auto"/>
        <w:ind w:left="360"/>
        <w:jc w:val="both"/>
        <w:rPr>
          <w:rFonts w:ascii="Arial" w:hAnsi="Arial" w:cs="Arial"/>
          <w:rtl/>
          <w:lang w:eastAsia="ja-JP"/>
        </w:rPr>
      </w:pPr>
      <w:r w:rsidRPr="00162933">
        <w:rPr>
          <w:rFonts w:ascii="Arial" w:hAnsi="Arial" w:cs="Arial" w:hint="cs"/>
          <w:rtl/>
          <w:lang w:eastAsia="ja-JP"/>
        </w:rPr>
        <w:t>قم بعملية تحليل أو تقييم للتعليم والنزاع من أجل الوقوف على:</w:t>
      </w:r>
    </w:p>
    <w:p w14:paraId="24ADA17A" w14:textId="53B5E699" w:rsidR="003647DD" w:rsidRPr="00162933" w:rsidRDefault="003647DD" w:rsidP="00162933">
      <w:pPr>
        <w:pStyle w:val="ListParagraph"/>
        <w:widowControl w:val="0"/>
        <w:numPr>
          <w:ilvl w:val="0"/>
          <w:numId w:val="33"/>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الوضع العام للنزاع أو خطر النزاع والروابط التاريخية بين التعليم والنزاع</w:t>
      </w:r>
    </w:p>
    <w:p w14:paraId="4BA3530D" w14:textId="64214A55" w:rsidR="003647DD" w:rsidRPr="00162933" w:rsidRDefault="003647DD" w:rsidP="00162933">
      <w:pPr>
        <w:pStyle w:val="ListParagraph"/>
        <w:widowControl w:val="0"/>
        <w:numPr>
          <w:ilvl w:val="0"/>
          <w:numId w:val="33"/>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كيف يؤثر النزاع على التعليم</w:t>
      </w:r>
    </w:p>
    <w:p w14:paraId="675C89D9" w14:textId="4B46F6A9" w:rsidR="003647DD" w:rsidRPr="00162933" w:rsidRDefault="003647DD" w:rsidP="00162933">
      <w:pPr>
        <w:pStyle w:val="ListParagraph"/>
        <w:widowControl w:val="0"/>
        <w:numPr>
          <w:ilvl w:val="0"/>
          <w:numId w:val="33"/>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كيف يمكن للتعليم أن يساهم في النزاع</w:t>
      </w:r>
    </w:p>
    <w:p w14:paraId="2A70FA81" w14:textId="1186E406" w:rsidR="003647DD" w:rsidRPr="00162933" w:rsidRDefault="003647DD" w:rsidP="00162933">
      <w:pPr>
        <w:pStyle w:val="ListParagraph"/>
        <w:widowControl w:val="0"/>
        <w:numPr>
          <w:ilvl w:val="0"/>
          <w:numId w:val="33"/>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كيف يمكن للتعليم أن يخفف من ديناميات النزاع</w:t>
      </w:r>
    </w:p>
    <w:p w14:paraId="2D8990DB" w14:textId="69B33012" w:rsidR="003647DD" w:rsidRPr="00162933" w:rsidRDefault="003647DD" w:rsidP="00162933">
      <w:pPr>
        <w:pStyle w:val="ListParagraph"/>
        <w:widowControl w:val="0"/>
        <w:numPr>
          <w:ilvl w:val="0"/>
          <w:numId w:val="33"/>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التفاصيل تهم: إطرح أسئلة ماذا، لماذا، من، من طرف من، متى، أين، وكيف</w:t>
      </w:r>
    </w:p>
    <w:p w14:paraId="638E1F20" w14:textId="66FC8E18" w:rsidR="00E30753" w:rsidRPr="00162933" w:rsidRDefault="002F1AC8" w:rsidP="002F1AC8">
      <w:pPr>
        <w:pStyle w:val="ListParagraph"/>
        <w:widowControl w:val="0"/>
        <w:numPr>
          <w:ilvl w:val="0"/>
          <w:numId w:val="32"/>
        </w:numPr>
        <w:autoSpaceDE w:val="0"/>
        <w:autoSpaceDN w:val="0"/>
        <w:bidi/>
        <w:adjustRightInd w:val="0"/>
        <w:spacing w:line="360" w:lineRule="auto"/>
        <w:jc w:val="both"/>
        <w:rPr>
          <w:rFonts w:ascii="Arial" w:hAnsi="Arial" w:cs="Arial"/>
          <w:b/>
          <w:bCs/>
          <w:lang w:eastAsia="ja-JP"/>
        </w:rPr>
      </w:pPr>
      <w:r>
        <w:rPr>
          <w:rFonts w:ascii="Arial" w:hAnsi="Arial" w:cs="Arial" w:hint="cs"/>
          <w:b/>
          <w:bCs/>
          <w:rtl/>
          <w:lang w:eastAsia="ja-JP"/>
        </w:rPr>
        <w:t>لا تسبب إي أدى</w:t>
      </w:r>
    </w:p>
    <w:p w14:paraId="79A4797E" w14:textId="51575E38" w:rsidR="003647DD" w:rsidRPr="00162933" w:rsidRDefault="003647DD" w:rsidP="00162933">
      <w:pPr>
        <w:widowControl w:val="0"/>
        <w:autoSpaceDE w:val="0"/>
        <w:autoSpaceDN w:val="0"/>
        <w:bidi/>
        <w:adjustRightInd w:val="0"/>
        <w:spacing w:line="360" w:lineRule="auto"/>
        <w:ind w:left="360"/>
        <w:jc w:val="both"/>
        <w:rPr>
          <w:rFonts w:ascii="Arial" w:hAnsi="Arial" w:cs="Arial"/>
          <w:rtl/>
          <w:lang w:eastAsia="ja-JP"/>
        </w:rPr>
      </w:pPr>
      <w:r w:rsidRPr="00162933">
        <w:rPr>
          <w:rFonts w:ascii="Arial" w:hAnsi="Arial" w:cs="Arial" w:hint="cs"/>
          <w:rtl/>
          <w:lang w:eastAsia="ja-JP"/>
        </w:rPr>
        <w:t>التدخلات التعليمية في السياقات الهشة والمتضررة بالنزاع</w:t>
      </w:r>
      <w:r w:rsidR="00FD78D9" w:rsidRPr="00162933">
        <w:rPr>
          <w:rFonts w:ascii="Arial" w:hAnsi="Arial" w:cs="Arial" w:hint="cs"/>
          <w:rtl/>
          <w:lang w:eastAsia="ja-JP"/>
        </w:rPr>
        <w:t xml:space="preserve"> ليست محايدة. فهي يمكن أن تقلل أو تزيد من خطر النزاع. تأكد من أن: </w:t>
      </w:r>
    </w:p>
    <w:p w14:paraId="62C597A4" w14:textId="223DB54A"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 xml:space="preserve">أولويات وخطط وبرامج السياسة التعليمية مبنية على تحليل شامل للنزاع. </w:t>
      </w:r>
    </w:p>
    <w:p w14:paraId="34609ACB" w14:textId="4A2846B1"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أن كل المعنيين بتوفير التعليم ينفذون برامج مراعية للنزاع</w:t>
      </w:r>
    </w:p>
    <w:p w14:paraId="1D2C5E3F" w14:textId="481AFD7B"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البرامج لاتتعمد تفضيل مجموعة على حساب أخرى</w:t>
      </w:r>
    </w:p>
    <w:p w14:paraId="7F46543F" w14:textId="43CC7DA6"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التعليم لا يتم استغلاله لنعزيز الإقصاء والكراهية</w:t>
      </w:r>
    </w:p>
    <w:p w14:paraId="67EB2A8E" w14:textId="6804FBB2"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التعليم لا يعكس أو يكرس التفاوتات الجندرية والاجتماعية</w:t>
      </w:r>
    </w:p>
    <w:p w14:paraId="0A4DDC31" w14:textId="352A912F"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البرامج التعليمية تستجيب لأولويات محلية متنوعة وتأخذ يعين الاعتبار السياق الخاص</w:t>
      </w:r>
    </w:p>
    <w:p w14:paraId="3D1089E5" w14:textId="5BB89D4C" w:rsidR="00FD78D9" w:rsidRPr="00162933" w:rsidRDefault="00FD78D9" w:rsidP="00162933">
      <w:pPr>
        <w:pStyle w:val="ListParagraph"/>
        <w:widowControl w:val="0"/>
        <w:numPr>
          <w:ilvl w:val="0"/>
          <w:numId w:val="34"/>
        </w:numPr>
        <w:autoSpaceDE w:val="0"/>
        <w:autoSpaceDN w:val="0"/>
        <w:bidi/>
        <w:adjustRightInd w:val="0"/>
        <w:spacing w:line="360" w:lineRule="auto"/>
        <w:jc w:val="both"/>
        <w:rPr>
          <w:rFonts w:ascii="Arial" w:hAnsi="Arial" w:cs="Arial"/>
          <w:lang w:eastAsia="ja-JP"/>
        </w:rPr>
      </w:pPr>
      <w:r w:rsidRPr="00162933">
        <w:rPr>
          <w:rFonts w:ascii="Arial" w:hAnsi="Arial" w:cs="Arial" w:hint="cs"/>
          <w:rtl/>
          <w:lang w:eastAsia="ja-JP"/>
        </w:rPr>
        <w:t>تعطى الأولوية لمشاركة المجتمع المحلي</w:t>
      </w:r>
    </w:p>
    <w:p w14:paraId="1EE105AA" w14:textId="40D51B27" w:rsidR="00FD78D9" w:rsidRPr="00162933" w:rsidRDefault="00FD78D9" w:rsidP="00162933">
      <w:pPr>
        <w:pStyle w:val="ListParagraph"/>
        <w:widowControl w:val="0"/>
        <w:numPr>
          <w:ilvl w:val="0"/>
          <w:numId w:val="32"/>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Cs/>
          <w:rtl/>
          <w:lang w:eastAsia="ja-JP"/>
        </w:rPr>
        <w:t>إعط الأولوية للوقاية</w:t>
      </w:r>
    </w:p>
    <w:p w14:paraId="402AB100" w14:textId="70C9A1A6" w:rsidR="00FD78D9" w:rsidRPr="00162933" w:rsidRDefault="00FD78D9" w:rsidP="00162933">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قم بحماية المدرسين والتلاميذ من الاعتداءات ومن التجنيد في القوات المسلحة</w:t>
      </w:r>
    </w:p>
    <w:p w14:paraId="31B7BC90" w14:textId="2F39C3EE" w:rsidR="00FD78D9" w:rsidRPr="00162933" w:rsidRDefault="00FD78D9" w:rsidP="00162933">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lastRenderedPageBreak/>
        <w:t>قم بحماية أوساط التعلم من الاعتدءات</w:t>
      </w:r>
    </w:p>
    <w:p w14:paraId="1CCE3E53" w14:textId="112AB7EF" w:rsidR="00FD78D9" w:rsidRPr="00162933" w:rsidRDefault="00FD78D9" w:rsidP="00162933">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ركز على سلامة التلاميذ والمدرسين</w:t>
      </w:r>
    </w:p>
    <w:p w14:paraId="2EDF0D50" w14:textId="3FFA0650" w:rsidR="00FD78D9" w:rsidRPr="00162933" w:rsidRDefault="007C0C0F" w:rsidP="00162933">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إدعم سياسات لحماية البنات والأولاد وصغار النساء والرجال من التعسف والاستغلال</w:t>
      </w:r>
    </w:p>
    <w:p w14:paraId="75D0F0D1" w14:textId="686CE384" w:rsidR="007C0C0F" w:rsidRPr="00162933" w:rsidRDefault="007C0C0F" w:rsidP="002F1AC8">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 xml:space="preserve">وفر تعليما بديلا للشباب </w:t>
      </w:r>
      <w:r w:rsidR="002F1AC8">
        <w:rPr>
          <w:rFonts w:ascii="Arial" w:hAnsi="Arial" w:cs="Arial" w:hint="cs"/>
          <w:b/>
          <w:rtl/>
          <w:lang w:eastAsia="ja-JP"/>
        </w:rPr>
        <w:t>يحتوي على</w:t>
      </w:r>
      <w:r w:rsidRPr="00162933">
        <w:rPr>
          <w:rFonts w:ascii="Arial" w:hAnsi="Arial" w:cs="Arial" w:hint="cs"/>
          <w:b/>
          <w:rtl/>
          <w:lang w:eastAsia="ja-JP"/>
        </w:rPr>
        <w:t xml:space="preserve"> مهارات الحياة وقابلية التشغيل</w:t>
      </w:r>
    </w:p>
    <w:p w14:paraId="613216B2" w14:textId="0F1A51BA" w:rsidR="007C0C0F" w:rsidRPr="00162933" w:rsidRDefault="007C0C0F" w:rsidP="002F1AC8">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قم بالتوعية بمخاطر الألغام والذخائر الغير الم</w:t>
      </w:r>
      <w:r w:rsidR="002F1AC8">
        <w:rPr>
          <w:rFonts w:ascii="Arial" w:hAnsi="Arial" w:cs="Arial" w:hint="cs"/>
          <w:b/>
          <w:rtl/>
          <w:lang w:eastAsia="ja-JP"/>
        </w:rPr>
        <w:t>ت</w:t>
      </w:r>
      <w:r w:rsidRPr="00162933">
        <w:rPr>
          <w:rFonts w:ascii="Arial" w:hAnsi="Arial" w:cs="Arial" w:hint="cs"/>
          <w:b/>
          <w:rtl/>
          <w:lang w:eastAsia="ja-JP"/>
        </w:rPr>
        <w:t>فجرة</w:t>
      </w:r>
    </w:p>
    <w:p w14:paraId="58100859" w14:textId="39746949" w:rsidR="007C0C0F" w:rsidRPr="00162933" w:rsidRDefault="007C0C0F" w:rsidP="00162933">
      <w:pPr>
        <w:pStyle w:val="ListParagraph"/>
        <w:widowControl w:val="0"/>
        <w:numPr>
          <w:ilvl w:val="0"/>
          <w:numId w:val="35"/>
        </w:numPr>
        <w:tabs>
          <w:tab w:val="right" w:pos="10800"/>
        </w:tabs>
        <w:autoSpaceDE w:val="0"/>
        <w:autoSpaceDN w:val="0"/>
        <w:bidi/>
        <w:adjustRightInd w:val="0"/>
        <w:spacing w:after="320" w:line="360" w:lineRule="auto"/>
        <w:rPr>
          <w:rFonts w:ascii="Arial" w:hAnsi="Arial" w:cs="Arial"/>
          <w:b/>
          <w:lang w:eastAsia="ja-JP"/>
        </w:rPr>
      </w:pPr>
      <w:r w:rsidRPr="00162933">
        <w:rPr>
          <w:rFonts w:ascii="Arial" w:hAnsi="Arial" w:cs="Arial" w:hint="cs"/>
          <w:b/>
          <w:rtl/>
          <w:lang w:eastAsia="ja-JP"/>
        </w:rPr>
        <w:t xml:space="preserve">قم بتقوية التحضير والاستعداد للطوارئ عن طريق التقليل من مخاطر </w:t>
      </w:r>
    </w:p>
    <w:p w14:paraId="70D5F64C" w14:textId="77777777" w:rsidR="00F17E9D" w:rsidRPr="00162933" w:rsidRDefault="00F17E9D" w:rsidP="00162933">
      <w:pPr>
        <w:pStyle w:val="ListParagraph"/>
        <w:widowControl w:val="0"/>
        <w:numPr>
          <w:ilvl w:val="0"/>
          <w:numId w:val="32"/>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Cs/>
          <w:rtl/>
          <w:lang w:eastAsia="ja-JP"/>
        </w:rPr>
        <w:t>إدعم الإنصاف والنمو الكامل للطفل كمواطن</w:t>
      </w:r>
    </w:p>
    <w:p w14:paraId="0D6932D5" w14:textId="20DB6B46" w:rsidR="0029125E" w:rsidRPr="00162933" w:rsidRDefault="00F17E9D" w:rsidP="002F1AC8">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إدعم التوزيع المنصف للخدمات </w:t>
      </w:r>
      <w:r w:rsidR="002F1AC8">
        <w:rPr>
          <w:rFonts w:ascii="Arial" w:hAnsi="Arial" w:cs="Arial" w:hint="cs"/>
          <w:b/>
          <w:rtl/>
          <w:lang w:eastAsia="ja-JP"/>
        </w:rPr>
        <w:t>بين</w:t>
      </w:r>
      <w:r w:rsidRPr="00162933">
        <w:rPr>
          <w:rFonts w:ascii="Arial" w:hAnsi="Arial" w:cs="Arial" w:hint="cs"/>
          <w:b/>
          <w:rtl/>
          <w:lang w:eastAsia="ja-JP"/>
        </w:rPr>
        <w:t xml:space="preserve"> المجموعات الهوياتية (العرقية والدينية والجغرافية الجندرية)</w:t>
      </w:r>
    </w:p>
    <w:p w14:paraId="482B6F6D" w14:textId="4B9575F1" w:rsidR="00F17E9D" w:rsidRPr="00162933" w:rsidRDefault="00F17E9D" w:rsidP="00162933">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تفادى جيوب الإقصاء والتهميش</w:t>
      </w:r>
    </w:p>
    <w:p w14:paraId="4A08B85C" w14:textId="1CAF1F1E" w:rsidR="00F17E9D" w:rsidRPr="00162933" w:rsidRDefault="00F17E9D" w:rsidP="00162933">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اهتم بإعادة إدماج الأطفال والشباب الذي</w:t>
      </w:r>
      <w:r w:rsidR="002F1AC8">
        <w:rPr>
          <w:rFonts w:ascii="Arial" w:hAnsi="Arial" w:cs="Arial" w:hint="cs"/>
          <w:b/>
          <w:rtl/>
          <w:lang w:eastAsia="ja-JP"/>
        </w:rPr>
        <w:t>ن</w:t>
      </w:r>
      <w:r w:rsidRPr="00162933">
        <w:rPr>
          <w:rFonts w:ascii="Arial" w:hAnsi="Arial" w:cs="Arial" w:hint="cs"/>
          <w:b/>
          <w:rtl/>
          <w:lang w:eastAsia="ja-JP"/>
        </w:rPr>
        <w:t xml:space="preserve"> انقطعوا عن المدرسة</w:t>
      </w:r>
    </w:p>
    <w:p w14:paraId="3AA86D3E" w14:textId="7BBFDB6A" w:rsidR="00F17E9D" w:rsidRPr="00162933" w:rsidRDefault="00F17E9D" w:rsidP="00162933">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قدم التعليم والتعلم من أجل السلام عن طريق </w:t>
      </w:r>
      <w:r w:rsidR="00A03CAA" w:rsidRPr="00162933">
        <w:rPr>
          <w:rFonts w:ascii="Arial" w:hAnsi="Arial" w:cs="Arial" w:hint="cs"/>
          <w:b/>
          <w:rtl/>
          <w:lang w:eastAsia="ja-JP"/>
        </w:rPr>
        <w:t>بيداغوجيا</w:t>
      </w:r>
      <w:r w:rsidRPr="00162933">
        <w:rPr>
          <w:rFonts w:ascii="Arial" w:hAnsi="Arial" w:cs="Arial" w:hint="cs"/>
          <w:b/>
          <w:rtl/>
          <w:lang w:eastAsia="ja-JP"/>
        </w:rPr>
        <w:t xml:space="preserve"> تدريس ومناهج ومواد خالية من </w:t>
      </w:r>
      <w:r w:rsidR="00A03CAA" w:rsidRPr="00162933">
        <w:rPr>
          <w:rFonts w:ascii="Arial" w:hAnsi="Arial" w:cs="Arial" w:hint="cs"/>
          <w:b/>
          <w:rtl/>
          <w:lang w:eastAsia="ja-JP"/>
        </w:rPr>
        <w:t xml:space="preserve">الأحكام الاجتماعية والجندرية المسبقة وتبني كفايات المواطنة المسؤولة وتحويل الصراع والقدرة على التعافي. </w:t>
      </w:r>
    </w:p>
    <w:p w14:paraId="0A516BF2" w14:textId="4A355879" w:rsidR="00A03CAA" w:rsidRPr="00162933" w:rsidRDefault="00A03CAA" w:rsidP="00162933">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وفر الدعم الاجتماعي والنفسي للأطفال.</w:t>
      </w:r>
    </w:p>
    <w:p w14:paraId="4A5C18EF" w14:textId="5D044538" w:rsidR="00A03CAA" w:rsidRPr="00162933" w:rsidRDefault="00A03CAA" w:rsidP="00162933">
      <w:pPr>
        <w:pStyle w:val="ListParagraph"/>
        <w:widowControl w:val="0"/>
        <w:numPr>
          <w:ilvl w:val="0"/>
          <w:numId w:val="36"/>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قم بإشراك الآباء والمجتمعات المحلية والمجتمع المدني والزعامات المحلية. </w:t>
      </w:r>
    </w:p>
    <w:p w14:paraId="1281250F" w14:textId="2F671E42" w:rsidR="00A03CAA" w:rsidRPr="00162933" w:rsidRDefault="00D17777" w:rsidP="00162933">
      <w:pPr>
        <w:pStyle w:val="ListParagraph"/>
        <w:widowControl w:val="0"/>
        <w:numPr>
          <w:ilvl w:val="0"/>
          <w:numId w:val="32"/>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Cs/>
          <w:rtl/>
          <w:lang w:eastAsia="ja-JP"/>
        </w:rPr>
        <w:t>إعمل من أجل استتباب الإستقرار النظام التعليمي وإعادة بناءه أو بناءه</w:t>
      </w:r>
    </w:p>
    <w:p w14:paraId="220083F9" w14:textId="1A9705E7" w:rsidR="00D17777" w:rsidRPr="00162933" w:rsidRDefault="009E1820"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قم بت</w:t>
      </w:r>
      <w:r w:rsidR="00D17777" w:rsidRPr="00162933">
        <w:rPr>
          <w:rFonts w:ascii="Arial" w:hAnsi="Arial" w:cs="Arial" w:hint="cs"/>
          <w:b/>
          <w:rtl/>
          <w:lang w:eastAsia="ja-JP"/>
        </w:rPr>
        <w:t>قو</w:t>
      </w:r>
      <w:r w:rsidRPr="00162933">
        <w:rPr>
          <w:rFonts w:ascii="Arial" w:hAnsi="Arial" w:cs="Arial" w:hint="cs"/>
          <w:b/>
          <w:rtl/>
          <w:lang w:eastAsia="ja-JP"/>
        </w:rPr>
        <w:t>ية</w:t>
      </w:r>
      <w:r w:rsidR="00D17777" w:rsidRPr="00162933">
        <w:rPr>
          <w:rFonts w:ascii="Arial" w:hAnsi="Arial" w:cs="Arial" w:hint="cs"/>
          <w:b/>
          <w:rtl/>
          <w:lang w:eastAsia="ja-JP"/>
        </w:rPr>
        <w:t xml:space="preserve"> الأنظمة المؤساستية وقدرات ا</w:t>
      </w:r>
      <w:r w:rsidRPr="00162933">
        <w:rPr>
          <w:rFonts w:ascii="Arial" w:hAnsi="Arial" w:cs="Arial" w:hint="cs"/>
          <w:b/>
          <w:rtl/>
          <w:lang w:eastAsia="ja-JP"/>
        </w:rPr>
        <w:t>لموظفين وكفاياتهم.</w:t>
      </w:r>
    </w:p>
    <w:p w14:paraId="6BD30C98" w14:textId="0BA446B7" w:rsidR="009E1820" w:rsidRPr="00162933" w:rsidRDefault="009E1820"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قم بتقوية عملية توفير وتدريب المدرسين (ومدربي المدرسين)</w:t>
      </w:r>
    </w:p>
    <w:p w14:paraId="1CDDFF9F" w14:textId="62EFC3D7" w:rsidR="009E1820" w:rsidRPr="00162933" w:rsidRDefault="009E1820"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قم بتقوية نظام إدارة المعلومات الخاص بتطوير المدرسين ونظام إدارة المعلومات وأنظمة رواتب المدرسين. </w:t>
      </w:r>
    </w:p>
    <w:p w14:paraId="233905B8" w14:textId="64EABD1A" w:rsidR="009E1820" w:rsidRPr="00162933" w:rsidRDefault="009A64B3"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تأكد من وجود عدد كاف من المدرسين المتدربين يعكس التنوع الموجود في مجتمعاتهم (المجموعات الإثنية والدينية المختلفة والجندر). </w:t>
      </w:r>
    </w:p>
    <w:p w14:paraId="1C656E82" w14:textId="039BADB2" w:rsidR="009A64B3" w:rsidRPr="00162933" w:rsidRDefault="009A64B3"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وفر تعليما آمنا وملائما ومناسبا ومستمرا للأطفال والشباب بشكل يتوافق مع معايير الحد الأدنى لآيني والأولويات الوطنية. </w:t>
      </w:r>
    </w:p>
    <w:p w14:paraId="06633E17" w14:textId="5EEF4AEC" w:rsidR="009A64B3" w:rsidRPr="00162933" w:rsidRDefault="009A64B3" w:rsidP="00162933">
      <w:pPr>
        <w:pStyle w:val="ListParagraph"/>
        <w:widowControl w:val="0"/>
        <w:numPr>
          <w:ilvl w:val="0"/>
          <w:numId w:val="37"/>
        </w:numPr>
        <w:tabs>
          <w:tab w:val="left" w:pos="-1350"/>
          <w:tab w:val="left" w:pos="10118"/>
        </w:tabs>
        <w:autoSpaceDE w:val="0"/>
        <w:autoSpaceDN w:val="0"/>
        <w:bidi/>
        <w:adjustRightInd w:val="0"/>
        <w:spacing w:after="320" w:line="360" w:lineRule="auto"/>
        <w:rPr>
          <w:rFonts w:ascii="Arial" w:hAnsi="Arial" w:cs="Arial"/>
          <w:bCs/>
          <w:rtl/>
          <w:lang w:eastAsia="ja-JP"/>
        </w:rPr>
      </w:pPr>
      <w:r w:rsidRPr="00162933">
        <w:rPr>
          <w:rFonts w:ascii="Arial" w:hAnsi="Arial" w:cs="Arial" w:hint="cs"/>
          <w:b/>
          <w:rtl/>
          <w:lang w:eastAsia="ja-JP"/>
        </w:rPr>
        <w:t xml:space="preserve">إدعم الإنصاف والشفافية والمحاسبة. </w:t>
      </w:r>
    </w:p>
    <w:p w14:paraId="6C1337A8" w14:textId="2A3BF9EB" w:rsidR="0029125E" w:rsidRPr="00162933" w:rsidRDefault="009A64B3" w:rsidP="00162933">
      <w:pPr>
        <w:pStyle w:val="ListParagraph"/>
        <w:widowControl w:val="0"/>
        <w:numPr>
          <w:ilvl w:val="0"/>
          <w:numId w:val="32"/>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Cs/>
          <w:rtl/>
          <w:lang w:eastAsia="ja-JP"/>
        </w:rPr>
        <w:t xml:space="preserve">يجب أن يتحرك شركاء التنمية بسرعة ويستجيبوا للتغيير ويتجاوز انخراطهم الدعم القصير المدى </w:t>
      </w:r>
      <w:r w:rsidR="0029125E" w:rsidRPr="00162933">
        <w:rPr>
          <w:rFonts w:ascii="Arial" w:hAnsi="Arial" w:cs="Arial"/>
          <w:bCs/>
          <w:lang w:eastAsia="ja-JP"/>
        </w:rPr>
        <w:t xml:space="preserve"> </w:t>
      </w:r>
    </w:p>
    <w:p w14:paraId="59EF6ED5" w14:textId="52C060C3" w:rsidR="009A64B3"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طور آليات تمويل مرنة للتعليم حتى تتكيف مع الحوادث الغير المتوقعة. </w:t>
      </w:r>
    </w:p>
    <w:p w14:paraId="394CFD78" w14:textId="07508DE8" w:rsidR="004D6550"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كن على استعداد لتعديل برامج المساعدة لإزالة الآثار السلبية على سياق التعليم و</w:t>
      </w:r>
      <w:r w:rsidR="00DC4FC5">
        <w:rPr>
          <w:rFonts w:ascii="Arial" w:hAnsi="Arial" w:cs="Arial" w:hint="cs"/>
          <w:b/>
          <w:rtl/>
          <w:lang w:eastAsia="ja-JP"/>
        </w:rPr>
        <w:t>ال</w:t>
      </w:r>
      <w:r w:rsidRPr="00162933">
        <w:rPr>
          <w:rFonts w:ascii="Arial" w:hAnsi="Arial" w:cs="Arial" w:hint="cs"/>
          <w:b/>
          <w:rtl/>
          <w:lang w:eastAsia="ja-JP"/>
        </w:rPr>
        <w:t>تحس</w:t>
      </w:r>
      <w:r w:rsidR="00DC4FC5">
        <w:rPr>
          <w:rFonts w:ascii="Arial" w:hAnsi="Arial" w:cs="Arial" w:hint="cs"/>
          <w:b/>
          <w:rtl/>
          <w:lang w:eastAsia="ja-JP"/>
        </w:rPr>
        <w:t>ي</w:t>
      </w:r>
      <w:r w:rsidRPr="00162933">
        <w:rPr>
          <w:rFonts w:ascii="Arial" w:hAnsi="Arial" w:cs="Arial" w:hint="cs"/>
          <w:b/>
          <w:rtl/>
          <w:lang w:eastAsia="ja-JP"/>
        </w:rPr>
        <w:t>ن من المساهمات في السل</w:t>
      </w:r>
      <w:r w:rsidR="00DC4FC5">
        <w:rPr>
          <w:rFonts w:ascii="Arial" w:hAnsi="Arial" w:cs="Arial" w:hint="cs"/>
          <w:b/>
          <w:rtl/>
          <w:lang w:eastAsia="ja-JP"/>
        </w:rPr>
        <w:t>ا</w:t>
      </w:r>
      <w:r w:rsidRPr="00162933">
        <w:rPr>
          <w:rFonts w:ascii="Arial" w:hAnsi="Arial" w:cs="Arial" w:hint="cs"/>
          <w:b/>
          <w:rtl/>
          <w:lang w:eastAsia="ja-JP"/>
        </w:rPr>
        <w:t xml:space="preserve">م. </w:t>
      </w:r>
    </w:p>
    <w:p w14:paraId="150395E4" w14:textId="4196317B" w:rsidR="004D6550"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 xml:space="preserve">تعامل مع الظروف المتغيرة على الأرض مثل النزوح والهجومات. </w:t>
      </w:r>
    </w:p>
    <w:p w14:paraId="39F50C9B" w14:textId="705B74CB" w:rsidR="004D6550"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ن</w:t>
      </w:r>
      <w:r w:rsidR="00DC4FC5">
        <w:rPr>
          <w:rFonts w:ascii="Arial" w:hAnsi="Arial" w:cs="Arial" w:hint="cs"/>
          <w:b/>
          <w:rtl/>
          <w:lang w:eastAsia="ja-JP"/>
        </w:rPr>
        <w:t>َ</w:t>
      </w:r>
      <w:r w:rsidRPr="00162933">
        <w:rPr>
          <w:rFonts w:ascii="Arial" w:hAnsi="Arial" w:cs="Arial" w:hint="cs"/>
          <w:b/>
          <w:rtl/>
          <w:lang w:eastAsia="ja-JP"/>
        </w:rPr>
        <w:t>س</w:t>
      </w:r>
      <w:r w:rsidR="00DC4FC5">
        <w:rPr>
          <w:rFonts w:ascii="Arial" w:hAnsi="Arial" w:cs="Arial" w:hint="cs"/>
          <w:b/>
          <w:rtl/>
          <w:lang w:eastAsia="ja-JP"/>
        </w:rPr>
        <w:t>ِّ</w:t>
      </w:r>
      <w:r w:rsidRPr="00162933">
        <w:rPr>
          <w:rFonts w:ascii="Arial" w:hAnsi="Arial" w:cs="Arial" w:hint="cs"/>
          <w:b/>
          <w:rtl/>
          <w:lang w:eastAsia="ja-JP"/>
        </w:rPr>
        <w:t>ق مع الهياكل الموجودة لتنسيق التعليم (كمثال كتلة التعليم أو المجموعة المحلية للتعليم)</w:t>
      </w:r>
    </w:p>
    <w:p w14:paraId="7C04011C" w14:textId="08C25045" w:rsidR="004D6550"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تجاوب مع الأولويات الوطنية وقم بإعداد استراتيجيات للخروج بشكل مشترك لتسليم تدخلات التعليم ذات الطابع المستعجل لأنظمة لتطوير التعليم على المدى البعيد</w:t>
      </w:r>
    </w:p>
    <w:p w14:paraId="305A06C4" w14:textId="69EB992C" w:rsidR="004D6550" w:rsidRPr="00162933" w:rsidRDefault="004D6550" w:rsidP="00162933">
      <w:pPr>
        <w:pStyle w:val="ListParagraph"/>
        <w:widowControl w:val="0"/>
        <w:numPr>
          <w:ilvl w:val="0"/>
          <w:numId w:val="38"/>
        </w:numPr>
        <w:tabs>
          <w:tab w:val="left" w:pos="-1350"/>
        </w:tabs>
        <w:autoSpaceDE w:val="0"/>
        <w:autoSpaceDN w:val="0"/>
        <w:bidi/>
        <w:adjustRightInd w:val="0"/>
        <w:spacing w:after="320" w:line="360" w:lineRule="auto"/>
        <w:rPr>
          <w:rFonts w:ascii="Arial" w:hAnsi="Arial" w:cs="Arial"/>
          <w:bCs/>
          <w:lang w:eastAsia="ja-JP"/>
        </w:rPr>
      </w:pPr>
      <w:r w:rsidRPr="00162933">
        <w:rPr>
          <w:rFonts w:ascii="Arial" w:hAnsi="Arial" w:cs="Arial" w:hint="cs"/>
          <w:b/>
          <w:rtl/>
          <w:lang w:eastAsia="ja-JP"/>
        </w:rPr>
        <w:t>تأكد من احترام الالتزامات الموجودة</w:t>
      </w:r>
    </w:p>
    <w:p w14:paraId="66167A02" w14:textId="3A7C3CD3" w:rsidR="007A7218" w:rsidRPr="00DC4FC5" w:rsidRDefault="004D6550" w:rsidP="00030BAE">
      <w:pPr>
        <w:pStyle w:val="ListParagraph"/>
        <w:widowControl w:val="0"/>
        <w:numPr>
          <w:ilvl w:val="0"/>
          <w:numId w:val="38"/>
        </w:numPr>
        <w:tabs>
          <w:tab w:val="left" w:pos="-1350"/>
        </w:tabs>
        <w:autoSpaceDE w:val="0"/>
        <w:autoSpaceDN w:val="0"/>
        <w:bidi/>
        <w:adjustRightInd w:val="0"/>
        <w:spacing w:after="320" w:line="360" w:lineRule="auto"/>
        <w:jc w:val="both"/>
        <w:rPr>
          <w:rFonts w:ascii="Arial" w:hAnsi="Arial" w:cs="Arial"/>
          <w:sz w:val="20"/>
          <w:szCs w:val="20"/>
          <w:lang w:eastAsia="ja-JP"/>
        </w:rPr>
      </w:pPr>
      <w:r w:rsidRPr="00DC4FC5">
        <w:rPr>
          <w:rFonts w:ascii="Arial" w:hAnsi="Arial" w:cs="Arial" w:hint="cs"/>
          <w:b/>
          <w:rtl/>
          <w:lang w:eastAsia="ja-JP"/>
        </w:rPr>
        <w:t xml:space="preserve">انتبه للروابط بين التعليم وأهداف التنمية وبناء الدولة والأمن. </w:t>
      </w:r>
    </w:p>
    <w:p w14:paraId="075388D4" w14:textId="77777777" w:rsidR="00310EFC" w:rsidRPr="004A0C0C" w:rsidRDefault="00310EFC">
      <w:pPr>
        <w:rPr>
          <w:rFonts w:ascii="Arial" w:hAnsi="Arial" w:cs="Arial"/>
          <w:b/>
          <w:sz w:val="20"/>
          <w:szCs w:val="20"/>
        </w:rPr>
      </w:pPr>
      <w:r w:rsidRPr="004A0C0C">
        <w:rPr>
          <w:sz w:val="20"/>
          <w:szCs w:val="20"/>
        </w:rPr>
        <w:br w:type="page"/>
      </w:r>
    </w:p>
    <w:p w14:paraId="7969B805" w14:textId="3AD8C5FB" w:rsidR="004D6550" w:rsidRPr="00DC4FC5" w:rsidRDefault="002D4416" w:rsidP="00DC4FC5">
      <w:pPr>
        <w:pStyle w:val="Heading1"/>
        <w:bidi/>
        <w:spacing w:after="240"/>
        <w:rPr>
          <w:b w:val="0"/>
          <w:bCs/>
          <w:sz w:val="24"/>
          <w:szCs w:val="24"/>
          <w:rtl/>
        </w:rPr>
      </w:pPr>
      <w:r w:rsidRPr="00DC4FC5">
        <w:rPr>
          <w:rFonts w:hint="cs"/>
          <w:b w:val="0"/>
          <w:bCs/>
          <w:sz w:val="24"/>
          <w:szCs w:val="24"/>
          <w:rtl/>
        </w:rPr>
        <w:lastRenderedPageBreak/>
        <w:t>المطبوع رقم 8أ ممارسات تراعي النزاع تخص المجال رقم 1: المعايير الأساسية والم</w:t>
      </w:r>
      <w:r w:rsidR="00DC4FC5">
        <w:rPr>
          <w:rFonts w:hint="cs"/>
          <w:b w:val="0"/>
          <w:bCs/>
          <w:sz w:val="24"/>
          <w:szCs w:val="24"/>
          <w:rtl/>
        </w:rPr>
        <w:t>راقبة</w:t>
      </w:r>
      <w:r w:rsidRPr="00DC4FC5">
        <w:rPr>
          <w:rFonts w:hint="cs"/>
          <w:b w:val="0"/>
          <w:bCs/>
          <w:sz w:val="24"/>
          <w:szCs w:val="24"/>
          <w:rtl/>
        </w:rPr>
        <w:t xml:space="preserve"> والتقييم</w:t>
      </w:r>
    </w:p>
    <w:p w14:paraId="2832DA6F" w14:textId="2930131D" w:rsidR="00946BD3" w:rsidRPr="00DC4FC5" w:rsidRDefault="002D4416" w:rsidP="002D4416">
      <w:pPr>
        <w:bidi/>
        <w:spacing w:after="240"/>
      </w:pPr>
      <w:r w:rsidRPr="00DC4FC5">
        <w:rPr>
          <w:rFonts w:hint="cs"/>
          <w:rtl/>
        </w:rPr>
        <w:t>لأن وقت هذه الأنشطة يتغير حسب التدريب فمدة النشاط لم تدرج هنا. أنظر إلى شريحة النش</w:t>
      </w:r>
      <w:r w:rsidR="00DC4FC5">
        <w:rPr>
          <w:rFonts w:hint="cs"/>
          <w:rtl/>
        </w:rPr>
        <w:t>ا</w:t>
      </w:r>
      <w:r w:rsidRPr="00DC4FC5">
        <w:rPr>
          <w:rFonts w:hint="cs"/>
          <w:rtl/>
        </w:rPr>
        <w:t xml:space="preserve">ط واسأل الميسر إذا تم تحديد مدة. </w:t>
      </w:r>
    </w:p>
    <w:p w14:paraId="762D4388" w14:textId="1FFA082C" w:rsidR="002D4416" w:rsidRPr="00DC4FC5" w:rsidRDefault="002D4416" w:rsidP="002D4416">
      <w:pPr>
        <w:widowControl w:val="0"/>
        <w:autoSpaceDE w:val="0"/>
        <w:autoSpaceDN w:val="0"/>
        <w:bidi/>
        <w:adjustRightInd w:val="0"/>
        <w:spacing w:after="120"/>
        <w:jc w:val="both"/>
        <w:rPr>
          <w:rFonts w:ascii="Arial" w:hAnsi="Arial" w:cs="Arial"/>
          <w:bCs/>
          <w:rtl/>
          <w:lang w:eastAsia="ja-JP"/>
        </w:rPr>
      </w:pPr>
      <w:r w:rsidRPr="00DC4FC5">
        <w:rPr>
          <w:rFonts w:ascii="Arial" w:hAnsi="Arial" w:cs="Arial" w:hint="cs"/>
          <w:bCs/>
          <w:rtl/>
          <w:lang w:eastAsia="ja-JP"/>
        </w:rPr>
        <w:t>إرشادات:</w:t>
      </w:r>
    </w:p>
    <w:p w14:paraId="561839AE" w14:textId="3A75BD2A" w:rsidR="002D4416" w:rsidRPr="00DC4FC5" w:rsidRDefault="002D4416" w:rsidP="00DC4FC5">
      <w:pPr>
        <w:pStyle w:val="ListParagraph"/>
        <w:widowControl w:val="0"/>
        <w:numPr>
          <w:ilvl w:val="0"/>
          <w:numId w:val="39"/>
        </w:numPr>
        <w:autoSpaceDE w:val="0"/>
        <w:autoSpaceDN w:val="0"/>
        <w:bidi/>
        <w:adjustRightInd w:val="0"/>
        <w:spacing w:after="120" w:line="360" w:lineRule="auto"/>
        <w:jc w:val="both"/>
        <w:rPr>
          <w:rFonts w:ascii="Arial" w:hAnsi="Arial" w:cs="Arial"/>
          <w:b/>
          <w:lang w:eastAsia="ja-JP"/>
        </w:rPr>
      </w:pPr>
      <w:r w:rsidRPr="00DC4FC5">
        <w:rPr>
          <w:rFonts w:ascii="Arial" w:hAnsi="Arial" w:cs="Arial" w:hint="cs"/>
          <w:b/>
          <w:rtl/>
          <w:lang w:eastAsia="ja-JP"/>
        </w:rPr>
        <w:t>خد أداة التأمل من حزمة المشارك ودراسة الحالة الخاصة بك.</w:t>
      </w:r>
    </w:p>
    <w:p w14:paraId="35A29D35" w14:textId="16A1AD83" w:rsidR="002D4416" w:rsidRPr="00DC4FC5" w:rsidRDefault="002D4416" w:rsidP="00DC4FC5">
      <w:pPr>
        <w:pStyle w:val="ListParagraph"/>
        <w:widowControl w:val="0"/>
        <w:numPr>
          <w:ilvl w:val="0"/>
          <w:numId w:val="39"/>
        </w:numPr>
        <w:autoSpaceDE w:val="0"/>
        <w:autoSpaceDN w:val="0"/>
        <w:bidi/>
        <w:adjustRightInd w:val="0"/>
        <w:spacing w:after="120" w:line="360" w:lineRule="auto"/>
        <w:jc w:val="both"/>
        <w:rPr>
          <w:rFonts w:ascii="Arial" w:hAnsi="Arial" w:cs="Arial"/>
          <w:b/>
          <w:lang w:eastAsia="ja-JP"/>
        </w:rPr>
      </w:pPr>
      <w:r w:rsidRPr="00DC4FC5">
        <w:rPr>
          <w:rFonts w:ascii="Arial" w:hAnsi="Arial" w:cs="Arial" w:hint="cs"/>
          <w:b/>
          <w:rtl/>
          <w:lang w:eastAsia="ja-JP"/>
        </w:rPr>
        <w:t>قم بمراجعة</w:t>
      </w:r>
      <w:r w:rsidR="00ED3194" w:rsidRPr="00DC4FC5">
        <w:rPr>
          <w:rFonts w:ascii="Arial" w:hAnsi="Arial" w:cs="Arial" w:hint="cs"/>
          <w:b/>
          <w:rtl/>
          <w:lang w:eastAsia="ja-JP"/>
        </w:rPr>
        <w:t xml:space="preserve"> صفحة غلاف التعليم المراعي لظروف النزاع وخصوصا جزء "كيف تستعمل هذه الأداة"</w:t>
      </w:r>
    </w:p>
    <w:p w14:paraId="23ABF34E" w14:textId="113701F6" w:rsidR="00ED3194" w:rsidRPr="00DC4FC5" w:rsidRDefault="00ED3194" w:rsidP="00DC4FC5">
      <w:pPr>
        <w:pStyle w:val="ListParagraph"/>
        <w:widowControl w:val="0"/>
        <w:numPr>
          <w:ilvl w:val="0"/>
          <w:numId w:val="39"/>
        </w:numPr>
        <w:autoSpaceDE w:val="0"/>
        <w:autoSpaceDN w:val="0"/>
        <w:bidi/>
        <w:adjustRightInd w:val="0"/>
        <w:spacing w:after="120" w:line="360" w:lineRule="auto"/>
        <w:jc w:val="both"/>
        <w:rPr>
          <w:rFonts w:ascii="Arial" w:hAnsi="Arial" w:cs="Arial"/>
          <w:b/>
          <w:lang w:eastAsia="ja-JP"/>
        </w:rPr>
      </w:pPr>
      <w:r w:rsidRPr="00DC4FC5">
        <w:rPr>
          <w:rFonts w:ascii="Arial" w:hAnsi="Arial" w:cs="Arial" w:hint="cs"/>
          <w:b/>
          <w:rtl/>
          <w:lang w:eastAsia="ja-JP"/>
        </w:rPr>
        <w:t>بالتعاون مع مشاركين آخرين من وكالتك قم بالخطوات 1 إلى 4 حول "كيف تستعمل هذه الأداة" أسفله.</w:t>
      </w:r>
    </w:p>
    <w:p w14:paraId="5F1DB1B3" w14:textId="38CE4E5F" w:rsidR="00ED3194" w:rsidRPr="00DC4FC5" w:rsidRDefault="00ED3194" w:rsidP="00DC4FC5">
      <w:pPr>
        <w:pStyle w:val="ListParagraph"/>
        <w:widowControl w:val="0"/>
        <w:numPr>
          <w:ilvl w:val="0"/>
          <w:numId w:val="39"/>
        </w:numPr>
        <w:autoSpaceDE w:val="0"/>
        <w:autoSpaceDN w:val="0"/>
        <w:bidi/>
        <w:adjustRightInd w:val="0"/>
        <w:spacing w:after="120" w:line="360" w:lineRule="auto"/>
        <w:jc w:val="both"/>
        <w:rPr>
          <w:rFonts w:ascii="Arial" w:hAnsi="Arial" w:cs="Arial"/>
          <w:b/>
          <w:lang w:eastAsia="ja-JP"/>
        </w:rPr>
      </w:pPr>
      <w:r w:rsidRPr="00DC4FC5">
        <w:rPr>
          <w:rFonts w:ascii="Arial" w:hAnsi="Arial" w:cs="Arial" w:hint="cs"/>
          <w:b/>
          <w:rtl/>
          <w:lang w:eastAsia="ja-JP"/>
        </w:rPr>
        <w:t xml:space="preserve">إختر الجزء من الأداة الأكثر علاقة بموقع دراسة حالتك في دورة حياة البرنامج الآن. </w:t>
      </w:r>
    </w:p>
    <w:p w14:paraId="5DA162D5" w14:textId="7D954C26" w:rsidR="00ED3194" w:rsidRPr="00DC4FC5" w:rsidRDefault="00ED3194" w:rsidP="00DC4FC5">
      <w:pPr>
        <w:pStyle w:val="ListParagraph"/>
        <w:widowControl w:val="0"/>
        <w:numPr>
          <w:ilvl w:val="0"/>
          <w:numId w:val="39"/>
        </w:numPr>
        <w:autoSpaceDE w:val="0"/>
        <w:autoSpaceDN w:val="0"/>
        <w:bidi/>
        <w:adjustRightInd w:val="0"/>
        <w:spacing w:after="120" w:line="360" w:lineRule="auto"/>
        <w:jc w:val="both"/>
        <w:rPr>
          <w:rFonts w:ascii="Arial" w:hAnsi="Arial" w:cs="Arial"/>
          <w:b/>
          <w:lang w:eastAsia="ja-JP"/>
        </w:rPr>
      </w:pPr>
      <w:r w:rsidRPr="00DC4FC5">
        <w:rPr>
          <w:rFonts w:ascii="Arial" w:hAnsi="Arial" w:cs="Arial" w:hint="cs"/>
          <w:b/>
          <w:rtl/>
          <w:lang w:eastAsia="ja-JP"/>
        </w:rPr>
        <w:t xml:space="preserve">أكتب أجوبتك على نسختك الخاصة من أداة التأمل حتى تتمكن من أخذ الوثيقة معك إلى مكان عملك واستعمالها </w:t>
      </w:r>
      <w:r w:rsidR="00DC4FC5">
        <w:rPr>
          <w:rFonts w:ascii="Arial" w:hAnsi="Arial" w:cs="Arial" w:hint="cs"/>
          <w:b/>
          <w:rtl/>
          <w:lang w:eastAsia="ja-JP"/>
        </w:rPr>
        <w:t>في المراقبة</w:t>
      </w:r>
      <w:r w:rsidRPr="00DC4FC5">
        <w:rPr>
          <w:rFonts w:ascii="Arial" w:hAnsi="Arial" w:cs="Arial" w:hint="cs"/>
          <w:b/>
          <w:rtl/>
          <w:lang w:eastAsia="ja-JP"/>
        </w:rPr>
        <w:t xml:space="preserve">. </w:t>
      </w:r>
    </w:p>
    <w:p w14:paraId="426B4CDF" w14:textId="4D0E6E13" w:rsidR="008F2E18" w:rsidRDefault="008F2E18" w:rsidP="002D4416">
      <w:pPr>
        <w:widowControl w:val="0"/>
        <w:autoSpaceDE w:val="0"/>
        <w:autoSpaceDN w:val="0"/>
        <w:bidi/>
        <w:adjustRightInd w:val="0"/>
        <w:jc w:val="both"/>
        <w:rPr>
          <w:rFonts w:ascii="Arial" w:hAnsi="Arial" w:cs="Arial"/>
          <w:b/>
          <w:sz w:val="20"/>
          <w:szCs w:val="20"/>
          <w:rtl/>
          <w:lang w:eastAsia="ja-JP"/>
        </w:rPr>
      </w:pPr>
    </w:p>
    <w:p w14:paraId="3DA1AA04" w14:textId="0AD54AE9" w:rsidR="002D4416" w:rsidRPr="008F2E18" w:rsidRDefault="008F2E18" w:rsidP="008F2E18">
      <w:pPr>
        <w:bidi/>
        <w:jc w:val="center"/>
        <w:rPr>
          <w:rFonts w:ascii="Arial" w:hAnsi="Arial" w:cs="Arial"/>
          <w:sz w:val="20"/>
          <w:szCs w:val="20"/>
          <w:rtl/>
          <w:lang w:eastAsia="ja-JP"/>
        </w:rPr>
      </w:pPr>
      <w:r>
        <w:rPr>
          <w:noProof/>
        </w:rPr>
        <w:drawing>
          <wp:inline distT="0" distB="0" distL="0" distR="0" wp14:anchorId="33A790D5" wp14:editId="6FF894B5">
            <wp:extent cx="6444936" cy="5502303"/>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25" t="11403" r="14103" b="19626"/>
                    <a:stretch/>
                  </pic:blipFill>
                  <pic:spPr bwMode="auto">
                    <a:xfrm>
                      <a:off x="0" y="0"/>
                      <a:ext cx="6505654" cy="5554140"/>
                    </a:xfrm>
                    <a:prstGeom prst="rect">
                      <a:avLst/>
                    </a:prstGeom>
                    <a:ln>
                      <a:noFill/>
                    </a:ln>
                    <a:extLst>
                      <a:ext uri="{53640926-AAD7-44D8-BBD7-CCE9431645EC}">
                        <a14:shadowObscured xmlns:a14="http://schemas.microsoft.com/office/drawing/2010/main"/>
                      </a:ext>
                    </a:extLst>
                  </pic:spPr>
                </pic:pic>
              </a:graphicData>
            </a:graphic>
          </wp:inline>
        </w:drawing>
      </w:r>
    </w:p>
    <w:p w14:paraId="0C0493CD" w14:textId="4B3F5816" w:rsidR="00BD32C4" w:rsidRDefault="00BD32C4" w:rsidP="00946BD3">
      <w:pPr>
        <w:widowControl w:val="0"/>
        <w:autoSpaceDE w:val="0"/>
        <w:autoSpaceDN w:val="0"/>
        <w:adjustRightInd w:val="0"/>
        <w:spacing w:after="320"/>
        <w:jc w:val="both"/>
        <w:rPr>
          <w:rFonts w:ascii="Arial" w:hAnsi="Arial" w:cs="Arial"/>
          <w:noProof/>
          <w:sz w:val="20"/>
          <w:szCs w:val="20"/>
          <w:rtl/>
        </w:rPr>
      </w:pPr>
    </w:p>
    <w:p w14:paraId="58231E81" w14:textId="77777777" w:rsidR="008F2E18" w:rsidRDefault="008F2E18" w:rsidP="00946BD3">
      <w:pPr>
        <w:widowControl w:val="0"/>
        <w:autoSpaceDE w:val="0"/>
        <w:autoSpaceDN w:val="0"/>
        <w:adjustRightInd w:val="0"/>
        <w:spacing w:after="320"/>
        <w:jc w:val="both"/>
        <w:rPr>
          <w:rFonts w:ascii="Arial" w:hAnsi="Arial" w:cs="Arial"/>
          <w:sz w:val="20"/>
          <w:szCs w:val="20"/>
          <w:rtl/>
          <w:lang w:eastAsia="ja-JP"/>
        </w:rPr>
      </w:pPr>
    </w:p>
    <w:p w14:paraId="26A6CE14" w14:textId="27F4651C" w:rsidR="00BD32C4" w:rsidRPr="004A0C0C" w:rsidRDefault="00BD32C4" w:rsidP="004C466D">
      <w:pPr>
        <w:tabs>
          <w:tab w:val="left" w:pos="2931"/>
        </w:tabs>
        <w:rPr>
          <w:rFonts w:ascii="Arial" w:hAnsi="Arial" w:cs="Arial"/>
          <w:sz w:val="20"/>
          <w:szCs w:val="20"/>
          <w:lang w:eastAsia="ja-JP"/>
        </w:rPr>
      </w:pPr>
    </w:p>
    <w:p w14:paraId="4456F339" w14:textId="39456EE6" w:rsidR="008F2E18" w:rsidRPr="00364A3F" w:rsidRDefault="005F7929" w:rsidP="008F2E18">
      <w:pPr>
        <w:pStyle w:val="Heading1"/>
        <w:bidi/>
        <w:rPr>
          <w:b w:val="0"/>
          <w:bCs/>
          <w:sz w:val="24"/>
          <w:szCs w:val="24"/>
          <w:rtl/>
        </w:rPr>
      </w:pPr>
      <w:r w:rsidRPr="00364A3F">
        <w:rPr>
          <w:rFonts w:hint="cs"/>
          <w:b w:val="0"/>
          <w:bCs/>
          <w:sz w:val="24"/>
          <w:szCs w:val="24"/>
          <w:rtl/>
        </w:rPr>
        <w:t>المطبوع رقم 8 ب استراتيجيات التعليم الذي يراعي ظروف النزاع تخص المجال رقم 1: المعايير الأساسية ومشاركة المجتمع المحلي والتنسيق</w:t>
      </w:r>
    </w:p>
    <w:p w14:paraId="37BC351D" w14:textId="5EFA0A1D" w:rsidR="005F7929" w:rsidRPr="00364A3F" w:rsidRDefault="005F7929" w:rsidP="00364A3F">
      <w:pPr>
        <w:bidi/>
        <w:spacing w:before="240"/>
        <w:rPr>
          <w:rtl/>
        </w:rPr>
      </w:pPr>
      <w:r w:rsidRPr="00364A3F">
        <w:rPr>
          <w:rFonts w:hint="cs"/>
          <w:rtl/>
        </w:rPr>
        <w:t>لأن وقت هذه الأنشطة يتغير حسب التدريب فمدة النشاط لم تدرج هنا. أنظر إلى شريحة النش</w:t>
      </w:r>
      <w:r w:rsidR="00364A3F">
        <w:rPr>
          <w:rFonts w:hint="cs"/>
          <w:rtl/>
        </w:rPr>
        <w:t>ا</w:t>
      </w:r>
      <w:r w:rsidRPr="00364A3F">
        <w:rPr>
          <w:rFonts w:hint="cs"/>
          <w:rtl/>
        </w:rPr>
        <w:t>ط واسأل الميسر إذا تم تحديد مدة.</w:t>
      </w:r>
    </w:p>
    <w:p w14:paraId="2796F51F" w14:textId="77777777" w:rsidR="005F7929" w:rsidRPr="00364A3F" w:rsidRDefault="005F7929" w:rsidP="005F7929">
      <w:pPr>
        <w:bidi/>
        <w:rPr>
          <w:rtl/>
        </w:rPr>
      </w:pPr>
    </w:p>
    <w:p w14:paraId="65467469" w14:textId="5AECCB4A" w:rsidR="005F7929" w:rsidRPr="00364A3F" w:rsidRDefault="005F7929" w:rsidP="00364A3F">
      <w:pPr>
        <w:bidi/>
        <w:spacing w:after="120"/>
        <w:rPr>
          <w:b/>
          <w:bCs/>
          <w:rtl/>
        </w:rPr>
      </w:pPr>
      <w:r w:rsidRPr="00364A3F">
        <w:rPr>
          <w:rFonts w:hint="cs"/>
          <w:b/>
          <w:bCs/>
          <w:rtl/>
        </w:rPr>
        <w:t>إرشادات:</w:t>
      </w:r>
    </w:p>
    <w:p w14:paraId="493FCC58" w14:textId="211B05CC" w:rsidR="005F7929" w:rsidRPr="00364A3F" w:rsidRDefault="005F7929" w:rsidP="00364A3F">
      <w:pPr>
        <w:pStyle w:val="ListParagraph"/>
        <w:numPr>
          <w:ilvl w:val="0"/>
          <w:numId w:val="40"/>
        </w:numPr>
        <w:bidi/>
        <w:spacing w:line="360" w:lineRule="auto"/>
      </w:pPr>
      <w:r w:rsidRPr="00364A3F">
        <w:rPr>
          <w:rFonts w:hint="cs"/>
          <w:rtl/>
        </w:rPr>
        <w:t xml:space="preserve">بالعمل في مجموعات ناقشوا </w:t>
      </w:r>
      <w:r w:rsidR="00364A3F">
        <w:rPr>
          <w:rFonts w:hint="cs"/>
          <w:rtl/>
        </w:rPr>
        <w:t>أ</w:t>
      </w:r>
      <w:r w:rsidRPr="00364A3F">
        <w:rPr>
          <w:rFonts w:hint="cs"/>
          <w:rtl/>
        </w:rPr>
        <w:t>سئلة التأمل التالية.</w:t>
      </w:r>
    </w:p>
    <w:p w14:paraId="38A6B589" w14:textId="7484B120" w:rsidR="005F7929" w:rsidRPr="00364A3F" w:rsidRDefault="005F7929" w:rsidP="00364A3F">
      <w:pPr>
        <w:pStyle w:val="ListParagraph"/>
        <w:numPr>
          <w:ilvl w:val="0"/>
          <w:numId w:val="40"/>
        </w:numPr>
        <w:bidi/>
        <w:spacing w:after="240" w:line="360" w:lineRule="auto"/>
      </w:pPr>
      <w:r w:rsidRPr="00364A3F">
        <w:rPr>
          <w:rFonts w:hint="cs"/>
          <w:rtl/>
        </w:rPr>
        <w:t xml:space="preserve">أطلبوا من أحدكم كتابة الأجوبة. </w:t>
      </w:r>
    </w:p>
    <w:p w14:paraId="218C08DF" w14:textId="6BF014F8" w:rsidR="005F7929" w:rsidRPr="00364A3F" w:rsidRDefault="005F7929" w:rsidP="00364A3F">
      <w:pPr>
        <w:bidi/>
        <w:spacing w:after="120"/>
        <w:rPr>
          <w:b/>
          <w:bCs/>
          <w:rtl/>
        </w:rPr>
      </w:pPr>
      <w:r w:rsidRPr="00364A3F">
        <w:rPr>
          <w:rFonts w:hint="cs"/>
          <w:b/>
          <w:bCs/>
          <w:rtl/>
        </w:rPr>
        <w:t>أسئلة تأملية</w:t>
      </w:r>
    </w:p>
    <w:p w14:paraId="4A8859F6" w14:textId="0DE02B97" w:rsidR="005F7929" w:rsidRPr="00364A3F" w:rsidRDefault="005F7929" w:rsidP="00364A3F">
      <w:pPr>
        <w:pStyle w:val="ListParagraph"/>
        <w:numPr>
          <w:ilvl w:val="0"/>
          <w:numId w:val="41"/>
        </w:numPr>
        <w:bidi/>
        <w:spacing w:line="360" w:lineRule="auto"/>
      </w:pPr>
      <w:r w:rsidRPr="00364A3F">
        <w:rPr>
          <w:rFonts w:hint="cs"/>
          <w:rtl/>
        </w:rPr>
        <w:t>ماهي بعض الطرق التي يمكن من خلالها لمشاركة المجتمع المحلي أو انعدامها أن تساهم في النزاع؟</w:t>
      </w:r>
    </w:p>
    <w:p w14:paraId="4A071C94" w14:textId="19195243" w:rsidR="005F7929" w:rsidRPr="00364A3F" w:rsidRDefault="005F7929" w:rsidP="00364A3F">
      <w:pPr>
        <w:pStyle w:val="ListParagraph"/>
        <w:numPr>
          <w:ilvl w:val="0"/>
          <w:numId w:val="41"/>
        </w:numPr>
        <w:bidi/>
        <w:spacing w:line="360" w:lineRule="auto"/>
      </w:pPr>
      <w:r w:rsidRPr="00364A3F">
        <w:rPr>
          <w:rFonts w:hint="cs"/>
          <w:rtl/>
        </w:rPr>
        <w:t>هل يمكنكم التفكير في بعض الطرق التي تضمنون من خلالها أن مشاركة المجتمع المحلي لاتفجر النزاع؟</w:t>
      </w:r>
    </w:p>
    <w:p w14:paraId="63FA6C4B" w14:textId="034B7C6C" w:rsidR="005F7929" w:rsidRPr="00364A3F" w:rsidRDefault="005F7929" w:rsidP="00364A3F">
      <w:pPr>
        <w:pStyle w:val="ListParagraph"/>
        <w:numPr>
          <w:ilvl w:val="0"/>
          <w:numId w:val="41"/>
        </w:numPr>
        <w:bidi/>
        <w:spacing w:line="360" w:lineRule="auto"/>
      </w:pPr>
      <w:r w:rsidRPr="00364A3F">
        <w:rPr>
          <w:rFonts w:hint="cs"/>
          <w:rtl/>
        </w:rPr>
        <w:t>ماهي بعض الطرق التي يمكن من خلالها للتنسيق أو عدمه أن يساهم في النزاع؟</w:t>
      </w:r>
    </w:p>
    <w:p w14:paraId="7B6F98F2" w14:textId="10B8E229" w:rsidR="005F7929" w:rsidRPr="00364A3F" w:rsidRDefault="005F7929" w:rsidP="00364A3F">
      <w:pPr>
        <w:pStyle w:val="ListParagraph"/>
        <w:numPr>
          <w:ilvl w:val="0"/>
          <w:numId w:val="41"/>
        </w:numPr>
        <w:bidi/>
        <w:spacing w:line="360" w:lineRule="auto"/>
        <w:rPr>
          <w:rtl/>
        </w:rPr>
      </w:pPr>
      <w:r w:rsidRPr="00364A3F">
        <w:rPr>
          <w:rFonts w:hint="cs"/>
          <w:rtl/>
        </w:rPr>
        <w:t xml:space="preserve">هل يمكنكم التفكير في بعض استراتيجيات التنسيق </w:t>
      </w:r>
      <w:r w:rsidR="005A6589" w:rsidRPr="00364A3F">
        <w:rPr>
          <w:rFonts w:hint="cs"/>
          <w:rtl/>
        </w:rPr>
        <w:t>التي ستجعل التعليم يتفادى المساهمة في النزاع؟</w:t>
      </w:r>
    </w:p>
    <w:p w14:paraId="5825D52A" w14:textId="77777777" w:rsidR="00CD0A94" w:rsidRPr="004A0C0C" w:rsidRDefault="00CD0A94" w:rsidP="00CD0A94">
      <w:pPr>
        <w:widowControl w:val="0"/>
        <w:autoSpaceDE w:val="0"/>
        <w:autoSpaceDN w:val="0"/>
        <w:adjustRightInd w:val="0"/>
        <w:jc w:val="both"/>
        <w:rPr>
          <w:rFonts w:ascii="Arial" w:hAnsi="Arial" w:cs="Arial"/>
          <w:sz w:val="20"/>
          <w:szCs w:val="20"/>
          <w:lang w:eastAsia="ja-JP"/>
        </w:rPr>
      </w:pPr>
    </w:p>
    <w:p w14:paraId="6D86CAC4" w14:textId="77777777" w:rsidR="00C535B1" w:rsidRPr="004A0C0C" w:rsidRDefault="00C535B1" w:rsidP="00C535B1">
      <w:pPr>
        <w:widowControl w:val="0"/>
        <w:autoSpaceDE w:val="0"/>
        <w:autoSpaceDN w:val="0"/>
        <w:adjustRightInd w:val="0"/>
        <w:spacing w:after="320"/>
        <w:jc w:val="both"/>
        <w:rPr>
          <w:rFonts w:ascii="Arial" w:hAnsi="Arial" w:cs="Arial"/>
          <w:sz w:val="20"/>
          <w:szCs w:val="20"/>
          <w:lang w:eastAsia="ja-JP"/>
        </w:rPr>
      </w:pPr>
    </w:p>
    <w:p w14:paraId="671DB27E" w14:textId="714607B6" w:rsidR="004A0C0C" w:rsidRPr="004A0C0C" w:rsidRDefault="004A0C0C" w:rsidP="004A0C0C">
      <w:pPr>
        <w:pStyle w:val="NormalWeb"/>
        <w:spacing w:before="0" w:beforeAutospacing="0" w:after="0" w:afterAutospacing="0"/>
        <w:rPr>
          <w:rFonts w:ascii="Arial" w:hAnsi="Arial" w:cs="Arial"/>
          <w:lang w:eastAsia="ja-JP"/>
        </w:rPr>
      </w:pPr>
      <w:r w:rsidRPr="004A0C0C">
        <w:rPr>
          <w:rFonts w:ascii="Arial" w:hAnsi="Arial" w:cs="Arial"/>
          <w:lang w:eastAsia="ja-JP"/>
        </w:rPr>
        <w:br w:type="page"/>
      </w:r>
    </w:p>
    <w:p w14:paraId="78DF28AE" w14:textId="2E9A7FBA" w:rsidR="005A6589" w:rsidRPr="00364A3F" w:rsidRDefault="005A6589" w:rsidP="00364A3F">
      <w:pPr>
        <w:pStyle w:val="Heading1"/>
        <w:bidi/>
        <w:spacing w:line="360" w:lineRule="auto"/>
        <w:rPr>
          <w:b w:val="0"/>
          <w:bCs/>
          <w:sz w:val="24"/>
          <w:szCs w:val="24"/>
          <w:rtl/>
        </w:rPr>
      </w:pPr>
      <w:r w:rsidRPr="00364A3F">
        <w:rPr>
          <w:rFonts w:hint="cs"/>
          <w:b w:val="0"/>
          <w:bCs/>
          <w:sz w:val="24"/>
          <w:szCs w:val="24"/>
          <w:rtl/>
        </w:rPr>
        <w:lastRenderedPageBreak/>
        <w:t>تخطيط للعمل الخاص بالتعليم الذي يراعي النزاع</w:t>
      </w:r>
    </w:p>
    <w:p w14:paraId="7822DD3B" w14:textId="6C8E1864" w:rsidR="005A6589" w:rsidRPr="00364A3F" w:rsidRDefault="005A6589" w:rsidP="005A6589">
      <w:pPr>
        <w:bidi/>
        <w:rPr>
          <w:b/>
          <w:bCs/>
          <w:rtl/>
        </w:rPr>
      </w:pPr>
      <w:r w:rsidRPr="00364A3F">
        <w:rPr>
          <w:rFonts w:hint="cs"/>
          <w:b/>
          <w:bCs/>
          <w:rtl/>
        </w:rPr>
        <w:t>إرشادات:</w:t>
      </w:r>
    </w:p>
    <w:p w14:paraId="224AAD31" w14:textId="7018CD01" w:rsidR="005A6589" w:rsidRPr="00364A3F" w:rsidRDefault="005A6589" w:rsidP="00364A3F">
      <w:pPr>
        <w:pStyle w:val="ListParagraph"/>
        <w:numPr>
          <w:ilvl w:val="0"/>
          <w:numId w:val="42"/>
        </w:numPr>
        <w:bidi/>
        <w:spacing w:line="360" w:lineRule="auto"/>
        <w:rPr>
          <w:sz w:val="32"/>
          <w:szCs w:val="32"/>
        </w:rPr>
      </w:pPr>
      <w:r w:rsidRPr="00364A3F">
        <w:rPr>
          <w:rFonts w:hint="cs"/>
          <w:rtl/>
        </w:rPr>
        <w:t>بالعمل مع شريك من وكالتك قم بمراجعة أداة التأمل وأجوبتك.</w:t>
      </w:r>
    </w:p>
    <w:p w14:paraId="623A4292" w14:textId="550D289B" w:rsidR="005A6589" w:rsidRPr="00364A3F" w:rsidRDefault="005A6589" w:rsidP="00364A3F">
      <w:pPr>
        <w:pStyle w:val="ListParagraph"/>
        <w:numPr>
          <w:ilvl w:val="0"/>
          <w:numId w:val="42"/>
        </w:numPr>
        <w:bidi/>
        <w:spacing w:line="360" w:lineRule="auto"/>
        <w:rPr>
          <w:sz w:val="32"/>
          <w:szCs w:val="32"/>
          <w:rtl/>
        </w:rPr>
      </w:pPr>
      <w:r w:rsidRPr="00364A3F">
        <w:rPr>
          <w:rFonts w:hint="cs"/>
          <w:rtl/>
        </w:rPr>
        <w:t xml:space="preserve">حدد مناطق التحسين وبعد ذلك باستعمال الجدول أسفله أكتب خطة عمل تعالج كلا من المناطق المحددة. تابع على ظهر الورقة إذا احتجت ذلك. </w:t>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415"/>
        <w:gridCol w:w="3420"/>
        <w:gridCol w:w="2700"/>
        <w:gridCol w:w="545"/>
      </w:tblGrid>
      <w:tr w:rsidR="004A0C0C" w:rsidRPr="00364A3F" w14:paraId="67AF6F60" w14:textId="77777777" w:rsidTr="005A6589">
        <w:trPr>
          <w:jc w:val="center"/>
        </w:trPr>
        <w:tc>
          <w:tcPr>
            <w:tcW w:w="3415" w:type="dxa"/>
          </w:tcPr>
          <w:p w14:paraId="2D7110DC" w14:textId="732D1E16" w:rsidR="004A0C0C" w:rsidRPr="00364A3F" w:rsidRDefault="005A6589" w:rsidP="005A6589">
            <w:pPr>
              <w:autoSpaceDE w:val="0"/>
              <w:autoSpaceDN w:val="0"/>
              <w:bidi/>
              <w:adjustRightInd w:val="0"/>
              <w:spacing w:line="240" w:lineRule="atLeast"/>
              <w:ind w:left="108" w:right="108"/>
              <w:rPr>
                <w:rFonts w:ascii="Arial" w:hAnsi="Arial" w:cs="Arial"/>
                <w:b/>
                <w:bCs/>
                <w:color w:val="000000"/>
              </w:rPr>
            </w:pPr>
            <w:r w:rsidRPr="00364A3F">
              <w:rPr>
                <w:rFonts w:ascii="Arial" w:hAnsi="Arial" w:cs="Arial" w:hint="cs"/>
                <w:b/>
                <w:bCs/>
                <w:color w:val="000000"/>
                <w:rtl/>
              </w:rPr>
              <w:t>متى</w:t>
            </w:r>
          </w:p>
        </w:tc>
        <w:tc>
          <w:tcPr>
            <w:tcW w:w="3420" w:type="dxa"/>
          </w:tcPr>
          <w:p w14:paraId="65A08B35" w14:textId="5AFE2388" w:rsidR="004A0C0C" w:rsidRPr="00364A3F" w:rsidRDefault="005A6589" w:rsidP="005A6589">
            <w:pPr>
              <w:autoSpaceDE w:val="0"/>
              <w:autoSpaceDN w:val="0"/>
              <w:bidi/>
              <w:adjustRightInd w:val="0"/>
              <w:spacing w:line="240" w:lineRule="atLeast"/>
              <w:ind w:left="108" w:right="108"/>
              <w:rPr>
                <w:rFonts w:ascii="Arial" w:hAnsi="Arial" w:cs="Arial"/>
                <w:b/>
                <w:bCs/>
                <w:color w:val="000000"/>
              </w:rPr>
            </w:pPr>
            <w:r w:rsidRPr="00364A3F">
              <w:rPr>
                <w:rFonts w:ascii="Arial" w:hAnsi="Arial" w:cs="Arial" w:hint="cs"/>
                <w:b/>
                <w:bCs/>
                <w:color w:val="000000"/>
                <w:rtl/>
              </w:rPr>
              <w:t xml:space="preserve">من طرف من </w:t>
            </w:r>
          </w:p>
        </w:tc>
        <w:tc>
          <w:tcPr>
            <w:tcW w:w="2700" w:type="dxa"/>
          </w:tcPr>
          <w:p w14:paraId="5B094E70" w14:textId="324D20E7" w:rsidR="004A0C0C" w:rsidRPr="00364A3F" w:rsidRDefault="005A6589" w:rsidP="005A6589">
            <w:pPr>
              <w:autoSpaceDE w:val="0"/>
              <w:autoSpaceDN w:val="0"/>
              <w:bidi/>
              <w:adjustRightInd w:val="0"/>
              <w:spacing w:line="240" w:lineRule="atLeast"/>
              <w:ind w:left="108" w:right="108"/>
              <w:rPr>
                <w:rFonts w:ascii="Arial" w:hAnsi="Arial" w:cs="Arial"/>
                <w:b/>
                <w:bCs/>
                <w:color w:val="000000"/>
              </w:rPr>
            </w:pPr>
            <w:r w:rsidRPr="00364A3F">
              <w:rPr>
                <w:rFonts w:ascii="Arial" w:hAnsi="Arial" w:cs="Arial" w:hint="cs"/>
                <w:b/>
                <w:bCs/>
                <w:color w:val="000000"/>
                <w:rtl/>
              </w:rPr>
              <w:t xml:space="preserve">الأنشطة </w:t>
            </w:r>
          </w:p>
        </w:tc>
        <w:tc>
          <w:tcPr>
            <w:tcW w:w="545" w:type="dxa"/>
          </w:tcPr>
          <w:p w14:paraId="0F1304E5" w14:textId="631131A0" w:rsidR="004A0C0C" w:rsidRPr="00364A3F" w:rsidRDefault="005A6589" w:rsidP="005A6589">
            <w:pPr>
              <w:autoSpaceDE w:val="0"/>
              <w:autoSpaceDN w:val="0"/>
              <w:bidi/>
              <w:adjustRightInd w:val="0"/>
              <w:rPr>
                <w:rFonts w:ascii="Arial" w:hAnsi="Arial" w:cs="Arial"/>
                <w:b/>
                <w:bCs/>
                <w:color w:val="000000"/>
              </w:rPr>
            </w:pPr>
            <w:r w:rsidRPr="00364A3F">
              <w:rPr>
                <w:rFonts w:ascii="Arial" w:hAnsi="Arial" w:cs="Arial"/>
                <w:b/>
                <w:bCs/>
                <w:color w:val="000000"/>
              </w:rPr>
              <w:t>#</w:t>
            </w:r>
          </w:p>
        </w:tc>
      </w:tr>
      <w:tr w:rsidR="004A0C0C" w:rsidRPr="00364A3F" w14:paraId="0CA9A10A" w14:textId="77777777" w:rsidTr="005A6589">
        <w:trPr>
          <w:jc w:val="center"/>
        </w:trPr>
        <w:tc>
          <w:tcPr>
            <w:tcW w:w="3415" w:type="dxa"/>
          </w:tcPr>
          <w:p w14:paraId="505099D4" w14:textId="24E83891" w:rsidR="004A0C0C" w:rsidRPr="00364A3F" w:rsidRDefault="004A0C0C" w:rsidP="004A0C0C">
            <w:pPr>
              <w:keepNext/>
              <w:autoSpaceDE w:val="0"/>
              <w:autoSpaceDN w:val="0"/>
              <w:adjustRightInd w:val="0"/>
              <w:spacing w:line="240" w:lineRule="atLeast"/>
              <w:ind w:left="108"/>
              <w:rPr>
                <w:rFonts w:ascii="Arial" w:hAnsi="Arial" w:cs="Arial"/>
                <w:color w:val="000000"/>
                <w:sz w:val="20"/>
                <w:szCs w:val="20"/>
              </w:rPr>
            </w:pPr>
          </w:p>
        </w:tc>
        <w:tc>
          <w:tcPr>
            <w:tcW w:w="3420" w:type="dxa"/>
          </w:tcPr>
          <w:p w14:paraId="3F2A3FB2"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52DA55CC"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1D1A4D8D"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151DD6EB"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2700" w:type="dxa"/>
          </w:tcPr>
          <w:p w14:paraId="34CAADCB"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545" w:type="dxa"/>
          </w:tcPr>
          <w:p w14:paraId="5E7A15F8" w14:textId="77777777" w:rsidR="004A0C0C" w:rsidRPr="00364A3F" w:rsidRDefault="004A0C0C" w:rsidP="00F472C3">
            <w:pPr>
              <w:pStyle w:val="ListParagraph"/>
              <w:numPr>
                <w:ilvl w:val="0"/>
                <w:numId w:val="43"/>
              </w:numPr>
              <w:autoSpaceDE w:val="0"/>
              <w:autoSpaceDN w:val="0"/>
              <w:bidi/>
              <w:adjustRightInd w:val="0"/>
              <w:jc w:val="center"/>
              <w:rPr>
                <w:rFonts w:ascii="Arial" w:hAnsi="Arial" w:cs="Arial"/>
                <w:b/>
                <w:bCs/>
                <w:color w:val="000000"/>
                <w:sz w:val="32"/>
                <w:szCs w:val="32"/>
              </w:rPr>
            </w:pPr>
          </w:p>
        </w:tc>
      </w:tr>
      <w:tr w:rsidR="004A0C0C" w:rsidRPr="00364A3F" w14:paraId="5D1D793F" w14:textId="77777777" w:rsidTr="005A6589">
        <w:trPr>
          <w:jc w:val="center"/>
        </w:trPr>
        <w:tc>
          <w:tcPr>
            <w:tcW w:w="3415" w:type="dxa"/>
          </w:tcPr>
          <w:p w14:paraId="6293BD38" w14:textId="7BCECED7" w:rsidR="004A0C0C" w:rsidRPr="00364A3F" w:rsidRDefault="004A0C0C" w:rsidP="004A0C0C">
            <w:pPr>
              <w:keepNext/>
              <w:autoSpaceDE w:val="0"/>
              <w:autoSpaceDN w:val="0"/>
              <w:adjustRightInd w:val="0"/>
              <w:spacing w:line="240" w:lineRule="atLeast"/>
              <w:ind w:left="108"/>
              <w:rPr>
                <w:rFonts w:ascii="Arial" w:hAnsi="Arial" w:cs="Arial"/>
                <w:color w:val="000000"/>
                <w:sz w:val="20"/>
                <w:szCs w:val="20"/>
              </w:rPr>
            </w:pPr>
          </w:p>
        </w:tc>
        <w:tc>
          <w:tcPr>
            <w:tcW w:w="3420" w:type="dxa"/>
          </w:tcPr>
          <w:p w14:paraId="58CEFD36"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17D4E1BA"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5CE45FA1"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40359322"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2700" w:type="dxa"/>
          </w:tcPr>
          <w:p w14:paraId="625A4B8D"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545" w:type="dxa"/>
          </w:tcPr>
          <w:p w14:paraId="3D115603" w14:textId="77777777" w:rsidR="004A0C0C" w:rsidRPr="00364A3F" w:rsidRDefault="004A0C0C" w:rsidP="00F472C3">
            <w:pPr>
              <w:pStyle w:val="ListParagraph"/>
              <w:numPr>
                <w:ilvl w:val="0"/>
                <w:numId w:val="43"/>
              </w:numPr>
              <w:autoSpaceDE w:val="0"/>
              <w:autoSpaceDN w:val="0"/>
              <w:bidi/>
              <w:adjustRightInd w:val="0"/>
              <w:jc w:val="center"/>
              <w:rPr>
                <w:rFonts w:ascii="Arial" w:hAnsi="Arial" w:cs="Arial"/>
                <w:b/>
                <w:bCs/>
                <w:color w:val="000000"/>
                <w:sz w:val="32"/>
                <w:szCs w:val="32"/>
              </w:rPr>
            </w:pPr>
          </w:p>
        </w:tc>
      </w:tr>
      <w:tr w:rsidR="004A0C0C" w:rsidRPr="00364A3F" w14:paraId="13F21BD2" w14:textId="77777777" w:rsidTr="005A6589">
        <w:trPr>
          <w:jc w:val="center"/>
        </w:trPr>
        <w:tc>
          <w:tcPr>
            <w:tcW w:w="3415" w:type="dxa"/>
          </w:tcPr>
          <w:p w14:paraId="4EC13CA7" w14:textId="47E208D6" w:rsidR="004A0C0C" w:rsidRPr="00364A3F" w:rsidRDefault="004A0C0C" w:rsidP="004A0C0C">
            <w:pPr>
              <w:keepNext/>
              <w:autoSpaceDE w:val="0"/>
              <w:autoSpaceDN w:val="0"/>
              <w:adjustRightInd w:val="0"/>
              <w:spacing w:line="240" w:lineRule="atLeast"/>
              <w:ind w:left="108"/>
              <w:rPr>
                <w:rFonts w:ascii="Arial" w:hAnsi="Arial" w:cs="Arial"/>
                <w:color w:val="000000"/>
                <w:sz w:val="20"/>
                <w:szCs w:val="20"/>
              </w:rPr>
            </w:pPr>
          </w:p>
        </w:tc>
        <w:tc>
          <w:tcPr>
            <w:tcW w:w="3420" w:type="dxa"/>
          </w:tcPr>
          <w:p w14:paraId="6640B98B"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5C1AF265"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10D1F1EC"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613AAD6B"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2700" w:type="dxa"/>
          </w:tcPr>
          <w:p w14:paraId="231BD50A"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545" w:type="dxa"/>
          </w:tcPr>
          <w:p w14:paraId="7DC89B13" w14:textId="77777777" w:rsidR="004A0C0C" w:rsidRPr="00364A3F" w:rsidRDefault="004A0C0C" w:rsidP="00F472C3">
            <w:pPr>
              <w:pStyle w:val="ListParagraph"/>
              <w:numPr>
                <w:ilvl w:val="0"/>
                <w:numId w:val="43"/>
              </w:numPr>
              <w:autoSpaceDE w:val="0"/>
              <w:autoSpaceDN w:val="0"/>
              <w:bidi/>
              <w:adjustRightInd w:val="0"/>
              <w:jc w:val="center"/>
              <w:rPr>
                <w:rFonts w:ascii="Arial" w:hAnsi="Arial" w:cs="Arial"/>
                <w:b/>
                <w:bCs/>
                <w:color w:val="000000"/>
                <w:sz w:val="32"/>
                <w:szCs w:val="32"/>
              </w:rPr>
            </w:pPr>
          </w:p>
        </w:tc>
      </w:tr>
      <w:tr w:rsidR="004A0C0C" w:rsidRPr="00364A3F" w14:paraId="3121FB3A" w14:textId="77777777" w:rsidTr="005A6589">
        <w:trPr>
          <w:jc w:val="center"/>
        </w:trPr>
        <w:tc>
          <w:tcPr>
            <w:tcW w:w="3415" w:type="dxa"/>
          </w:tcPr>
          <w:p w14:paraId="4A21FAC4" w14:textId="4579E7F6" w:rsidR="004A0C0C" w:rsidRPr="00364A3F" w:rsidRDefault="004A0C0C" w:rsidP="004A0C0C">
            <w:pPr>
              <w:keepNext/>
              <w:autoSpaceDE w:val="0"/>
              <w:autoSpaceDN w:val="0"/>
              <w:adjustRightInd w:val="0"/>
              <w:spacing w:line="240" w:lineRule="atLeast"/>
              <w:ind w:left="108"/>
              <w:rPr>
                <w:rFonts w:ascii="Arial" w:hAnsi="Arial" w:cs="Arial"/>
                <w:color w:val="000000"/>
                <w:sz w:val="20"/>
                <w:szCs w:val="20"/>
              </w:rPr>
            </w:pPr>
          </w:p>
        </w:tc>
        <w:tc>
          <w:tcPr>
            <w:tcW w:w="3420" w:type="dxa"/>
          </w:tcPr>
          <w:p w14:paraId="149E02E1"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0CE124C5"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344C416E"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6C76E4B6"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2700" w:type="dxa"/>
          </w:tcPr>
          <w:p w14:paraId="28310C76"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545" w:type="dxa"/>
          </w:tcPr>
          <w:p w14:paraId="7CB7C588" w14:textId="77777777" w:rsidR="004A0C0C" w:rsidRPr="00364A3F" w:rsidRDefault="004A0C0C" w:rsidP="00F472C3">
            <w:pPr>
              <w:pStyle w:val="ListParagraph"/>
              <w:numPr>
                <w:ilvl w:val="0"/>
                <w:numId w:val="43"/>
              </w:numPr>
              <w:autoSpaceDE w:val="0"/>
              <w:autoSpaceDN w:val="0"/>
              <w:bidi/>
              <w:adjustRightInd w:val="0"/>
              <w:jc w:val="center"/>
              <w:rPr>
                <w:rFonts w:ascii="Arial" w:hAnsi="Arial" w:cs="Arial"/>
                <w:b/>
                <w:bCs/>
                <w:color w:val="000000"/>
                <w:sz w:val="32"/>
                <w:szCs w:val="32"/>
              </w:rPr>
            </w:pPr>
          </w:p>
        </w:tc>
      </w:tr>
      <w:tr w:rsidR="004A0C0C" w:rsidRPr="00364A3F" w14:paraId="5493B359" w14:textId="77777777" w:rsidTr="00364A3F">
        <w:trPr>
          <w:trHeight w:val="800"/>
          <w:jc w:val="center"/>
        </w:trPr>
        <w:tc>
          <w:tcPr>
            <w:tcW w:w="3415" w:type="dxa"/>
          </w:tcPr>
          <w:p w14:paraId="7FAFAD9E" w14:textId="70C4A99F" w:rsidR="004A0C0C" w:rsidRPr="00364A3F" w:rsidRDefault="004A0C0C" w:rsidP="004A0C0C">
            <w:pPr>
              <w:keepNext/>
              <w:autoSpaceDE w:val="0"/>
              <w:autoSpaceDN w:val="0"/>
              <w:adjustRightInd w:val="0"/>
              <w:spacing w:line="240" w:lineRule="atLeast"/>
              <w:ind w:left="108"/>
              <w:rPr>
                <w:rFonts w:ascii="Arial" w:hAnsi="Arial" w:cs="Arial"/>
                <w:color w:val="000000"/>
                <w:sz w:val="20"/>
                <w:szCs w:val="20"/>
              </w:rPr>
            </w:pPr>
          </w:p>
        </w:tc>
        <w:tc>
          <w:tcPr>
            <w:tcW w:w="3420" w:type="dxa"/>
          </w:tcPr>
          <w:p w14:paraId="11A48687"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6FC9B3E5"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280743A4"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p w14:paraId="39BAB056"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2700" w:type="dxa"/>
          </w:tcPr>
          <w:p w14:paraId="4A0BB134" w14:textId="77777777" w:rsidR="004A0C0C" w:rsidRPr="00364A3F" w:rsidRDefault="004A0C0C" w:rsidP="004A0C0C">
            <w:pPr>
              <w:keepNext/>
              <w:autoSpaceDE w:val="0"/>
              <w:autoSpaceDN w:val="0"/>
              <w:adjustRightInd w:val="0"/>
              <w:spacing w:line="240" w:lineRule="atLeast"/>
              <w:ind w:left="108" w:right="108"/>
              <w:rPr>
                <w:rFonts w:ascii="Arial" w:hAnsi="Arial" w:cs="Arial"/>
                <w:color w:val="000000"/>
                <w:sz w:val="20"/>
                <w:szCs w:val="20"/>
              </w:rPr>
            </w:pPr>
          </w:p>
        </w:tc>
        <w:tc>
          <w:tcPr>
            <w:tcW w:w="545" w:type="dxa"/>
          </w:tcPr>
          <w:p w14:paraId="3D99E930" w14:textId="77777777" w:rsidR="004A0C0C" w:rsidRPr="00364A3F" w:rsidRDefault="004A0C0C" w:rsidP="00F472C3">
            <w:pPr>
              <w:pStyle w:val="ListParagraph"/>
              <w:numPr>
                <w:ilvl w:val="0"/>
                <w:numId w:val="43"/>
              </w:numPr>
              <w:autoSpaceDE w:val="0"/>
              <w:autoSpaceDN w:val="0"/>
              <w:bidi/>
              <w:adjustRightInd w:val="0"/>
              <w:jc w:val="center"/>
              <w:rPr>
                <w:rFonts w:ascii="Arial" w:hAnsi="Arial" w:cs="Arial"/>
                <w:b/>
                <w:bCs/>
                <w:color w:val="000000"/>
                <w:sz w:val="32"/>
                <w:szCs w:val="32"/>
              </w:rPr>
            </w:pPr>
          </w:p>
        </w:tc>
      </w:tr>
    </w:tbl>
    <w:p w14:paraId="582E5523" w14:textId="77777777" w:rsidR="004A0C0C" w:rsidRPr="004A0C0C" w:rsidRDefault="004A0C0C" w:rsidP="004A0C0C">
      <w:pPr>
        <w:rPr>
          <w:sz w:val="20"/>
          <w:szCs w:val="20"/>
          <w:lang w:eastAsia="ja-JP"/>
        </w:rPr>
      </w:pPr>
      <w:bookmarkStart w:id="0" w:name="_GoBack"/>
      <w:bookmarkEnd w:id="0"/>
    </w:p>
    <w:p w14:paraId="7CF647CA" w14:textId="0937ED56" w:rsidR="004A0C0C" w:rsidRPr="00364A3F" w:rsidRDefault="009F1AA4" w:rsidP="00364A3F">
      <w:pPr>
        <w:pStyle w:val="ListParagraph"/>
        <w:numPr>
          <w:ilvl w:val="0"/>
          <w:numId w:val="3"/>
        </w:numPr>
        <w:bidi/>
        <w:spacing w:after="240"/>
        <w:rPr>
          <w:rFonts w:ascii="Arial" w:hAnsi="Arial" w:cs="Arial"/>
          <w:lang w:eastAsia="ja-JP"/>
        </w:rPr>
      </w:pPr>
      <w:r w:rsidRPr="00364A3F">
        <w:rPr>
          <w:rFonts w:ascii="Arial" w:hAnsi="Arial" w:cs="Arial" w:hint="cs"/>
          <w:rtl/>
          <w:lang w:eastAsia="ja-JP"/>
        </w:rPr>
        <w:t>إذا ا</w:t>
      </w:r>
      <w:r w:rsidR="00F472C3" w:rsidRPr="00364A3F">
        <w:rPr>
          <w:rFonts w:ascii="Arial" w:hAnsi="Arial" w:cs="Arial" w:hint="cs"/>
          <w:rtl/>
          <w:lang w:eastAsia="ja-JP"/>
        </w:rPr>
        <w:t xml:space="preserve">ستدعت </w:t>
      </w:r>
      <w:r w:rsidRPr="00364A3F">
        <w:rPr>
          <w:rFonts w:ascii="Arial" w:hAnsi="Arial" w:cs="Arial" w:hint="cs"/>
          <w:rtl/>
          <w:lang w:eastAsia="ja-JP"/>
        </w:rPr>
        <w:t xml:space="preserve">واحدة من الأنشطة أن تقود تدريب آيني للتعليم المراعي لظروف النزاع  </w:t>
      </w:r>
    </w:p>
    <w:tbl>
      <w:tblPr>
        <w:tblW w:w="9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8095"/>
        <w:gridCol w:w="1814"/>
      </w:tblGrid>
      <w:tr w:rsidR="004A0C0C" w:rsidRPr="00364A3F" w14:paraId="727EC0AD" w14:textId="77777777" w:rsidTr="00F472C3">
        <w:trPr>
          <w:jc w:val="center"/>
        </w:trPr>
        <w:tc>
          <w:tcPr>
            <w:tcW w:w="8095" w:type="dxa"/>
          </w:tcPr>
          <w:p w14:paraId="4CAEB596" w14:textId="0889347E" w:rsidR="004A0C0C" w:rsidRPr="00364A3F" w:rsidRDefault="004A0C0C" w:rsidP="00F472C3">
            <w:pPr>
              <w:keepNext/>
              <w:autoSpaceDE w:val="0"/>
              <w:autoSpaceDN w:val="0"/>
              <w:bidi/>
              <w:adjustRightInd w:val="0"/>
              <w:spacing w:line="240" w:lineRule="atLeast"/>
              <w:ind w:right="108"/>
              <w:rPr>
                <w:rFonts w:ascii="Arial" w:hAnsi="Arial" w:cs="Arial"/>
                <w:color w:val="000000"/>
              </w:rPr>
            </w:pPr>
          </w:p>
        </w:tc>
        <w:tc>
          <w:tcPr>
            <w:tcW w:w="1814" w:type="dxa"/>
          </w:tcPr>
          <w:p w14:paraId="65791DF2" w14:textId="12AF78BA" w:rsidR="004A0C0C" w:rsidRPr="00364A3F" w:rsidRDefault="00F472C3" w:rsidP="00364A3F">
            <w:pPr>
              <w:keepNext/>
              <w:autoSpaceDE w:val="0"/>
              <w:autoSpaceDN w:val="0"/>
              <w:bidi/>
              <w:adjustRightInd w:val="0"/>
              <w:spacing w:before="120" w:line="360" w:lineRule="auto"/>
              <w:ind w:left="108" w:right="108"/>
              <w:rPr>
                <w:rFonts w:ascii="Arial" w:hAnsi="Arial" w:cs="Arial"/>
                <w:color w:val="000000"/>
              </w:rPr>
            </w:pPr>
            <w:r w:rsidRPr="00364A3F">
              <w:rPr>
                <w:rFonts w:ascii="Arial" w:hAnsi="Arial" w:cs="Arial" w:hint="cs"/>
                <w:color w:val="000000"/>
                <w:rtl/>
              </w:rPr>
              <w:t>مكان التدريب</w:t>
            </w:r>
          </w:p>
        </w:tc>
      </w:tr>
      <w:tr w:rsidR="00F472C3" w:rsidRPr="00364A3F" w14:paraId="54D52F16" w14:textId="77777777" w:rsidTr="00F472C3">
        <w:trPr>
          <w:jc w:val="center"/>
        </w:trPr>
        <w:tc>
          <w:tcPr>
            <w:tcW w:w="8095" w:type="dxa"/>
          </w:tcPr>
          <w:p w14:paraId="768C1593" w14:textId="04EB4E10" w:rsidR="00F472C3" w:rsidRPr="00364A3F" w:rsidRDefault="00F472C3" w:rsidP="00F472C3">
            <w:pPr>
              <w:keepNext/>
              <w:autoSpaceDE w:val="0"/>
              <w:autoSpaceDN w:val="0"/>
              <w:bidi/>
              <w:adjustRightInd w:val="0"/>
              <w:spacing w:line="240" w:lineRule="atLeast"/>
              <w:ind w:right="108"/>
              <w:rPr>
                <w:rFonts w:ascii="Arial" w:hAnsi="Arial" w:cs="Arial"/>
                <w:color w:val="000000"/>
              </w:rPr>
            </w:pPr>
          </w:p>
        </w:tc>
        <w:tc>
          <w:tcPr>
            <w:tcW w:w="1814" w:type="dxa"/>
          </w:tcPr>
          <w:p w14:paraId="7724AB86" w14:textId="0004F1B7" w:rsidR="00F472C3" w:rsidRPr="00364A3F" w:rsidRDefault="00F472C3" w:rsidP="00364A3F">
            <w:pPr>
              <w:keepNext/>
              <w:autoSpaceDE w:val="0"/>
              <w:autoSpaceDN w:val="0"/>
              <w:bidi/>
              <w:adjustRightInd w:val="0"/>
              <w:spacing w:before="120" w:line="360" w:lineRule="auto"/>
              <w:ind w:left="108" w:right="108"/>
              <w:rPr>
                <w:rFonts w:ascii="Arial" w:hAnsi="Arial" w:cs="Arial"/>
                <w:color w:val="000000"/>
              </w:rPr>
            </w:pPr>
            <w:r w:rsidRPr="00364A3F">
              <w:rPr>
                <w:rFonts w:ascii="Arial" w:hAnsi="Arial" w:cs="Arial" w:hint="cs"/>
                <w:color w:val="000000"/>
                <w:rtl/>
              </w:rPr>
              <w:t>الفئة المستهدف بالتدريب</w:t>
            </w:r>
          </w:p>
        </w:tc>
      </w:tr>
      <w:tr w:rsidR="00F472C3" w:rsidRPr="00364A3F" w14:paraId="229A10CB" w14:textId="77777777" w:rsidTr="00F472C3">
        <w:trPr>
          <w:jc w:val="center"/>
        </w:trPr>
        <w:tc>
          <w:tcPr>
            <w:tcW w:w="8095" w:type="dxa"/>
          </w:tcPr>
          <w:p w14:paraId="668E8A2F" w14:textId="521E689E" w:rsidR="00F472C3" w:rsidRPr="00364A3F" w:rsidRDefault="00F472C3" w:rsidP="00F472C3">
            <w:pPr>
              <w:keepNext/>
              <w:autoSpaceDE w:val="0"/>
              <w:autoSpaceDN w:val="0"/>
              <w:bidi/>
              <w:adjustRightInd w:val="0"/>
              <w:spacing w:line="240" w:lineRule="atLeast"/>
              <w:ind w:right="108"/>
              <w:jc w:val="both"/>
              <w:rPr>
                <w:rFonts w:ascii="Arial" w:hAnsi="Arial" w:cs="Arial"/>
                <w:color w:val="000000"/>
              </w:rPr>
            </w:pPr>
          </w:p>
        </w:tc>
        <w:tc>
          <w:tcPr>
            <w:tcW w:w="1814" w:type="dxa"/>
          </w:tcPr>
          <w:p w14:paraId="05582BEF" w14:textId="58B9A29D" w:rsidR="00F472C3" w:rsidRPr="00364A3F" w:rsidRDefault="00F472C3" w:rsidP="00364A3F">
            <w:pPr>
              <w:keepNext/>
              <w:autoSpaceDE w:val="0"/>
              <w:autoSpaceDN w:val="0"/>
              <w:bidi/>
              <w:adjustRightInd w:val="0"/>
              <w:spacing w:before="120" w:line="360" w:lineRule="auto"/>
              <w:ind w:left="108" w:right="108"/>
              <w:rPr>
                <w:rFonts w:ascii="Arial" w:hAnsi="Arial" w:cs="Arial"/>
                <w:color w:val="000000"/>
              </w:rPr>
            </w:pPr>
            <w:r w:rsidRPr="00364A3F">
              <w:rPr>
                <w:rFonts w:ascii="Arial" w:hAnsi="Arial" w:cs="Arial" w:hint="cs"/>
                <w:color w:val="000000"/>
                <w:rtl/>
              </w:rPr>
              <w:t>التواريخ الممكنة</w:t>
            </w:r>
          </w:p>
        </w:tc>
      </w:tr>
      <w:tr w:rsidR="00F472C3" w:rsidRPr="00364A3F" w14:paraId="0B8AFBE8" w14:textId="77777777" w:rsidTr="00F472C3">
        <w:trPr>
          <w:jc w:val="center"/>
        </w:trPr>
        <w:tc>
          <w:tcPr>
            <w:tcW w:w="8095" w:type="dxa"/>
          </w:tcPr>
          <w:p w14:paraId="3E84169C"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1: مقدمة للتعليم المراعي لظروف النزاع</w:t>
            </w:r>
          </w:p>
          <w:p w14:paraId="6C64330A"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2: عملية تحليل النزاع</w:t>
            </w:r>
          </w:p>
          <w:p w14:paraId="5B06F4B3"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3: التفاعل بين المعايير المحددة للبرنامج والنزاع</w:t>
            </w:r>
          </w:p>
          <w:p w14:paraId="34E670C9"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4: استراتيجيات تراعي النزاع للحصول على التعليم وبيئات التعلم</w:t>
            </w:r>
          </w:p>
          <w:p w14:paraId="0781AF3B"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5: استراتيجات تراعي ظروف النزاع للتعليم والتعلم</w:t>
            </w:r>
          </w:p>
          <w:p w14:paraId="152C269B"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6: استراتيجيات تراعي ظروف النزاع للمدرسين والعاملين التربويين الآخرين</w:t>
            </w:r>
          </w:p>
          <w:p w14:paraId="59D1B650"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المجزوءة رقم 7: استراتيجيات تراعي ظروف النزاع خاصة بالسياسة التعليمية</w:t>
            </w:r>
          </w:p>
          <w:p w14:paraId="5D4C0921" w14:textId="77777777" w:rsidR="00F472C3" w:rsidRPr="00364A3F" w:rsidRDefault="00F472C3" w:rsidP="00364A3F">
            <w:pPr>
              <w:bidi/>
              <w:spacing w:line="360" w:lineRule="auto"/>
              <w:ind w:left="360"/>
              <w:rPr>
                <w:rFonts w:ascii="Arial" w:eastAsia="Calibri" w:hAnsi="Arial" w:cs="Arial"/>
                <w:color w:val="000000"/>
                <w:rtl/>
              </w:rPr>
            </w:pPr>
            <w:r w:rsidRPr="00364A3F">
              <w:rPr>
                <w:rFonts w:ascii="Arial" w:eastAsia="Calibri" w:hAnsi="Arial" w:cs="Arial" w:hint="cs"/>
                <w:color w:val="000000"/>
                <w:rtl/>
              </w:rPr>
              <w:t xml:space="preserve">المجزوءة رقم 8: استراتيجيات تراعي ظروف النزاع للمتابعة والتقييم. </w:t>
            </w:r>
          </w:p>
          <w:p w14:paraId="0B831297" w14:textId="7198F8BC" w:rsidR="00F472C3" w:rsidRPr="00364A3F" w:rsidRDefault="00F472C3" w:rsidP="00F472C3">
            <w:pPr>
              <w:keepNext/>
              <w:autoSpaceDE w:val="0"/>
              <w:autoSpaceDN w:val="0"/>
              <w:bidi/>
              <w:adjustRightInd w:val="0"/>
              <w:spacing w:line="240" w:lineRule="atLeast"/>
              <w:ind w:right="108"/>
              <w:rPr>
                <w:rFonts w:ascii="Arial" w:hAnsi="Arial" w:cs="Arial"/>
                <w:color w:val="000000"/>
              </w:rPr>
            </w:pPr>
          </w:p>
        </w:tc>
        <w:tc>
          <w:tcPr>
            <w:tcW w:w="1814" w:type="dxa"/>
          </w:tcPr>
          <w:p w14:paraId="2A42143C" w14:textId="2D97669E" w:rsidR="00F472C3" w:rsidRPr="00364A3F" w:rsidRDefault="00F472C3" w:rsidP="00364A3F">
            <w:pPr>
              <w:keepNext/>
              <w:autoSpaceDE w:val="0"/>
              <w:autoSpaceDN w:val="0"/>
              <w:bidi/>
              <w:adjustRightInd w:val="0"/>
              <w:spacing w:before="120" w:line="360" w:lineRule="auto"/>
              <w:ind w:right="108"/>
              <w:rPr>
                <w:rFonts w:ascii="Arial" w:hAnsi="Arial" w:cs="Arial"/>
                <w:color w:val="000000"/>
                <w:rtl/>
              </w:rPr>
            </w:pPr>
            <w:r w:rsidRPr="00364A3F">
              <w:rPr>
                <w:rFonts w:ascii="Arial" w:hAnsi="Arial" w:cs="Arial" w:hint="cs"/>
                <w:color w:val="000000"/>
                <w:rtl/>
              </w:rPr>
              <w:t>أي من مجزوءات التعليم المراعي لظروف النزاع الثمانية الذي سيكون أكثر ملاءمة لجمهورك المستهدف؟</w:t>
            </w:r>
          </w:p>
          <w:p w14:paraId="2253FFD9" w14:textId="1C6B5885" w:rsidR="00F472C3" w:rsidRPr="00364A3F" w:rsidRDefault="00F472C3" w:rsidP="00364A3F">
            <w:pPr>
              <w:bidi/>
              <w:spacing w:before="120" w:line="360" w:lineRule="auto"/>
              <w:ind w:left="360"/>
              <w:rPr>
                <w:rFonts w:ascii="Arial" w:eastAsia="Calibri" w:hAnsi="Arial" w:cs="Arial"/>
                <w:bCs/>
                <w:color w:val="000000"/>
              </w:rPr>
            </w:pPr>
          </w:p>
        </w:tc>
      </w:tr>
    </w:tbl>
    <w:p w14:paraId="26A2BF57" w14:textId="4037910B" w:rsidR="00CD0A94" w:rsidRPr="004A0C0C" w:rsidRDefault="00CD0A94" w:rsidP="00CD0A94">
      <w:pPr>
        <w:tabs>
          <w:tab w:val="left" w:pos="2931"/>
        </w:tabs>
        <w:rPr>
          <w:rFonts w:ascii="Arial" w:hAnsi="Arial" w:cs="Arial"/>
          <w:sz w:val="20"/>
          <w:szCs w:val="20"/>
          <w:lang w:eastAsia="ja-JP"/>
        </w:rPr>
      </w:pPr>
    </w:p>
    <w:sectPr w:rsidR="00CD0A94" w:rsidRPr="004A0C0C" w:rsidSect="009F0DBE">
      <w:pgSz w:w="12240" w:h="15840"/>
      <w:pgMar w:top="720" w:right="720" w:bottom="720" w:left="72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86A9F2" w14:textId="77777777" w:rsidR="009827FB" w:rsidRDefault="009827FB" w:rsidP="00B35A43">
      <w:r>
        <w:separator/>
      </w:r>
    </w:p>
  </w:endnote>
  <w:endnote w:type="continuationSeparator" w:id="0">
    <w:p w14:paraId="03F07141" w14:textId="77777777" w:rsidR="009827FB" w:rsidRDefault="009827FB" w:rsidP="00B35A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Gill Sans">
    <w:altName w:val="Times New Roman"/>
    <w:charset w:val="00"/>
    <w:family w:val="auto"/>
    <w:pitch w:val="variable"/>
    <w:sig w:usb0="00000000" w:usb1="00000000" w:usb2="00000000" w:usb3="00000000" w:csb0="000001F7"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720668" w14:textId="77777777" w:rsidR="009827FB" w:rsidRDefault="009827FB" w:rsidP="005D45C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66CA257" w14:textId="77777777" w:rsidR="009827FB" w:rsidRDefault="009827FB" w:rsidP="005D45C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6FC0D3" w14:textId="77777777" w:rsidR="009827FB" w:rsidRPr="00F80945" w:rsidRDefault="009827FB" w:rsidP="005D45CD">
    <w:pPr>
      <w:pStyle w:val="Footer"/>
      <w:framePr w:wrap="around" w:vAnchor="text" w:hAnchor="margin" w:xAlign="right" w:y="1"/>
      <w:rPr>
        <w:rStyle w:val="PageNumber"/>
        <w:rFonts w:ascii="Arial" w:hAnsi="Arial" w:cs="Arial"/>
        <w:sz w:val="22"/>
        <w:szCs w:val="22"/>
      </w:rPr>
    </w:pPr>
    <w:r w:rsidRPr="00F80945">
      <w:rPr>
        <w:rStyle w:val="PageNumber"/>
        <w:rFonts w:ascii="Arial" w:hAnsi="Arial" w:cs="Arial"/>
        <w:sz w:val="22"/>
        <w:szCs w:val="22"/>
      </w:rPr>
      <w:fldChar w:fldCharType="begin"/>
    </w:r>
    <w:r w:rsidRPr="00F80945">
      <w:rPr>
        <w:rStyle w:val="PageNumber"/>
        <w:rFonts w:ascii="Arial" w:hAnsi="Arial" w:cs="Arial"/>
        <w:sz w:val="22"/>
        <w:szCs w:val="22"/>
      </w:rPr>
      <w:instrText xml:space="preserve">PAGE  </w:instrText>
    </w:r>
    <w:r w:rsidRPr="00F80945">
      <w:rPr>
        <w:rStyle w:val="PageNumber"/>
        <w:rFonts w:ascii="Arial" w:hAnsi="Arial" w:cs="Arial"/>
        <w:sz w:val="22"/>
        <w:szCs w:val="22"/>
      </w:rPr>
      <w:fldChar w:fldCharType="separate"/>
    </w:r>
    <w:r w:rsidR="00364A3F">
      <w:rPr>
        <w:rStyle w:val="PageNumber"/>
        <w:rFonts w:ascii="Arial" w:hAnsi="Arial" w:cs="Arial"/>
        <w:noProof/>
        <w:sz w:val="22"/>
        <w:szCs w:val="22"/>
      </w:rPr>
      <w:t>23</w:t>
    </w:r>
    <w:r w:rsidRPr="00F80945">
      <w:rPr>
        <w:rStyle w:val="PageNumber"/>
        <w:rFonts w:ascii="Arial" w:hAnsi="Arial" w:cs="Arial"/>
        <w:sz w:val="22"/>
        <w:szCs w:val="22"/>
      </w:rPr>
      <w:fldChar w:fldCharType="end"/>
    </w:r>
  </w:p>
  <w:p w14:paraId="5F45447A" w14:textId="77777777" w:rsidR="009827FB" w:rsidRDefault="009827FB" w:rsidP="005D45CD">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A42414" w14:textId="77777777" w:rsidR="009827FB" w:rsidRDefault="009827FB" w:rsidP="00B35A43">
      <w:r>
        <w:separator/>
      </w:r>
    </w:p>
  </w:footnote>
  <w:footnote w:type="continuationSeparator" w:id="0">
    <w:p w14:paraId="276AB246" w14:textId="77777777" w:rsidR="009827FB" w:rsidRDefault="009827FB" w:rsidP="00B35A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D09F9" w14:textId="77777777" w:rsidR="009827FB" w:rsidRPr="000E6586" w:rsidRDefault="009827FB" w:rsidP="00B35A43">
    <w:pPr>
      <w:rPr>
        <w:rFonts w:ascii="Arial" w:hAnsi="Arial" w:cs="Arial"/>
        <w:sz w:val="22"/>
        <w:szCs w:val="22"/>
      </w:rPr>
    </w:pPr>
  </w:p>
  <w:p w14:paraId="49F90EC3" w14:textId="17F6627F" w:rsidR="009827FB" w:rsidRPr="007D6B91" w:rsidRDefault="009827FB" w:rsidP="00DB39B9">
    <w:pPr>
      <w:pBdr>
        <w:top w:val="single" w:sz="4" w:space="1" w:color="auto"/>
        <w:bottom w:val="single" w:sz="4" w:space="1" w:color="auto"/>
      </w:pBdr>
      <w:bidi/>
      <w:rPr>
        <w:rFonts w:ascii="Arial" w:hAnsi="Arial" w:cs="Arial"/>
        <w:bCs/>
        <w:sz w:val="22"/>
        <w:szCs w:val="22"/>
        <w:rtl/>
        <w:lang w:bidi="ar-EG"/>
      </w:rPr>
    </w:pPr>
    <w:r w:rsidRPr="007D6B91">
      <w:rPr>
        <w:rFonts w:ascii="Arial" w:hAnsi="Arial" w:cs="Arial" w:hint="cs"/>
        <w:bCs/>
        <w:sz w:val="22"/>
        <w:szCs w:val="22"/>
        <w:rtl/>
        <w:lang w:bidi="ar-EG"/>
      </w:rPr>
      <w:t>مطبوعات تدريب آيني حول التعليم المراعي لظروف النزاع</w:t>
    </w:r>
  </w:p>
  <w:p w14:paraId="160E47F8" w14:textId="77777777" w:rsidR="009827FB" w:rsidRDefault="009827F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F11D2"/>
    <w:multiLevelType w:val="hybridMultilevel"/>
    <w:tmpl w:val="BAD65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4E5AAF"/>
    <w:multiLevelType w:val="hybridMultilevel"/>
    <w:tmpl w:val="4B7650B2"/>
    <w:lvl w:ilvl="0" w:tplc="F708A12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0EB4969"/>
    <w:multiLevelType w:val="hybridMultilevel"/>
    <w:tmpl w:val="017416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513B14"/>
    <w:multiLevelType w:val="hybridMultilevel"/>
    <w:tmpl w:val="4EFC92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EC7E8D"/>
    <w:multiLevelType w:val="hybridMultilevel"/>
    <w:tmpl w:val="85D47B60"/>
    <w:lvl w:ilvl="0" w:tplc="30A463EE">
      <w:start w:val="1"/>
      <w:numFmt w:val="arabicAlpha"/>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1BBD5E1A"/>
    <w:multiLevelType w:val="hybridMultilevel"/>
    <w:tmpl w:val="5E2C42CC"/>
    <w:lvl w:ilvl="0" w:tplc="DA78C48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912173"/>
    <w:multiLevelType w:val="hybridMultilevel"/>
    <w:tmpl w:val="14A6A7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FC61CB2"/>
    <w:multiLevelType w:val="hybridMultilevel"/>
    <w:tmpl w:val="22CAF4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0EB090B"/>
    <w:multiLevelType w:val="hybridMultilevel"/>
    <w:tmpl w:val="36D4AF2E"/>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54B7236"/>
    <w:multiLevelType w:val="hybridMultilevel"/>
    <w:tmpl w:val="A5343DA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5932D1D"/>
    <w:multiLevelType w:val="hybridMultilevel"/>
    <w:tmpl w:val="AD481B0C"/>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5E20C4A"/>
    <w:multiLevelType w:val="hybridMultilevel"/>
    <w:tmpl w:val="00C839AC"/>
    <w:lvl w:ilvl="0" w:tplc="CA42C648">
      <w:start w:val="1"/>
      <w:numFmt w:val="decimal"/>
      <w:lvlText w:val="%1."/>
      <w:lvlJc w:val="left"/>
      <w:pPr>
        <w:ind w:left="360" w:hanging="360"/>
      </w:pPr>
      <w:rPr>
        <w:rFonts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2BC02772"/>
    <w:multiLevelType w:val="hybridMultilevel"/>
    <w:tmpl w:val="11B814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BEC3EC3"/>
    <w:multiLevelType w:val="hybridMultilevel"/>
    <w:tmpl w:val="E96EBAC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E7A292A"/>
    <w:multiLevelType w:val="hybridMultilevel"/>
    <w:tmpl w:val="2EC0D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F8E22A9"/>
    <w:multiLevelType w:val="hybridMultilevel"/>
    <w:tmpl w:val="E61A394E"/>
    <w:lvl w:ilvl="0" w:tplc="151411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642AD4"/>
    <w:multiLevelType w:val="hybridMultilevel"/>
    <w:tmpl w:val="1AAA6316"/>
    <w:lvl w:ilvl="0" w:tplc="0409000F">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834783"/>
    <w:multiLevelType w:val="hybridMultilevel"/>
    <w:tmpl w:val="1FEAB432"/>
    <w:lvl w:ilvl="0" w:tplc="7F2066DE">
      <w:start w:val="1"/>
      <w:numFmt w:val="decimal"/>
      <w:lvlText w:val="%1."/>
      <w:lvlJc w:val="left"/>
      <w:pPr>
        <w:ind w:left="81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EB04F1"/>
    <w:multiLevelType w:val="hybridMultilevel"/>
    <w:tmpl w:val="9D0EA8C4"/>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3D68073B"/>
    <w:multiLevelType w:val="hybridMultilevel"/>
    <w:tmpl w:val="9BEC3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D7204D8"/>
    <w:multiLevelType w:val="hybridMultilevel"/>
    <w:tmpl w:val="017416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F711D0E"/>
    <w:multiLevelType w:val="hybridMultilevel"/>
    <w:tmpl w:val="A1F60594"/>
    <w:lvl w:ilvl="0" w:tplc="DA78C48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0345D7C"/>
    <w:multiLevelType w:val="hybridMultilevel"/>
    <w:tmpl w:val="40EE66B2"/>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03E3DCF"/>
    <w:multiLevelType w:val="hybridMultilevel"/>
    <w:tmpl w:val="E8CA42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3AB3FBE"/>
    <w:multiLevelType w:val="hybridMultilevel"/>
    <w:tmpl w:val="DD84B258"/>
    <w:lvl w:ilvl="0" w:tplc="CA42C648">
      <w:start w:val="1"/>
      <w:numFmt w:val="decimal"/>
      <w:lvlText w:val="%1."/>
      <w:lvlJc w:val="left"/>
      <w:pPr>
        <w:ind w:left="360" w:hanging="360"/>
      </w:pPr>
      <w:rPr>
        <w:rFonts w:hint="default"/>
        <w:sz w:val="20"/>
        <w:szCs w:val="2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7472393"/>
    <w:multiLevelType w:val="hybridMultilevel"/>
    <w:tmpl w:val="C948839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510A447B"/>
    <w:multiLevelType w:val="hybridMultilevel"/>
    <w:tmpl w:val="ED7C3A0A"/>
    <w:lvl w:ilvl="0" w:tplc="F708A12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12E10FA"/>
    <w:multiLevelType w:val="hybridMultilevel"/>
    <w:tmpl w:val="D23CEDD6"/>
    <w:lvl w:ilvl="0" w:tplc="30A463EE">
      <w:start w:val="1"/>
      <w:numFmt w:val="arabicAlpha"/>
      <w:lvlText w:val="%1."/>
      <w:lvlJc w:val="left"/>
      <w:pPr>
        <w:ind w:left="720" w:hanging="360"/>
      </w:pPr>
      <w:rPr>
        <w:rFonts w:hint="default"/>
      </w:r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1E1B04"/>
    <w:multiLevelType w:val="hybridMultilevel"/>
    <w:tmpl w:val="5632230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556F4116"/>
    <w:multiLevelType w:val="hybridMultilevel"/>
    <w:tmpl w:val="3B0830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0E1F46"/>
    <w:multiLevelType w:val="hybridMultilevel"/>
    <w:tmpl w:val="F358359C"/>
    <w:lvl w:ilvl="0" w:tplc="F8F2E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1C40B5"/>
    <w:multiLevelType w:val="hybridMultilevel"/>
    <w:tmpl w:val="1AAA6316"/>
    <w:lvl w:ilvl="0" w:tplc="0409000F">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5F41EE3"/>
    <w:multiLevelType w:val="hybridMultilevel"/>
    <w:tmpl w:val="4A1C95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6DEC42AD"/>
    <w:multiLevelType w:val="hybridMultilevel"/>
    <w:tmpl w:val="4808CC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702923A3"/>
    <w:multiLevelType w:val="hybridMultilevel"/>
    <w:tmpl w:val="6E2601A4"/>
    <w:lvl w:ilvl="0" w:tplc="ADAABE0C">
      <w:numFmt w:val="bullet"/>
      <w:lvlText w:val="-"/>
      <w:lvlJc w:val="left"/>
      <w:pPr>
        <w:ind w:left="720" w:hanging="360"/>
      </w:pPr>
      <w:rPr>
        <w:rFonts w:ascii="Cambria" w:eastAsiaTheme="minorEastAsia" w:hAnsi="Cambr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1EC2C20"/>
    <w:multiLevelType w:val="hybridMultilevel"/>
    <w:tmpl w:val="1A0E08E6"/>
    <w:lvl w:ilvl="0" w:tplc="0409000F">
      <w:start w:val="1"/>
      <w:numFmt w:val="decimal"/>
      <w:lvlText w:val="%1."/>
      <w:lvlJc w:val="left"/>
      <w:pPr>
        <w:ind w:left="720" w:hanging="360"/>
      </w:pPr>
    </w:lvl>
    <w:lvl w:ilvl="1" w:tplc="30A463EE">
      <w:start w:val="1"/>
      <w:numFmt w:val="arabicAlpha"/>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4172BB"/>
    <w:multiLevelType w:val="hybridMultilevel"/>
    <w:tmpl w:val="240EA8D0"/>
    <w:lvl w:ilvl="0" w:tplc="B80A0354">
      <w:start w:val="1"/>
      <w:numFmt w:val="decimal"/>
      <w:lvlText w:val="%1."/>
      <w:lvlJc w:val="left"/>
      <w:pPr>
        <w:tabs>
          <w:tab w:val="num" w:pos="720"/>
        </w:tabs>
        <w:ind w:left="720" w:hanging="360"/>
      </w:pPr>
    </w:lvl>
    <w:lvl w:ilvl="1" w:tplc="04964652" w:tentative="1">
      <w:start w:val="1"/>
      <w:numFmt w:val="decimal"/>
      <w:lvlText w:val="%2."/>
      <w:lvlJc w:val="left"/>
      <w:pPr>
        <w:tabs>
          <w:tab w:val="num" w:pos="1440"/>
        </w:tabs>
        <w:ind w:left="1440" w:hanging="360"/>
      </w:pPr>
    </w:lvl>
    <w:lvl w:ilvl="2" w:tplc="3CD2B82A" w:tentative="1">
      <w:start w:val="1"/>
      <w:numFmt w:val="decimal"/>
      <w:lvlText w:val="%3."/>
      <w:lvlJc w:val="left"/>
      <w:pPr>
        <w:tabs>
          <w:tab w:val="num" w:pos="2160"/>
        </w:tabs>
        <w:ind w:left="2160" w:hanging="360"/>
      </w:pPr>
    </w:lvl>
    <w:lvl w:ilvl="3" w:tplc="D13EC1B4" w:tentative="1">
      <w:start w:val="1"/>
      <w:numFmt w:val="decimal"/>
      <w:lvlText w:val="%4."/>
      <w:lvlJc w:val="left"/>
      <w:pPr>
        <w:tabs>
          <w:tab w:val="num" w:pos="2880"/>
        </w:tabs>
        <w:ind w:left="2880" w:hanging="360"/>
      </w:pPr>
    </w:lvl>
    <w:lvl w:ilvl="4" w:tplc="9ED4ABD6" w:tentative="1">
      <w:start w:val="1"/>
      <w:numFmt w:val="decimal"/>
      <w:lvlText w:val="%5."/>
      <w:lvlJc w:val="left"/>
      <w:pPr>
        <w:tabs>
          <w:tab w:val="num" w:pos="3600"/>
        </w:tabs>
        <w:ind w:left="3600" w:hanging="360"/>
      </w:pPr>
    </w:lvl>
    <w:lvl w:ilvl="5" w:tplc="C064567A" w:tentative="1">
      <w:start w:val="1"/>
      <w:numFmt w:val="decimal"/>
      <w:lvlText w:val="%6."/>
      <w:lvlJc w:val="left"/>
      <w:pPr>
        <w:tabs>
          <w:tab w:val="num" w:pos="4320"/>
        </w:tabs>
        <w:ind w:left="4320" w:hanging="360"/>
      </w:pPr>
    </w:lvl>
    <w:lvl w:ilvl="6" w:tplc="1C9E20FA" w:tentative="1">
      <w:start w:val="1"/>
      <w:numFmt w:val="decimal"/>
      <w:lvlText w:val="%7."/>
      <w:lvlJc w:val="left"/>
      <w:pPr>
        <w:tabs>
          <w:tab w:val="num" w:pos="5040"/>
        </w:tabs>
        <w:ind w:left="5040" w:hanging="360"/>
      </w:pPr>
    </w:lvl>
    <w:lvl w:ilvl="7" w:tplc="9CA62D42" w:tentative="1">
      <w:start w:val="1"/>
      <w:numFmt w:val="decimal"/>
      <w:lvlText w:val="%8."/>
      <w:lvlJc w:val="left"/>
      <w:pPr>
        <w:tabs>
          <w:tab w:val="num" w:pos="5760"/>
        </w:tabs>
        <w:ind w:left="5760" w:hanging="360"/>
      </w:pPr>
    </w:lvl>
    <w:lvl w:ilvl="8" w:tplc="80A6F5E0" w:tentative="1">
      <w:start w:val="1"/>
      <w:numFmt w:val="decimal"/>
      <w:lvlText w:val="%9."/>
      <w:lvlJc w:val="left"/>
      <w:pPr>
        <w:tabs>
          <w:tab w:val="num" w:pos="6480"/>
        </w:tabs>
        <w:ind w:left="6480" w:hanging="360"/>
      </w:pPr>
    </w:lvl>
  </w:abstractNum>
  <w:abstractNum w:abstractNumId="37">
    <w:nsid w:val="740D58A1"/>
    <w:multiLevelType w:val="hybridMultilevel"/>
    <w:tmpl w:val="CFE05CB0"/>
    <w:lvl w:ilvl="0" w:tplc="84648D1C">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74605909"/>
    <w:multiLevelType w:val="hybridMultilevel"/>
    <w:tmpl w:val="11F2C644"/>
    <w:lvl w:ilvl="0" w:tplc="151411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92C5A73"/>
    <w:multiLevelType w:val="hybridMultilevel"/>
    <w:tmpl w:val="E57084B2"/>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79C83B52"/>
    <w:multiLevelType w:val="hybridMultilevel"/>
    <w:tmpl w:val="018CBD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9FF0EB6"/>
    <w:multiLevelType w:val="hybridMultilevel"/>
    <w:tmpl w:val="04C2C2DA"/>
    <w:lvl w:ilvl="0" w:tplc="151411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BB06EA7"/>
    <w:multiLevelType w:val="hybridMultilevel"/>
    <w:tmpl w:val="9162D4FC"/>
    <w:lvl w:ilvl="0" w:tplc="ADAABE0C">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6"/>
  </w:num>
  <w:num w:numId="2">
    <w:abstractNumId w:val="34"/>
  </w:num>
  <w:num w:numId="3">
    <w:abstractNumId w:val="12"/>
  </w:num>
  <w:num w:numId="4">
    <w:abstractNumId w:val="6"/>
  </w:num>
  <w:num w:numId="5">
    <w:abstractNumId w:val="37"/>
  </w:num>
  <w:num w:numId="6">
    <w:abstractNumId w:val="21"/>
  </w:num>
  <w:num w:numId="7">
    <w:abstractNumId w:val="5"/>
  </w:num>
  <w:num w:numId="8">
    <w:abstractNumId w:val="26"/>
  </w:num>
  <w:num w:numId="9">
    <w:abstractNumId w:val="1"/>
  </w:num>
  <w:num w:numId="10">
    <w:abstractNumId w:val="0"/>
  </w:num>
  <w:num w:numId="11">
    <w:abstractNumId w:val="10"/>
  </w:num>
  <w:num w:numId="12">
    <w:abstractNumId w:val="8"/>
  </w:num>
  <w:num w:numId="13">
    <w:abstractNumId w:val="18"/>
  </w:num>
  <w:num w:numId="14">
    <w:abstractNumId w:val="42"/>
  </w:num>
  <w:num w:numId="15">
    <w:abstractNumId w:val="39"/>
  </w:num>
  <w:num w:numId="16">
    <w:abstractNumId w:val="2"/>
  </w:num>
  <w:num w:numId="17">
    <w:abstractNumId w:val="29"/>
  </w:num>
  <w:num w:numId="18">
    <w:abstractNumId w:val="20"/>
  </w:num>
  <w:num w:numId="19">
    <w:abstractNumId w:val="22"/>
  </w:num>
  <w:num w:numId="20">
    <w:abstractNumId w:val="23"/>
  </w:num>
  <w:num w:numId="21">
    <w:abstractNumId w:val="32"/>
  </w:num>
  <w:num w:numId="22">
    <w:abstractNumId w:val="31"/>
  </w:num>
  <w:num w:numId="23">
    <w:abstractNumId w:val="16"/>
  </w:num>
  <w:num w:numId="24">
    <w:abstractNumId w:val="3"/>
  </w:num>
  <w:num w:numId="25">
    <w:abstractNumId w:val="35"/>
  </w:num>
  <w:num w:numId="26">
    <w:abstractNumId w:val="25"/>
  </w:num>
  <w:num w:numId="27">
    <w:abstractNumId w:val="27"/>
  </w:num>
  <w:num w:numId="28">
    <w:abstractNumId w:val="19"/>
  </w:num>
  <w:num w:numId="29">
    <w:abstractNumId w:val="17"/>
  </w:num>
  <w:num w:numId="30">
    <w:abstractNumId w:val="4"/>
  </w:num>
  <w:num w:numId="31">
    <w:abstractNumId w:val="14"/>
  </w:num>
  <w:num w:numId="32">
    <w:abstractNumId w:val="30"/>
  </w:num>
  <w:num w:numId="33">
    <w:abstractNumId w:val="13"/>
  </w:num>
  <w:num w:numId="34">
    <w:abstractNumId w:val="7"/>
  </w:num>
  <w:num w:numId="35">
    <w:abstractNumId w:val="9"/>
  </w:num>
  <w:num w:numId="36">
    <w:abstractNumId w:val="40"/>
  </w:num>
  <w:num w:numId="37">
    <w:abstractNumId w:val="28"/>
  </w:num>
  <w:num w:numId="38">
    <w:abstractNumId w:val="33"/>
  </w:num>
  <w:num w:numId="39">
    <w:abstractNumId w:val="41"/>
  </w:num>
  <w:num w:numId="40">
    <w:abstractNumId w:val="15"/>
  </w:num>
  <w:num w:numId="41">
    <w:abstractNumId w:val="38"/>
  </w:num>
  <w:num w:numId="42">
    <w:abstractNumId w:val="11"/>
  </w:num>
  <w:num w:numId="43">
    <w:abstractNumId w:val="2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35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A43"/>
    <w:rsid w:val="00011B63"/>
    <w:rsid w:val="00015546"/>
    <w:rsid w:val="00015DE2"/>
    <w:rsid w:val="00020AA2"/>
    <w:rsid w:val="00021D87"/>
    <w:rsid w:val="00031661"/>
    <w:rsid w:val="00033516"/>
    <w:rsid w:val="00037D78"/>
    <w:rsid w:val="00040B95"/>
    <w:rsid w:val="00057475"/>
    <w:rsid w:val="000654A3"/>
    <w:rsid w:val="00084765"/>
    <w:rsid w:val="00086EF3"/>
    <w:rsid w:val="00087A55"/>
    <w:rsid w:val="00091229"/>
    <w:rsid w:val="00095F55"/>
    <w:rsid w:val="000A1675"/>
    <w:rsid w:val="000A6FAB"/>
    <w:rsid w:val="000A703B"/>
    <w:rsid w:val="000B1B1D"/>
    <w:rsid w:val="000B2B69"/>
    <w:rsid w:val="000B5CEF"/>
    <w:rsid w:val="000C0772"/>
    <w:rsid w:val="000C461D"/>
    <w:rsid w:val="000D52FF"/>
    <w:rsid w:val="000D6E5D"/>
    <w:rsid w:val="000D74A6"/>
    <w:rsid w:val="000E53DF"/>
    <w:rsid w:val="000F03B3"/>
    <w:rsid w:val="000F413C"/>
    <w:rsid w:val="000F57CE"/>
    <w:rsid w:val="00100A57"/>
    <w:rsid w:val="00113C46"/>
    <w:rsid w:val="0011556F"/>
    <w:rsid w:val="00116AFB"/>
    <w:rsid w:val="00120B07"/>
    <w:rsid w:val="00122A1E"/>
    <w:rsid w:val="00135DD4"/>
    <w:rsid w:val="00142817"/>
    <w:rsid w:val="001523AB"/>
    <w:rsid w:val="00157EF0"/>
    <w:rsid w:val="00162933"/>
    <w:rsid w:val="00166966"/>
    <w:rsid w:val="00166A2D"/>
    <w:rsid w:val="0018093F"/>
    <w:rsid w:val="001871E1"/>
    <w:rsid w:val="00190077"/>
    <w:rsid w:val="00190F29"/>
    <w:rsid w:val="00194FE5"/>
    <w:rsid w:val="001950CB"/>
    <w:rsid w:val="00197BEA"/>
    <w:rsid w:val="001A2DA0"/>
    <w:rsid w:val="001B4287"/>
    <w:rsid w:val="001C05D5"/>
    <w:rsid w:val="001E0935"/>
    <w:rsid w:val="001F133E"/>
    <w:rsid w:val="00202E10"/>
    <w:rsid w:val="002147F6"/>
    <w:rsid w:val="00215CE6"/>
    <w:rsid w:val="00217B51"/>
    <w:rsid w:val="00220C91"/>
    <w:rsid w:val="00223FAF"/>
    <w:rsid w:val="00236F05"/>
    <w:rsid w:val="00237C94"/>
    <w:rsid w:val="002431C7"/>
    <w:rsid w:val="00244F96"/>
    <w:rsid w:val="00246962"/>
    <w:rsid w:val="002602BF"/>
    <w:rsid w:val="00260D0B"/>
    <w:rsid w:val="00267850"/>
    <w:rsid w:val="002741C0"/>
    <w:rsid w:val="002849AD"/>
    <w:rsid w:val="00286519"/>
    <w:rsid w:val="002876F3"/>
    <w:rsid w:val="0029125E"/>
    <w:rsid w:val="00291DD4"/>
    <w:rsid w:val="002964B1"/>
    <w:rsid w:val="00297AEE"/>
    <w:rsid w:val="002A296C"/>
    <w:rsid w:val="002A3ABA"/>
    <w:rsid w:val="002B1B52"/>
    <w:rsid w:val="002B298F"/>
    <w:rsid w:val="002B7386"/>
    <w:rsid w:val="002C5F5D"/>
    <w:rsid w:val="002C71F1"/>
    <w:rsid w:val="002C7386"/>
    <w:rsid w:val="002D0900"/>
    <w:rsid w:val="002D340C"/>
    <w:rsid w:val="002D3A0E"/>
    <w:rsid w:val="002D4416"/>
    <w:rsid w:val="002D4AFE"/>
    <w:rsid w:val="002D7A21"/>
    <w:rsid w:val="002E0694"/>
    <w:rsid w:val="002F1AC8"/>
    <w:rsid w:val="002F3F8E"/>
    <w:rsid w:val="003077BE"/>
    <w:rsid w:val="00310EFC"/>
    <w:rsid w:val="0031598F"/>
    <w:rsid w:val="00316F28"/>
    <w:rsid w:val="00324916"/>
    <w:rsid w:val="00331694"/>
    <w:rsid w:val="00340E3F"/>
    <w:rsid w:val="00340E65"/>
    <w:rsid w:val="003416CF"/>
    <w:rsid w:val="00344BE9"/>
    <w:rsid w:val="00347916"/>
    <w:rsid w:val="00362CA9"/>
    <w:rsid w:val="003644F1"/>
    <w:rsid w:val="003647DD"/>
    <w:rsid w:val="00364A3F"/>
    <w:rsid w:val="003653A3"/>
    <w:rsid w:val="00375EA7"/>
    <w:rsid w:val="00380B7F"/>
    <w:rsid w:val="00383B5E"/>
    <w:rsid w:val="003945BC"/>
    <w:rsid w:val="003A384A"/>
    <w:rsid w:val="003A77DA"/>
    <w:rsid w:val="003B66A6"/>
    <w:rsid w:val="003B6C25"/>
    <w:rsid w:val="003C441E"/>
    <w:rsid w:val="003C5729"/>
    <w:rsid w:val="003C5F20"/>
    <w:rsid w:val="003D116C"/>
    <w:rsid w:val="003D258B"/>
    <w:rsid w:val="003D57AE"/>
    <w:rsid w:val="003E27E4"/>
    <w:rsid w:val="003E6594"/>
    <w:rsid w:val="003F3728"/>
    <w:rsid w:val="003F5B41"/>
    <w:rsid w:val="003F6194"/>
    <w:rsid w:val="00402BBA"/>
    <w:rsid w:val="00412661"/>
    <w:rsid w:val="00413B06"/>
    <w:rsid w:val="00421487"/>
    <w:rsid w:val="00442066"/>
    <w:rsid w:val="00443C4C"/>
    <w:rsid w:val="004451B2"/>
    <w:rsid w:val="00445962"/>
    <w:rsid w:val="00445D7C"/>
    <w:rsid w:val="004477C0"/>
    <w:rsid w:val="00454E20"/>
    <w:rsid w:val="00456E15"/>
    <w:rsid w:val="004674A3"/>
    <w:rsid w:val="0047170D"/>
    <w:rsid w:val="00475F3B"/>
    <w:rsid w:val="004905F6"/>
    <w:rsid w:val="004910C9"/>
    <w:rsid w:val="0049717D"/>
    <w:rsid w:val="004A0C0C"/>
    <w:rsid w:val="004A274F"/>
    <w:rsid w:val="004A2CB7"/>
    <w:rsid w:val="004A4847"/>
    <w:rsid w:val="004B5E3E"/>
    <w:rsid w:val="004B74BD"/>
    <w:rsid w:val="004C466D"/>
    <w:rsid w:val="004D2EDA"/>
    <w:rsid w:val="004D6550"/>
    <w:rsid w:val="004E2A15"/>
    <w:rsid w:val="004E6AC6"/>
    <w:rsid w:val="004F7A6F"/>
    <w:rsid w:val="00504F1A"/>
    <w:rsid w:val="00507E3F"/>
    <w:rsid w:val="00513EA2"/>
    <w:rsid w:val="00514C94"/>
    <w:rsid w:val="00526395"/>
    <w:rsid w:val="00540EEE"/>
    <w:rsid w:val="005474A4"/>
    <w:rsid w:val="00563798"/>
    <w:rsid w:val="00565BB2"/>
    <w:rsid w:val="0057238D"/>
    <w:rsid w:val="00577098"/>
    <w:rsid w:val="005815D9"/>
    <w:rsid w:val="0058605C"/>
    <w:rsid w:val="00591C74"/>
    <w:rsid w:val="00596A3D"/>
    <w:rsid w:val="00596D14"/>
    <w:rsid w:val="005A0D4F"/>
    <w:rsid w:val="005A6589"/>
    <w:rsid w:val="005B2B37"/>
    <w:rsid w:val="005C47D9"/>
    <w:rsid w:val="005C4EBC"/>
    <w:rsid w:val="005D07C3"/>
    <w:rsid w:val="005D3FE4"/>
    <w:rsid w:val="005D45CD"/>
    <w:rsid w:val="005D51B7"/>
    <w:rsid w:val="005D6031"/>
    <w:rsid w:val="005F1C3A"/>
    <w:rsid w:val="005F5180"/>
    <w:rsid w:val="005F689D"/>
    <w:rsid w:val="005F7173"/>
    <w:rsid w:val="005F74A8"/>
    <w:rsid w:val="005F7929"/>
    <w:rsid w:val="00601113"/>
    <w:rsid w:val="00612019"/>
    <w:rsid w:val="006135AC"/>
    <w:rsid w:val="00626C3F"/>
    <w:rsid w:val="006373AA"/>
    <w:rsid w:val="0064033A"/>
    <w:rsid w:val="0064431C"/>
    <w:rsid w:val="00661249"/>
    <w:rsid w:val="00664F0C"/>
    <w:rsid w:val="00667D4D"/>
    <w:rsid w:val="00672392"/>
    <w:rsid w:val="00677488"/>
    <w:rsid w:val="00684ECB"/>
    <w:rsid w:val="00685DC1"/>
    <w:rsid w:val="006A5AA4"/>
    <w:rsid w:val="006A682A"/>
    <w:rsid w:val="006B4EB2"/>
    <w:rsid w:val="006C10A8"/>
    <w:rsid w:val="006C3600"/>
    <w:rsid w:val="006C6F4E"/>
    <w:rsid w:val="006D0E8D"/>
    <w:rsid w:val="006D1436"/>
    <w:rsid w:val="006D2857"/>
    <w:rsid w:val="006D49D4"/>
    <w:rsid w:val="006E5F81"/>
    <w:rsid w:val="006E7DBE"/>
    <w:rsid w:val="006F12A9"/>
    <w:rsid w:val="00700415"/>
    <w:rsid w:val="00701071"/>
    <w:rsid w:val="00725854"/>
    <w:rsid w:val="00734742"/>
    <w:rsid w:val="00734C14"/>
    <w:rsid w:val="00740478"/>
    <w:rsid w:val="00747E71"/>
    <w:rsid w:val="00751AFA"/>
    <w:rsid w:val="00755EC9"/>
    <w:rsid w:val="007609DE"/>
    <w:rsid w:val="007649C0"/>
    <w:rsid w:val="00770D98"/>
    <w:rsid w:val="007748D1"/>
    <w:rsid w:val="00777212"/>
    <w:rsid w:val="007A1AEA"/>
    <w:rsid w:val="007A5FB2"/>
    <w:rsid w:val="007A7218"/>
    <w:rsid w:val="007B1846"/>
    <w:rsid w:val="007B7C00"/>
    <w:rsid w:val="007C0C0F"/>
    <w:rsid w:val="007C55C7"/>
    <w:rsid w:val="007D5B24"/>
    <w:rsid w:val="007D6998"/>
    <w:rsid w:val="007D6B91"/>
    <w:rsid w:val="007E6E16"/>
    <w:rsid w:val="007F2F16"/>
    <w:rsid w:val="0080635C"/>
    <w:rsid w:val="00814BFF"/>
    <w:rsid w:val="00820F9A"/>
    <w:rsid w:val="00822DEB"/>
    <w:rsid w:val="00826FBF"/>
    <w:rsid w:val="008307AF"/>
    <w:rsid w:val="00832D58"/>
    <w:rsid w:val="00835D5B"/>
    <w:rsid w:val="00837BD1"/>
    <w:rsid w:val="0084646D"/>
    <w:rsid w:val="00854B45"/>
    <w:rsid w:val="00860BAA"/>
    <w:rsid w:val="00865C9D"/>
    <w:rsid w:val="00867330"/>
    <w:rsid w:val="00871012"/>
    <w:rsid w:val="00882AAE"/>
    <w:rsid w:val="0089730F"/>
    <w:rsid w:val="008A3984"/>
    <w:rsid w:val="008B6E1F"/>
    <w:rsid w:val="008C53B5"/>
    <w:rsid w:val="008E12A3"/>
    <w:rsid w:val="008F2E16"/>
    <w:rsid w:val="008F2E18"/>
    <w:rsid w:val="009315C1"/>
    <w:rsid w:val="00931F1E"/>
    <w:rsid w:val="0093267F"/>
    <w:rsid w:val="00934F25"/>
    <w:rsid w:val="0094274C"/>
    <w:rsid w:val="00945F1C"/>
    <w:rsid w:val="00946BD3"/>
    <w:rsid w:val="00953177"/>
    <w:rsid w:val="00961FC2"/>
    <w:rsid w:val="00970675"/>
    <w:rsid w:val="009734A8"/>
    <w:rsid w:val="009827FB"/>
    <w:rsid w:val="00984E23"/>
    <w:rsid w:val="009876BE"/>
    <w:rsid w:val="00987D02"/>
    <w:rsid w:val="00994BCE"/>
    <w:rsid w:val="009A0488"/>
    <w:rsid w:val="009A4B15"/>
    <w:rsid w:val="009A64B3"/>
    <w:rsid w:val="009C2135"/>
    <w:rsid w:val="009C2226"/>
    <w:rsid w:val="009C2DA8"/>
    <w:rsid w:val="009D0FF4"/>
    <w:rsid w:val="009D2169"/>
    <w:rsid w:val="009D3489"/>
    <w:rsid w:val="009D5CEF"/>
    <w:rsid w:val="009D7024"/>
    <w:rsid w:val="009E1820"/>
    <w:rsid w:val="009F0DBE"/>
    <w:rsid w:val="009F1AA4"/>
    <w:rsid w:val="009F6377"/>
    <w:rsid w:val="009F6DCF"/>
    <w:rsid w:val="00A03CAA"/>
    <w:rsid w:val="00A1046E"/>
    <w:rsid w:val="00A1785D"/>
    <w:rsid w:val="00A3702B"/>
    <w:rsid w:val="00A47CA9"/>
    <w:rsid w:val="00A5685B"/>
    <w:rsid w:val="00A6313C"/>
    <w:rsid w:val="00A65DAE"/>
    <w:rsid w:val="00A65F30"/>
    <w:rsid w:val="00A66B3D"/>
    <w:rsid w:val="00A821F8"/>
    <w:rsid w:val="00A9049C"/>
    <w:rsid w:val="00A91559"/>
    <w:rsid w:val="00AA1B32"/>
    <w:rsid w:val="00AC6469"/>
    <w:rsid w:val="00AD0336"/>
    <w:rsid w:val="00AD11DF"/>
    <w:rsid w:val="00AD3B4B"/>
    <w:rsid w:val="00AD7696"/>
    <w:rsid w:val="00AF1060"/>
    <w:rsid w:val="00AF7555"/>
    <w:rsid w:val="00B0037B"/>
    <w:rsid w:val="00B046C2"/>
    <w:rsid w:val="00B06143"/>
    <w:rsid w:val="00B078DA"/>
    <w:rsid w:val="00B124B7"/>
    <w:rsid w:val="00B3530B"/>
    <w:rsid w:val="00B35A43"/>
    <w:rsid w:val="00B423F4"/>
    <w:rsid w:val="00B430A1"/>
    <w:rsid w:val="00B44334"/>
    <w:rsid w:val="00B60700"/>
    <w:rsid w:val="00B630A7"/>
    <w:rsid w:val="00B702C4"/>
    <w:rsid w:val="00B760B6"/>
    <w:rsid w:val="00B810B7"/>
    <w:rsid w:val="00B86B03"/>
    <w:rsid w:val="00B87C81"/>
    <w:rsid w:val="00B94360"/>
    <w:rsid w:val="00BA58DC"/>
    <w:rsid w:val="00BB1C65"/>
    <w:rsid w:val="00BB28E6"/>
    <w:rsid w:val="00BB5562"/>
    <w:rsid w:val="00BC0FB8"/>
    <w:rsid w:val="00BD0A35"/>
    <w:rsid w:val="00BD32C4"/>
    <w:rsid w:val="00BF1B71"/>
    <w:rsid w:val="00BF24AC"/>
    <w:rsid w:val="00BF3E2A"/>
    <w:rsid w:val="00C01872"/>
    <w:rsid w:val="00C20D1C"/>
    <w:rsid w:val="00C2344A"/>
    <w:rsid w:val="00C24CEA"/>
    <w:rsid w:val="00C2744F"/>
    <w:rsid w:val="00C33ABA"/>
    <w:rsid w:val="00C35487"/>
    <w:rsid w:val="00C356E9"/>
    <w:rsid w:val="00C40E34"/>
    <w:rsid w:val="00C41D15"/>
    <w:rsid w:val="00C535B1"/>
    <w:rsid w:val="00C55C9F"/>
    <w:rsid w:val="00C72441"/>
    <w:rsid w:val="00C7340E"/>
    <w:rsid w:val="00C74913"/>
    <w:rsid w:val="00C756D4"/>
    <w:rsid w:val="00C76E12"/>
    <w:rsid w:val="00C773D8"/>
    <w:rsid w:val="00CA0A24"/>
    <w:rsid w:val="00CA2BE6"/>
    <w:rsid w:val="00CA792A"/>
    <w:rsid w:val="00CB0FB2"/>
    <w:rsid w:val="00CB25F2"/>
    <w:rsid w:val="00CB4C46"/>
    <w:rsid w:val="00CC3984"/>
    <w:rsid w:val="00CC6B44"/>
    <w:rsid w:val="00CD0A94"/>
    <w:rsid w:val="00CD0D96"/>
    <w:rsid w:val="00CD1960"/>
    <w:rsid w:val="00CE1E8C"/>
    <w:rsid w:val="00CF48CD"/>
    <w:rsid w:val="00D0164E"/>
    <w:rsid w:val="00D12235"/>
    <w:rsid w:val="00D15D36"/>
    <w:rsid w:val="00D160A4"/>
    <w:rsid w:val="00D17777"/>
    <w:rsid w:val="00D230B2"/>
    <w:rsid w:val="00D2339D"/>
    <w:rsid w:val="00D31434"/>
    <w:rsid w:val="00D37679"/>
    <w:rsid w:val="00D42211"/>
    <w:rsid w:val="00D46E85"/>
    <w:rsid w:val="00D615C2"/>
    <w:rsid w:val="00D702FA"/>
    <w:rsid w:val="00D73246"/>
    <w:rsid w:val="00D76CFD"/>
    <w:rsid w:val="00D770AC"/>
    <w:rsid w:val="00D8277C"/>
    <w:rsid w:val="00D849D4"/>
    <w:rsid w:val="00D950E1"/>
    <w:rsid w:val="00DA5C34"/>
    <w:rsid w:val="00DA69F1"/>
    <w:rsid w:val="00DB0615"/>
    <w:rsid w:val="00DB1AD1"/>
    <w:rsid w:val="00DB39B9"/>
    <w:rsid w:val="00DB53DB"/>
    <w:rsid w:val="00DC4FC5"/>
    <w:rsid w:val="00DC6A6E"/>
    <w:rsid w:val="00DF1FD1"/>
    <w:rsid w:val="00DF66F0"/>
    <w:rsid w:val="00E0521B"/>
    <w:rsid w:val="00E070DF"/>
    <w:rsid w:val="00E151B6"/>
    <w:rsid w:val="00E15A5D"/>
    <w:rsid w:val="00E235FD"/>
    <w:rsid w:val="00E30753"/>
    <w:rsid w:val="00E30DB8"/>
    <w:rsid w:val="00E328B8"/>
    <w:rsid w:val="00E3661B"/>
    <w:rsid w:val="00E405BA"/>
    <w:rsid w:val="00E51DE4"/>
    <w:rsid w:val="00E521B0"/>
    <w:rsid w:val="00E6308E"/>
    <w:rsid w:val="00E6676D"/>
    <w:rsid w:val="00E66B09"/>
    <w:rsid w:val="00E74930"/>
    <w:rsid w:val="00E941F4"/>
    <w:rsid w:val="00E976F0"/>
    <w:rsid w:val="00EB3B0D"/>
    <w:rsid w:val="00EB46E6"/>
    <w:rsid w:val="00EC52FF"/>
    <w:rsid w:val="00ED1EEA"/>
    <w:rsid w:val="00ED3194"/>
    <w:rsid w:val="00EE52D3"/>
    <w:rsid w:val="00EF140A"/>
    <w:rsid w:val="00EF3347"/>
    <w:rsid w:val="00EF37AA"/>
    <w:rsid w:val="00EF6D02"/>
    <w:rsid w:val="00F10E30"/>
    <w:rsid w:val="00F17E9D"/>
    <w:rsid w:val="00F31020"/>
    <w:rsid w:val="00F3358B"/>
    <w:rsid w:val="00F359E7"/>
    <w:rsid w:val="00F444E5"/>
    <w:rsid w:val="00F472C3"/>
    <w:rsid w:val="00F60F59"/>
    <w:rsid w:val="00F627B5"/>
    <w:rsid w:val="00F65785"/>
    <w:rsid w:val="00F65EE4"/>
    <w:rsid w:val="00F67A24"/>
    <w:rsid w:val="00F80945"/>
    <w:rsid w:val="00F902B0"/>
    <w:rsid w:val="00F9252C"/>
    <w:rsid w:val="00F92DAF"/>
    <w:rsid w:val="00F9374B"/>
    <w:rsid w:val="00FA2DD5"/>
    <w:rsid w:val="00FA2FAC"/>
    <w:rsid w:val="00FA3BF9"/>
    <w:rsid w:val="00FB781E"/>
    <w:rsid w:val="00FC05B7"/>
    <w:rsid w:val="00FC251F"/>
    <w:rsid w:val="00FC263A"/>
    <w:rsid w:val="00FD78D9"/>
    <w:rsid w:val="00FE2687"/>
    <w:rsid w:val="00FE2EE7"/>
    <w:rsid w:val="00FF1096"/>
    <w:rsid w:val="00FF3408"/>
    <w:rsid w:val="00FF425F"/>
    <w:rsid w:val="00FF5764"/>
    <w:rsid w:val="00FF76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553"/>
    <o:shapelayout v:ext="edit">
      <o:idmap v:ext="edit" data="1"/>
    </o:shapelayout>
  </w:shapeDefaults>
  <w:doNotEmbedSmartTags/>
  <w:decimalSymbol w:val="."/>
  <w:listSeparator w:val=","/>
  <w14:docId w14:val="04DB9A7B"/>
  <w15:docId w15:val="{CC8929A8-2A20-4957-8AF9-D0CC0D28E4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eastAsia="en-US"/>
    </w:rPr>
  </w:style>
  <w:style w:type="paragraph" w:styleId="Heading1">
    <w:name w:val="heading 1"/>
    <w:basedOn w:val="Normal"/>
    <w:next w:val="Normal"/>
    <w:link w:val="Heading1Char"/>
    <w:uiPriority w:val="9"/>
    <w:qFormat/>
    <w:rsid w:val="009F0DBE"/>
    <w:pPr>
      <w:keepNext/>
      <w:outlineLvl w:val="0"/>
    </w:pPr>
    <w:rPr>
      <w:rFonts w:ascii="Arial" w:hAnsi="Arial" w:cs="Arial"/>
      <w:b/>
      <w:sz w:val="22"/>
      <w:szCs w:val="22"/>
    </w:rPr>
  </w:style>
  <w:style w:type="paragraph" w:styleId="Heading2">
    <w:name w:val="heading 2"/>
    <w:basedOn w:val="Normal"/>
    <w:next w:val="Normal"/>
    <w:link w:val="Heading2Char"/>
    <w:uiPriority w:val="9"/>
    <w:unhideWhenUsed/>
    <w:qFormat/>
    <w:rsid w:val="00DB1AD1"/>
    <w:pPr>
      <w:keepNext/>
      <w:ind w:left="156"/>
      <w:outlineLvl w:val="1"/>
    </w:pPr>
    <w:rPr>
      <w:rFonts w:ascii="Gill Sans" w:hAnsi="Gill Sans" w:cs="Gill Sans"/>
      <w:b/>
      <w:bCs/>
      <w:sz w:val="20"/>
      <w:szCs w:val="20"/>
    </w:rPr>
  </w:style>
  <w:style w:type="paragraph" w:styleId="Heading3">
    <w:name w:val="heading 3"/>
    <w:basedOn w:val="Normal"/>
    <w:next w:val="Normal"/>
    <w:link w:val="Heading3Char"/>
    <w:uiPriority w:val="9"/>
    <w:unhideWhenUsed/>
    <w:qFormat/>
    <w:rsid w:val="00A91559"/>
    <w:pPr>
      <w:keepNext/>
      <w:widowControl w:val="0"/>
      <w:autoSpaceDE w:val="0"/>
      <w:autoSpaceDN w:val="0"/>
      <w:adjustRightInd w:val="0"/>
      <w:spacing w:after="320"/>
      <w:jc w:val="both"/>
      <w:outlineLvl w:val="2"/>
    </w:pPr>
    <w:rPr>
      <w:rFonts w:ascii="Arial" w:hAnsi="Arial" w:cs="Arial"/>
      <w:b/>
      <w:bCs/>
      <w:sz w:val="20"/>
      <w:szCs w:val="20"/>
      <w:lang w:eastAsia="ja-JP"/>
    </w:rPr>
  </w:style>
  <w:style w:type="paragraph" w:styleId="Heading4">
    <w:name w:val="heading 4"/>
    <w:basedOn w:val="Normal"/>
    <w:next w:val="Normal"/>
    <w:link w:val="Heading4Char"/>
    <w:uiPriority w:val="9"/>
    <w:unhideWhenUsed/>
    <w:qFormat/>
    <w:rsid w:val="00755EC9"/>
    <w:pPr>
      <w:keepNext/>
      <w:jc w:val="both"/>
      <w:outlineLvl w:val="3"/>
    </w:pPr>
    <w:rPr>
      <w:rFonts w:ascii="Arial" w:hAnsi="Arial" w:cs="Arial"/>
      <w:b/>
      <w:sz w:val="22"/>
      <w:szCs w:val="22"/>
      <w:lang w:val="en-GB"/>
    </w:rPr>
  </w:style>
  <w:style w:type="paragraph" w:styleId="Heading5">
    <w:name w:val="heading 5"/>
    <w:basedOn w:val="Normal"/>
    <w:next w:val="Normal"/>
    <w:link w:val="Heading5Char"/>
    <w:uiPriority w:val="9"/>
    <w:unhideWhenUsed/>
    <w:qFormat/>
    <w:rsid w:val="00822DEB"/>
    <w:pPr>
      <w:keepNext/>
      <w:framePr w:hSpace="180" w:wrap="around" w:vAnchor="page" w:hAnchor="page" w:xAlign="center" w:y="3229"/>
      <w:jc w:val="center"/>
      <w:outlineLvl w:val="4"/>
    </w:pPr>
    <w:rPr>
      <w:rFonts w:ascii="Arial" w:hAnsi="Arial" w:cs="Arial"/>
      <w:b/>
    </w:rPr>
  </w:style>
  <w:style w:type="paragraph" w:styleId="Heading6">
    <w:name w:val="heading 6"/>
    <w:basedOn w:val="Normal"/>
    <w:next w:val="Normal"/>
    <w:link w:val="Heading6Char"/>
    <w:uiPriority w:val="9"/>
    <w:unhideWhenUsed/>
    <w:qFormat/>
    <w:rsid w:val="002D3A0E"/>
    <w:pPr>
      <w:keepNext/>
      <w:outlineLvl w:val="5"/>
    </w:pPr>
    <w:rPr>
      <w:rFonts w:ascii="Arial" w:hAnsi="Arial" w:cs="Arial"/>
      <w:b/>
      <w:bCs/>
      <w:sz w:val="20"/>
      <w:szCs w:val="20"/>
    </w:rPr>
  </w:style>
  <w:style w:type="paragraph" w:styleId="Heading7">
    <w:name w:val="heading 7"/>
    <w:basedOn w:val="Normal"/>
    <w:next w:val="Normal"/>
    <w:link w:val="Heading7Char"/>
    <w:uiPriority w:val="9"/>
    <w:unhideWhenUsed/>
    <w:qFormat/>
    <w:rsid w:val="00142817"/>
    <w:pPr>
      <w:keepNext/>
      <w:outlineLvl w:val="6"/>
    </w:pPr>
    <w:rPr>
      <w:b/>
    </w:rPr>
  </w:style>
  <w:style w:type="paragraph" w:styleId="Heading8">
    <w:name w:val="heading 8"/>
    <w:basedOn w:val="Normal"/>
    <w:next w:val="Normal"/>
    <w:link w:val="Heading8Char"/>
    <w:uiPriority w:val="9"/>
    <w:unhideWhenUsed/>
    <w:qFormat/>
    <w:rsid w:val="00C535B1"/>
    <w:pPr>
      <w:keepNext/>
      <w:jc w:val="both"/>
      <w:outlineLvl w:val="7"/>
    </w:pPr>
    <w:rPr>
      <w:rFonts w:ascii="Arial" w:hAnsi="Arial" w:cs="Arial"/>
      <w:b/>
      <w:color w:val="808080" w:themeColor="background1" w:themeShade="80"/>
      <w:sz w:val="22"/>
      <w:szCs w:val="22"/>
    </w:rPr>
  </w:style>
  <w:style w:type="paragraph" w:styleId="Heading9">
    <w:name w:val="heading 9"/>
    <w:basedOn w:val="Normal"/>
    <w:next w:val="Normal"/>
    <w:link w:val="Heading9Char"/>
    <w:uiPriority w:val="9"/>
    <w:unhideWhenUsed/>
    <w:qFormat/>
    <w:rsid w:val="00C535B1"/>
    <w:pPr>
      <w:keepNext/>
      <w:jc w:val="both"/>
      <w:outlineLvl w:val="8"/>
    </w:pPr>
    <w:rPr>
      <w:b/>
      <w:color w:val="808080" w:themeColor="background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B35A43"/>
    <w:pPr>
      <w:tabs>
        <w:tab w:val="center" w:pos="4320"/>
        <w:tab w:val="right" w:pos="8640"/>
      </w:tabs>
    </w:pPr>
  </w:style>
  <w:style w:type="character" w:customStyle="1" w:styleId="HeaderChar">
    <w:name w:val="Header Char"/>
    <w:basedOn w:val="DefaultParagraphFont"/>
    <w:link w:val="Header"/>
    <w:uiPriority w:val="99"/>
    <w:rsid w:val="00B35A43"/>
    <w:rPr>
      <w:sz w:val="24"/>
      <w:szCs w:val="24"/>
      <w:lang w:eastAsia="en-US"/>
    </w:rPr>
  </w:style>
  <w:style w:type="paragraph" w:styleId="Footer">
    <w:name w:val="footer"/>
    <w:basedOn w:val="Normal"/>
    <w:link w:val="FooterChar"/>
    <w:uiPriority w:val="99"/>
    <w:unhideWhenUsed/>
    <w:rsid w:val="00B35A43"/>
    <w:pPr>
      <w:tabs>
        <w:tab w:val="center" w:pos="4320"/>
        <w:tab w:val="right" w:pos="8640"/>
      </w:tabs>
    </w:pPr>
  </w:style>
  <w:style w:type="character" w:customStyle="1" w:styleId="FooterChar">
    <w:name w:val="Footer Char"/>
    <w:basedOn w:val="DefaultParagraphFont"/>
    <w:link w:val="Footer"/>
    <w:uiPriority w:val="99"/>
    <w:rsid w:val="00B35A43"/>
    <w:rPr>
      <w:sz w:val="24"/>
      <w:szCs w:val="24"/>
      <w:lang w:eastAsia="en-US"/>
    </w:rPr>
  </w:style>
  <w:style w:type="paragraph" w:styleId="ListParagraph">
    <w:name w:val="List Paragraph"/>
    <w:basedOn w:val="Normal"/>
    <w:uiPriority w:val="34"/>
    <w:qFormat/>
    <w:rsid w:val="00B35A43"/>
    <w:pPr>
      <w:ind w:left="720"/>
      <w:contextualSpacing/>
    </w:pPr>
  </w:style>
  <w:style w:type="character" w:customStyle="1" w:styleId="Heading1Char">
    <w:name w:val="Heading 1 Char"/>
    <w:basedOn w:val="DefaultParagraphFont"/>
    <w:link w:val="Heading1"/>
    <w:uiPriority w:val="9"/>
    <w:rsid w:val="009F0DBE"/>
    <w:rPr>
      <w:rFonts w:ascii="Arial" w:hAnsi="Arial" w:cs="Arial"/>
      <w:b/>
      <w:sz w:val="22"/>
      <w:szCs w:val="22"/>
      <w:lang w:eastAsia="en-US"/>
    </w:rPr>
  </w:style>
  <w:style w:type="paragraph" w:styleId="BodyText">
    <w:name w:val="Body Text"/>
    <w:basedOn w:val="Normal"/>
    <w:link w:val="BodyTextChar"/>
    <w:uiPriority w:val="99"/>
    <w:unhideWhenUsed/>
    <w:rsid w:val="00CA0A24"/>
    <w:pPr>
      <w:jc w:val="both"/>
    </w:pPr>
    <w:rPr>
      <w:rFonts w:ascii="Arial" w:hAnsi="Arial" w:cs="Arial"/>
      <w:sz w:val="22"/>
      <w:szCs w:val="22"/>
    </w:rPr>
  </w:style>
  <w:style w:type="character" w:customStyle="1" w:styleId="BodyTextChar">
    <w:name w:val="Body Text Char"/>
    <w:basedOn w:val="DefaultParagraphFont"/>
    <w:link w:val="BodyText"/>
    <w:uiPriority w:val="99"/>
    <w:rsid w:val="00CA0A24"/>
    <w:rPr>
      <w:rFonts w:ascii="Arial" w:hAnsi="Arial" w:cs="Arial"/>
      <w:sz w:val="22"/>
      <w:szCs w:val="22"/>
      <w:lang w:eastAsia="en-US"/>
    </w:rPr>
  </w:style>
  <w:style w:type="character" w:customStyle="1" w:styleId="Heading2Char">
    <w:name w:val="Heading 2 Char"/>
    <w:basedOn w:val="DefaultParagraphFont"/>
    <w:link w:val="Heading2"/>
    <w:uiPriority w:val="9"/>
    <w:rsid w:val="00DB1AD1"/>
    <w:rPr>
      <w:rFonts w:ascii="Gill Sans" w:hAnsi="Gill Sans" w:cs="Gill Sans"/>
      <w:b/>
      <w:bCs/>
      <w:lang w:eastAsia="en-US"/>
    </w:rPr>
  </w:style>
  <w:style w:type="paragraph" w:styleId="BodyTextIndent">
    <w:name w:val="Body Text Indent"/>
    <w:basedOn w:val="Normal"/>
    <w:link w:val="BodyTextIndentChar"/>
    <w:uiPriority w:val="99"/>
    <w:unhideWhenUsed/>
    <w:rsid w:val="00540EEE"/>
    <w:pPr>
      <w:ind w:left="88"/>
    </w:pPr>
    <w:rPr>
      <w:rFonts w:ascii="Gill Sans" w:hAnsi="Gill Sans" w:cs="Gill Sans"/>
      <w:b/>
      <w:bCs/>
      <w:sz w:val="20"/>
      <w:szCs w:val="20"/>
    </w:rPr>
  </w:style>
  <w:style w:type="character" w:customStyle="1" w:styleId="BodyTextIndentChar">
    <w:name w:val="Body Text Indent Char"/>
    <w:basedOn w:val="DefaultParagraphFont"/>
    <w:link w:val="BodyTextIndent"/>
    <w:uiPriority w:val="99"/>
    <w:rsid w:val="00540EEE"/>
    <w:rPr>
      <w:rFonts w:ascii="Gill Sans" w:hAnsi="Gill Sans" w:cs="Gill Sans"/>
      <w:b/>
      <w:bCs/>
      <w:lang w:eastAsia="en-US"/>
    </w:rPr>
  </w:style>
  <w:style w:type="paragraph" w:styleId="BodyTextIndent2">
    <w:name w:val="Body Text Indent 2"/>
    <w:basedOn w:val="Normal"/>
    <w:link w:val="BodyTextIndent2Char"/>
    <w:uiPriority w:val="99"/>
    <w:unhideWhenUsed/>
    <w:rsid w:val="00867330"/>
    <w:pPr>
      <w:ind w:left="131"/>
    </w:pPr>
    <w:rPr>
      <w:rFonts w:ascii="Gill Sans" w:hAnsi="Gill Sans" w:cs="Gill Sans"/>
      <w:color w:val="A6A6A6" w:themeColor="background1" w:themeShade="A6"/>
      <w:sz w:val="20"/>
      <w:szCs w:val="20"/>
    </w:rPr>
  </w:style>
  <w:style w:type="character" w:customStyle="1" w:styleId="BodyTextIndent2Char">
    <w:name w:val="Body Text Indent 2 Char"/>
    <w:basedOn w:val="DefaultParagraphFont"/>
    <w:link w:val="BodyTextIndent2"/>
    <w:uiPriority w:val="99"/>
    <w:rsid w:val="00867330"/>
    <w:rPr>
      <w:rFonts w:ascii="Gill Sans" w:hAnsi="Gill Sans" w:cs="Gill Sans"/>
      <w:color w:val="A6A6A6" w:themeColor="background1" w:themeShade="A6"/>
      <w:lang w:eastAsia="en-US"/>
    </w:rPr>
  </w:style>
  <w:style w:type="table" w:styleId="TableGrid">
    <w:name w:val="Table Grid"/>
    <w:basedOn w:val="TableNormal"/>
    <w:rsid w:val="00260D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nhideWhenUsed/>
    <w:rsid w:val="00987D02"/>
    <w:pPr>
      <w:spacing w:before="100" w:beforeAutospacing="1" w:after="100" w:afterAutospacing="1"/>
    </w:pPr>
    <w:rPr>
      <w:rFonts w:ascii="Times" w:hAnsi="Times"/>
      <w:sz w:val="20"/>
      <w:szCs w:val="20"/>
    </w:rPr>
  </w:style>
  <w:style w:type="paragraph" w:styleId="BodyText2">
    <w:name w:val="Body Text 2"/>
    <w:basedOn w:val="Normal"/>
    <w:link w:val="BodyText2Char"/>
    <w:uiPriority w:val="99"/>
    <w:unhideWhenUsed/>
    <w:rsid w:val="00DF66F0"/>
    <w:pPr>
      <w:widowControl w:val="0"/>
      <w:autoSpaceDE w:val="0"/>
      <w:autoSpaceDN w:val="0"/>
      <w:adjustRightInd w:val="0"/>
      <w:spacing w:after="240"/>
    </w:pPr>
    <w:rPr>
      <w:rFonts w:ascii="Arial" w:hAnsi="Arial" w:cs="Arial"/>
      <w:color w:val="2F2F2F"/>
      <w:sz w:val="20"/>
      <w:szCs w:val="20"/>
      <w:lang w:eastAsia="ja-JP"/>
    </w:rPr>
  </w:style>
  <w:style w:type="character" w:customStyle="1" w:styleId="BodyText2Char">
    <w:name w:val="Body Text 2 Char"/>
    <w:basedOn w:val="DefaultParagraphFont"/>
    <w:link w:val="BodyText2"/>
    <w:uiPriority w:val="99"/>
    <w:rsid w:val="00DF66F0"/>
    <w:rPr>
      <w:rFonts w:ascii="Arial" w:hAnsi="Arial" w:cs="Arial"/>
      <w:color w:val="2F2F2F"/>
      <w:sz w:val="20"/>
      <w:szCs w:val="20"/>
    </w:rPr>
  </w:style>
  <w:style w:type="character" w:customStyle="1" w:styleId="Heading3Char">
    <w:name w:val="Heading 3 Char"/>
    <w:basedOn w:val="DefaultParagraphFont"/>
    <w:link w:val="Heading3"/>
    <w:uiPriority w:val="9"/>
    <w:rsid w:val="00A91559"/>
    <w:rPr>
      <w:rFonts w:ascii="Arial" w:hAnsi="Arial" w:cs="Arial"/>
      <w:b/>
      <w:bCs/>
      <w:sz w:val="20"/>
      <w:szCs w:val="20"/>
    </w:rPr>
  </w:style>
  <w:style w:type="paragraph" w:styleId="BodyText3">
    <w:name w:val="Body Text 3"/>
    <w:basedOn w:val="Normal"/>
    <w:link w:val="BodyText3Char"/>
    <w:uiPriority w:val="99"/>
    <w:unhideWhenUsed/>
    <w:rsid w:val="009C2226"/>
    <w:rPr>
      <w:rFonts w:ascii="Arial" w:hAnsi="Arial" w:cs="Arial"/>
      <w:sz w:val="20"/>
      <w:szCs w:val="20"/>
      <w:lang w:val="en-GB"/>
    </w:rPr>
  </w:style>
  <w:style w:type="character" w:customStyle="1" w:styleId="BodyText3Char">
    <w:name w:val="Body Text 3 Char"/>
    <w:basedOn w:val="DefaultParagraphFont"/>
    <w:link w:val="BodyText3"/>
    <w:uiPriority w:val="99"/>
    <w:rsid w:val="009C2226"/>
    <w:rPr>
      <w:rFonts w:ascii="Arial" w:hAnsi="Arial" w:cs="Arial"/>
      <w:sz w:val="20"/>
      <w:szCs w:val="20"/>
      <w:lang w:val="en-GB" w:eastAsia="en-US"/>
    </w:rPr>
  </w:style>
  <w:style w:type="character" w:customStyle="1" w:styleId="Heading4Char">
    <w:name w:val="Heading 4 Char"/>
    <w:basedOn w:val="DefaultParagraphFont"/>
    <w:link w:val="Heading4"/>
    <w:uiPriority w:val="9"/>
    <w:rsid w:val="00755EC9"/>
    <w:rPr>
      <w:rFonts w:ascii="Arial" w:hAnsi="Arial" w:cs="Arial"/>
      <w:b/>
      <w:sz w:val="22"/>
      <w:szCs w:val="22"/>
      <w:lang w:val="en-GB" w:eastAsia="en-US"/>
    </w:rPr>
  </w:style>
  <w:style w:type="character" w:customStyle="1" w:styleId="Heading5Char">
    <w:name w:val="Heading 5 Char"/>
    <w:basedOn w:val="DefaultParagraphFont"/>
    <w:link w:val="Heading5"/>
    <w:uiPriority w:val="9"/>
    <w:rsid w:val="00822DEB"/>
    <w:rPr>
      <w:rFonts w:ascii="Arial" w:hAnsi="Arial" w:cs="Arial"/>
      <w:b/>
      <w:lang w:eastAsia="en-US"/>
    </w:rPr>
  </w:style>
  <w:style w:type="paragraph" w:styleId="BodyTextIndent3">
    <w:name w:val="Body Text Indent 3"/>
    <w:basedOn w:val="Normal"/>
    <w:link w:val="BodyTextIndent3Char"/>
    <w:uiPriority w:val="99"/>
    <w:unhideWhenUsed/>
    <w:rsid w:val="00412661"/>
    <w:pPr>
      <w:ind w:left="720"/>
      <w:jc w:val="both"/>
    </w:pPr>
    <w:rPr>
      <w:rFonts w:ascii="Arial" w:hAnsi="Arial" w:cs="Arial"/>
      <w:sz w:val="22"/>
      <w:szCs w:val="22"/>
      <w:lang w:val="en-GB"/>
    </w:rPr>
  </w:style>
  <w:style w:type="character" w:customStyle="1" w:styleId="BodyTextIndent3Char">
    <w:name w:val="Body Text Indent 3 Char"/>
    <w:basedOn w:val="DefaultParagraphFont"/>
    <w:link w:val="BodyTextIndent3"/>
    <w:uiPriority w:val="99"/>
    <w:rsid w:val="00412661"/>
    <w:rPr>
      <w:rFonts w:ascii="Arial" w:hAnsi="Arial" w:cs="Arial"/>
      <w:sz w:val="22"/>
      <w:szCs w:val="22"/>
      <w:lang w:val="en-GB" w:eastAsia="en-US"/>
    </w:rPr>
  </w:style>
  <w:style w:type="character" w:customStyle="1" w:styleId="Heading6Char">
    <w:name w:val="Heading 6 Char"/>
    <w:basedOn w:val="DefaultParagraphFont"/>
    <w:link w:val="Heading6"/>
    <w:uiPriority w:val="9"/>
    <w:rsid w:val="002D3A0E"/>
    <w:rPr>
      <w:rFonts w:ascii="Arial" w:hAnsi="Arial" w:cs="Arial"/>
      <w:b/>
      <w:bCs/>
      <w:sz w:val="20"/>
      <w:szCs w:val="20"/>
      <w:lang w:eastAsia="en-US"/>
    </w:rPr>
  </w:style>
  <w:style w:type="character" w:styleId="PageNumber">
    <w:name w:val="page number"/>
    <w:basedOn w:val="DefaultParagraphFont"/>
    <w:uiPriority w:val="99"/>
    <w:semiHidden/>
    <w:unhideWhenUsed/>
    <w:rsid w:val="005D45CD"/>
  </w:style>
  <w:style w:type="paragraph" w:styleId="FootnoteText">
    <w:name w:val="footnote text"/>
    <w:basedOn w:val="Normal"/>
    <w:link w:val="FootnoteTextChar"/>
    <w:uiPriority w:val="99"/>
    <w:unhideWhenUsed/>
    <w:rsid w:val="00347916"/>
  </w:style>
  <w:style w:type="character" w:customStyle="1" w:styleId="FootnoteTextChar">
    <w:name w:val="Footnote Text Char"/>
    <w:basedOn w:val="DefaultParagraphFont"/>
    <w:link w:val="FootnoteText"/>
    <w:uiPriority w:val="99"/>
    <w:rsid w:val="00347916"/>
    <w:rPr>
      <w:lang w:eastAsia="en-US"/>
    </w:rPr>
  </w:style>
  <w:style w:type="character" w:styleId="FootnoteReference">
    <w:name w:val="footnote reference"/>
    <w:basedOn w:val="DefaultParagraphFont"/>
    <w:uiPriority w:val="99"/>
    <w:unhideWhenUsed/>
    <w:rsid w:val="00347916"/>
    <w:rPr>
      <w:vertAlign w:val="superscript"/>
    </w:rPr>
  </w:style>
  <w:style w:type="character" w:customStyle="1" w:styleId="Heading7Char">
    <w:name w:val="Heading 7 Char"/>
    <w:basedOn w:val="DefaultParagraphFont"/>
    <w:link w:val="Heading7"/>
    <w:uiPriority w:val="9"/>
    <w:rsid w:val="00142817"/>
    <w:rPr>
      <w:b/>
      <w:lang w:eastAsia="en-US"/>
    </w:rPr>
  </w:style>
  <w:style w:type="character" w:styleId="CommentReference">
    <w:name w:val="annotation reference"/>
    <w:basedOn w:val="DefaultParagraphFont"/>
    <w:uiPriority w:val="99"/>
    <w:semiHidden/>
    <w:unhideWhenUsed/>
    <w:rsid w:val="00142817"/>
    <w:rPr>
      <w:sz w:val="16"/>
      <w:szCs w:val="16"/>
    </w:rPr>
  </w:style>
  <w:style w:type="paragraph" w:styleId="CommentText">
    <w:name w:val="annotation text"/>
    <w:basedOn w:val="Normal"/>
    <w:link w:val="CommentTextChar"/>
    <w:uiPriority w:val="99"/>
    <w:semiHidden/>
    <w:unhideWhenUsed/>
    <w:rsid w:val="00142817"/>
    <w:rPr>
      <w:sz w:val="20"/>
      <w:szCs w:val="20"/>
    </w:rPr>
  </w:style>
  <w:style w:type="character" w:customStyle="1" w:styleId="CommentTextChar">
    <w:name w:val="Comment Text Char"/>
    <w:basedOn w:val="DefaultParagraphFont"/>
    <w:link w:val="CommentText"/>
    <w:uiPriority w:val="99"/>
    <w:semiHidden/>
    <w:rsid w:val="00142817"/>
    <w:rPr>
      <w:sz w:val="20"/>
      <w:szCs w:val="20"/>
      <w:lang w:eastAsia="en-US"/>
    </w:rPr>
  </w:style>
  <w:style w:type="character" w:customStyle="1" w:styleId="Heading8Char">
    <w:name w:val="Heading 8 Char"/>
    <w:basedOn w:val="DefaultParagraphFont"/>
    <w:link w:val="Heading8"/>
    <w:uiPriority w:val="9"/>
    <w:rsid w:val="00C535B1"/>
    <w:rPr>
      <w:rFonts w:ascii="Arial" w:hAnsi="Arial" w:cs="Arial"/>
      <w:b/>
      <w:color w:val="808080" w:themeColor="background1" w:themeShade="80"/>
      <w:sz w:val="22"/>
      <w:szCs w:val="22"/>
      <w:lang w:eastAsia="en-US"/>
    </w:rPr>
  </w:style>
  <w:style w:type="character" w:customStyle="1" w:styleId="Heading9Char">
    <w:name w:val="Heading 9 Char"/>
    <w:basedOn w:val="DefaultParagraphFont"/>
    <w:link w:val="Heading9"/>
    <w:uiPriority w:val="9"/>
    <w:rsid w:val="00C535B1"/>
    <w:rPr>
      <w:b/>
      <w:color w:val="808080" w:themeColor="background1" w:themeShade="80"/>
      <w:lang w:eastAsia="en-US"/>
    </w:rPr>
  </w:style>
  <w:style w:type="character" w:styleId="Hyperlink">
    <w:name w:val="Hyperlink"/>
    <w:basedOn w:val="DefaultParagraphFont"/>
    <w:uiPriority w:val="99"/>
    <w:unhideWhenUsed/>
    <w:rsid w:val="00CB4C46"/>
    <w:rPr>
      <w:color w:val="0000FF" w:themeColor="hyperlink"/>
      <w:u w:val="single"/>
    </w:rPr>
  </w:style>
  <w:style w:type="paragraph" w:styleId="BalloonText">
    <w:name w:val="Balloon Text"/>
    <w:basedOn w:val="Normal"/>
    <w:link w:val="BalloonTextChar"/>
    <w:uiPriority w:val="99"/>
    <w:semiHidden/>
    <w:unhideWhenUsed/>
    <w:rsid w:val="00F444E5"/>
    <w:rPr>
      <w:rFonts w:ascii="Tahoma" w:hAnsi="Tahoma" w:cs="Tahoma"/>
      <w:sz w:val="16"/>
      <w:szCs w:val="16"/>
    </w:rPr>
  </w:style>
  <w:style w:type="character" w:customStyle="1" w:styleId="BalloonTextChar">
    <w:name w:val="Balloon Text Char"/>
    <w:basedOn w:val="DefaultParagraphFont"/>
    <w:link w:val="BalloonText"/>
    <w:uiPriority w:val="99"/>
    <w:semiHidden/>
    <w:rsid w:val="00F444E5"/>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166189">
      <w:bodyDiv w:val="1"/>
      <w:marLeft w:val="0"/>
      <w:marRight w:val="0"/>
      <w:marTop w:val="0"/>
      <w:marBottom w:val="0"/>
      <w:divBdr>
        <w:top w:val="none" w:sz="0" w:space="0" w:color="auto"/>
        <w:left w:val="none" w:sz="0" w:space="0" w:color="auto"/>
        <w:bottom w:val="none" w:sz="0" w:space="0" w:color="auto"/>
        <w:right w:val="none" w:sz="0" w:space="0" w:color="auto"/>
      </w:divBdr>
    </w:div>
    <w:div w:id="160698836">
      <w:bodyDiv w:val="1"/>
      <w:marLeft w:val="0"/>
      <w:marRight w:val="0"/>
      <w:marTop w:val="0"/>
      <w:marBottom w:val="0"/>
      <w:divBdr>
        <w:top w:val="none" w:sz="0" w:space="0" w:color="auto"/>
        <w:left w:val="none" w:sz="0" w:space="0" w:color="auto"/>
        <w:bottom w:val="none" w:sz="0" w:space="0" w:color="auto"/>
        <w:right w:val="none" w:sz="0" w:space="0" w:color="auto"/>
      </w:divBdr>
      <w:divsChild>
        <w:div w:id="570694849">
          <w:marLeft w:val="720"/>
          <w:marRight w:val="0"/>
          <w:marTop w:val="96"/>
          <w:marBottom w:val="0"/>
          <w:divBdr>
            <w:top w:val="none" w:sz="0" w:space="0" w:color="auto"/>
            <w:left w:val="none" w:sz="0" w:space="0" w:color="auto"/>
            <w:bottom w:val="none" w:sz="0" w:space="0" w:color="auto"/>
            <w:right w:val="none" w:sz="0" w:space="0" w:color="auto"/>
          </w:divBdr>
        </w:div>
        <w:div w:id="635837631">
          <w:marLeft w:val="720"/>
          <w:marRight w:val="0"/>
          <w:marTop w:val="96"/>
          <w:marBottom w:val="0"/>
          <w:divBdr>
            <w:top w:val="none" w:sz="0" w:space="0" w:color="auto"/>
            <w:left w:val="none" w:sz="0" w:space="0" w:color="auto"/>
            <w:bottom w:val="none" w:sz="0" w:space="0" w:color="auto"/>
            <w:right w:val="none" w:sz="0" w:space="0" w:color="auto"/>
          </w:divBdr>
        </w:div>
        <w:div w:id="690913171">
          <w:marLeft w:val="720"/>
          <w:marRight w:val="0"/>
          <w:marTop w:val="96"/>
          <w:marBottom w:val="0"/>
          <w:divBdr>
            <w:top w:val="none" w:sz="0" w:space="0" w:color="auto"/>
            <w:left w:val="none" w:sz="0" w:space="0" w:color="auto"/>
            <w:bottom w:val="none" w:sz="0" w:space="0" w:color="auto"/>
            <w:right w:val="none" w:sz="0" w:space="0" w:color="auto"/>
          </w:divBdr>
        </w:div>
        <w:div w:id="979262312">
          <w:marLeft w:val="720"/>
          <w:marRight w:val="0"/>
          <w:marTop w:val="96"/>
          <w:marBottom w:val="0"/>
          <w:divBdr>
            <w:top w:val="none" w:sz="0" w:space="0" w:color="auto"/>
            <w:left w:val="none" w:sz="0" w:space="0" w:color="auto"/>
            <w:bottom w:val="none" w:sz="0" w:space="0" w:color="auto"/>
            <w:right w:val="none" w:sz="0" w:space="0" w:color="auto"/>
          </w:divBdr>
        </w:div>
        <w:div w:id="1020282421">
          <w:marLeft w:val="720"/>
          <w:marRight w:val="0"/>
          <w:marTop w:val="96"/>
          <w:marBottom w:val="0"/>
          <w:divBdr>
            <w:top w:val="none" w:sz="0" w:space="0" w:color="auto"/>
            <w:left w:val="none" w:sz="0" w:space="0" w:color="auto"/>
            <w:bottom w:val="none" w:sz="0" w:space="0" w:color="auto"/>
            <w:right w:val="none" w:sz="0" w:space="0" w:color="auto"/>
          </w:divBdr>
        </w:div>
        <w:div w:id="1974559427">
          <w:marLeft w:val="720"/>
          <w:marRight w:val="0"/>
          <w:marTop w:val="96"/>
          <w:marBottom w:val="0"/>
          <w:divBdr>
            <w:top w:val="none" w:sz="0" w:space="0" w:color="auto"/>
            <w:left w:val="none" w:sz="0" w:space="0" w:color="auto"/>
            <w:bottom w:val="none" w:sz="0" w:space="0" w:color="auto"/>
            <w:right w:val="none" w:sz="0" w:space="0" w:color="auto"/>
          </w:divBdr>
        </w:div>
      </w:divsChild>
    </w:div>
    <w:div w:id="184562908">
      <w:bodyDiv w:val="1"/>
      <w:marLeft w:val="0"/>
      <w:marRight w:val="0"/>
      <w:marTop w:val="0"/>
      <w:marBottom w:val="0"/>
      <w:divBdr>
        <w:top w:val="none" w:sz="0" w:space="0" w:color="auto"/>
        <w:left w:val="none" w:sz="0" w:space="0" w:color="auto"/>
        <w:bottom w:val="none" w:sz="0" w:space="0" w:color="auto"/>
        <w:right w:val="none" w:sz="0" w:space="0" w:color="auto"/>
      </w:divBdr>
      <w:divsChild>
        <w:div w:id="485170139">
          <w:marLeft w:val="0"/>
          <w:marRight w:val="0"/>
          <w:marTop w:val="0"/>
          <w:marBottom w:val="0"/>
          <w:divBdr>
            <w:top w:val="none" w:sz="0" w:space="0" w:color="auto"/>
            <w:left w:val="none" w:sz="0" w:space="0" w:color="auto"/>
            <w:bottom w:val="none" w:sz="0" w:space="0" w:color="auto"/>
            <w:right w:val="none" w:sz="0" w:space="0" w:color="auto"/>
          </w:divBdr>
          <w:divsChild>
            <w:div w:id="181166574">
              <w:marLeft w:val="0"/>
              <w:marRight w:val="0"/>
              <w:marTop w:val="0"/>
              <w:marBottom w:val="0"/>
              <w:divBdr>
                <w:top w:val="none" w:sz="0" w:space="0" w:color="auto"/>
                <w:left w:val="none" w:sz="0" w:space="0" w:color="auto"/>
                <w:bottom w:val="none" w:sz="0" w:space="0" w:color="auto"/>
                <w:right w:val="none" w:sz="0" w:space="0" w:color="auto"/>
              </w:divBdr>
              <w:divsChild>
                <w:div w:id="808982490">
                  <w:marLeft w:val="0"/>
                  <w:marRight w:val="0"/>
                  <w:marTop w:val="0"/>
                  <w:marBottom w:val="0"/>
                  <w:divBdr>
                    <w:top w:val="none" w:sz="0" w:space="0" w:color="auto"/>
                    <w:left w:val="none" w:sz="0" w:space="0" w:color="auto"/>
                    <w:bottom w:val="none" w:sz="0" w:space="0" w:color="auto"/>
                    <w:right w:val="none" w:sz="0" w:space="0" w:color="auto"/>
                  </w:divBdr>
                  <w:divsChild>
                    <w:div w:id="278611020">
                      <w:marLeft w:val="0"/>
                      <w:marRight w:val="0"/>
                      <w:marTop w:val="0"/>
                      <w:marBottom w:val="0"/>
                      <w:divBdr>
                        <w:top w:val="none" w:sz="0" w:space="0" w:color="auto"/>
                        <w:left w:val="none" w:sz="0" w:space="0" w:color="auto"/>
                        <w:bottom w:val="none" w:sz="0" w:space="0" w:color="auto"/>
                        <w:right w:val="none" w:sz="0" w:space="0" w:color="auto"/>
                      </w:divBdr>
                    </w:div>
                  </w:divsChild>
                </w:div>
                <w:div w:id="1022165750">
                  <w:marLeft w:val="0"/>
                  <w:marRight w:val="0"/>
                  <w:marTop w:val="0"/>
                  <w:marBottom w:val="0"/>
                  <w:divBdr>
                    <w:top w:val="none" w:sz="0" w:space="0" w:color="auto"/>
                    <w:left w:val="none" w:sz="0" w:space="0" w:color="auto"/>
                    <w:bottom w:val="none" w:sz="0" w:space="0" w:color="auto"/>
                    <w:right w:val="none" w:sz="0" w:space="0" w:color="auto"/>
                  </w:divBdr>
                  <w:divsChild>
                    <w:div w:id="272826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413895">
          <w:marLeft w:val="0"/>
          <w:marRight w:val="0"/>
          <w:marTop w:val="0"/>
          <w:marBottom w:val="0"/>
          <w:divBdr>
            <w:top w:val="none" w:sz="0" w:space="0" w:color="auto"/>
            <w:left w:val="none" w:sz="0" w:space="0" w:color="auto"/>
            <w:bottom w:val="none" w:sz="0" w:space="0" w:color="auto"/>
            <w:right w:val="none" w:sz="0" w:space="0" w:color="auto"/>
          </w:divBdr>
        </w:div>
        <w:div w:id="1992324261">
          <w:marLeft w:val="0"/>
          <w:marRight w:val="0"/>
          <w:marTop w:val="0"/>
          <w:marBottom w:val="0"/>
          <w:divBdr>
            <w:top w:val="none" w:sz="0" w:space="0" w:color="auto"/>
            <w:left w:val="none" w:sz="0" w:space="0" w:color="auto"/>
            <w:bottom w:val="none" w:sz="0" w:space="0" w:color="auto"/>
            <w:right w:val="none" w:sz="0" w:space="0" w:color="auto"/>
          </w:divBdr>
          <w:divsChild>
            <w:div w:id="37122453">
              <w:marLeft w:val="0"/>
              <w:marRight w:val="0"/>
              <w:marTop w:val="0"/>
              <w:marBottom w:val="0"/>
              <w:divBdr>
                <w:top w:val="none" w:sz="0" w:space="0" w:color="auto"/>
                <w:left w:val="none" w:sz="0" w:space="0" w:color="auto"/>
                <w:bottom w:val="none" w:sz="0" w:space="0" w:color="auto"/>
                <w:right w:val="none" w:sz="0" w:space="0" w:color="auto"/>
              </w:divBdr>
              <w:divsChild>
                <w:div w:id="642126993">
                  <w:marLeft w:val="0"/>
                  <w:marRight w:val="0"/>
                  <w:marTop w:val="0"/>
                  <w:marBottom w:val="0"/>
                  <w:divBdr>
                    <w:top w:val="none" w:sz="0" w:space="0" w:color="auto"/>
                    <w:left w:val="none" w:sz="0" w:space="0" w:color="auto"/>
                    <w:bottom w:val="none" w:sz="0" w:space="0" w:color="auto"/>
                    <w:right w:val="none" w:sz="0" w:space="0" w:color="auto"/>
                  </w:divBdr>
                </w:div>
              </w:divsChild>
            </w:div>
            <w:div w:id="335380042">
              <w:marLeft w:val="0"/>
              <w:marRight w:val="0"/>
              <w:marTop w:val="0"/>
              <w:marBottom w:val="0"/>
              <w:divBdr>
                <w:top w:val="none" w:sz="0" w:space="0" w:color="auto"/>
                <w:left w:val="none" w:sz="0" w:space="0" w:color="auto"/>
                <w:bottom w:val="none" w:sz="0" w:space="0" w:color="auto"/>
                <w:right w:val="none" w:sz="0" w:space="0" w:color="auto"/>
              </w:divBdr>
              <w:divsChild>
                <w:div w:id="102307358">
                  <w:marLeft w:val="0"/>
                  <w:marRight w:val="0"/>
                  <w:marTop w:val="0"/>
                  <w:marBottom w:val="0"/>
                  <w:divBdr>
                    <w:top w:val="none" w:sz="0" w:space="0" w:color="auto"/>
                    <w:left w:val="none" w:sz="0" w:space="0" w:color="auto"/>
                    <w:bottom w:val="none" w:sz="0" w:space="0" w:color="auto"/>
                    <w:right w:val="none" w:sz="0" w:space="0" w:color="auto"/>
                  </w:divBdr>
                </w:div>
              </w:divsChild>
            </w:div>
            <w:div w:id="1908149142">
              <w:marLeft w:val="0"/>
              <w:marRight w:val="0"/>
              <w:marTop w:val="0"/>
              <w:marBottom w:val="0"/>
              <w:divBdr>
                <w:top w:val="none" w:sz="0" w:space="0" w:color="auto"/>
                <w:left w:val="none" w:sz="0" w:space="0" w:color="auto"/>
                <w:bottom w:val="none" w:sz="0" w:space="0" w:color="auto"/>
                <w:right w:val="none" w:sz="0" w:space="0" w:color="auto"/>
              </w:divBdr>
              <w:divsChild>
                <w:div w:id="7223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3709462">
      <w:bodyDiv w:val="1"/>
      <w:marLeft w:val="0"/>
      <w:marRight w:val="0"/>
      <w:marTop w:val="0"/>
      <w:marBottom w:val="0"/>
      <w:divBdr>
        <w:top w:val="none" w:sz="0" w:space="0" w:color="auto"/>
        <w:left w:val="none" w:sz="0" w:space="0" w:color="auto"/>
        <w:bottom w:val="none" w:sz="0" w:space="0" w:color="auto"/>
        <w:right w:val="none" w:sz="0" w:space="0" w:color="auto"/>
      </w:divBdr>
    </w:div>
    <w:div w:id="325742103">
      <w:bodyDiv w:val="1"/>
      <w:marLeft w:val="0"/>
      <w:marRight w:val="0"/>
      <w:marTop w:val="0"/>
      <w:marBottom w:val="0"/>
      <w:divBdr>
        <w:top w:val="none" w:sz="0" w:space="0" w:color="auto"/>
        <w:left w:val="none" w:sz="0" w:space="0" w:color="auto"/>
        <w:bottom w:val="none" w:sz="0" w:space="0" w:color="auto"/>
        <w:right w:val="none" w:sz="0" w:space="0" w:color="auto"/>
      </w:divBdr>
    </w:div>
    <w:div w:id="440875958">
      <w:bodyDiv w:val="1"/>
      <w:marLeft w:val="0"/>
      <w:marRight w:val="0"/>
      <w:marTop w:val="0"/>
      <w:marBottom w:val="0"/>
      <w:divBdr>
        <w:top w:val="none" w:sz="0" w:space="0" w:color="auto"/>
        <w:left w:val="none" w:sz="0" w:space="0" w:color="auto"/>
        <w:bottom w:val="none" w:sz="0" w:space="0" w:color="auto"/>
        <w:right w:val="none" w:sz="0" w:space="0" w:color="auto"/>
      </w:divBdr>
      <w:divsChild>
        <w:div w:id="164370501">
          <w:marLeft w:val="806"/>
          <w:marRight w:val="0"/>
          <w:marTop w:val="115"/>
          <w:marBottom w:val="0"/>
          <w:divBdr>
            <w:top w:val="none" w:sz="0" w:space="0" w:color="auto"/>
            <w:left w:val="none" w:sz="0" w:space="0" w:color="auto"/>
            <w:bottom w:val="none" w:sz="0" w:space="0" w:color="auto"/>
            <w:right w:val="none" w:sz="0" w:space="0" w:color="auto"/>
          </w:divBdr>
        </w:div>
        <w:div w:id="638847251">
          <w:marLeft w:val="806"/>
          <w:marRight w:val="0"/>
          <w:marTop w:val="115"/>
          <w:marBottom w:val="0"/>
          <w:divBdr>
            <w:top w:val="none" w:sz="0" w:space="0" w:color="auto"/>
            <w:left w:val="none" w:sz="0" w:space="0" w:color="auto"/>
            <w:bottom w:val="none" w:sz="0" w:space="0" w:color="auto"/>
            <w:right w:val="none" w:sz="0" w:space="0" w:color="auto"/>
          </w:divBdr>
        </w:div>
        <w:div w:id="1137265383">
          <w:marLeft w:val="806"/>
          <w:marRight w:val="0"/>
          <w:marTop w:val="115"/>
          <w:marBottom w:val="0"/>
          <w:divBdr>
            <w:top w:val="none" w:sz="0" w:space="0" w:color="auto"/>
            <w:left w:val="none" w:sz="0" w:space="0" w:color="auto"/>
            <w:bottom w:val="none" w:sz="0" w:space="0" w:color="auto"/>
            <w:right w:val="none" w:sz="0" w:space="0" w:color="auto"/>
          </w:divBdr>
        </w:div>
        <w:div w:id="1540514314">
          <w:marLeft w:val="806"/>
          <w:marRight w:val="0"/>
          <w:marTop w:val="115"/>
          <w:marBottom w:val="0"/>
          <w:divBdr>
            <w:top w:val="none" w:sz="0" w:space="0" w:color="auto"/>
            <w:left w:val="none" w:sz="0" w:space="0" w:color="auto"/>
            <w:bottom w:val="none" w:sz="0" w:space="0" w:color="auto"/>
            <w:right w:val="none" w:sz="0" w:space="0" w:color="auto"/>
          </w:divBdr>
        </w:div>
        <w:div w:id="1621496130">
          <w:marLeft w:val="806"/>
          <w:marRight w:val="0"/>
          <w:marTop w:val="115"/>
          <w:marBottom w:val="0"/>
          <w:divBdr>
            <w:top w:val="none" w:sz="0" w:space="0" w:color="auto"/>
            <w:left w:val="none" w:sz="0" w:space="0" w:color="auto"/>
            <w:bottom w:val="none" w:sz="0" w:space="0" w:color="auto"/>
            <w:right w:val="none" w:sz="0" w:space="0" w:color="auto"/>
          </w:divBdr>
        </w:div>
        <w:div w:id="1734348817">
          <w:marLeft w:val="806"/>
          <w:marRight w:val="0"/>
          <w:marTop w:val="115"/>
          <w:marBottom w:val="0"/>
          <w:divBdr>
            <w:top w:val="none" w:sz="0" w:space="0" w:color="auto"/>
            <w:left w:val="none" w:sz="0" w:space="0" w:color="auto"/>
            <w:bottom w:val="none" w:sz="0" w:space="0" w:color="auto"/>
            <w:right w:val="none" w:sz="0" w:space="0" w:color="auto"/>
          </w:divBdr>
        </w:div>
        <w:div w:id="1958757501">
          <w:marLeft w:val="806"/>
          <w:marRight w:val="0"/>
          <w:marTop w:val="115"/>
          <w:marBottom w:val="0"/>
          <w:divBdr>
            <w:top w:val="none" w:sz="0" w:space="0" w:color="auto"/>
            <w:left w:val="none" w:sz="0" w:space="0" w:color="auto"/>
            <w:bottom w:val="none" w:sz="0" w:space="0" w:color="auto"/>
            <w:right w:val="none" w:sz="0" w:space="0" w:color="auto"/>
          </w:divBdr>
        </w:div>
      </w:divsChild>
    </w:div>
    <w:div w:id="477457797">
      <w:bodyDiv w:val="1"/>
      <w:marLeft w:val="0"/>
      <w:marRight w:val="0"/>
      <w:marTop w:val="0"/>
      <w:marBottom w:val="0"/>
      <w:divBdr>
        <w:top w:val="none" w:sz="0" w:space="0" w:color="auto"/>
        <w:left w:val="none" w:sz="0" w:space="0" w:color="auto"/>
        <w:bottom w:val="none" w:sz="0" w:space="0" w:color="auto"/>
        <w:right w:val="none" w:sz="0" w:space="0" w:color="auto"/>
      </w:divBdr>
    </w:div>
    <w:div w:id="645161530">
      <w:bodyDiv w:val="1"/>
      <w:marLeft w:val="0"/>
      <w:marRight w:val="0"/>
      <w:marTop w:val="0"/>
      <w:marBottom w:val="0"/>
      <w:divBdr>
        <w:top w:val="none" w:sz="0" w:space="0" w:color="auto"/>
        <w:left w:val="none" w:sz="0" w:space="0" w:color="auto"/>
        <w:bottom w:val="none" w:sz="0" w:space="0" w:color="auto"/>
        <w:right w:val="none" w:sz="0" w:space="0" w:color="auto"/>
      </w:divBdr>
    </w:div>
    <w:div w:id="1079448100">
      <w:bodyDiv w:val="1"/>
      <w:marLeft w:val="0"/>
      <w:marRight w:val="0"/>
      <w:marTop w:val="0"/>
      <w:marBottom w:val="0"/>
      <w:divBdr>
        <w:top w:val="none" w:sz="0" w:space="0" w:color="auto"/>
        <w:left w:val="none" w:sz="0" w:space="0" w:color="auto"/>
        <w:bottom w:val="none" w:sz="0" w:space="0" w:color="auto"/>
        <w:right w:val="none" w:sz="0" w:space="0" w:color="auto"/>
      </w:divBdr>
    </w:div>
    <w:div w:id="1341198643">
      <w:bodyDiv w:val="1"/>
      <w:marLeft w:val="0"/>
      <w:marRight w:val="0"/>
      <w:marTop w:val="0"/>
      <w:marBottom w:val="0"/>
      <w:divBdr>
        <w:top w:val="none" w:sz="0" w:space="0" w:color="auto"/>
        <w:left w:val="none" w:sz="0" w:space="0" w:color="auto"/>
        <w:bottom w:val="none" w:sz="0" w:space="0" w:color="auto"/>
        <w:right w:val="none" w:sz="0" w:space="0" w:color="auto"/>
      </w:divBdr>
    </w:div>
    <w:div w:id="1356813050">
      <w:bodyDiv w:val="1"/>
      <w:marLeft w:val="0"/>
      <w:marRight w:val="0"/>
      <w:marTop w:val="0"/>
      <w:marBottom w:val="0"/>
      <w:divBdr>
        <w:top w:val="none" w:sz="0" w:space="0" w:color="auto"/>
        <w:left w:val="none" w:sz="0" w:space="0" w:color="auto"/>
        <w:bottom w:val="none" w:sz="0" w:space="0" w:color="auto"/>
        <w:right w:val="none" w:sz="0" w:space="0" w:color="auto"/>
      </w:divBdr>
    </w:div>
    <w:div w:id="1413312289">
      <w:bodyDiv w:val="1"/>
      <w:marLeft w:val="0"/>
      <w:marRight w:val="0"/>
      <w:marTop w:val="0"/>
      <w:marBottom w:val="0"/>
      <w:divBdr>
        <w:top w:val="none" w:sz="0" w:space="0" w:color="auto"/>
        <w:left w:val="none" w:sz="0" w:space="0" w:color="auto"/>
        <w:bottom w:val="none" w:sz="0" w:space="0" w:color="auto"/>
        <w:right w:val="none" w:sz="0" w:space="0" w:color="auto"/>
      </w:divBdr>
      <w:divsChild>
        <w:div w:id="592052233">
          <w:marLeft w:val="0"/>
          <w:marRight w:val="0"/>
          <w:marTop w:val="0"/>
          <w:marBottom w:val="0"/>
          <w:divBdr>
            <w:top w:val="none" w:sz="0" w:space="0" w:color="auto"/>
            <w:left w:val="none" w:sz="0" w:space="0" w:color="auto"/>
            <w:bottom w:val="none" w:sz="0" w:space="0" w:color="auto"/>
            <w:right w:val="none" w:sz="0" w:space="0" w:color="auto"/>
          </w:divBdr>
          <w:divsChild>
            <w:div w:id="1793089383">
              <w:marLeft w:val="0"/>
              <w:marRight w:val="0"/>
              <w:marTop w:val="0"/>
              <w:marBottom w:val="0"/>
              <w:divBdr>
                <w:top w:val="none" w:sz="0" w:space="0" w:color="auto"/>
                <w:left w:val="none" w:sz="0" w:space="0" w:color="auto"/>
                <w:bottom w:val="none" w:sz="0" w:space="0" w:color="auto"/>
                <w:right w:val="none" w:sz="0" w:space="0" w:color="auto"/>
              </w:divBdr>
              <w:divsChild>
                <w:div w:id="1385593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114437">
      <w:bodyDiv w:val="1"/>
      <w:marLeft w:val="0"/>
      <w:marRight w:val="0"/>
      <w:marTop w:val="0"/>
      <w:marBottom w:val="0"/>
      <w:divBdr>
        <w:top w:val="none" w:sz="0" w:space="0" w:color="auto"/>
        <w:left w:val="none" w:sz="0" w:space="0" w:color="auto"/>
        <w:bottom w:val="none" w:sz="0" w:space="0" w:color="auto"/>
        <w:right w:val="none" w:sz="0" w:space="0" w:color="auto"/>
      </w:divBdr>
      <w:divsChild>
        <w:div w:id="1002507981">
          <w:marLeft w:val="0"/>
          <w:marRight w:val="0"/>
          <w:marTop w:val="0"/>
          <w:marBottom w:val="0"/>
          <w:divBdr>
            <w:top w:val="none" w:sz="0" w:space="0" w:color="auto"/>
            <w:left w:val="none" w:sz="0" w:space="0" w:color="auto"/>
            <w:bottom w:val="none" w:sz="0" w:space="0" w:color="auto"/>
            <w:right w:val="none" w:sz="0" w:space="0" w:color="auto"/>
          </w:divBdr>
          <w:divsChild>
            <w:div w:id="1187793453">
              <w:marLeft w:val="0"/>
              <w:marRight w:val="0"/>
              <w:marTop w:val="0"/>
              <w:marBottom w:val="0"/>
              <w:divBdr>
                <w:top w:val="none" w:sz="0" w:space="0" w:color="auto"/>
                <w:left w:val="none" w:sz="0" w:space="0" w:color="auto"/>
                <w:bottom w:val="none" w:sz="0" w:space="0" w:color="auto"/>
                <w:right w:val="none" w:sz="0" w:space="0" w:color="auto"/>
              </w:divBdr>
              <w:divsChild>
                <w:div w:id="35789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11545">
      <w:bodyDiv w:val="1"/>
      <w:marLeft w:val="0"/>
      <w:marRight w:val="0"/>
      <w:marTop w:val="0"/>
      <w:marBottom w:val="0"/>
      <w:divBdr>
        <w:top w:val="none" w:sz="0" w:space="0" w:color="auto"/>
        <w:left w:val="none" w:sz="0" w:space="0" w:color="auto"/>
        <w:bottom w:val="none" w:sz="0" w:space="0" w:color="auto"/>
        <w:right w:val="none" w:sz="0" w:space="0" w:color="auto"/>
      </w:divBdr>
    </w:div>
    <w:div w:id="1739287163">
      <w:bodyDiv w:val="1"/>
      <w:marLeft w:val="0"/>
      <w:marRight w:val="0"/>
      <w:marTop w:val="0"/>
      <w:marBottom w:val="0"/>
      <w:divBdr>
        <w:top w:val="none" w:sz="0" w:space="0" w:color="auto"/>
        <w:left w:val="none" w:sz="0" w:space="0" w:color="auto"/>
        <w:bottom w:val="none" w:sz="0" w:space="0" w:color="auto"/>
        <w:right w:val="none" w:sz="0" w:space="0" w:color="auto"/>
      </w:divBdr>
      <w:divsChild>
        <w:div w:id="115098985">
          <w:marLeft w:val="547"/>
          <w:marRight w:val="0"/>
          <w:marTop w:val="134"/>
          <w:marBottom w:val="0"/>
          <w:divBdr>
            <w:top w:val="none" w:sz="0" w:space="0" w:color="auto"/>
            <w:left w:val="none" w:sz="0" w:space="0" w:color="auto"/>
            <w:bottom w:val="none" w:sz="0" w:space="0" w:color="auto"/>
            <w:right w:val="none" w:sz="0" w:space="0" w:color="auto"/>
          </w:divBdr>
        </w:div>
        <w:div w:id="306857721">
          <w:marLeft w:val="547"/>
          <w:marRight w:val="0"/>
          <w:marTop w:val="134"/>
          <w:marBottom w:val="0"/>
          <w:divBdr>
            <w:top w:val="none" w:sz="0" w:space="0" w:color="auto"/>
            <w:left w:val="none" w:sz="0" w:space="0" w:color="auto"/>
            <w:bottom w:val="none" w:sz="0" w:space="0" w:color="auto"/>
            <w:right w:val="none" w:sz="0" w:space="0" w:color="auto"/>
          </w:divBdr>
        </w:div>
        <w:div w:id="947927255">
          <w:marLeft w:val="547"/>
          <w:marRight w:val="0"/>
          <w:marTop w:val="134"/>
          <w:marBottom w:val="0"/>
          <w:divBdr>
            <w:top w:val="none" w:sz="0" w:space="0" w:color="auto"/>
            <w:left w:val="none" w:sz="0" w:space="0" w:color="auto"/>
            <w:bottom w:val="none" w:sz="0" w:space="0" w:color="auto"/>
            <w:right w:val="none" w:sz="0" w:space="0" w:color="auto"/>
          </w:divBdr>
        </w:div>
        <w:div w:id="963003125">
          <w:marLeft w:val="547"/>
          <w:marRight w:val="0"/>
          <w:marTop w:val="134"/>
          <w:marBottom w:val="0"/>
          <w:divBdr>
            <w:top w:val="none" w:sz="0" w:space="0" w:color="auto"/>
            <w:left w:val="none" w:sz="0" w:space="0" w:color="auto"/>
            <w:bottom w:val="none" w:sz="0" w:space="0" w:color="auto"/>
            <w:right w:val="none" w:sz="0" w:space="0" w:color="auto"/>
          </w:divBdr>
        </w:div>
        <w:div w:id="1699545729">
          <w:marLeft w:val="547"/>
          <w:marRight w:val="0"/>
          <w:marTop w:val="134"/>
          <w:marBottom w:val="0"/>
          <w:divBdr>
            <w:top w:val="none" w:sz="0" w:space="0" w:color="auto"/>
            <w:left w:val="none" w:sz="0" w:space="0" w:color="auto"/>
            <w:bottom w:val="none" w:sz="0" w:space="0" w:color="auto"/>
            <w:right w:val="none" w:sz="0" w:space="0" w:color="auto"/>
          </w:divBdr>
        </w:div>
      </w:divsChild>
    </w:div>
    <w:div w:id="1791051122">
      <w:bodyDiv w:val="1"/>
      <w:marLeft w:val="0"/>
      <w:marRight w:val="0"/>
      <w:marTop w:val="0"/>
      <w:marBottom w:val="0"/>
      <w:divBdr>
        <w:top w:val="none" w:sz="0" w:space="0" w:color="auto"/>
        <w:left w:val="none" w:sz="0" w:space="0" w:color="auto"/>
        <w:bottom w:val="none" w:sz="0" w:space="0" w:color="auto"/>
        <w:right w:val="none" w:sz="0" w:space="0" w:color="auto"/>
      </w:divBdr>
      <w:divsChild>
        <w:div w:id="655304255">
          <w:marLeft w:val="547"/>
          <w:marRight w:val="0"/>
          <w:marTop w:val="134"/>
          <w:marBottom w:val="0"/>
          <w:divBdr>
            <w:top w:val="none" w:sz="0" w:space="0" w:color="auto"/>
            <w:left w:val="none" w:sz="0" w:space="0" w:color="auto"/>
            <w:bottom w:val="none" w:sz="0" w:space="0" w:color="auto"/>
            <w:right w:val="none" w:sz="0" w:space="0" w:color="auto"/>
          </w:divBdr>
        </w:div>
        <w:div w:id="1648239315">
          <w:marLeft w:val="547"/>
          <w:marRight w:val="0"/>
          <w:marTop w:val="134"/>
          <w:marBottom w:val="0"/>
          <w:divBdr>
            <w:top w:val="none" w:sz="0" w:space="0" w:color="auto"/>
            <w:left w:val="none" w:sz="0" w:space="0" w:color="auto"/>
            <w:bottom w:val="none" w:sz="0" w:space="0" w:color="auto"/>
            <w:right w:val="none" w:sz="0" w:space="0" w:color="auto"/>
          </w:divBdr>
        </w:div>
        <w:div w:id="2143038787">
          <w:marLeft w:val="547"/>
          <w:marRight w:val="0"/>
          <w:marTop w:val="134"/>
          <w:marBottom w:val="0"/>
          <w:divBdr>
            <w:top w:val="none" w:sz="0" w:space="0" w:color="auto"/>
            <w:left w:val="none" w:sz="0" w:space="0" w:color="auto"/>
            <w:bottom w:val="none" w:sz="0" w:space="0" w:color="auto"/>
            <w:right w:val="none" w:sz="0" w:space="0" w:color="auto"/>
          </w:divBdr>
        </w:div>
      </w:divsChild>
    </w:div>
    <w:div w:id="1808937697">
      <w:bodyDiv w:val="1"/>
      <w:marLeft w:val="0"/>
      <w:marRight w:val="0"/>
      <w:marTop w:val="0"/>
      <w:marBottom w:val="0"/>
      <w:divBdr>
        <w:top w:val="none" w:sz="0" w:space="0" w:color="auto"/>
        <w:left w:val="none" w:sz="0" w:space="0" w:color="auto"/>
        <w:bottom w:val="none" w:sz="0" w:space="0" w:color="auto"/>
        <w:right w:val="none" w:sz="0" w:space="0" w:color="auto"/>
      </w:divBdr>
      <w:divsChild>
        <w:div w:id="649679875">
          <w:marLeft w:val="547"/>
          <w:marRight w:val="0"/>
          <w:marTop w:val="134"/>
          <w:marBottom w:val="0"/>
          <w:divBdr>
            <w:top w:val="none" w:sz="0" w:space="0" w:color="auto"/>
            <w:left w:val="none" w:sz="0" w:space="0" w:color="auto"/>
            <w:bottom w:val="none" w:sz="0" w:space="0" w:color="auto"/>
            <w:right w:val="none" w:sz="0" w:space="0" w:color="auto"/>
          </w:divBdr>
        </w:div>
        <w:div w:id="850996360">
          <w:marLeft w:val="547"/>
          <w:marRight w:val="0"/>
          <w:marTop w:val="134"/>
          <w:marBottom w:val="0"/>
          <w:divBdr>
            <w:top w:val="none" w:sz="0" w:space="0" w:color="auto"/>
            <w:left w:val="none" w:sz="0" w:space="0" w:color="auto"/>
            <w:bottom w:val="none" w:sz="0" w:space="0" w:color="auto"/>
            <w:right w:val="none" w:sz="0" w:space="0" w:color="auto"/>
          </w:divBdr>
        </w:div>
        <w:div w:id="1749688288">
          <w:marLeft w:val="547"/>
          <w:marRight w:val="0"/>
          <w:marTop w:val="134"/>
          <w:marBottom w:val="0"/>
          <w:divBdr>
            <w:top w:val="none" w:sz="0" w:space="0" w:color="auto"/>
            <w:left w:val="none" w:sz="0" w:space="0" w:color="auto"/>
            <w:bottom w:val="none" w:sz="0" w:space="0" w:color="auto"/>
            <w:right w:val="none" w:sz="0" w:space="0" w:color="auto"/>
          </w:divBdr>
        </w:div>
        <w:div w:id="2109811415">
          <w:marLeft w:val="547"/>
          <w:marRight w:val="0"/>
          <w:marTop w:val="134"/>
          <w:marBottom w:val="0"/>
          <w:divBdr>
            <w:top w:val="none" w:sz="0" w:space="0" w:color="auto"/>
            <w:left w:val="none" w:sz="0" w:space="0" w:color="auto"/>
            <w:bottom w:val="none" w:sz="0" w:space="0" w:color="auto"/>
            <w:right w:val="none" w:sz="0" w:space="0" w:color="auto"/>
          </w:divBdr>
        </w:div>
      </w:divsChild>
    </w:div>
    <w:div w:id="1820687747">
      <w:bodyDiv w:val="1"/>
      <w:marLeft w:val="0"/>
      <w:marRight w:val="0"/>
      <w:marTop w:val="0"/>
      <w:marBottom w:val="0"/>
      <w:divBdr>
        <w:top w:val="none" w:sz="0" w:space="0" w:color="auto"/>
        <w:left w:val="none" w:sz="0" w:space="0" w:color="auto"/>
        <w:bottom w:val="none" w:sz="0" w:space="0" w:color="auto"/>
        <w:right w:val="none" w:sz="0" w:space="0" w:color="auto"/>
      </w:divBdr>
      <w:divsChild>
        <w:div w:id="934750320">
          <w:marLeft w:val="547"/>
          <w:marRight w:val="0"/>
          <w:marTop w:val="134"/>
          <w:marBottom w:val="0"/>
          <w:divBdr>
            <w:top w:val="none" w:sz="0" w:space="0" w:color="auto"/>
            <w:left w:val="none" w:sz="0" w:space="0" w:color="auto"/>
            <w:bottom w:val="none" w:sz="0" w:space="0" w:color="auto"/>
            <w:right w:val="none" w:sz="0" w:space="0" w:color="auto"/>
          </w:divBdr>
        </w:div>
        <w:div w:id="1354840022">
          <w:marLeft w:val="547"/>
          <w:marRight w:val="0"/>
          <w:marTop w:val="134"/>
          <w:marBottom w:val="0"/>
          <w:divBdr>
            <w:top w:val="none" w:sz="0" w:space="0" w:color="auto"/>
            <w:left w:val="none" w:sz="0" w:space="0" w:color="auto"/>
            <w:bottom w:val="none" w:sz="0" w:space="0" w:color="auto"/>
            <w:right w:val="none" w:sz="0" w:space="0" w:color="auto"/>
          </w:divBdr>
        </w:div>
        <w:div w:id="1361202743">
          <w:marLeft w:val="547"/>
          <w:marRight w:val="0"/>
          <w:marTop w:val="134"/>
          <w:marBottom w:val="0"/>
          <w:divBdr>
            <w:top w:val="none" w:sz="0" w:space="0" w:color="auto"/>
            <w:left w:val="none" w:sz="0" w:space="0" w:color="auto"/>
            <w:bottom w:val="none" w:sz="0" w:space="0" w:color="auto"/>
            <w:right w:val="none" w:sz="0" w:space="0" w:color="auto"/>
          </w:divBdr>
        </w:div>
        <w:div w:id="2129009662">
          <w:marLeft w:val="547"/>
          <w:marRight w:val="0"/>
          <w:marTop w:val="134"/>
          <w:marBottom w:val="0"/>
          <w:divBdr>
            <w:top w:val="none" w:sz="0" w:space="0" w:color="auto"/>
            <w:left w:val="none" w:sz="0" w:space="0" w:color="auto"/>
            <w:bottom w:val="none" w:sz="0" w:space="0" w:color="auto"/>
            <w:right w:val="none" w:sz="0" w:space="0" w:color="auto"/>
          </w:divBdr>
        </w:div>
      </w:divsChild>
    </w:div>
    <w:div w:id="1827434449">
      <w:bodyDiv w:val="1"/>
      <w:marLeft w:val="0"/>
      <w:marRight w:val="0"/>
      <w:marTop w:val="0"/>
      <w:marBottom w:val="0"/>
      <w:divBdr>
        <w:top w:val="none" w:sz="0" w:space="0" w:color="auto"/>
        <w:left w:val="none" w:sz="0" w:space="0" w:color="auto"/>
        <w:bottom w:val="none" w:sz="0" w:space="0" w:color="auto"/>
        <w:right w:val="none" w:sz="0" w:space="0" w:color="auto"/>
      </w:divBdr>
    </w:div>
    <w:div w:id="1915236851">
      <w:bodyDiv w:val="1"/>
      <w:marLeft w:val="0"/>
      <w:marRight w:val="0"/>
      <w:marTop w:val="0"/>
      <w:marBottom w:val="0"/>
      <w:divBdr>
        <w:top w:val="none" w:sz="0" w:space="0" w:color="auto"/>
        <w:left w:val="none" w:sz="0" w:space="0" w:color="auto"/>
        <w:bottom w:val="none" w:sz="0" w:space="0" w:color="auto"/>
        <w:right w:val="none" w:sz="0" w:space="0" w:color="auto"/>
      </w:divBdr>
    </w:div>
    <w:div w:id="1945261838">
      <w:bodyDiv w:val="1"/>
      <w:marLeft w:val="0"/>
      <w:marRight w:val="0"/>
      <w:marTop w:val="0"/>
      <w:marBottom w:val="0"/>
      <w:divBdr>
        <w:top w:val="none" w:sz="0" w:space="0" w:color="auto"/>
        <w:left w:val="none" w:sz="0" w:space="0" w:color="auto"/>
        <w:bottom w:val="none" w:sz="0" w:space="0" w:color="auto"/>
        <w:right w:val="none" w:sz="0" w:space="0" w:color="auto"/>
      </w:divBdr>
      <w:divsChild>
        <w:div w:id="303241793">
          <w:marLeft w:val="547"/>
          <w:marRight w:val="0"/>
          <w:marTop w:val="134"/>
          <w:marBottom w:val="0"/>
          <w:divBdr>
            <w:top w:val="none" w:sz="0" w:space="0" w:color="auto"/>
            <w:left w:val="none" w:sz="0" w:space="0" w:color="auto"/>
            <w:bottom w:val="none" w:sz="0" w:space="0" w:color="auto"/>
            <w:right w:val="none" w:sz="0" w:space="0" w:color="auto"/>
          </w:divBdr>
        </w:div>
        <w:div w:id="1091127180">
          <w:marLeft w:val="547"/>
          <w:marRight w:val="0"/>
          <w:marTop w:val="134"/>
          <w:marBottom w:val="0"/>
          <w:divBdr>
            <w:top w:val="none" w:sz="0" w:space="0" w:color="auto"/>
            <w:left w:val="none" w:sz="0" w:space="0" w:color="auto"/>
            <w:bottom w:val="none" w:sz="0" w:space="0" w:color="auto"/>
            <w:right w:val="none" w:sz="0" w:space="0" w:color="auto"/>
          </w:divBdr>
        </w:div>
        <w:div w:id="1356493465">
          <w:marLeft w:val="547"/>
          <w:marRight w:val="0"/>
          <w:marTop w:val="134"/>
          <w:marBottom w:val="0"/>
          <w:divBdr>
            <w:top w:val="none" w:sz="0" w:space="0" w:color="auto"/>
            <w:left w:val="none" w:sz="0" w:space="0" w:color="auto"/>
            <w:bottom w:val="none" w:sz="0" w:space="0" w:color="auto"/>
            <w:right w:val="none" w:sz="0" w:space="0" w:color="auto"/>
          </w:divBdr>
        </w:div>
        <w:div w:id="1551527015">
          <w:marLeft w:val="547"/>
          <w:marRight w:val="0"/>
          <w:marTop w:val="134"/>
          <w:marBottom w:val="0"/>
          <w:divBdr>
            <w:top w:val="none" w:sz="0" w:space="0" w:color="auto"/>
            <w:left w:val="none" w:sz="0" w:space="0" w:color="auto"/>
            <w:bottom w:val="none" w:sz="0" w:space="0" w:color="auto"/>
            <w:right w:val="none" w:sz="0" w:space="0" w:color="auto"/>
          </w:divBdr>
        </w:div>
      </w:divsChild>
    </w:div>
    <w:div w:id="2025209328">
      <w:bodyDiv w:val="1"/>
      <w:marLeft w:val="0"/>
      <w:marRight w:val="0"/>
      <w:marTop w:val="0"/>
      <w:marBottom w:val="0"/>
      <w:divBdr>
        <w:top w:val="none" w:sz="0" w:space="0" w:color="auto"/>
        <w:left w:val="none" w:sz="0" w:space="0" w:color="auto"/>
        <w:bottom w:val="none" w:sz="0" w:space="0" w:color="auto"/>
        <w:right w:val="none" w:sz="0" w:space="0" w:color="auto"/>
      </w:divBdr>
    </w:div>
    <w:div w:id="2050643336">
      <w:bodyDiv w:val="1"/>
      <w:marLeft w:val="0"/>
      <w:marRight w:val="0"/>
      <w:marTop w:val="0"/>
      <w:marBottom w:val="0"/>
      <w:divBdr>
        <w:top w:val="none" w:sz="0" w:space="0" w:color="auto"/>
        <w:left w:val="none" w:sz="0" w:space="0" w:color="auto"/>
        <w:bottom w:val="none" w:sz="0" w:space="0" w:color="auto"/>
        <w:right w:val="none" w:sz="0" w:space="0" w:color="auto"/>
      </w:divBdr>
    </w:div>
    <w:div w:id="2066564110">
      <w:bodyDiv w:val="1"/>
      <w:marLeft w:val="0"/>
      <w:marRight w:val="0"/>
      <w:marTop w:val="0"/>
      <w:marBottom w:val="0"/>
      <w:divBdr>
        <w:top w:val="none" w:sz="0" w:space="0" w:color="auto"/>
        <w:left w:val="none" w:sz="0" w:space="0" w:color="auto"/>
        <w:bottom w:val="none" w:sz="0" w:space="0" w:color="auto"/>
        <w:right w:val="none" w:sz="0" w:space="0" w:color="auto"/>
      </w:divBdr>
      <w:divsChild>
        <w:div w:id="538321952">
          <w:marLeft w:val="547"/>
          <w:marRight w:val="0"/>
          <w:marTop w:val="77"/>
          <w:marBottom w:val="0"/>
          <w:divBdr>
            <w:top w:val="none" w:sz="0" w:space="0" w:color="auto"/>
            <w:left w:val="none" w:sz="0" w:space="0" w:color="auto"/>
            <w:bottom w:val="none" w:sz="0" w:space="0" w:color="auto"/>
            <w:right w:val="none" w:sz="0" w:space="0" w:color="auto"/>
          </w:divBdr>
        </w:div>
        <w:div w:id="931355151">
          <w:marLeft w:val="547"/>
          <w:marRight w:val="0"/>
          <w:marTop w:val="77"/>
          <w:marBottom w:val="0"/>
          <w:divBdr>
            <w:top w:val="none" w:sz="0" w:space="0" w:color="auto"/>
            <w:left w:val="none" w:sz="0" w:space="0" w:color="auto"/>
            <w:bottom w:val="none" w:sz="0" w:space="0" w:color="auto"/>
            <w:right w:val="none" w:sz="0" w:space="0" w:color="auto"/>
          </w:divBdr>
        </w:div>
        <w:div w:id="1131096224">
          <w:marLeft w:val="547"/>
          <w:marRight w:val="0"/>
          <w:marTop w:val="77"/>
          <w:marBottom w:val="0"/>
          <w:divBdr>
            <w:top w:val="none" w:sz="0" w:space="0" w:color="auto"/>
            <w:left w:val="none" w:sz="0" w:space="0" w:color="auto"/>
            <w:bottom w:val="none" w:sz="0" w:space="0" w:color="auto"/>
            <w:right w:val="none" w:sz="0" w:space="0" w:color="auto"/>
          </w:divBdr>
        </w:div>
        <w:div w:id="1655067188">
          <w:marLeft w:val="547"/>
          <w:marRight w:val="0"/>
          <w:marTop w:val="77"/>
          <w:marBottom w:val="0"/>
          <w:divBdr>
            <w:top w:val="none" w:sz="0" w:space="0" w:color="auto"/>
            <w:left w:val="none" w:sz="0" w:space="0" w:color="auto"/>
            <w:bottom w:val="none" w:sz="0" w:space="0" w:color="auto"/>
            <w:right w:val="none" w:sz="0" w:space="0" w:color="auto"/>
          </w:divBdr>
        </w:div>
        <w:div w:id="1981694244">
          <w:marLeft w:val="547"/>
          <w:marRight w:val="0"/>
          <w:marTop w:val="77"/>
          <w:marBottom w:val="0"/>
          <w:divBdr>
            <w:top w:val="none" w:sz="0" w:space="0" w:color="auto"/>
            <w:left w:val="none" w:sz="0" w:space="0" w:color="auto"/>
            <w:bottom w:val="none" w:sz="0" w:space="0" w:color="auto"/>
            <w:right w:val="none" w:sz="0" w:space="0" w:color="auto"/>
          </w:divBdr>
        </w:div>
      </w:divsChild>
    </w:div>
    <w:div w:id="2144494201">
      <w:bodyDiv w:val="1"/>
      <w:marLeft w:val="0"/>
      <w:marRight w:val="0"/>
      <w:marTop w:val="0"/>
      <w:marBottom w:val="0"/>
      <w:divBdr>
        <w:top w:val="none" w:sz="0" w:space="0" w:color="auto"/>
        <w:left w:val="none" w:sz="0" w:space="0" w:color="auto"/>
        <w:bottom w:val="none" w:sz="0" w:space="0" w:color="auto"/>
        <w:right w:val="none" w:sz="0" w:space="0" w:color="auto"/>
      </w:divBdr>
      <w:divsChild>
        <w:div w:id="37319056">
          <w:marLeft w:val="547"/>
          <w:marRight w:val="0"/>
          <w:marTop w:val="134"/>
          <w:marBottom w:val="0"/>
          <w:divBdr>
            <w:top w:val="none" w:sz="0" w:space="0" w:color="auto"/>
            <w:left w:val="none" w:sz="0" w:space="0" w:color="auto"/>
            <w:bottom w:val="none" w:sz="0" w:space="0" w:color="auto"/>
            <w:right w:val="none" w:sz="0" w:space="0" w:color="auto"/>
          </w:divBdr>
        </w:div>
        <w:div w:id="424083666">
          <w:marLeft w:val="547"/>
          <w:marRight w:val="0"/>
          <w:marTop w:val="134"/>
          <w:marBottom w:val="0"/>
          <w:divBdr>
            <w:top w:val="none" w:sz="0" w:space="0" w:color="auto"/>
            <w:left w:val="none" w:sz="0" w:space="0" w:color="auto"/>
            <w:bottom w:val="none" w:sz="0" w:space="0" w:color="auto"/>
            <w:right w:val="none" w:sz="0" w:space="0" w:color="auto"/>
          </w:divBdr>
        </w:div>
        <w:div w:id="1330215594">
          <w:marLeft w:val="547"/>
          <w:marRight w:val="0"/>
          <w:marTop w:val="134"/>
          <w:marBottom w:val="0"/>
          <w:divBdr>
            <w:top w:val="none" w:sz="0" w:space="0" w:color="auto"/>
            <w:left w:val="none" w:sz="0" w:space="0" w:color="auto"/>
            <w:bottom w:val="none" w:sz="0" w:space="0" w:color="auto"/>
            <w:right w:val="none" w:sz="0" w:space="0" w:color="auto"/>
          </w:divBdr>
        </w:div>
        <w:div w:id="1434013569">
          <w:marLeft w:val="547"/>
          <w:marRight w:val="0"/>
          <w:marTop w:val="134"/>
          <w:marBottom w:val="0"/>
          <w:divBdr>
            <w:top w:val="none" w:sz="0" w:space="0" w:color="auto"/>
            <w:left w:val="none" w:sz="0" w:space="0" w:color="auto"/>
            <w:bottom w:val="none" w:sz="0" w:space="0" w:color="auto"/>
            <w:right w:val="none" w:sz="0" w:space="0" w:color="auto"/>
          </w:divBdr>
        </w:div>
        <w:div w:id="2142965007">
          <w:marLeft w:val="547"/>
          <w:marRight w:val="0"/>
          <w:marTop w:val="134"/>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2795</TotalTime>
  <Pages>23</Pages>
  <Words>6469</Words>
  <Characters>33330</Characters>
  <Application>Microsoft Office Word</Application>
  <DocSecurity>0</DocSecurity>
  <Lines>277</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39720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Koons</dc:creator>
  <cp:keywords/>
  <dc:description/>
  <cp:lastModifiedBy>Mohammed Elmeski</cp:lastModifiedBy>
  <cp:revision>21</cp:revision>
  <cp:lastPrinted>2014-03-05T17:29:00Z</cp:lastPrinted>
  <dcterms:created xsi:type="dcterms:W3CDTF">2014-06-26T20:55:00Z</dcterms:created>
  <dcterms:modified xsi:type="dcterms:W3CDTF">2014-07-28T10:18:00Z</dcterms:modified>
</cp:coreProperties>
</file>