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7F2A309F" w14:textId="77777777" w:rsidR="00542220" w:rsidRDefault="00542220" w:rsidP="00E57FDC">
      <w:pPr>
        <w:jc w:val="both"/>
        <w:rPr>
          <w:b/>
          <w:sz w:val="36"/>
          <w:szCs w:val="36"/>
        </w:rPr>
      </w:pPr>
    </w:p>
    <w:p w14:paraId="10984158" w14:textId="77777777" w:rsidR="00542220" w:rsidRDefault="00542220" w:rsidP="00E57FDC">
      <w:pPr>
        <w:jc w:val="both"/>
        <w:rPr>
          <w:b/>
          <w:sz w:val="36"/>
          <w:szCs w:val="36"/>
        </w:rPr>
      </w:pPr>
    </w:p>
    <w:p w14:paraId="3C0F90EE" w14:textId="77777777" w:rsidR="00542220" w:rsidRDefault="00542220" w:rsidP="00E57FDC">
      <w:pPr>
        <w:jc w:val="both"/>
        <w:rPr>
          <w:b/>
          <w:sz w:val="36"/>
          <w:szCs w:val="36"/>
        </w:rPr>
      </w:pPr>
    </w:p>
    <w:p w14:paraId="3C37CAA3" w14:textId="77777777" w:rsidR="005E4C6D" w:rsidRDefault="001C65F4" w:rsidP="00E57FDC">
      <w:pPr>
        <w:jc w:val="center"/>
        <w:rPr>
          <w:b/>
          <w:noProof/>
          <w:sz w:val="36"/>
          <w:szCs w:val="36"/>
          <w:rtl/>
        </w:rPr>
      </w:pPr>
      <w:r>
        <w:rPr>
          <w:b/>
          <w:noProof/>
          <w:sz w:val="36"/>
          <w:szCs w:val="36"/>
          <w:rtl/>
        </w:rPr>
        <w:pict w14:anchorId="0D41F863">
          <v:shapetype id="_x0000_t202" coordsize="21600,21600" o:spt="202" path="m0,0l0,21600,21600,21600,21600,0xe">
            <v:stroke joinstyle="miter"/>
            <v:path gradientshapeok="t" o:connecttype="rect"/>
          </v:shapetype>
          <v:shape id="_x0000_s1194" type="#_x0000_t202" style="position:absolute;left:0;text-align:left;margin-left:396pt;margin-top:-27pt;width:99pt;height:27pt;z-index:251660288" stroked="f">
            <v:textbox>
              <w:txbxContent>
                <w:p w14:paraId="3B2EFF17" w14:textId="77777777" w:rsidR="00A453A9" w:rsidRPr="00542220" w:rsidRDefault="00A453A9" w:rsidP="00542220">
                  <w:pPr>
                    <w:bidi/>
                    <w:rPr>
                      <w:b/>
                      <w:i/>
                      <w:sz w:val="28"/>
                      <w:szCs w:val="28"/>
                      <w:rtl/>
                      <w:lang w:val="en-GB" w:bidi="ar-JO"/>
                    </w:rPr>
                  </w:pPr>
                  <w:r w:rsidRPr="00542220">
                    <w:rPr>
                      <w:rFonts w:hint="cs"/>
                      <w:b/>
                      <w:i/>
                      <w:sz w:val="28"/>
                      <w:szCs w:val="28"/>
                      <w:rtl/>
                      <w:lang w:val="en-GB" w:bidi="ar-JO"/>
                    </w:rPr>
                    <w:t>النسخة النهائية</w:t>
                  </w:r>
                </w:p>
              </w:txbxContent>
            </v:textbox>
          </v:shape>
        </w:pict>
      </w:r>
      <w:r>
        <w:rPr>
          <w:rFonts w:hint="cs"/>
          <w:b/>
          <w:noProof/>
          <w:sz w:val="36"/>
          <w:szCs w:val="36"/>
          <w:rtl/>
        </w:rPr>
        <w:t xml:space="preserve">مجموعة </w:t>
      </w:r>
      <w:r w:rsidR="00FD3617">
        <w:rPr>
          <w:rFonts w:hint="cs"/>
          <w:b/>
          <w:noProof/>
          <w:sz w:val="36"/>
          <w:szCs w:val="36"/>
          <w:rtl/>
        </w:rPr>
        <w:t>التعليم</w:t>
      </w:r>
    </w:p>
    <w:p w14:paraId="43659054" w14:textId="77777777" w:rsidR="00FD3617" w:rsidRDefault="00FD3617" w:rsidP="00E57FDC">
      <w:pPr>
        <w:jc w:val="center"/>
        <w:rPr>
          <w:b/>
          <w:noProof/>
          <w:sz w:val="36"/>
          <w:szCs w:val="36"/>
          <w:rtl/>
        </w:rPr>
      </w:pPr>
      <w:r>
        <w:rPr>
          <w:rFonts w:hint="cs"/>
          <w:b/>
          <w:noProof/>
          <w:sz w:val="36"/>
          <w:szCs w:val="36"/>
          <w:rtl/>
        </w:rPr>
        <w:t>ورشة عمل حول التخطيط الاحتياطي لحالة الطوارئ/ التعليم في حالات الطوارئ</w:t>
      </w:r>
    </w:p>
    <w:p w14:paraId="2A5EBA70" w14:textId="77777777" w:rsidR="00FD3617" w:rsidRDefault="00FD3617" w:rsidP="00E57FDC">
      <w:pPr>
        <w:jc w:val="center"/>
        <w:rPr>
          <w:b/>
          <w:noProof/>
          <w:sz w:val="36"/>
          <w:szCs w:val="36"/>
          <w:rtl/>
        </w:rPr>
      </w:pPr>
      <w:r>
        <w:rPr>
          <w:rFonts w:hint="cs"/>
          <w:b/>
          <w:noProof/>
          <w:sz w:val="36"/>
          <w:szCs w:val="36"/>
          <w:rtl/>
        </w:rPr>
        <w:t>جوكارنا</w:t>
      </w:r>
    </w:p>
    <w:p w14:paraId="0F231EF3" w14:textId="77777777" w:rsidR="00FD3617" w:rsidRDefault="00FD3617" w:rsidP="00E57FDC">
      <w:pPr>
        <w:jc w:val="center"/>
        <w:rPr>
          <w:b/>
          <w:sz w:val="36"/>
          <w:szCs w:val="36"/>
        </w:rPr>
      </w:pPr>
      <w:r>
        <w:rPr>
          <w:rFonts w:hint="cs"/>
          <w:b/>
          <w:noProof/>
          <w:sz w:val="36"/>
          <w:szCs w:val="36"/>
          <w:rtl/>
        </w:rPr>
        <w:t>12 - 13 حزيران 2009</w:t>
      </w:r>
    </w:p>
    <w:p w14:paraId="516715F6" w14:textId="77777777" w:rsidR="005E4C6D" w:rsidRDefault="005E4C6D" w:rsidP="00E57FDC">
      <w:pPr>
        <w:jc w:val="both"/>
        <w:rPr>
          <w:b/>
        </w:rPr>
      </w:pPr>
    </w:p>
    <w:p w14:paraId="7AC2555B" w14:textId="77777777" w:rsidR="005E4C6D" w:rsidRDefault="005E4C6D" w:rsidP="00E57FDC">
      <w:pPr>
        <w:jc w:val="both"/>
        <w:rPr>
          <w:b/>
        </w:rPr>
      </w:pPr>
    </w:p>
    <w:p w14:paraId="0C517FD8" w14:textId="77777777" w:rsidR="005E4C6D" w:rsidRDefault="005E4C6D" w:rsidP="00E57FDC">
      <w:pPr>
        <w:pBdr>
          <w:bottom w:val="single" w:sz="12" w:space="1" w:color="auto"/>
        </w:pBdr>
        <w:jc w:val="both"/>
        <w:rPr>
          <w:b/>
        </w:rPr>
      </w:pPr>
    </w:p>
    <w:p w14:paraId="2DA237A5" w14:textId="77777777" w:rsidR="005E4C6D" w:rsidRDefault="005E4C6D" w:rsidP="00E57FDC">
      <w:pPr>
        <w:jc w:val="both"/>
        <w:rPr>
          <w:b/>
        </w:rPr>
      </w:pPr>
    </w:p>
    <w:p w14:paraId="433D74EE" w14:textId="77777777" w:rsidR="00FD3617" w:rsidRDefault="00FD3617" w:rsidP="00E57FDC">
      <w:pPr>
        <w:jc w:val="both"/>
        <w:rPr>
          <w:b/>
          <w:rtl/>
        </w:rPr>
      </w:pPr>
    </w:p>
    <w:p w14:paraId="27BBACF3" w14:textId="77777777" w:rsidR="00FD3617" w:rsidRDefault="00FD3617" w:rsidP="00E57FDC">
      <w:pPr>
        <w:bidi/>
        <w:jc w:val="both"/>
        <w:rPr>
          <w:bCs/>
          <w:rtl/>
        </w:rPr>
      </w:pPr>
      <w:r w:rsidRPr="00FD3617">
        <w:rPr>
          <w:rFonts w:hint="cs"/>
          <w:bCs/>
          <w:rtl/>
        </w:rPr>
        <w:t>أهداف ورشة العمل:</w:t>
      </w:r>
    </w:p>
    <w:p w14:paraId="65E69BA0" w14:textId="77777777" w:rsidR="00FD3617" w:rsidRPr="00FD3617" w:rsidRDefault="001E630F" w:rsidP="00E57FDC">
      <w:pPr>
        <w:numPr>
          <w:ilvl w:val="0"/>
          <w:numId w:val="4"/>
        </w:numPr>
        <w:bidi/>
        <w:jc w:val="both"/>
        <w:rPr>
          <w:bCs/>
        </w:rPr>
      </w:pPr>
      <w:r>
        <w:rPr>
          <w:rFonts w:hint="cs"/>
          <w:b/>
          <w:rtl/>
        </w:rPr>
        <w:t>توضيح</w:t>
      </w:r>
      <w:r w:rsidR="00FD3617">
        <w:rPr>
          <w:rFonts w:hint="cs"/>
          <w:b/>
          <w:rtl/>
        </w:rPr>
        <w:t xml:space="preserve"> </w:t>
      </w:r>
      <w:r>
        <w:rPr>
          <w:rFonts w:hint="cs"/>
          <w:b/>
          <w:rtl/>
        </w:rPr>
        <w:t>ال</w:t>
      </w:r>
      <w:r w:rsidR="00FD3617">
        <w:rPr>
          <w:rFonts w:hint="cs"/>
          <w:b/>
          <w:rtl/>
        </w:rPr>
        <w:t>سياق و</w:t>
      </w:r>
      <w:r>
        <w:rPr>
          <w:rFonts w:hint="cs"/>
          <w:b/>
          <w:rtl/>
        </w:rPr>
        <w:t>إعطاء فكرة</w:t>
      </w:r>
      <w:r w:rsidR="00FD3617">
        <w:rPr>
          <w:rFonts w:hint="cs"/>
          <w:b/>
          <w:rtl/>
        </w:rPr>
        <w:t xml:space="preserve"> عامة </w:t>
      </w:r>
      <w:r>
        <w:rPr>
          <w:rFonts w:hint="cs"/>
          <w:b/>
          <w:rtl/>
        </w:rPr>
        <w:t>عن عمليات</w:t>
      </w:r>
      <w:r w:rsidR="00FD3617">
        <w:rPr>
          <w:rFonts w:hint="cs"/>
          <w:b/>
          <w:rtl/>
        </w:rPr>
        <w:t xml:space="preserve"> المساعدة الإنسانية العالمية، </w:t>
      </w:r>
      <w:r w:rsidR="001C65F4">
        <w:rPr>
          <w:rFonts w:hint="cs"/>
          <w:b/>
          <w:rtl/>
        </w:rPr>
        <w:t>وآلياة نظام المجموعات</w:t>
      </w:r>
      <w:r w:rsidR="00FD3617">
        <w:rPr>
          <w:rFonts w:hint="cs"/>
          <w:b/>
          <w:rtl/>
        </w:rPr>
        <w:t xml:space="preserve"> ومعايير الحد الأدنى للتعليم في حالات الطوارئ.</w:t>
      </w:r>
    </w:p>
    <w:p w14:paraId="5AED2F8D" w14:textId="77777777" w:rsidR="00FD3617" w:rsidRPr="006738C5" w:rsidRDefault="00FD3617" w:rsidP="00257009">
      <w:pPr>
        <w:numPr>
          <w:ilvl w:val="0"/>
          <w:numId w:val="4"/>
        </w:numPr>
        <w:bidi/>
        <w:jc w:val="both"/>
        <w:rPr>
          <w:bCs/>
        </w:rPr>
      </w:pPr>
      <w:r>
        <w:rPr>
          <w:rFonts w:hint="cs"/>
          <w:b/>
          <w:rtl/>
        </w:rPr>
        <w:t>تحديد الدروس المستفادة والممارسات الفضلى من نشاطات الاستجابة و</w:t>
      </w:r>
      <w:r w:rsidR="00257009">
        <w:rPr>
          <w:rFonts w:hint="cs"/>
          <w:b/>
          <w:rtl/>
        </w:rPr>
        <w:t>الجهوزية</w:t>
      </w:r>
      <w:r w:rsidR="001C65F4">
        <w:rPr>
          <w:rFonts w:hint="cs"/>
          <w:b/>
          <w:rtl/>
        </w:rPr>
        <w:t xml:space="preserve"> للطوارئ في مجموعة </w:t>
      </w:r>
      <w:r>
        <w:rPr>
          <w:rFonts w:hint="cs"/>
          <w:b/>
          <w:rtl/>
        </w:rPr>
        <w:t>التعليم</w:t>
      </w:r>
      <w:r w:rsidR="006738C5">
        <w:rPr>
          <w:rFonts w:hint="cs"/>
          <w:b/>
          <w:rtl/>
        </w:rPr>
        <w:t xml:space="preserve"> خلال فيضانات كوشي/ كايلالاي وكانشابور عام 2008، وكيف تلبي أو لا تلبي معايير التعليم في حالات الطوارئ.</w:t>
      </w:r>
    </w:p>
    <w:p w14:paraId="584619AD" w14:textId="77777777" w:rsidR="006738C5" w:rsidRPr="006738C5" w:rsidRDefault="006B701A" w:rsidP="00E57FDC">
      <w:pPr>
        <w:numPr>
          <w:ilvl w:val="0"/>
          <w:numId w:val="4"/>
        </w:numPr>
        <w:bidi/>
        <w:jc w:val="both"/>
        <w:rPr>
          <w:bCs/>
        </w:rPr>
      </w:pPr>
      <w:r>
        <w:rPr>
          <w:rFonts w:hint="cs"/>
          <w:b/>
          <w:rtl/>
          <w:lang w:val="en-GB" w:bidi="ar-JO"/>
        </w:rPr>
        <w:t>إعداد الخطة الاحتياطية لحالة الطوارئ للأعوام 2009/ 10 والمتعلقة بالسيناريوهات المتفق عليها.</w:t>
      </w:r>
    </w:p>
    <w:p w14:paraId="1453D971" w14:textId="77777777" w:rsidR="006738C5" w:rsidRDefault="006738C5" w:rsidP="001C65F4">
      <w:pPr>
        <w:bidi/>
        <w:ind w:left="720"/>
        <w:jc w:val="both"/>
        <w:rPr>
          <w:bCs/>
        </w:rPr>
      </w:pPr>
      <w:r>
        <w:rPr>
          <w:rFonts w:hint="cs"/>
          <w:b/>
          <w:rtl/>
        </w:rPr>
        <w:t xml:space="preserve"> </w:t>
      </w:r>
    </w:p>
    <w:p w14:paraId="6FC9847D" w14:textId="77777777" w:rsidR="005E4C6D" w:rsidRDefault="005E4C6D" w:rsidP="00E57FDC">
      <w:pPr>
        <w:jc w:val="both"/>
      </w:pPr>
    </w:p>
    <w:p w14:paraId="20EC9158" w14:textId="77777777" w:rsidR="005E4C6D" w:rsidRPr="00E57FDC" w:rsidRDefault="006B701A" w:rsidP="00E57FDC">
      <w:pPr>
        <w:bidi/>
        <w:jc w:val="both"/>
        <w:rPr>
          <w:bCs/>
          <w:rtl/>
        </w:rPr>
      </w:pPr>
      <w:r w:rsidRPr="00E57FDC">
        <w:rPr>
          <w:rFonts w:hint="cs"/>
          <w:bCs/>
          <w:rtl/>
        </w:rPr>
        <w:t>النتائج المتوقعة</w:t>
      </w:r>
    </w:p>
    <w:p w14:paraId="2E90A008" w14:textId="77777777" w:rsidR="006B701A" w:rsidRDefault="00E57FDC" w:rsidP="00E57FDC">
      <w:pPr>
        <w:numPr>
          <w:ilvl w:val="0"/>
          <w:numId w:val="5"/>
        </w:numPr>
        <w:bidi/>
        <w:jc w:val="both"/>
        <w:rPr>
          <w:b/>
        </w:rPr>
      </w:pPr>
      <w:r>
        <w:rPr>
          <w:rFonts w:hint="cs"/>
          <w:b/>
          <w:rtl/>
        </w:rPr>
        <w:t>توسيع/ تعميق</w:t>
      </w:r>
      <w:r w:rsidR="006B701A">
        <w:rPr>
          <w:rFonts w:hint="cs"/>
          <w:b/>
          <w:rtl/>
        </w:rPr>
        <w:t xml:space="preserve"> فهم سياق المساعدة الإ</w:t>
      </w:r>
      <w:r w:rsidR="001C65F4">
        <w:rPr>
          <w:rFonts w:hint="cs"/>
          <w:b/>
          <w:rtl/>
        </w:rPr>
        <w:t xml:space="preserve">نسانية وآلية  نظام المجموعات </w:t>
      </w:r>
      <w:r w:rsidR="006B701A">
        <w:rPr>
          <w:rFonts w:hint="cs"/>
          <w:b/>
          <w:rtl/>
          <w:lang w:bidi="ar-JO"/>
        </w:rPr>
        <w:t>.</w:t>
      </w:r>
    </w:p>
    <w:p w14:paraId="7D581C2F" w14:textId="77777777" w:rsidR="006B701A" w:rsidRDefault="006B701A" w:rsidP="00257009">
      <w:pPr>
        <w:numPr>
          <w:ilvl w:val="0"/>
          <w:numId w:val="5"/>
        </w:numPr>
        <w:bidi/>
        <w:jc w:val="both"/>
        <w:rPr>
          <w:b/>
        </w:rPr>
      </w:pPr>
      <w:r>
        <w:rPr>
          <w:rFonts w:hint="cs"/>
          <w:b/>
          <w:rtl/>
          <w:lang w:bidi="ar-JO"/>
        </w:rPr>
        <w:t>فهم المبادئ الرئيسية لمعايير الحد الأدنى المتعلقة ب</w:t>
      </w:r>
      <w:r w:rsidR="00257009">
        <w:rPr>
          <w:rFonts w:hint="cs"/>
          <w:b/>
          <w:rtl/>
          <w:lang w:bidi="ar-JO"/>
        </w:rPr>
        <w:t>الجهوزية</w:t>
      </w:r>
      <w:r>
        <w:rPr>
          <w:rFonts w:hint="cs"/>
          <w:b/>
          <w:rtl/>
          <w:lang w:bidi="ar-JO"/>
        </w:rPr>
        <w:t xml:space="preserve"> الفعال والاستجابة للتعليم في حالات الطوارئ.</w:t>
      </w:r>
    </w:p>
    <w:p w14:paraId="383E29A4" w14:textId="77777777" w:rsidR="006B701A" w:rsidRDefault="006B701A" w:rsidP="00257009">
      <w:pPr>
        <w:numPr>
          <w:ilvl w:val="0"/>
          <w:numId w:val="5"/>
        </w:numPr>
        <w:bidi/>
        <w:jc w:val="both"/>
        <w:rPr>
          <w:b/>
        </w:rPr>
      </w:pPr>
      <w:r>
        <w:rPr>
          <w:rFonts w:hint="cs"/>
          <w:b/>
          <w:rtl/>
          <w:lang w:bidi="ar-JO"/>
        </w:rPr>
        <w:t xml:space="preserve">تحديد مواطن النجاح والتحديات، والفجوات في </w:t>
      </w:r>
      <w:r w:rsidR="00257009">
        <w:rPr>
          <w:rFonts w:hint="cs"/>
          <w:b/>
          <w:rtl/>
          <w:lang w:bidi="ar-JO"/>
        </w:rPr>
        <w:t>الجهوزية</w:t>
      </w:r>
      <w:r>
        <w:rPr>
          <w:rFonts w:hint="cs"/>
          <w:b/>
          <w:rtl/>
          <w:lang w:bidi="ar-JO"/>
        </w:rPr>
        <w:t xml:space="preserve"> ونشاطات الاستجابة ووضع التوصيات الرئيسية حول الطريق إلى الأمام</w:t>
      </w:r>
    </w:p>
    <w:p w14:paraId="43D04814" w14:textId="77777777" w:rsidR="006B701A" w:rsidRDefault="006B701A" w:rsidP="00E57FDC">
      <w:pPr>
        <w:numPr>
          <w:ilvl w:val="0"/>
          <w:numId w:val="5"/>
        </w:numPr>
        <w:bidi/>
        <w:jc w:val="both"/>
        <w:rPr>
          <w:b/>
        </w:rPr>
      </w:pPr>
      <w:r>
        <w:rPr>
          <w:rFonts w:hint="cs"/>
          <w:b/>
          <w:rtl/>
          <w:lang w:bidi="ar-JO"/>
        </w:rPr>
        <w:t>مراجعة الخطة الاحتياطية للطوارئ لأعوام 2009/ 10 بناء على الدروس المستفادة والتوصيات التي تم تحديدها.</w:t>
      </w:r>
    </w:p>
    <w:p w14:paraId="2869F664" w14:textId="77777777" w:rsidR="00E57FDC" w:rsidRDefault="00E57FDC" w:rsidP="00E57FDC">
      <w:pPr>
        <w:bidi/>
        <w:jc w:val="both"/>
        <w:rPr>
          <w:b/>
          <w:rtl/>
          <w:lang w:bidi="ar-JO"/>
        </w:rPr>
      </w:pPr>
    </w:p>
    <w:p w14:paraId="041E2CFA" w14:textId="77777777" w:rsidR="006B701A" w:rsidRDefault="006B701A" w:rsidP="00E57FDC">
      <w:pPr>
        <w:bidi/>
        <w:jc w:val="both"/>
        <w:rPr>
          <w:b/>
          <w:rtl/>
          <w:lang w:bidi="ar-JO"/>
        </w:rPr>
      </w:pPr>
      <w:r w:rsidRPr="00E57FDC">
        <w:rPr>
          <w:rFonts w:hint="cs"/>
          <w:bCs/>
          <w:rtl/>
          <w:lang w:bidi="ar-JO"/>
        </w:rPr>
        <w:t>المشاركون</w:t>
      </w:r>
      <w:r>
        <w:rPr>
          <w:rFonts w:hint="cs"/>
          <w:b/>
          <w:rtl/>
          <w:lang w:bidi="ar-JO"/>
        </w:rPr>
        <w:t>: دائرة التعليم، مسؤولو التعليم في الأقضية، مديريات التعليم الإقليمية، م</w:t>
      </w:r>
      <w:r w:rsidR="001C65F4">
        <w:rPr>
          <w:rFonts w:hint="cs"/>
          <w:b/>
          <w:rtl/>
          <w:lang w:bidi="ar-JO"/>
        </w:rPr>
        <w:t>ؤسسة بلان نيبال</w:t>
      </w:r>
      <w:r>
        <w:rPr>
          <w:rFonts w:hint="cs"/>
          <w:b/>
          <w:rtl/>
          <w:lang w:bidi="ar-JO"/>
        </w:rPr>
        <w:t>، مؤسسة إنقاذ الطفل، جمعية الصليب الأحمر في نيبال، الملتقى الإبداعي للتنمية المجتمعية، سيتو جورانز، يونيسيف، مؤسسة وورلد إدوكايشن (التعليم العالمي).</w:t>
      </w:r>
    </w:p>
    <w:p w14:paraId="14B033B6" w14:textId="77777777" w:rsidR="006B701A" w:rsidRDefault="006B701A" w:rsidP="00E57FDC">
      <w:pPr>
        <w:bidi/>
        <w:jc w:val="both"/>
        <w:rPr>
          <w:b/>
          <w:rtl/>
          <w:lang w:bidi="ar-JO"/>
        </w:rPr>
      </w:pPr>
    </w:p>
    <w:p w14:paraId="46BC8C22" w14:textId="77777777" w:rsidR="006B701A" w:rsidRDefault="006B701A" w:rsidP="00E57FDC">
      <w:pPr>
        <w:bidi/>
        <w:jc w:val="both"/>
        <w:rPr>
          <w:b/>
          <w:rtl/>
          <w:lang w:bidi="ar-JO"/>
        </w:rPr>
      </w:pPr>
      <w:r w:rsidRPr="00E57FDC">
        <w:rPr>
          <w:rFonts w:hint="cs"/>
          <w:bCs/>
          <w:rtl/>
          <w:lang w:bidi="ar-JO"/>
        </w:rPr>
        <w:t>الميسرون</w:t>
      </w:r>
      <w:r>
        <w:rPr>
          <w:rFonts w:hint="cs"/>
          <w:b/>
          <w:rtl/>
          <w:lang w:bidi="ar-JO"/>
        </w:rPr>
        <w:t xml:space="preserve">: </w:t>
      </w:r>
      <w:r>
        <w:rPr>
          <w:rFonts w:hint="cs"/>
          <w:b/>
          <w:rtl/>
          <w:lang w:bidi="ar-JO"/>
        </w:rPr>
        <w:tab/>
        <w:t>جورج مور</w:t>
      </w:r>
      <w:r w:rsidR="001C65F4">
        <w:rPr>
          <w:rFonts w:hint="cs"/>
          <w:b/>
          <w:rtl/>
          <w:lang w:bidi="ar-JO"/>
        </w:rPr>
        <w:t>ا</w:t>
      </w:r>
      <w:r>
        <w:rPr>
          <w:rFonts w:hint="cs"/>
          <w:b/>
          <w:rtl/>
          <w:lang w:bidi="ar-JO"/>
        </w:rPr>
        <w:t>ي، مستشار الاستجابة للكوارث، مكتب الأمم المتحدة لتنسيق المساعدات الإنسانية</w:t>
      </w:r>
    </w:p>
    <w:p w14:paraId="4A58C4F9" w14:textId="77777777" w:rsidR="006B701A" w:rsidRDefault="006B701A" w:rsidP="00E57FDC">
      <w:pPr>
        <w:bidi/>
        <w:jc w:val="both"/>
        <w:rPr>
          <w:b/>
          <w:rtl/>
          <w:lang w:bidi="ar-JO"/>
        </w:rPr>
      </w:pPr>
      <w:r>
        <w:rPr>
          <w:rFonts w:hint="cs"/>
          <w:b/>
          <w:rtl/>
          <w:lang w:bidi="ar-JO"/>
        </w:rPr>
        <w:tab/>
      </w:r>
      <w:r>
        <w:rPr>
          <w:rFonts w:hint="cs"/>
          <w:b/>
          <w:rtl/>
          <w:lang w:bidi="ar-JO"/>
        </w:rPr>
        <w:tab/>
        <w:t>سويتا شاه، الشبكة المشتركة بين الوكالات للتعليم في حالات الطوارئ</w:t>
      </w:r>
    </w:p>
    <w:p w14:paraId="4A896F61" w14:textId="77777777" w:rsidR="006B701A" w:rsidRDefault="006B701A" w:rsidP="00E57FDC">
      <w:pPr>
        <w:bidi/>
        <w:jc w:val="both"/>
        <w:rPr>
          <w:b/>
          <w:rtl/>
          <w:lang w:bidi="ar-JO"/>
        </w:rPr>
      </w:pPr>
      <w:r>
        <w:rPr>
          <w:rFonts w:hint="cs"/>
          <w:b/>
          <w:rtl/>
          <w:lang w:bidi="ar-JO"/>
        </w:rPr>
        <w:tab/>
      </w:r>
      <w:r>
        <w:rPr>
          <w:rFonts w:hint="cs"/>
          <w:b/>
          <w:rtl/>
          <w:lang w:bidi="ar-JO"/>
        </w:rPr>
        <w:tab/>
        <w:t>ب</w:t>
      </w:r>
      <w:r w:rsidR="001C65F4">
        <w:rPr>
          <w:rFonts w:hint="cs"/>
          <w:b/>
          <w:rtl/>
          <w:lang w:bidi="ar-JO"/>
        </w:rPr>
        <w:t>ه</w:t>
      </w:r>
      <w:r>
        <w:rPr>
          <w:rFonts w:hint="cs"/>
          <w:b/>
          <w:rtl/>
          <w:lang w:bidi="ar-JO"/>
        </w:rPr>
        <w:t>ولا داهال، مؤسسة إنقاذ الطفل</w:t>
      </w:r>
    </w:p>
    <w:p w14:paraId="1582BDCC" w14:textId="77777777" w:rsidR="006B701A" w:rsidRDefault="006B701A" w:rsidP="00E57FDC">
      <w:pPr>
        <w:bidi/>
        <w:jc w:val="both"/>
        <w:rPr>
          <w:b/>
          <w:rtl/>
          <w:lang w:bidi="ar-JO"/>
        </w:rPr>
      </w:pPr>
      <w:r>
        <w:rPr>
          <w:rFonts w:hint="cs"/>
          <w:b/>
          <w:rtl/>
          <w:lang w:bidi="ar-JO"/>
        </w:rPr>
        <w:tab/>
      </w:r>
      <w:r>
        <w:rPr>
          <w:rFonts w:hint="cs"/>
          <w:b/>
          <w:rtl/>
          <w:lang w:bidi="ar-JO"/>
        </w:rPr>
        <w:tab/>
        <w:t>لايكي فان دي فيل، يونيسيف</w:t>
      </w:r>
    </w:p>
    <w:p w14:paraId="53B8019E" w14:textId="77777777" w:rsidR="006B701A" w:rsidRDefault="006B701A" w:rsidP="00E57FDC">
      <w:pPr>
        <w:bidi/>
        <w:jc w:val="both"/>
        <w:rPr>
          <w:b/>
          <w:rtl/>
          <w:lang w:bidi="ar-JO"/>
        </w:rPr>
      </w:pPr>
    </w:p>
    <w:p w14:paraId="5522E150" w14:textId="77777777" w:rsidR="006B701A" w:rsidRDefault="006B701A" w:rsidP="00E57FDC">
      <w:pPr>
        <w:bidi/>
        <w:jc w:val="both"/>
        <w:rPr>
          <w:b/>
          <w:rtl/>
          <w:lang w:bidi="ar-JO"/>
        </w:rPr>
      </w:pPr>
    </w:p>
    <w:p w14:paraId="362AAEE0" w14:textId="77777777" w:rsidR="006B701A" w:rsidRPr="00E57FDC" w:rsidRDefault="006B701A" w:rsidP="00E57FDC">
      <w:pPr>
        <w:bidi/>
        <w:jc w:val="both"/>
        <w:rPr>
          <w:bCs/>
          <w:rtl/>
          <w:lang w:bidi="ar-JO"/>
        </w:rPr>
      </w:pPr>
      <w:r w:rsidRPr="00E57FDC">
        <w:rPr>
          <w:rFonts w:hint="cs"/>
          <w:bCs/>
          <w:rtl/>
          <w:lang w:bidi="ar-JO"/>
        </w:rPr>
        <w:t xml:space="preserve"> اليوم الأول</w:t>
      </w:r>
    </w:p>
    <w:p w14:paraId="1E83A809" w14:textId="77777777" w:rsidR="006B701A" w:rsidRDefault="006B701A" w:rsidP="00E57FDC">
      <w:pPr>
        <w:bidi/>
        <w:jc w:val="both"/>
        <w:rPr>
          <w:b/>
          <w:rtl/>
          <w:lang w:bidi="ar-JO"/>
        </w:rPr>
      </w:pPr>
      <w:r>
        <w:rPr>
          <w:rFonts w:hint="cs"/>
          <w:b/>
          <w:rtl/>
          <w:lang w:bidi="ar-JO"/>
        </w:rPr>
        <w:t>1. الكلمات الترحيبية:</w:t>
      </w:r>
    </w:p>
    <w:p w14:paraId="3BD220E2" w14:textId="77777777" w:rsidR="006B701A" w:rsidRDefault="006B701A" w:rsidP="00E57FDC">
      <w:pPr>
        <w:bidi/>
        <w:jc w:val="both"/>
        <w:rPr>
          <w:b/>
          <w:rtl/>
          <w:lang w:bidi="ar-JO"/>
        </w:rPr>
      </w:pPr>
      <w:r>
        <w:rPr>
          <w:rFonts w:hint="cs"/>
          <w:b/>
          <w:rtl/>
          <w:lang w:bidi="ar-JO"/>
        </w:rPr>
        <w:t>ألقى كل من جورج موراي، سويتا شاه، لايكي فان دي فيل وب</w:t>
      </w:r>
      <w:r w:rsidR="001C65F4">
        <w:rPr>
          <w:rFonts w:hint="cs"/>
          <w:b/>
          <w:rtl/>
          <w:lang w:bidi="ar-JO"/>
        </w:rPr>
        <w:t>ه</w:t>
      </w:r>
      <w:r>
        <w:rPr>
          <w:rFonts w:hint="cs"/>
          <w:b/>
          <w:rtl/>
          <w:lang w:bidi="ar-JO"/>
        </w:rPr>
        <w:t>ولا داهال الكلمات الترحيبية.</w:t>
      </w:r>
    </w:p>
    <w:p w14:paraId="0744601D" w14:textId="77777777" w:rsidR="006B701A" w:rsidRDefault="006B701A" w:rsidP="00E57FDC">
      <w:pPr>
        <w:bidi/>
        <w:jc w:val="both"/>
        <w:rPr>
          <w:b/>
          <w:rtl/>
          <w:lang w:bidi="ar-JO"/>
        </w:rPr>
      </w:pPr>
    </w:p>
    <w:p w14:paraId="6527DC20" w14:textId="77777777" w:rsidR="006B701A" w:rsidRDefault="006B701A" w:rsidP="00E57FDC">
      <w:pPr>
        <w:bidi/>
        <w:jc w:val="both"/>
        <w:rPr>
          <w:b/>
          <w:rtl/>
          <w:lang w:bidi="ar-JO"/>
        </w:rPr>
      </w:pPr>
      <w:r>
        <w:rPr>
          <w:rFonts w:hint="cs"/>
          <w:b/>
          <w:rtl/>
          <w:lang w:bidi="ar-JO"/>
        </w:rPr>
        <w:t>وتناول المدير العام لدائرة الت</w:t>
      </w:r>
      <w:r w:rsidR="00E57FDC">
        <w:rPr>
          <w:rFonts w:hint="cs"/>
          <w:b/>
          <w:rtl/>
          <w:lang w:bidi="ar-JO"/>
        </w:rPr>
        <w:t>ع</w:t>
      </w:r>
      <w:r>
        <w:rPr>
          <w:rFonts w:hint="cs"/>
          <w:b/>
          <w:rtl/>
          <w:lang w:bidi="ar-JO"/>
        </w:rPr>
        <w:t xml:space="preserve">ليم، السيد ماهشرم شارما ميل الحكومة لتأجيل تنفيذ الخطط، ووجود سلسلة طويلة من التأجيلات في الاستجابة، ولكن </w:t>
      </w:r>
      <w:r w:rsidR="00E57FDC">
        <w:rPr>
          <w:rFonts w:hint="cs"/>
          <w:b/>
          <w:rtl/>
          <w:lang w:bidi="ar-JO"/>
        </w:rPr>
        <w:t>أكد في ذات الوقت على وجود</w:t>
      </w:r>
      <w:r>
        <w:rPr>
          <w:rFonts w:hint="cs"/>
          <w:b/>
          <w:rtl/>
          <w:lang w:bidi="ar-JO"/>
        </w:rPr>
        <w:t xml:space="preserve"> أمل كبير هذا العام </w:t>
      </w:r>
      <w:r w:rsidR="00E57FDC">
        <w:rPr>
          <w:rFonts w:hint="cs"/>
          <w:b/>
          <w:rtl/>
          <w:lang w:bidi="ar-JO"/>
        </w:rPr>
        <w:t>بدعم الحكومة</w:t>
      </w:r>
      <w:r>
        <w:rPr>
          <w:rFonts w:hint="cs"/>
          <w:b/>
          <w:rtl/>
          <w:lang w:bidi="ar-JO"/>
        </w:rPr>
        <w:t xml:space="preserve"> </w:t>
      </w:r>
      <w:r w:rsidR="00E57FDC">
        <w:rPr>
          <w:rFonts w:hint="cs"/>
          <w:b/>
          <w:rtl/>
          <w:lang w:bidi="ar-JO"/>
        </w:rPr>
        <w:t>للخطة</w:t>
      </w:r>
      <w:r>
        <w:rPr>
          <w:rFonts w:hint="cs"/>
          <w:b/>
          <w:rtl/>
          <w:lang w:bidi="ar-JO"/>
        </w:rPr>
        <w:t xml:space="preserve"> الاحتياطية للطوارئ، الأمر الذي سينبههم </w:t>
      </w:r>
      <w:r w:rsidR="001064F2">
        <w:rPr>
          <w:rFonts w:hint="cs"/>
          <w:b/>
          <w:rtl/>
          <w:lang w:bidi="ar-JO"/>
        </w:rPr>
        <w:t>لأهمية الاستجابة وتطبيق هذه الخطة في وقتها.</w:t>
      </w:r>
    </w:p>
    <w:p w14:paraId="45349C2E" w14:textId="77777777" w:rsidR="006B701A" w:rsidRDefault="006B701A" w:rsidP="00E57FDC">
      <w:pPr>
        <w:bidi/>
        <w:jc w:val="both"/>
        <w:rPr>
          <w:b/>
          <w:rtl/>
        </w:rPr>
      </w:pPr>
    </w:p>
    <w:p w14:paraId="0E586169" w14:textId="77777777" w:rsidR="001064F2" w:rsidRDefault="001064F2" w:rsidP="00E57FDC">
      <w:pPr>
        <w:bidi/>
        <w:jc w:val="both"/>
        <w:rPr>
          <w:b/>
          <w:rtl/>
        </w:rPr>
      </w:pPr>
    </w:p>
    <w:p w14:paraId="6F9DC4AB" w14:textId="77777777" w:rsidR="001064F2" w:rsidRDefault="001064F2" w:rsidP="00E57FDC">
      <w:pPr>
        <w:bidi/>
        <w:jc w:val="both"/>
        <w:rPr>
          <w:b/>
          <w:rtl/>
        </w:rPr>
      </w:pPr>
    </w:p>
    <w:p w14:paraId="128ED7EC" w14:textId="77777777" w:rsidR="001064F2" w:rsidRDefault="001064F2" w:rsidP="00E57FDC">
      <w:pPr>
        <w:bidi/>
        <w:jc w:val="both"/>
        <w:rPr>
          <w:b/>
          <w:rtl/>
        </w:rPr>
      </w:pPr>
    </w:p>
    <w:p w14:paraId="0CFE3FB2" w14:textId="77777777" w:rsidR="001064F2" w:rsidRDefault="001064F2" w:rsidP="00E57FDC">
      <w:pPr>
        <w:bidi/>
        <w:jc w:val="both"/>
        <w:rPr>
          <w:bCs/>
          <w:rtl/>
        </w:rPr>
      </w:pPr>
      <w:r w:rsidRPr="001064F2">
        <w:rPr>
          <w:rFonts w:hint="cs"/>
          <w:bCs/>
          <w:rtl/>
        </w:rPr>
        <w:lastRenderedPageBreak/>
        <w:t>2. ما هي أهمية الخطة الاحتياطية للطوارئ؟ - جورج موراي</w:t>
      </w:r>
    </w:p>
    <w:p w14:paraId="10DE43AB" w14:textId="77777777" w:rsidR="001064F2" w:rsidRDefault="001064F2" w:rsidP="00E57FDC">
      <w:pPr>
        <w:bidi/>
        <w:jc w:val="both"/>
        <w:rPr>
          <w:bCs/>
          <w:rtl/>
        </w:rPr>
      </w:pPr>
    </w:p>
    <w:p w14:paraId="39D6ACD8" w14:textId="77777777" w:rsidR="001064F2" w:rsidRDefault="001064F2" w:rsidP="00E57FDC">
      <w:pPr>
        <w:bidi/>
        <w:jc w:val="both"/>
        <w:rPr>
          <w:bCs/>
          <w:rtl/>
        </w:rPr>
      </w:pPr>
      <w:r>
        <w:rPr>
          <w:rFonts w:hint="cs"/>
          <w:bCs/>
          <w:rtl/>
        </w:rPr>
        <w:t>أ) المقدمة والأهداف</w:t>
      </w:r>
    </w:p>
    <w:p w14:paraId="7BB1BD5F" w14:textId="77777777" w:rsidR="001064F2" w:rsidRDefault="001064F2" w:rsidP="00E57FDC">
      <w:pPr>
        <w:bidi/>
        <w:jc w:val="both"/>
        <w:rPr>
          <w:b/>
          <w:rtl/>
        </w:rPr>
      </w:pPr>
      <w:r>
        <w:rPr>
          <w:rFonts w:hint="cs"/>
          <w:b/>
          <w:rtl/>
        </w:rPr>
        <w:t>تم تسليط الضوء على ثلاث نقاط رئيسية في التخطيط هي الوقت والاحتياجيات والتنسيق. تعد الخطة الم</w:t>
      </w:r>
      <w:r w:rsidR="001C65F4">
        <w:rPr>
          <w:rFonts w:hint="cs"/>
          <w:b/>
          <w:rtl/>
        </w:rPr>
        <w:t xml:space="preserve">شتركة بين الوكالات سيناريوعام، وتقوم المجموعة </w:t>
      </w:r>
      <w:r>
        <w:rPr>
          <w:rFonts w:hint="cs"/>
          <w:b/>
          <w:rtl/>
        </w:rPr>
        <w:t xml:space="preserve"> </w:t>
      </w:r>
      <w:r w:rsidR="001C65F4">
        <w:rPr>
          <w:rFonts w:hint="cs"/>
          <w:b/>
          <w:rtl/>
        </w:rPr>
        <w:t>بإعداد السيناريو الخاص على ضوءه</w:t>
      </w:r>
      <w:r>
        <w:rPr>
          <w:rFonts w:hint="cs"/>
          <w:b/>
          <w:rtl/>
        </w:rPr>
        <w:t>.</w:t>
      </w:r>
    </w:p>
    <w:p w14:paraId="6CBADCB8" w14:textId="77777777" w:rsidR="001064F2" w:rsidRDefault="001064F2" w:rsidP="00E57FDC">
      <w:pPr>
        <w:bidi/>
        <w:jc w:val="both"/>
        <w:rPr>
          <w:b/>
          <w:rtl/>
        </w:rPr>
      </w:pPr>
    </w:p>
    <w:p w14:paraId="57B27EBF" w14:textId="77777777" w:rsidR="001064F2" w:rsidRPr="001064F2" w:rsidRDefault="001064F2" w:rsidP="00E57FDC">
      <w:pPr>
        <w:bidi/>
        <w:jc w:val="both"/>
        <w:rPr>
          <w:bCs/>
          <w:rtl/>
        </w:rPr>
      </w:pPr>
      <w:r w:rsidRPr="001064F2">
        <w:rPr>
          <w:rFonts w:hint="cs"/>
          <w:bCs/>
          <w:rtl/>
        </w:rPr>
        <w:t>ب) مراحل الاستجابة</w:t>
      </w:r>
    </w:p>
    <w:p w14:paraId="75B5419F" w14:textId="77777777" w:rsidR="001064F2" w:rsidRDefault="00257009" w:rsidP="00E57FDC">
      <w:pPr>
        <w:numPr>
          <w:ilvl w:val="0"/>
          <w:numId w:val="6"/>
        </w:numPr>
        <w:bidi/>
        <w:jc w:val="both"/>
        <w:rPr>
          <w:b/>
        </w:rPr>
      </w:pPr>
      <w:r>
        <w:rPr>
          <w:rFonts w:hint="cs"/>
          <w:b/>
          <w:u w:val="single"/>
          <w:rtl/>
        </w:rPr>
        <w:t>الجهوزية</w:t>
      </w:r>
      <w:r w:rsidR="001064F2" w:rsidRPr="001064F2">
        <w:rPr>
          <w:rFonts w:hint="cs"/>
          <w:b/>
          <w:u w:val="single"/>
          <w:rtl/>
        </w:rPr>
        <w:t xml:space="preserve"> لحالات الطوارئ</w:t>
      </w:r>
      <w:r w:rsidR="001064F2">
        <w:rPr>
          <w:rFonts w:hint="cs"/>
          <w:b/>
          <w:rtl/>
        </w:rPr>
        <w:t>: اتخاذ الخطوات اللازمة لتوقع حالات الطوارئ وتيسير استجابة سريعة، وفعالة ومناسبة.</w:t>
      </w:r>
    </w:p>
    <w:p w14:paraId="45A3619B" w14:textId="77777777" w:rsidR="001064F2" w:rsidRDefault="001064F2" w:rsidP="00E57FDC">
      <w:pPr>
        <w:numPr>
          <w:ilvl w:val="0"/>
          <w:numId w:val="6"/>
        </w:numPr>
        <w:bidi/>
        <w:jc w:val="both"/>
        <w:rPr>
          <w:b/>
        </w:rPr>
      </w:pPr>
      <w:r w:rsidRPr="001064F2">
        <w:rPr>
          <w:rFonts w:hint="cs"/>
          <w:b/>
          <w:u w:val="single"/>
          <w:rtl/>
        </w:rPr>
        <w:t>التخطيط الاحتياطي لحالات الطوارئ:</w:t>
      </w:r>
      <w:r>
        <w:rPr>
          <w:rFonts w:hint="cs"/>
          <w:b/>
          <w:rtl/>
        </w:rPr>
        <w:t xml:space="preserve"> عملية وضع أهداف للبرنامج، ومقاربات وإجراءات للأوضاع والأحداث المحتمل وقوعها، بما في ذلك تحديد هذه الأحداث وتطوير السيناريوهات المحتملة، والخطط المناسبة للاستعداد والتصدي لها بشكل فعال.</w:t>
      </w:r>
    </w:p>
    <w:p w14:paraId="27E44011" w14:textId="77777777" w:rsidR="001064F2" w:rsidRDefault="001064F2" w:rsidP="00E57FDC">
      <w:pPr>
        <w:numPr>
          <w:ilvl w:val="0"/>
          <w:numId w:val="6"/>
        </w:numPr>
        <w:bidi/>
        <w:jc w:val="both"/>
        <w:rPr>
          <w:b/>
        </w:rPr>
      </w:pPr>
      <w:r w:rsidRPr="001064F2">
        <w:rPr>
          <w:rFonts w:hint="cs"/>
          <w:b/>
          <w:u w:val="single"/>
          <w:rtl/>
        </w:rPr>
        <w:t>الاستجابة في حالات الطوارئ:</w:t>
      </w:r>
      <w:r>
        <w:rPr>
          <w:rFonts w:hint="cs"/>
          <w:b/>
          <w:rtl/>
        </w:rPr>
        <w:t xml:space="preserve"> مجموعة منظمة من الأعمال التي تتم لضمان توفير المساعدة المناسبة في حالات الطوارئ للمجموعات السكانية الهشة المستهدفة.</w:t>
      </w:r>
    </w:p>
    <w:p w14:paraId="7A7A8DF6" w14:textId="77777777" w:rsidR="001064F2" w:rsidRDefault="001064F2" w:rsidP="00E57FDC">
      <w:pPr>
        <w:bidi/>
        <w:ind w:left="720"/>
        <w:jc w:val="both"/>
        <w:rPr>
          <w:b/>
        </w:rPr>
      </w:pPr>
    </w:p>
    <w:p w14:paraId="4AA502A3" w14:textId="77777777" w:rsidR="001064F2" w:rsidRPr="001064F2" w:rsidRDefault="001064F2" w:rsidP="00E57FDC">
      <w:pPr>
        <w:bidi/>
        <w:jc w:val="both"/>
        <w:rPr>
          <w:bCs/>
          <w:rtl/>
        </w:rPr>
      </w:pPr>
      <w:r w:rsidRPr="001064F2">
        <w:rPr>
          <w:rFonts w:hint="cs"/>
          <w:bCs/>
          <w:rtl/>
        </w:rPr>
        <w:t>ج) التخطيط الاحتياطي المشترك بين الوكالات</w:t>
      </w:r>
    </w:p>
    <w:p w14:paraId="37631330" w14:textId="77777777" w:rsidR="001064F2" w:rsidRDefault="001064F2" w:rsidP="00E57FDC">
      <w:pPr>
        <w:numPr>
          <w:ilvl w:val="0"/>
          <w:numId w:val="7"/>
        </w:numPr>
        <w:bidi/>
        <w:jc w:val="both"/>
        <w:rPr>
          <w:b/>
        </w:rPr>
      </w:pPr>
      <w:r w:rsidRPr="001064F2">
        <w:rPr>
          <w:rFonts w:hint="cs"/>
          <w:bCs/>
          <w:rtl/>
        </w:rPr>
        <w:t>التحليل</w:t>
      </w:r>
      <w:r>
        <w:rPr>
          <w:rFonts w:hint="cs"/>
          <w:b/>
          <w:rtl/>
        </w:rPr>
        <w:t xml:space="preserve"> المشترك لحالات الطوارئ المتوقعة وأثرها</w:t>
      </w:r>
    </w:p>
    <w:p w14:paraId="6EE3E875" w14:textId="77777777" w:rsidR="001064F2" w:rsidRDefault="001064F2" w:rsidP="00E57FDC">
      <w:pPr>
        <w:numPr>
          <w:ilvl w:val="0"/>
          <w:numId w:val="7"/>
        </w:numPr>
        <w:bidi/>
        <w:jc w:val="both"/>
        <w:rPr>
          <w:b/>
        </w:rPr>
      </w:pPr>
      <w:r w:rsidRPr="001064F2">
        <w:rPr>
          <w:rFonts w:hint="cs"/>
          <w:bCs/>
          <w:rtl/>
        </w:rPr>
        <w:t>الترتيب</w:t>
      </w:r>
      <w:r>
        <w:rPr>
          <w:rFonts w:hint="cs"/>
          <w:b/>
          <w:rtl/>
        </w:rPr>
        <w:t xml:space="preserve"> المشترك </w:t>
      </w:r>
      <w:r w:rsidRPr="001064F2">
        <w:rPr>
          <w:rFonts w:hint="cs"/>
          <w:bCs/>
          <w:rtl/>
        </w:rPr>
        <w:t>للأولويات</w:t>
      </w:r>
      <w:r>
        <w:rPr>
          <w:rFonts w:hint="cs"/>
          <w:b/>
          <w:rtl/>
        </w:rPr>
        <w:t xml:space="preserve"> في حالات الطوارئ المحتملة</w:t>
      </w:r>
    </w:p>
    <w:p w14:paraId="3859D068" w14:textId="77777777" w:rsidR="001064F2" w:rsidRDefault="001064F2" w:rsidP="00E57FDC">
      <w:pPr>
        <w:numPr>
          <w:ilvl w:val="0"/>
          <w:numId w:val="7"/>
        </w:numPr>
        <w:bidi/>
        <w:jc w:val="both"/>
        <w:rPr>
          <w:b/>
        </w:rPr>
      </w:pPr>
      <w:r>
        <w:rPr>
          <w:rFonts w:hint="cs"/>
          <w:b/>
          <w:rtl/>
        </w:rPr>
        <w:t xml:space="preserve">تطوير </w:t>
      </w:r>
      <w:r w:rsidRPr="001064F2">
        <w:rPr>
          <w:rFonts w:hint="cs"/>
          <w:bCs/>
          <w:rtl/>
        </w:rPr>
        <w:t>الخطط</w:t>
      </w:r>
      <w:r>
        <w:rPr>
          <w:rFonts w:hint="cs"/>
          <w:b/>
          <w:rtl/>
        </w:rPr>
        <w:t xml:space="preserve"> للتصدي لحالات الطوارئ ذات الأولوية</w:t>
      </w:r>
    </w:p>
    <w:p w14:paraId="689D0204" w14:textId="77777777" w:rsidR="001064F2" w:rsidRDefault="001064F2" w:rsidP="00E57FDC">
      <w:pPr>
        <w:numPr>
          <w:ilvl w:val="0"/>
          <w:numId w:val="7"/>
        </w:numPr>
        <w:bidi/>
        <w:jc w:val="both"/>
        <w:rPr>
          <w:b/>
        </w:rPr>
      </w:pPr>
      <w:r>
        <w:rPr>
          <w:rFonts w:hint="cs"/>
          <w:b/>
          <w:rtl/>
        </w:rPr>
        <w:t>تقس</w:t>
      </w:r>
      <w:r w:rsidR="00E57FDC">
        <w:rPr>
          <w:rFonts w:hint="cs"/>
          <w:b/>
          <w:rtl/>
        </w:rPr>
        <w:t>ي</w:t>
      </w:r>
      <w:r>
        <w:rPr>
          <w:rFonts w:hint="cs"/>
          <w:b/>
          <w:rtl/>
        </w:rPr>
        <w:t xml:space="preserve">م </w:t>
      </w:r>
      <w:r w:rsidRPr="001064F2">
        <w:rPr>
          <w:rFonts w:hint="cs"/>
          <w:bCs/>
          <w:rtl/>
        </w:rPr>
        <w:t>العمل</w:t>
      </w:r>
      <w:r>
        <w:rPr>
          <w:rFonts w:hint="cs"/>
          <w:b/>
          <w:rtl/>
        </w:rPr>
        <w:t xml:space="preserve"> بين الجهات الفاعلة</w:t>
      </w:r>
    </w:p>
    <w:p w14:paraId="6A63444B" w14:textId="77777777" w:rsidR="001064F2" w:rsidRPr="001064F2" w:rsidRDefault="001C65F4" w:rsidP="00257009">
      <w:pPr>
        <w:numPr>
          <w:ilvl w:val="0"/>
          <w:numId w:val="7"/>
        </w:numPr>
        <w:bidi/>
        <w:jc w:val="both"/>
        <w:rPr>
          <w:b/>
        </w:rPr>
      </w:pPr>
      <w:r>
        <w:rPr>
          <w:rFonts w:hint="cs"/>
          <w:b/>
          <w:rtl/>
        </w:rPr>
        <w:t>ضمان تنفيذ</w:t>
      </w:r>
      <w:r w:rsidR="001064F2">
        <w:rPr>
          <w:rFonts w:hint="cs"/>
          <w:b/>
          <w:rtl/>
        </w:rPr>
        <w:t xml:space="preserve"> </w:t>
      </w:r>
      <w:r w:rsidR="001064F2" w:rsidRPr="001064F2">
        <w:rPr>
          <w:rFonts w:hint="cs"/>
          <w:bCs/>
          <w:rtl/>
        </w:rPr>
        <w:t xml:space="preserve">إجراءات </w:t>
      </w:r>
      <w:r w:rsidR="00257009">
        <w:rPr>
          <w:rFonts w:hint="cs"/>
          <w:bCs/>
          <w:rtl/>
        </w:rPr>
        <w:t>الجهوزية</w:t>
      </w:r>
      <w:r w:rsidR="001064F2">
        <w:rPr>
          <w:rFonts w:hint="cs"/>
          <w:b/>
          <w:rtl/>
        </w:rPr>
        <w:t xml:space="preserve"> والمتابعة الضرورية</w:t>
      </w:r>
    </w:p>
    <w:p w14:paraId="7D3FE036" w14:textId="77777777" w:rsidR="006B701A" w:rsidRDefault="006B701A" w:rsidP="00E57FDC">
      <w:pPr>
        <w:bidi/>
        <w:jc w:val="both"/>
        <w:rPr>
          <w:b/>
          <w:rtl/>
        </w:rPr>
      </w:pPr>
    </w:p>
    <w:p w14:paraId="16897832" w14:textId="77777777" w:rsidR="001064F2" w:rsidRPr="00E57FDC" w:rsidRDefault="001064F2" w:rsidP="00E57FDC">
      <w:pPr>
        <w:bidi/>
        <w:jc w:val="both"/>
        <w:rPr>
          <w:bCs/>
          <w:rtl/>
        </w:rPr>
      </w:pPr>
      <w:r w:rsidRPr="00E57FDC">
        <w:rPr>
          <w:rFonts w:hint="cs"/>
          <w:bCs/>
          <w:rtl/>
        </w:rPr>
        <w:t>د) المبادئ الرئيسية في التخطيط الاحتياطي للطوارئ</w:t>
      </w:r>
    </w:p>
    <w:p w14:paraId="32D4E451" w14:textId="77777777" w:rsidR="001064F2" w:rsidRDefault="001064F2" w:rsidP="00E57FDC">
      <w:pPr>
        <w:numPr>
          <w:ilvl w:val="0"/>
          <w:numId w:val="8"/>
        </w:numPr>
        <w:bidi/>
        <w:jc w:val="both"/>
        <w:rPr>
          <w:b/>
        </w:rPr>
      </w:pPr>
      <w:r w:rsidRPr="00630826">
        <w:rPr>
          <w:rFonts w:hint="cs"/>
          <w:bCs/>
          <w:rtl/>
        </w:rPr>
        <w:t>عملية</w:t>
      </w:r>
      <w:r>
        <w:rPr>
          <w:rFonts w:hint="cs"/>
          <w:b/>
          <w:rtl/>
          <w:lang w:val="en-GB" w:bidi="ar-JO"/>
        </w:rPr>
        <w:t>/ إجرائية</w:t>
      </w:r>
      <w:r>
        <w:rPr>
          <w:rFonts w:hint="cs"/>
          <w:b/>
          <w:rtl/>
        </w:rPr>
        <w:t xml:space="preserve"> (عملية التخطيط واقعية وليست بيروقراطية)</w:t>
      </w:r>
    </w:p>
    <w:p w14:paraId="2C47BC36" w14:textId="77777777" w:rsidR="001064F2" w:rsidRDefault="001064F2" w:rsidP="00E57FDC">
      <w:pPr>
        <w:numPr>
          <w:ilvl w:val="0"/>
          <w:numId w:val="8"/>
        </w:numPr>
        <w:bidi/>
        <w:jc w:val="both"/>
        <w:rPr>
          <w:b/>
        </w:rPr>
      </w:pPr>
      <w:r w:rsidRPr="00630826">
        <w:rPr>
          <w:rFonts w:hint="cs"/>
          <w:bCs/>
          <w:rtl/>
        </w:rPr>
        <w:t>بسيطة</w:t>
      </w:r>
      <w:r>
        <w:rPr>
          <w:rFonts w:hint="cs"/>
          <w:b/>
          <w:rtl/>
        </w:rPr>
        <w:t xml:space="preserve"> ومن السهل القيام بها - يجب أن يكون كل أفراد الفريق قادرين على المشاركة</w:t>
      </w:r>
    </w:p>
    <w:p w14:paraId="570C33B7" w14:textId="77777777" w:rsidR="001064F2" w:rsidRDefault="001C65F4" w:rsidP="00E57FDC">
      <w:pPr>
        <w:numPr>
          <w:ilvl w:val="0"/>
          <w:numId w:val="8"/>
        </w:numPr>
        <w:bidi/>
        <w:jc w:val="both"/>
        <w:rPr>
          <w:b/>
        </w:rPr>
      </w:pPr>
      <w:r>
        <w:rPr>
          <w:rFonts w:hint="cs"/>
          <w:bCs/>
          <w:rtl/>
        </w:rPr>
        <w:t xml:space="preserve">تعتمد على </w:t>
      </w:r>
      <w:r w:rsidR="00630826" w:rsidRPr="00630826">
        <w:rPr>
          <w:rFonts w:hint="cs"/>
          <w:bCs/>
          <w:rtl/>
        </w:rPr>
        <w:t xml:space="preserve"> </w:t>
      </w:r>
      <w:r>
        <w:rPr>
          <w:rFonts w:hint="cs"/>
          <w:bCs/>
          <w:rtl/>
        </w:rPr>
        <w:t>المسار</w:t>
      </w:r>
      <w:r w:rsidR="00630826">
        <w:rPr>
          <w:rFonts w:hint="cs"/>
          <w:b/>
          <w:rtl/>
        </w:rPr>
        <w:t xml:space="preserve"> - المنتج المكتوب مهم جدا، ولكن لا قيمة له دون العملية التي تؤدي إليه</w:t>
      </w:r>
    </w:p>
    <w:p w14:paraId="0A28D3FE" w14:textId="77777777" w:rsidR="00630826" w:rsidRPr="00630826" w:rsidRDefault="00630826" w:rsidP="00E57FDC">
      <w:pPr>
        <w:numPr>
          <w:ilvl w:val="0"/>
          <w:numId w:val="8"/>
        </w:numPr>
        <w:bidi/>
        <w:jc w:val="both"/>
        <w:rPr>
          <w:bCs/>
        </w:rPr>
      </w:pPr>
      <w:r w:rsidRPr="00630826">
        <w:rPr>
          <w:rFonts w:hint="cs"/>
          <w:bCs/>
          <w:rtl/>
        </w:rPr>
        <w:t>تشاركية</w:t>
      </w:r>
    </w:p>
    <w:p w14:paraId="5B5968F3" w14:textId="77777777" w:rsidR="00630826" w:rsidRDefault="00630826" w:rsidP="00E57FDC">
      <w:pPr>
        <w:numPr>
          <w:ilvl w:val="0"/>
          <w:numId w:val="8"/>
        </w:numPr>
        <w:bidi/>
        <w:jc w:val="both"/>
        <w:rPr>
          <w:b/>
        </w:rPr>
      </w:pPr>
      <w:r w:rsidRPr="00630826">
        <w:rPr>
          <w:rFonts w:hint="cs"/>
          <w:bCs/>
          <w:rtl/>
        </w:rPr>
        <w:t>المنسق المقيم/ منسق المساعدات الإنسانية</w:t>
      </w:r>
      <w:r>
        <w:rPr>
          <w:rFonts w:hint="cs"/>
          <w:b/>
          <w:rtl/>
        </w:rPr>
        <w:t xml:space="preserve"> مسؤول</w:t>
      </w:r>
      <w:r w:rsidR="001C65F4">
        <w:rPr>
          <w:rFonts w:hint="cs"/>
          <w:b/>
          <w:rtl/>
        </w:rPr>
        <w:t>ون</w:t>
      </w:r>
      <w:r>
        <w:rPr>
          <w:rFonts w:hint="cs"/>
          <w:b/>
          <w:rtl/>
        </w:rPr>
        <w:t xml:space="preserve"> عن التطوير الكلي للخطط الا</w:t>
      </w:r>
      <w:r w:rsidR="001C65F4">
        <w:rPr>
          <w:rFonts w:hint="cs"/>
          <w:b/>
          <w:rtl/>
        </w:rPr>
        <w:t xml:space="preserve">حتياطية لحالات الطوارئ وتنحيينها </w:t>
      </w:r>
    </w:p>
    <w:p w14:paraId="101C1C87" w14:textId="77777777" w:rsidR="00630826" w:rsidRDefault="001C65F4" w:rsidP="00E57FDC">
      <w:pPr>
        <w:numPr>
          <w:ilvl w:val="0"/>
          <w:numId w:val="8"/>
        </w:numPr>
        <w:bidi/>
        <w:jc w:val="both"/>
        <w:rPr>
          <w:b/>
        </w:rPr>
      </w:pPr>
      <w:r>
        <w:rPr>
          <w:rFonts w:hint="cs"/>
          <w:bCs/>
          <w:rtl/>
        </w:rPr>
        <w:t>المجموعات التنسيقية</w:t>
      </w:r>
      <w:r w:rsidR="00630826">
        <w:rPr>
          <w:rFonts w:hint="cs"/>
          <w:b/>
          <w:rtl/>
        </w:rPr>
        <w:t xml:space="preserve"> (مع الحكومة والشركاء) مسؤولة عن خطط الاستجابة المفصلة</w:t>
      </w:r>
    </w:p>
    <w:p w14:paraId="217F3040" w14:textId="77777777" w:rsidR="00630826" w:rsidRDefault="00630826" w:rsidP="00E57FDC">
      <w:pPr>
        <w:bidi/>
        <w:jc w:val="both"/>
        <w:rPr>
          <w:b/>
          <w:rtl/>
        </w:rPr>
      </w:pPr>
    </w:p>
    <w:p w14:paraId="276ACC7C" w14:textId="77777777" w:rsidR="00630826" w:rsidRPr="00630826" w:rsidRDefault="00630826" w:rsidP="00E57FDC">
      <w:pPr>
        <w:bidi/>
        <w:jc w:val="both"/>
        <w:rPr>
          <w:bCs/>
          <w:rtl/>
        </w:rPr>
      </w:pPr>
      <w:r w:rsidRPr="00630826">
        <w:rPr>
          <w:rFonts w:hint="cs"/>
          <w:bCs/>
          <w:rtl/>
        </w:rPr>
        <w:t>هـ) ما هي أهمية التخطيط ال</w:t>
      </w:r>
      <w:r>
        <w:rPr>
          <w:rFonts w:hint="cs"/>
          <w:bCs/>
          <w:rtl/>
        </w:rPr>
        <w:t>احتياطي لحالات الطوارئ؟ الفوائد</w:t>
      </w:r>
    </w:p>
    <w:p w14:paraId="47338498" w14:textId="77777777" w:rsidR="00630826" w:rsidRDefault="00630826" w:rsidP="00E57FDC">
      <w:pPr>
        <w:numPr>
          <w:ilvl w:val="0"/>
          <w:numId w:val="9"/>
        </w:numPr>
        <w:bidi/>
        <w:jc w:val="both"/>
        <w:rPr>
          <w:b/>
        </w:rPr>
      </w:pPr>
      <w:r>
        <w:rPr>
          <w:rFonts w:hint="cs"/>
          <w:b/>
          <w:rtl/>
        </w:rPr>
        <w:t xml:space="preserve">تضمن وجود </w:t>
      </w:r>
      <w:r w:rsidRPr="00630826">
        <w:rPr>
          <w:rFonts w:hint="cs"/>
          <w:bCs/>
          <w:rtl/>
        </w:rPr>
        <w:t>آلية متجاوبة لصنع القرار</w:t>
      </w:r>
      <w:r>
        <w:rPr>
          <w:rFonts w:hint="cs"/>
          <w:b/>
          <w:rtl/>
        </w:rPr>
        <w:t xml:space="preserve"> داخل الأسرة الإنسانية. تتيح وجود نظام</w:t>
      </w:r>
      <w:r w:rsidR="001C65F4">
        <w:rPr>
          <w:rFonts w:hint="cs"/>
          <w:b/>
          <w:rtl/>
        </w:rPr>
        <w:t xml:space="preserve"> إستباقي</w:t>
      </w:r>
      <w:r>
        <w:rPr>
          <w:rFonts w:hint="cs"/>
          <w:b/>
          <w:rtl/>
        </w:rPr>
        <w:t xml:space="preserve"> تفاعلي لتنسيق الاستجابة للكوارث بين الشركاء.</w:t>
      </w:r>
    </w:p>
    <w:p w14:paraId="1E728301" w14:textId="77777777" w:rsidR="00630826" w:rsidRDefault="00630826" w:rsidP="00E57FDC">
      <w:pPr>
        <w:numPr>
          <w:ilvl w:val="0"/>
          <w:numId w:val="9"/>
        </w:numPr>
        <w:bidi/>
        <w:jc w:val="both"/>
        <w:rPr>
          <w:b/>
        </w:rPr>
      </w:pPr>
      <w:r>
        <w:rPr>
          <w:rFonts w:hint="cs"/>
          <w:b/>
          <w:rtl/>
        </w:rPr>
        <w:t xml:space="preserve">ضمان </w:t>
      </w:r>
      <w:r w:rsidRPr="00630826">
        <w:rPr>
          <w:rFonts w:hint="cs"/>
          <w:bCs/>
          <w:rtl/>
        </w:rPr>
        <w:t>توفر الموارد</w:t>
      </w:r>
      <w:r>
        <w:rPr>
          <w:rFonts w:hint="cs"/>
          <w:b/>
          <w:rtl/>
        </w:rPr>
        <w:t xml:space="preserve"> </w:t>
      </w:r>
      <w:r w:rsidRPr="00630826">
        <w:rPr>
          <w:rFonts w:hint="cs"/>
          <w:bCs/>
          <w:rtl/>
        </w:rPr>
        <w:t>وحشدها</w:t>
      </w:r>
      <w:r>
        <w:rPr>
          <w:rFonts w:hint="cs"/>
          <w:b/>
          <w:rtl/>
        </w:rPr>
        <w:t xml:space="preserve"> بشكل فاعل من أجل الاستجابة المقسمة إلى مراحل</w:t>
      </w:r>
    </w:p>
    <w:p w14:paraId="2A18714A" w14:textId="77777777" w:rsidR="00630826" w:rsidRDefault="00630826" w:rsidP="00E57FDC">
      <w:pPr>
        <w:numPr>
          <w:ilvl w:val="0"/>
          <w:numId w:val="9"/>
        </w:numPr>
        <w:bidi/>
        <w:jc w:val="both"/>
        <w:rPr>
          <w:b/>
        </w:rPr>
      </w:pPr>
      <w:r>
        <w:rPr>
          <w:rFonts w:hint="cs"/>
          <w:b/>
          <w:rtl/>
        </w:rPr>
        <w:t xml:space="preserve">إنشاء الصلات والترتيبات </w:t>
      </w:r>
      <w:r w:rsidRPr="00630826">
        <w:rPr>
          <w:rFonts w:hint="cs"/>
          <w:bCs/>
          <w:rtl/>
        </w:rPr>
        <w:t>وتأمين الالتزام</w:t>
      </w:r>
      <w:r>
        <w:rPr>
          <w:rFonts w:hint="cs"/>
          <w:b/>
          <w:rtl/>
        </w:rPr>
        <w:t xml:space="preserve"> قبل وقوع الكارثة</w:t>
      </w:r>
    </w:p>
    <w:p w14:paraId="06BEF901" w14:textId="77777777" w:rsidR="00630826" w:rsidRPr="00630826" w:rsidRDefault="00630826" w:rsidP="00E57FDC">
      <w:pPr>
        <w:numPr>
          <w:ilvl w:val="0"/>
          <w:numId w:val="9"/>
        </w:numPr>
        <w:bidi/>
        <w:jc w:val="both"/>
        <w:rPr>
          <w:b/>
        </w:rPr>
      </w:pPr>
      <w:r>
        <w:rPr>
          <w:rFonts w:hint="cs"/>
          <w:b/>
          <w:rtl/>
        </w:rPr>
        <w:t xml:space="preserve">الحد من </w:t>
      </w:r>
      <w:r w:rsidRPr="00630826">
        <w:rPr>
          <w:rFonts w:hint="cs"/>
          <w:bCs/>
          <w:rtl/>
        </w:rPr>
        <w:t>فعالية الكلفة</w:t>
      </w:r>
    </w:p>
    <w:p w14:paraId="67635C06" w14:textId="77777777" w:rsidR="00630826" w:rsidRPr="00630826" w:rsidRDefault="00630826" w:rsidP="00E57FDC">
      <w:pPr>
        <w:numPr>
          <w:ilvl w:val="0"/>
          <w:numId w:val="9"/>
        </w:numPr>
        <w:bidi/>
        <w:jc w:val="both"/>
        <w:rPr>
          <w:b/>
        </w:rPr>
      </w:pPr>
      <w:r>
        <w:rPr>
          <w:rFonts w:hint="cs"/>
          <w:bCs/>
          <w:rtl/>
        </w:rPr>
        <w:t>تجنب التكرار</w:t>
      </w:r>
    </w:p>
    <w:p w14:paraId="69CE4904" w14:textId="77777777" w:rsidR="00630826" w:rsidRDefault="00630826" w:rsidP="00E57FDC">
      <w:pPr>
        <w:bidi/>
        <w:jc w:val="both"/>
        <w:rPr>
          <w:bCs/>
          <w:rtl/>
        </w:rPr>
      </w:pPr>
    </w:p>
    <w:p w14:paraId="29D3FB71" w14:textId="77777777" w:rsidR="00630826" w:rsidRPr="006B701A" w:rsidRDefault="00630826" w:rsidP="00E57FDC">
      <w:pPr>
        <w:bidi/>
        <w:jc w:val="both"/>
        <w:rPr>
          <w:b/>
        </w:rPr>
      </w:pPr>
      <w:r>
        <w:rPr>
          <w:rFonts w:hint="cs"/>
          <w:bCs/>
          <w:rtl/>
        </w:rPr>
        <w:t>دور المجتمعات المحلية في عملية التخطيط:</w:t>
      </w:r>
    </w:p>
    <w:p w14:paraId="4461E17C" w14:textId="77777777" w:rsidR="00630826" w:rsidRPr="00320688" w:rsidRDefault="00320688" w:rsidP="00E57FDC">
      <w:pPr>
        <w:numPr>
          <w:ilvl w:val="0"/>
          <w:numId w:val="9"/>
        </w:numPr>
        <w:bidi/>
        <w:jc w:val="both"/>
        <w:rPr>
          <w:b/>
        </w:rPr>
      </w:pPr>
      <w:r>
        <w:rPr>
          <w:rFonts w:hint="cs"/>
          <w:b/>
          <w:rtl/>
          <w:lang w:val="en-GB" w:bidi="ar-JO"/>
        </w:rPr>
        <w:t>يمكن أن تكون المجتمعات المحلية فعالة جدا في تنفيذ الخطط، وفي حال وقوع أي حالة طوارئ سيكون على المجتمع المحل</w:t>
      </w:r>
      <w:r w:rsidR="00AD1741">
        <w:rPr>
          <w:rFonts w:hint="cs"/>
          <w:b/>
          <w:rtl/>
          <w:lang w:val="en-GB" w:bidi="ar-JO"/>
        </w:rPr>
        <w:t xml:space="preserve">ي أن يستجيب لها. يتم تطوير خطة </w:t>
      </w:r>
      <w:r w:rsidR="00AD1741">
        <w:rPr>
          <w:rFonts w:hint="cs"/>
          <w:b/>
          <w:rtl/>
          <w:lang w:val="en-GB"/>
        </w:rPr>
        <w:t>الاستعداد</w:t>
      </w:r>
      <w:r>
        <w:rPr>
          <w:rFonts w:hint="cs"/>
          <w:b/>
          <w:rtl/>
          <w:lang w:val="en-GB" w:bidi="ar-JO"/>
        </w:rPr>
        <w:t xml:space="preserve"> لحالات الطوارئ، ومن ثم يتم تطوير خطط مماثلة على المستوى المحلي.</w:t>
      </w:r>
    </w:p>
    <w:p w14:paraId="7A143E2A" w14:textId="77777777" w:rsidR="00320688" w:rsidRPr="00320688" w:rsidRDefault="00320688" w:rsidP="00E57FDC">
      <w:pPr>
        <w:numPr>
          <w:ilvl w:val="0"/>
          <w:numId w:val="9"/>
        </w:numPr>
        <w:bidi/>
        <w:jc w:val="both"/>
        <w:rPr>
          <w:b/>
        </w:rPr>
      </w:pPr>
      <w:r>
        <w:rPr>
          <w:rFonts w:hint="cs"/>
          <w:b/>
          <w:rtl/>
          <w:lang w:val="en-GB" w:bidi="ar-JO"/>
        </w:rPr>
        <w:t>تعتبر خطط المجتمعات المحلية في غاية الأهمية. تم تنظيم و</w:t>
      </w:r>
      <w:r w:rsidR="00E57FDC">
        <w:rPr>
          <w:rFonts w:hint="cs"/>
          <w:b/>
          <w:rtl/>
          <w:lang w:val="en-GB" w:bidi="ar-JO"/>
        </w:rPr>
        <w:t>رشة العمل هذا العام من قبل وزارة</w:t>
      </w:r>
      <w:r>
        <w:rPr>
          <w:rFonts w:hint="cs"/>
          <w:b/>
          <w:rtl/>
          <w:lang w:val="en-GB" w:bidi="ar-JO"/>
        </w:rPr>
        <w:t xml:space="preserve"> الإسكان، ويتم العمل على إعداد 7 خطط احتياطية للطوارئ في حالة وقوع الفيضانات باعتبارها قضية أساسية</w:t>
      </w:r>
      <w:r w:rsidR="00E57FDC">
        <w:rPr>
          <w:rFonts w:hint="cs"/>
          <w:b/>
          <w:rtl/>
          <w:lang w:val="en-GB" w:bidi="ar-JO"/>
        </w:rPr>
        <w:t>.</w:t>
      </w:r>
    </w:p>
    <w:p w14:paraId="75A1D594" w14:textId="77777777" w:rsidR="00320688" w:rsidRPr="006B701A" w:rsidRDefault="00320688" w:rsidP="00E57FDC">
      <w:pPr>
        <w:numPr>
          <w:ilvl w:val="0"/>
          <w:numId w:val="9"/>
        </w:numPr>
        <w:bidi/>
        <w:jc w:val="both"/>
        <w:rPr>
          <w:b/>
        </w:rPr>
      </w:pPr>
      <w:r>
        <w:rPr>
          <w:rFonts w:hint="cs"/>
          <w:b/>
          <w:rtl/>
          <w:lang w:val="en-GB" w:bidi="ar-JO"/>
        </w:rPr>
        <w:t>دعوة السكان المحليين للمشاركة في عملية التخطيط</w:t>
      </w:r>
      <w:r w:rsidR="00AD1741">
        <w:rPr>
          <w:rFonts w:hint="cs"/>
          <w:b/>
          <w:rtl/>
          <w:lang w:val="en-GB" w:bidi="ar-JO"/>
        </w:rPr>
        <w:t xml:space="preserve"> شيئ ضروري وفعال، ويجب أن نشجع على نفس الدمج بالنسبة  ل</w:t>
      </w:r>
      <w:r>
        <w:rPr>
          <w:rFonts w:hint="cs"/>
          <w:b/>
          <w:rtl/>
          <w:lang w:val="en-GB" w:bidi="ar-JO"/>
        </w:rPr>
        <w:t>لتخطيط الاحتياطي لحالات الطوارئ كذلك.</w:t>
      </w:r>
    </w:p>
    <w:p w14:paraId="5C8B8693" w14:textId="77777777" w:rsidR="005E4C6D" w:rsidRDefault="005E4C6D" w:rsidP="00E57FDC">
      <w:pPr>
        <w:jc w:val="both"/>
      </w:pPr>
    </w:p>
    <w:p w14:paraId="6FB6A053" w14:textId="77777777" w:rsidR="005E4C6D" w:rsidRPr="00320688" w:rsidRDefault="00320688" w:rsidP="00E57FDC">
      <w:pPr>
        <w:bidi/>
        <w:jc w:val="both"/>
      </w:pPr>
      <w:r>
        <w:br w:type="page"/>
      </w:r>
    </w:p>
    <w:p w14:paraId="4C3171B5" w14:textId="77777777" w:rsidR="005E4C6D" w:rsidRDefault="005E4C6D" w:rsidP="00E57FDC">
      <w:pPr>
        <w:jc w:val="both"/>
        <w:rPr>
          <w:lang w:val="en-GB"/>
        </w:rPr>
      </w:pPr>
    </w:p>
    <w:p w14:paraId="1FE419C7" w14:textId="77777777" w:rsidR="00320688" w:rsidRPr="004459BD" w:rsidRDefault="00320688" w:rsidP="00E57FDC">
      <w:pPr>
        <w:bidi/>
        <w:ind w:left="360"/>
        <w:jc w:val="both"/>
        <w:rPr>
          <w:b/>
          <w:bCs/>
          <w:rtl/>
        </w:rPr>
      </w:pPr>
      <w:r w:rsidRPr="004459BD">
        <w:rPr>
          <w:rFonts w:hint="cs"/>
          <w:b/>
          <w:bCs/>
          <w:rtl/>
        </w:rPr>
        <w:t>3. أ) مراجعة السياق - سياق نيبال - هيلين شيربا</w:t>
      </w:r>
    </w:p>
    <w:p w14:paraId="0CBDA5C9" w14:textId="77777777" w:rsidR="00320688" w:rsidRDefault="00320688" w:rsidP="00E57FDC">
      <w:pPr>
        <w:numPr>
          <w:ilvl w:val="0"/>
          <w:numId w:val="10"/>
        </w:numPr>
        <w:bidi/>
        <w:jc w:val="both"/>
      </w:pPr>
      <w:r>
        <w:rPr>
          <w:rFonts w:hint="cs"/>
          <w:rtl/>
        </w:rPr>
        <w:t>لم تكن هناك خطة احتياطية للطوارئ قبل عام 2000، ولقد حاولنا لوقت طويل بعد وقوع الأزمة حل ا</w:t>
      </w:r>
      <w:r w:rsidR="00AD1741">
        <w:rPr>
          <w:rFonts w:hint="cs"/>
          <w:rtl/>
        </w:rPr>
        <w:t>لمشاكل ما بعد</w:t>
      </w:r>
      <w:r>
        <w:rPr>
          <w:rFonts w:hint="cs"/>
          <w:rtl/>
        </w:rPr>
        <w:t xml:space="preserve"> حالة الطوارئ.</w:t>
      </w:r>
    </w:p>
    <w:p w14:paraId="628DD63A" w14:textId="77777777" w:rsidR="00320688" w:rsidRDefault="00320688" w:rsidP="00E57FDC">
      <w:pPr>
        <w:numPr>
          <w:ilvl w:val="0"/>
          <w:numId w:val="10"/>
        </w:numPr>
        <w:bidi/>
        <w:jc w:val="both"/>
      </w:pPr>
      <w:r>
        <w:rPr>
          <w:rFonts w:hint="cs"/>
          <w:rtl/>
        </w:rPr>
        <w:t>أدركنا أهمية التخطي</w:t>
      </w:r>
      <w:r w:rsidR="00AD1741">
        <w:rPr>
          <w:rFonts w:hint="cs"/>
          <w:rtl/>
        </w:rPr>
        <w:t>ط بعد أزمة ماكوانربور. كان تخزين المواد مسبقا مثل الكتب المدرسية</w:t>
      </w:r>
      <w:r>
        <w:rPr>
          <w:rFonts w:hint="cs"/>
          <w:rtl/>
        </w:rPr>
        <w:t xml:space="preserve"> ولوازم الأطفال أحد الأولويات، ولكنه لم يكن مفيدا جدا لاحقا بسبب نقص المواد والنقص في التخزين في موسم الأمطار. </w:t>
      </w:r>
    </w:p>
    <w:p w14:paraId="76605079" w14:textId="77777777" w:rsidR="003B4279" w:rsidRPr="003B4279" w:rsidRDefault="003B4279" w:rsidP="00E57FDC">
      <w:pPr>
        <w:numPr>
          <w:ilvl w:val="0"/>
          <w:numId w:val="10"/>
        </w:numPr>
        <w:bidi/>
        <w:jc w:val="both"/>
      </w:pPr>
      <w:r>
        <w:rPr>
          <w:rFonts w:hint="cs"/>
          <w:rtl/>
          <w:lang w:val="en-GB" w:bidi="ar-JO"/>
        </w:rPr>
        <w:t>كان هناك انتقاد كبير من الإعلام في الماضي، يجب علينا أن نتأكد من أننا ندرك السيناريو الرئيسي.</w:t>
      </w:r>
    </w:p>
    <w:p w14:paraId="67FC3741" w14:textId="77777777" w:rsidR="003B4279" w:rsidRDefault="003B4279" w:rsidP="00E57FDC">
      <w:pPr>
        <w:numPr>
          <w:ilvl w:val="0"/>
          <w:numId w:val="10"/>
        </w:numPr>
        <w:bidi/>
        <w:jc w:val="both"/>
      </w:pPr>
      <w:r>
        <w:rPr>
          <w:rFonts w:hint="cs"/>
          <w:rtl/>
          <w:lang w:bidi="ar-JO"/>
        </w:rPr>
        <w:t>في عام 2005 بدأت ع</w:t>
      </w:r>
      <w:r w:rsidR="004459BD">
        <w:rPr>
          <w:rFonts w:hint="cs"/>
          <w:rtl/>
          <w:lang w:bidi="ar-JO"/>
        </w:rPr>
        <w:t>م</w:t>
      </w:r>
      <w:r>
        <w:rPr>
          <w:rFonts w:hint="cs"/>
          <w:rtl/>
          <w:lang w:bidi="ar-JO"/>
        </w:rPr>
        <w:t>لية التخطيط الاحتياطي للطوارئ، وبدأ العمل بعملية الالتماس المدمج.</w:t>
      </w:r>
    </w:p>
    <w:p w14:paraId="51E097D9" w14:textId="77777777" w:rsidR="003B4279" w:rsidRDefault="003B4279" w:rsidP="00E57FDC">
      <w:pPr>
        <w:numPr>
          <w:ilvl w:val="0"/>
          <w:numId w:val="10"/>
        </w:numPr>
        <w:bidi/>
        <w:jc w:val="both"/>
      </w:pPr>
      <w:r>
        <w:rPr>
          <w:rFonts w:hint="cs"/>
          <w:rtl/>
          <w:lang w:bidi="ar-JO"/>
        </w:rPr>
        <w:t>في عام 2006 تم تخصيص الأموال وعينت اليونيسيف شخصا فنيا للتعليم في حالات الطوارئ (السيدة ماليندا سميث).</w:t>
      </w:r>
    </w:p>
    <w:p w14:paraId="302E3481" w14:textId="77777777" w:rsidR="003B4279" w:rsidRDefault="003B4279" w:rsidP="00E57FDC">
      <w:pPr>
        <w:numPr>
          <w:ilvl w:val="0"/>
          <w:numId w:val="10"/>
        </w:numPr>
        <w:bidi/>
        <w:jc w:val="both"/>
      </w:pPr>
      <w:r>
        <w:rPr>
          <w:rFonts w:hint="cs"/>
          <w:rtl/>
          <w:lang w:bidi="ar-JO"/>
        </w:rPr>
        <w:t xml:space="preserve"> في عام 2008 تم تحسين التقييم والأدوات الأخرى، كما تم اختبارها وصقلها. </w:t>
      </w:r>
      <w:r w:rsidR="004266D1">
        <w:rPr>
          <w:rFonts w:hint="cs"/>
          <w:rtl/>
          <w:lang w:bidi="ar-JO"/>
        </w:rPr>
        <w:t>تم تنظيم دورات تدريبية حول التعليم في حالات الطوارئ في نيباجوني، بوخارا وبيرتناجا</w:t>
      </w:r>
      <w:r w:rsidR="00AD1741">
        <w:rPr>
          <w:rFonts w:hint="cs"/>
          <w:rtl/>
          <w:lang w:bidi="ar-JO"/>
        </w:rPr>
        <w:t>ر بالتعاون مع المجموعة التنسيقية</w:t>
      </w:r>
      <w:r w:rsidR="004266D1">
        <w:rPr>
          <w:rFonts w:hint="cs"/>
          <w:rtl/>
          <w:lang w:bidi="ar-JO"/>
        </w:rPr>
        <w:t xml:space="preserve"> المعنية بحماية الطفل.</w:t>
      </w:r>
    </w:p>
    <w:p w14:paraId="77A0F614" w14:textId="77777777" w:rsidR="004266D1" w:rsidRDefault="004266D1" w:rsidP="00E57FDC">
      <w:pPr>
        <w:numPr>
          <w:ilvl w:val="0"/>
          <w:numId w:val="10"/>
        </w:numPr>
        <w:bidi/>
        <w:jc w:val="both"/>
      </w:pPr>
      <w:r>
        <w:rPr>
          <w:rFonts w:hint="cs"/>
          <w:rtl/>
          <w:lang w:bidi="ar-JO"/>
        </w:rPr>
        <w:t>تمت ترجمة المواد المستخدمة، وتطبيقها</w:t>
      </w:r>
    </w:p>
    <w:p w14:paraId="750D4676" w14:textId="77777777" w:rsidR="004266D1" w:rsidRDefault="004266D1" w:rsidP="00E57FDC">
      <w:pPr>
        <w:numPr>
          <w:ilvl w:val="0"/>
          <w:numId w:val="10"/>
        </w:numPr>
        <w:bidi/>
        <w:jc w:val="both"/>
      </w:pPr>
      <w:r>
        <w:rPr>
          <w:rFonts w:hint="cs"/>
          <w:rtl/>
          <w:lang w:bidi="ar-JO"/>
        </w:rPr>
        <w:t xml:space="preserve">هناك نقص في توثيق </w:t>
      </w:r>
      <w:r w:rsidR="00AD1741">
        <w:rPr>
          <w:rFonts w:hint="cs"/>
          <w:rtl/>
          <w:lang w:bidi="ar-JO"/>
        </w:rPr>
        <w:t xml:space="preserve"> التجرب العملية</w:t>
      </w:r>
      <w:r>
        <w:rPr>
          <w:rFonts w:hint="cs"/>
          <w:rtl/>
          <w:lang w:bidi="ar-JO"/>
        </w:rPr>
        <w:t>، بالرغم من أنه أمر في غاية الأهمية</w:t>
      </w:r>
    </w:p>
    <w:p w14:paraId="19551DF9" w14:textId="77777777" w:rsidR="004266D1" w:rsidRDefault="00AD1741" w:rsidP="00E57FDC">
      <w:pPr>
        <w:numPr>
          <w:ilvl w:val="0"/>
          <w:numId w:val="10"/>
        </w:numPr>
        <w:bidi/>
        <w:jc w:val="both"/>
      </w:pPr>
      <w:r>
        <w:rPr>
          <w:rFonts w:hint="cs"/>
          <w:rtl/>
          <w:lang w:bidi="ar-JO"/>
        </w:rPr>
        <w:t xml:space="preserve">كثرة تغير العاملين المخصصين في </w:t>
      </w:r>
      <w:r w:rsidR="004266D1">
        <w:rPr>
          <w:rFonts w:hint="cs"/>
          <w:rtl/>
          <w:lang w:bidi="ar-JO"/>
        </w:rPr>
        <w:t xml:space="preserve"> حالات الطوارئ، جعل الحفاظ على المجموعة أمرا صعبا.</w:t>
      </w:r>
    </w:p>
    <w:p w14:paraId="716B8BBB" w14:textId="77777777" w:rsidR="004266D1" w:rsidRDefault="004266D1" w:rsidP="00E57FDC">
      <w:pPr>
        <w:bidi/>
        <w:ind w:left="1080"/>
        <w:jc w:val="both"/>
      </w:pPr>
    </w:p>
    <w:p w14:paraId="45DC8091" w14:textId="77777777" w:rsidR="004266D1" w:rsidRPr="004459BD" w:rsidRDefault="004459BD" w:rsidP="00E57FDC">
      <w:pPr>
        <w:bidi/>
        <w:jc w:val="both"/>
        <w:rPr>
          <w:b/>
          <w:bCs/>
          <w:rtl/>
          <w:lang w:bidi="ar-JO"/>
        </w:rPr>
      </w:pPr>
      <w:r w:rsidRPr="004459BD">
        <w:rPr>
          <w:rFonts w:hint="cs"/>
          <w:b/>
          <w:bCs/>
          <w:rtl/>
          <w:lang w:bidi="ar-JO"/>
        </w:rPr>
        <w:t>3. ب)</w:t>
      </w:r>
      <w:r w:rsidR="004266D1" w:rsidRPr="004459BD">
        <w:rPr>
          <w:rFonts w:hint="cs"/>
          <w:b/>
          <w:bCs/>
          <w:rtl/>
          <w:lang w:bidi="ar-JO"/>
        </w:rPr>
        <w:t xml:space="preserve"> هاري لامسال - سياق مديرية </w:t>
      </w:r>
      <w:r>
        <w:rPr>
          <w:rFonts w:hint="cs"/>
          <w:b/>
          <w:bCs/>
          <w:rtl/>
          <w:lang w:bidi="ar-JO"/>
        </w:rPr>
        <w:t>ا</w:t>
      </w:r>
      <w:r w:rsidR="004266D1" w:rsidRPr="004459BD">
        <w:rPr>
          <w:rFonts w:hint="cs"/>
          <w:b/>
          <w:bCs/>
          <w:rtl/>
          <w:lang w:bidi="ar-JO"/>
        </w:rPr>
        <w:t>لتعليم والتعليم في حالات الطوارئ من منظور حكومي</w:t>
      </w:r>
    </w:p>
    <w:p w14:paraId="373D096D" w14:textId="77777777" w:rsidR="004266D1" w:rsidRDefault="004266D1" w:rsidP="00E57FDC">
      <w:pPr>
        <w:pStyle w:val="ListParagraph"/>
        <w:numPr>
          <w:ilvl w:val="0"/>
          <w:numId w:val="11"/>
        </w:numPr>
        <w:bidi/>
        <w:jc w:val="both"/>
      </w:pPr>
      <w:r>
        <w:rPr>
          <w:rFonts w:hint="cs"/>
          <w:rtl/>
        </w:rPr>
        <w:t>لا يوجد هناك تخصيصات إضافية في الموازنة الحكومية للتعليم في حالات الطوارئ</w:t>
      </w:r>
    </w:p>
    <w:p w14:paraId="3B9F70C4" w14:textId="77777777" w:rsidR="004266D1" w:rsidRDefault="004266D1" w:rsidP="00E57FDC">
      <w:pPr>
        <w:pStyle w:val="ListParagraph"/>
        <w:numPr>
          <w:ilvl w:val="0"/>
          <w:numId w:val="11"/>
        </w:numPr>
        <w:bidi/>
        <w:jc w:val="both"/>
      </w:pPr>
      <w:r>
        <w:rPr>
          <w:rFonts w:hint="cs"/>
          <w:rtl/>
        </w:rPr>
        <w:t>هناك حاجة للتنسيق على جميع المستويات</w:t>
      </w:r>
    </w:p>
    <w:p w14:paraId="6EB5E4B2" w14:textId="77777777" w:rsidR="004266D1" w:rsidRDefault="00AD1741" w:rsidP="004459BD">
      <w:pPr>
        <w:pStyle w:val="ListParagraph"/>
        <w:numPr>
          <w:ilvl w:val="0"/>
          <w:numId w:val="11"/>
        </w:numPr>
        <w:bidi/>
        <w:jc w:val="both"/>
      </w:pPr>
      <w:r>
        <w:rPr>
          <w:rFonts w:hint="cs"/>
          <w:rtl/>
        </w:rPr>
        <w:t xml:space="preserve">دعم وحشد المعلمين من الامور </w:t>
      </w:r>
      <w:r w:rsidR="007E2000">
        <w:rPr>
          <w:rFonts w:hint="cs"/>
          <w:rtl/>
        </w:rPr>
        <w:t>المستصبة بالنسبة للحكومات</w:t>
      </w:r>
      <w:r w:rsidR="004266D1">
        <w:rPr>
          <w:rFonts w:hint="cs"/>
          <w:rtl/>
        </w:rPr>
        <w:t>.</w:t>
      </w:r>
    </w:p>
    <w:p w14:paraId="5313642B" w14:textId="77777777" w:rsidR="004266D1" w:rsidRDefault="004266D1" w:rsidP="00E57FDC">
      <w:pPr>
        <w:pStyle w:val="ListParagraph"/>
        <w:bidi/>
        <w:jc w:val="both"/>
      </w:pPr>
    </w:p>
    <w:p w14:paraId="29F6A7DB" w14:textId="77777777" w:rsidR="004266D1" w:rsidRPr="004266D1" w:rsidRDefault="004266D1" w:rsidP="00E57FDC">
      <w:pPr>
        <w:bidi/>
        <w:jc w:val="both"/>
        <w:rPr>
          <w:b/>
          <w:bCs/>
          <w:rtl/>
        </w:rPr>
      </w:pPr>
      <w:r w:rsidRPr="004266D1">
        <w:rPr>
          <w:rFonts w:hint="cs"/>
          <w:b/>
          <w:bCs/>
          <w:rtl/>
        </w:rPr>
        <w:t>4. نظرة عامة على المجموعة العنقودية والعمل الإنساني - جورج موراي</w:t>
      </w:r>
    </w:p>
    <w:p w14:paraId="7692350D" w14:textId="77777777" w:rsidR="004266D1" w:rsidRPr="004266D1" w:rsidRDefault="004266D1" w:rsidP="00E57FDC">
      <w:pPr>
        <w:bidi/>
        <w:jc w:val="both"/>
        <w:rPr>
          <w:b/>
          <w:bCs/>
          <w:rtl/>
        </w:rPr>
      </w:pPr>
      <w:r w:rsidRPr="004266D1">
        <w:rPr>
          <w:rFonts w:hint="cs"/>
          <w:b/>
          <w:bCs/>
          <w:rtl/>
        </w:rPr>
        <w:t>أ) نظام الاستجابة الإنسانية</w:t>
      </w:r>
    </w:p>
    <w:p w14:paraId="620A3246" w14:textId="77777777" w:rsidR="004266D1" w:rsidRDefault="004266D1" w:rsidP="00E57FDC">
      <w:pPr>
        <w:bidi/>
        <w:jc w:val="both"/>
        <w:rPr>
          <w:rtl/>
        </w:rPr>
      </w:pPr>
    </w:p>
    <w:p w14:paraId="3C379FB1" w14:textId="77777777" w:rsidR="004266D1" w:rsidRDefault="004266D1" w:rsidP="00E57FDC">
      <w:pPr>
        <w:bidi/>
        <w:jc w:val="both"/>
        <w:rPr>
          <w:rtl/>
        </w:rPr>
      </w:pPr>
      <w:r>
        <w:rPr>
          <w:rFonts w:hint="cs"/>
          <w:rtl/>
        </w:rPr>
        <w:t>هذا مبدأ عام</w:t>
      </w:r>
    </w:p>
    <w:p w14:paraId="3CF6113C" w14:textId="77777777" w:rsidR="004266D1" w:rsidRDefault="004266D1" w:rsidP="00E57FDC">
      <w:pPr>
        <w:bidi/>
        <w:jc w:val="both"/>
        <w:rPr>
          <w:rtl/>
        </w:rPr>
      </w:pPr>
      <w:r>
        <w:rPr>
          <w:rFonts w:hint="cs"/>
          <w:rtl/>
        </w:rPr>
        <w:t>"تتحمل كل دولة بشكل رئيسي مسؤولية توفير الرعاية لضحايا الكوارث الطبيعية وحالات الطوارئ الأخرى التي تقع ضمن حدودها. وبالتالي تتولى الدولة المتأثرة دور البدء بتقديم المساعدات الإنسانية</w:t>
      </w:r>
      <w:r w:rsidR="006C725D">
        <w:rPr>
          <w:rFonts w:hint="cs"/>
          <w:rtl/>
        </w:rPr>
        <w:t>، وتنظيمها، وتنسيقها داخل حدودها."</w:t>
      </w:r>
    </w:p>
    <w:p w14:paraId="46FFECA9" w14:textId="77777777" w:rsidR="006C725D" w:rsidRDefault="006C725D" w:rsidP="00E57FDC">
      <w:pPr>
        <w:bidi/>
        <w:jc w:val="both"/>
        <w:rPr>
          <w:rtl/>
        </w:rPr>
      </w:pPr>
    </w:p>
    <w:p w14:paraId="6326DC45" w14:textId="77777777" w:rsidR="006C725D" w:rsidRPr="006C725D" w:rsidRDefault="006C725D" w:rsidP="00E57FDC">
      <w:pPr>
        <w:bidi/>
        <w:jc w:val="both"/>
        <w:rPr>
          <w:b/>
          <w:bCs/>
          <w:rtl/>
        </w:rPr>
      </w:pPr>
      <w:r w:rsidRPr="006C725D">
        <w:rPr>
          <w:rFonts w:hint="cs"/>
          <w:b/>
          <w:bCs/>
          <w:rtl/>
        </w:rPr>
        <w:t>ب) بعض النتائج التي تم التوصل إليها من مراجعة الاستجابة الإنسانية عام 2005</w:t>
      </w:r>
    </w:p>
    <w:p w14:paraId="64DD2AD7" w14:textId="77777777" w:rsidR="006C725D" w:rsidRDefault="006C725D" w:rsidP="00E57FDC">
      <w:pPr>
        <w:pStyle w:val="ListParagraph"/>
        <w:numPr>
          <w:ilvl w:val="0"/>
          <w:numId w:val="12"/>
        </w:numPr>
        <w:bidi/>
        <w:jc w:val="both"/>
      </w:pPr>
      <w:r>
        <w:rPr>
          <w:rFonts w:hint="cs"/>
          <w:rtl/>
        </w:rPr>
        <w:t>هناك فجوات معروفة وموجودة منذ وقت طويل</w:t>
      </w:r>
    </w:p>
    <w:p w14:paraId="13C169E7" w14:textId="77777777" w:rsidR="006C725D" w:rsidRDefault="006C725D" w:rsidP="00E57FDC">
      <w:pPr>
        <w:pStyle w:val="ListParagraph"/>
        <w:numPr>
          <w:ilvl w:val="0"/>
          <w:numId w:val="12"/>
        </w:numPr>
        <w:bidi/>
        <w:jc w:val="both"/>
      </w:pPr>
      <w:r>
        <w:rPr>
          <w:rFonts w:hint="cs"/>
          <w:rtl/>
        </w:rPr>
        <w:t>الصلات الموجودة بين الأمم المتحدة والجهات الفاعلة من خارج الأمم المتحدة محدودة</w:t>
      </w:r>
    </w:p>
    <w:p w14:paraId="7E0876B1" w14:textId="77777777" w:rsidR="006C725D" w:rsidRDefault="006C725D" w:rsidP="00E57FDC">
      <w:pPr>
        <w:pStyle w:val="ListParagraph"/>
        <w:numPr>
          <w:ilvl w:val="0"/>
          <w:numId w:val="12"/>
        </w:numPr>
        <w:bidi/>
        <w:jc w:val="both"/>
      </w:pPr>
      <w:r>
        <w:rPr>
          <w:rFonts w:hint="cs"/>
          <w:rtl/>
        </w:rPr>
        <w:t>التنسيق غير منتظم ويعتمد على شخصية القائمين عليه</w:t>
      </w:r>
    </w:p>
    <w:p w14:paraId="25BE51D9" w14:textId="77777777" w:rsidR="006C725D" w:rsidRDefault="006C725D" w:rsidP="00E57FDC">
      <w:pPr>
        <w:pStyle w:val="ListParagraph"/>
        <w:numPr>
          <w:ilvl w:val="0"/>
          <w:numId w:val="12"/>
        </w:numPr>
        <w:bidi/>
        <w:jc w:val="both"/>
      </w:pPr>
      <w:r>
        <w:rPr>
          <w:rFonts w:hint="cs"/>
          <w:rtl/>
        </w:rPr>
        <w:t>المساءلة غير كافية</w:t>
      </w:r>
      <w:r w:rsidR="007E2000">
        <w:rPr>
          <w:rFonts w:hint="cs"/>
          <w:rtl/>
        </w:rPr>
        <w:t xml:space="preserve"> خاصة في ما يتعلق بالنازحيين داخلياً</w:t>
      </w:r>
    </w:p>
    <w:p w14:paraId="1156BAE4" w14:textId="77777777" w:rsidR="006C725D" w:rsidRDefault="006C725D" w:rsidP="00E57FDC">
      <w:pPr>
        <w:pStyle w:val="ListParagraph"/>
        <w:numPr>
          <w:ilvl w:val="0"/>
          <w:numId w:val="12"/>
        </w:numPr>
        <w:bidi/>
        <w:jc w:val="both"/>
      </w:pPr>
      <w:r>
        <w:rPr>
          <w:rFonts w:hint="cs"/>
          <w:rtl/>
        </w:rPr>
        <w:t>سياسات الجهات المانحة غير متسقة</w:t>
      </w:r>
    </w:p>
    <w:p w14:paraId="474C7420" w14:textId="77777777" w:rsidR="006C725D" w:rsidRDefault="006C725D" w:rsidP="00E57FDC">
      <w:pPr>
        <w:pStyle w:val="ListParagraph"/>
        <w:bidi/>
        <w:jc w:val="both"/>
      </w:pPr>
    </w:p>
    <w:p w14:paraId="5B0FCB69" w14:textId="77777777" w:rsidR="006C725D" w:rsidRPr="006C725D" w:rsidRDefault="006C725D" w:rsidP="00E57FDC">
      <w:pPr>
        <w:bidi/>
        <w:jc w:val="both"/>
        <w:rPr>
          <w:b/>
          <w:bCs/>
          <w:rtl/>
        </w:rPr>
      </w:pPr>
      <w:r w:rsidRPr="006C725D">
        <w:rPr>
          <w:rFonts w:hint="cs"/>
          <w:b/>
          <w:bCs/>
          <w:rtl/>
        </w:rPr>
        <w:t>ج) البيئة المتغير</w:t>
      </w:r>
      <w:r w:rsidR="003C08A1">
        <w:rPr>
          <w:rFonts w:hint="cs"/>
          <w:b/>
          <w:bCs/>
          <w:rtl/>
        </w:rPr>
        <w:t>ة</w:t>
      </w:r>
      <w:r w:rsidRPr="006C725D">
        <w:rPr>
          <w:rFonts w:hint="cs"/>
          <w:b/>
          <w:bCs/>
          <w:rtl/>
        </w:rPr>
        <w:t xml:space="preserve"> للعمليات الإنسانية</w:t>
      </w:r>
    </w:p>
    <w:p w14:paraId="07FB688B" w14:textId="77777777" w:rsidR="006C725D" w:rsidRDefault="006C725D" w:rsidP="00E57FDC">
      <w:pPr>
        <w:pStyle w:val="ListParagraph"/>
        <w:numPr>
          <w:ilvl w:val="0"/>
          <w:numId w:val="13"/>
        </w:numPr>
        <w:bidi/>
        <w:jc w:val="both"/>
      </w:pPr>
      <w:r>
        <w:rPr>
          <w:rFonts w:hint="cs"/>
          <w:rtl/>
        </w:rPr>
        <w:t>كثرة الجهات الفاعلة الإنسانية</w:t>
      </w:r>
    </w:p>
    <w:p w14:paraId="52E65777" w14:textId="77777777" w:rsidR="006C725D" w:rsidRDefault="006C725D" w:rsidP="00E57FDC">
      <w:pPr>
        <w:pStyle w:val="ListParagraph"/>
        <w:numPr>
          <w:ilvl w:val="0"/>
          <w:numId w:val="13"/>
        </w:numPr>
        <w:bidi/>
        <w:jc w:val="both"/>
      </w:pPr>
      <w:r>
        <w:rPr>
          <w:rFonts w:hint="cs"/>
          <w:rtl/>
        </w:rPr>
        <w:t>الدور المتغير للأمم المتحدة (قدر أق</w:t>
      </w:r>
      <w:r w:rsidR="007E2000">
        <w:rPr>
          <w:rFonts w:hint="cs"/>
          <w:rtl/>
        </w:rPr>
        <w:t>ل من التنفيذ المباشر, مسؤولية أكبر في تحديد المعايير</w:t>
      </w:r>
      <w:r>
        <w:rPr>
          <w:rFonts w:hint="cs"/>
          <w:rtl/>
        </w:rPr>
        <w:t xml:space="preserve"> وتسهيل العمل)</w:t>
      </w:r>
    </w:p>
    <w:p w14:paraId="69B64832" w14:textId="77777777" w:rsidR="006C725D" w:rsidRDefault="006C725D" w:rsidP="00E57FDC">
      <w:pPr>
        <w:pStyle w:val="ListParagraph"/>
        <w:numPr>
          <w:ilvl w:val="0"/>
          <w:numId w:val="13"/>
        </w:numPr>
        <w:bidi/>
        <w:jc w:val="both"/>
      </w:pPr>
      <w:r>
        <w:rPr>
          <w:rFonts w:hint="cs"/>
          <w:rtl/>
        </w:rPr>
        <w:t>بيئة تمويل منافسة</w:t>
      </w:r>
    </w:p>
    <w:p w14:paraId="10FC8972" w14:textId="77777777" w:rsidR="006C725D" w:rsidRPr="00320688" w:rsidRDefault="006C725D" w:rsidP="00E57FDC">
      <w:pPr>
        <w:pStyle w:val="ListParagraph"/>
        <w:numPr>
          <w:ilvl w:val="0"/>
          <w:numId w:val="13"/>
        </w:numPr>
        <w:bidi/>
        <w:jc w:val="both"/>
      </w:pPr>
      <w:r>
        <w:rPr>
          <w:rFonts w:hint="cs"/>
          <w:rtl/>
        </w:rPr>
        <w:t>زيادة التدقيق العام في العمل الإنساني</w:t>
      </w:r>
    </w:p>
    <w:p w14:paraId="4331A7BD" w14:textId="77777777" w:rsidR="005E4C6D" w:rsidRDefault="005E4C6D" w:rsidP="00E57FDC">
      <w:pPr>
        <w:jc w:val="both"/>
      </w:pPr>
    </w:p>
    <w:p w14:paraId="62FCE8E1" w14:textId="77777777" w:rsidR="005E4C6D" w:rsidRDefault="005E4C6D" w:rsidP="00E57FDC">
      <w:pPr>
        <w:jc w:val="both"/>
      </w:pPr>
    </w:p>
    <w:p w14:paraId="1B7EFD2C" w14:textId="77777777" w:rsidR="005E4C6D" w:rsidRDefault="005E4C6D" w:rsidP="00E57FDC">
      <w:pPr>
        <w:jc w:val="both"/>
      </w:pPr>
    </w:p>
    <w:p w14:paraId="71C33701" w14:textId="77777777" w:rsidR="005E4C6D" w:rsidRDefault="005E4C6D" w:rsidP="00E57FDC">
      <w:pPr>
        <w:jc w:val="both"/>
      </w:pPr>
    </w:p>
    <w:p w14:paraId="69222024" w14:textId="77777777" w:rsidR="005E4C6D" w:rsidRDefault="005E4C6D" w:rsidP="00E57FDC">
      <w:pPr>
        <w:jc w:val="both"/>
        <w:rPr>
          <w:lang w:val="en-GB"/>
        </w:rPr>
      </w:pPr>
    </w:p>
    <w:p w14:paraId="5D37EBCE" w14:textId="77777777" w:rsidR="005E4C6D" w:rsidRDefault="005E4C6D" w:rsidP="00E57FDC">
      <w:pPr>
        <w:jc w:val="both"/>
        <w:rPr>
          <w:b/>
          <w:bCs/>
        </w:rPr>
      </w:pPr>
    </w:p>
    <w:p w14:paraId="455E18CD" w14:textId="77777777" w:rsidR="005E4C6D" w:rsidRDefault="005E4C6D" w:rsidP="00E57FDC">
      <w:pPr>
        <w:jc w:val="both"/>
        <w:rPr>
          <w:b/>
          <w:bCs/>
        </w:rPr>
      </w:pPr>
    </w:p>
    <w:p w14:paraId="45EA3794" w14:textId="77777777" w:rsidR="005E4C6D" w:rsidRDefault="005E4C6D" w:rsidP="00E57FDC">
      <w:pPr>
        <w:jc w:val="both"/>
        <w:rPr>
          <w:b/>
          <w:bCs/>
        </w:rPr>
      </w:pPr>
    </w:p>
    <w:p w14:paraId="45631111" w14:textId="77777777" w:rsidR="005E4C6D" w:rsidRDefault="005E4C6D" w:rsidP="00E57FDC">
      <w:pPr>
        <w:jc w:val="both"/>
        <w:rPr>
          <w:b/>
          <w:bCs/>
        </w:rPr>
      </w:pPr>
    </w:p>
    <w:p w14:paraId="04928D06" w14:textId="77777777" w:rsidR="005E4C6D" w:rsidRDefault="005E4C6D" w:rsidP="00E57FDC">
      <w:pPr>
        <w:jc w:val="both"/>
        <w:rPr>
          <w:b/>
          <w:bCs/>
        </w:rPr>
      </w:pPr>
    </w:p>
    <w:p w14:paraId="0538DC7A" w14:textId="77777777" w:rsidR="005E4C6D" w:rsidRDefault="005E4C6D" w:rsidP="00E57FDC">
      <w:pPr>
        <w:jc w:val="both"/>
        <w:rPr>
          <w:b/>
          <w:bCs/>
        </w:rPr>
      </w:pPr>
    </w:p>
    <w:p w14:paraId="716ED7C2" w14:textId="77777777" w:rsidR="005E4C6D" w:rsidRDefault="005E4C6D" w:rsidP="00E57FDC">
      <w:pPr>
        <w:jc w:val="both"/>
        <w:rPr>
          <w:b/>
          <w:bCs/>
        </w:rPr>
      </w:pPr>
    </w:p>
    <w:p w14:paraId="44582A75" w14:textId="77777777" w:rsidR="005E4C6D" w:rsidRDefault="005E4C6D" w:rsidP="00E57FDC">
      <w:pPr>
        <w:jc w:val="both"/>
        <w:rPr>
          <w:b/>
          <w:bCs/>
        </w:rPr>
      </w:pPr>
    </w:p>
    <w:p w14:paraId="0561A373" w14:textId="77777777" w:rsidR="005E4C6D" w:rsidRPr="006C725D" w:rsidRDefault="006C725D" w:rsidP="00E57FDC">
      <w:pPr>
        <w:bidi/>
        <w:jc w:val="both"/>
        <w:rPr>
          <w:b/>
          <w:bCs/>
        </w:rPr>
      </w:pPr>
      <w:r w:rsidRPr="006C725D">
        <w:rPr>
          <w:rFonts w:hint="cs"/>
          <w:b/>
          <w:bCs/>
          <w:rtl/>
        </w:rPr>
        <w:t>د) أعمدة الإصلاح الأربعة</w:t>
      </w:r>
    </w:p>
    <w:p w14:paraId="0DC81732" w14:textId="77777777" w:rsidR="005E4C6D" w:rsidRDefault="005E4C6D" w:rsidP="00E57FDC">
      <w:pPr>
        <w:jc w:val="both"/>
        <w:rPr>
          <w:b/>
          <w:bCs/>
          <w:lang w:val="en-GB"/>
        </w:rPr>
      </w:pPr>
    </w:p>
    <w:p w14:paraId="502E9747" w14:textId="77777777" w:rsidR="005E4C6D" w:rsidRDefault="001C65F4" w:rsidP="00E57FDC">
      <w:pPr>
        <w:jc w:val="both"/>
        <w:rPr>
          <w:b/>
          <w:bCs/>
        </w:rPr>
      </w:pPr>
      <w:r>
        <w:rPr>
          <w:b/>
          <w:bCs/>
        </w:rPr>
      </w:r>
      <w:r>
        <w:rPr>
          <w:b/>
          <w:bCs/>
        </w:rPr>
        <w:pict w14:anchorId="2DC2EFF6">
          <v:group id="_x0000_s1031" style="width:481.95pt;height:202.4pt;mso-position-horizontal-relative:char;mso-position-vertical-relative:line" coordorigin="2308,8691" coordsize="9057,3780" editas="canvas">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2308;top:8691;width:9057;height:3780" o:preferrelative="f">
              <v:fill o:detectmouseclick="t"/>
              <v:path o:extrusionok="t" o:connecttype="none"/>
              <o:lock v:ext="edit" text="t"/>
            </v:shape>
            <v:shape id="Text Box 19" o:spid="_x0000_s1026" type="#_x0000_t202" style="position:absolute;left:2399;top:8691;width:3713;height:1620;visibility:visible" o:gfxdata="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" strokecolor="maroon" strokeweight="4.5pt">
              <v:stroke linestyle="thickThin"/>
              <v:textbox style="mso-rotate-with-shape:t" inset="5.76pt,2.88pt,5.76pt,2.88pt">
                <w:txbxContent>
                  <w:p w14:paraId="4776B711" w14:textId="6417CE9B" w:rsidR="00A453A9" w:rsidRDefault="00A453A9">
                    <w:pPr>
                      <w:autoSpaceDE w:val="0"/>
                      <w:autoSpaceDN w:val="0"/>
                      <w:adjustRightInd w:val="0"/>
                      <w:jc w:val="center"/>
                      <w:rPr>
                        <w:rFonts w:ascii="Tahoma" w:hAnsi="Tahoma" w:cs="Tahoma"/>
                        <w:b/>
                        <w:bCs/>
                        <w:color w:val="000000"/>
                        <w:sz w:val="20"/>
                        <w:szCs w:val="20"/>
                        <w:rtl/>
                      </w:rPr>
                    </w:pPr>
                    <w:r w:rsidRPr="006C725D">
                      <w:rPr>
                        <w:rFonts w:ascii="Tahoma" w:hAnsi="Tahoma" w:cs="Tahoma" w:hint="cs"/>
                        <w:b/>
                        <w:bCs/>
                        <w:color w:val="000000"/>
                        <w:sz w:val="20"/>
                        <w:szCs w:val="20"/>
                        <w:rtl/>
                      </w:rPr>
                      <w:t>م</w:t>
                    </w:r>
                    <w:r>
                      <w:rPr>
                        <w:rFonts w:ascii="Tahoma" w:hAnsi="Tahoma" w:cs="Tahoma" w:hint="cs"/>
                        <w:b/>
                        <w:bCs/>
                        <w:color w:val="000000"/>
                        <w:sz w:val="20"/>
                        <w:szCs w:val="20"/>
                        <w:rtl/>
                      </w:rPr>
                      <w:t xml:space="preserve">قاربة </w:t>
                    </w:r>
                    <w:r>
                      <w:rPr>
                        <w:rFonts w:ascii="Tahoma" w:hAnsi="Tahoma" w:cs="Tahoma" w:hint="cs"/>
                        <w:b/>
                        <w:bCs/>
                        <w:color w:val="000000"/>
                        <w:sz w:val="20"/>
                        <w:szCs w:val="20"/>
                        <w:rtl/>
                      </w:rPr>
                      <w:t xml:space="preserve">المجموعات التنسيقية </w:t>
                    </w:r>
                  </w:p>
                  <w:p w14:paraId="3059E92F" w14:textId="77777777" w:rsidR="00A453A9" w:rsidRDefault="00A453A9">
                    <w:pPr>
                      <w:autoSpaceDE w:val="0"/>
                      <w:autoSpaceDN w:val="0"/>
                      <w:adjustRightInd w:val="0"/>
                      <w:jc w:val="center"/>
                      <w:rPr>
                        <w:rFonts w:ascii="Tahoma" w:hAnsi="Tahoma" w:cs="Tahoma"/>
                        <w:b/>
                        <w:bCs/>
                        <w:color w:val="000000"/>
                        <w:sz w:val="20"/>
                        <w:szCs w:val="20"/>
                        <w:rtl/>
                      </w:rPr>
                    </w:pPr>
                  </w:p>
                  <w:p w14:paraId="04537A08" w14:textId="77777777" w:rsidR="00A453A9" w:rsidRPr="006C725D" w:rsidRDefault="00A453A9">
                    <w:pPr>
                      <w:autoSpaceDE w:val="0"/>
                      <w:autoSpaceDN w:val="0"/>
                      <w:adjustRightInd w:val="0"/>
                      <w:jc w:val="center"/>
                      <w:rPr>
                        <w:rFonts w:ascii="Tahoma" w:hAnsi="Tahoma" w:cs="Tahoma"/>
                        <w:b/>
                        <w:bCs/>
                        <w:color w:val="000000"/>
                        <w:sz w:val="20"/>
                        <w:szCs w:val="20"/>
                      </w:rPr>
                    </w:pPr>
                    <w:r>
                      <w:rPr>
                        <w:rFonts w:ascii="Tahoma" w:hAnsi="Tahoma" w:cs="Tahoma" w:hint="cs"/>
                        <w:b/>
                        <w:bCs/>
                        <w:color w:val="000000"/>
                        <w:sz w:val="20"/>
                        <w:szCs w:val="20"/>
                        <w:rtl/>
                      </w:rPr>
                      <w:t>توفر القدرات الكافية، والقيادة التي يمكن توقعها في جميع القطاعات</w:t>
                    </w:r>
                  </w:p>
                  <w:p w14:paraId="117D431A" w14:textId="77777777" w:rsidR="00A453A9" w:rsidRDefault="00A453A9">
                    <w:pPr>
                      <w:autoSpaceDE w:val="0"/>
                      <w:autoSpaceDN w:val="0"/>
                      <w:adjustRightInd w:val="0"/>
                      <w:jc w:val="center"/>
                      <w:rPr>
                        <w:rFonts w:ascii="Tahoma" w:hAnsi="Tahoma" w:cs="Tahoma"/>
                        <w:b/>
                        <w:bCs/>
                        <w:color w:val="000000"/>
                        <w:sz w:val="22"/>
                        <w:szCs w:val="28"/>
                      </w:rPr>
                    </w:pPr>
                  </w:p>
                </w:txbxContent>
              </v:textbox>
            </v:shape>
            <v:shape id="Text Box 23" o:spid="_x0000_s1027" type="#_x0000_t202" style="position:absolute;left:7561;top:8691;width:3804;height:1681;visibility:visible" o:gfxdata="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" strokecolor="maroon" strokeweight="4.5pt">
              <v:stroke linestyle="thickThin"/>
              <v:textbox style="mso-rotate-with-shape:t" inset="5.76pt,2.88pt,5.76pt,2.88pt">
                <w:txbxContent>
                  <w:p w14:paraId="18395230" w14:textId="77777777" w:rsidR="00A453A9" w:rsidRDefault="00A453A9">
                    <w:pPr>
                      <w:autoSpaceDE w:val="0"/>
                      <w:autoSpaceDN w:val="0"/>
                      <w:adjustRightInd w:val="0"/>
                      <w:jc w:val="center"/>
                      <w:rPr>
                        <w:rFonts w:ascii="Tahoma" w:hAnsi="Tahoma" w:cs="Tahoma"/>
                        <w:b/>
                        <w:bCs/>
                        <w:color w:val="000000"/>
                        <w:sz w:val="20"/>
                        <w:szCs w:val="20"/>
                        <w:rtl/>
                      </w:rPr>
                    </w:pPr>
                    <w:r w:rsidRPr="006C725D">
                      <w:rPr>
                        <w:rFonts w:ascii="Tahoma" w:hAnsi="Tahoma" w:cs="Tahoma" w:hint="cs"/>
                        <w:b/>
                        <w:bCs/>
                        <w:color w:val="000000"/>
                        <w:sz w:val="20"/>
                        <w:szCs w:val="20"/>
                        <w:rtl/>
                      </w:rPr>
                      <w:t>المنسقون في المجال الإنساني</w:t>
                    </w:r>
                  </w:p>
                  <w:p w14:paraId="6A12B282" w14:textId="77777777" w:rsidR="00A453A9" w:rsidRDefault="00A453A9">
                    <w:pPr>
                      <w:autoSpaceDE w:val="0"/>
                      <w:autoSpaceDN w:val="0"/>
                      <w:adjustRightInd w:val="0"/>
                      <w:jc w:val="center"/>
                      <w:rPr>
                        <w:rFonts w:ascii="Tahoma" w:hAnsi="Tahoma" w:cs="Tahoma"/>
                        <w:b/>
                        <w:bCs/>
                        <w:color w:val="000000"/>
                        <w:sz w:val="20"/>
                        <w:szCs w:val="20"/>
                        <w:rtl/>
                      </w:rPr>
                    </w:pPr>
                  </w:p>
                  <w:p w14:paraId="6A571278" w14:textId="77777777" w:rsidR="00A453A9" w:rsidRPr="006C725D" w:rsidRDefault="00A453A9">
                    <w:pPr>
                      <w:autoSpaceDE w:val="0"/>
                      <w:autoSpaceDN w:val="0"/>
                      <w:adjustRightInd w:val="0"/>
                      <w:jc w:val="center"/>
                      <w:rPr>
                        <w:rFonts w:ascii="Tahoma" w:hAnsi="Tahoma" w:cs="Tahoma"/>
                        <w:b/>
                        <w:bCs/>
                        <w:color w:val="000000"/>
                        <w:sz w:val="20"/>
                        <w:szCs w:val="20"/>
                      </w:rPr>
                    </w:pPr>
                    <w:r>
                      <w:rPr>
                        <w:rFonts w:ascii="Tahoma" w:hAnsi="Tahoma" w:cs="Tahoma" w:hint="cs"/>
                        <w:b/>
                        <w:bCs/>
                        <w:color w:val="000000"/>
                        <w:sz w:val="20"/>
                        <w:szCs w:val="20"/>
                        <w:rtl/>
                      </w:rPr>
                      <w:t xml:space="preserve">القيادة الفعالة والتنسيق في حالات الطوارئ الإنسانية </w:t>
                    </w:r>
                  </w:p>
                  <w:p w14:paraId="296C7F5B" w14:textId="77777777" w:rsidR="00A453A9" w:rsidRDefault="00A453A9">
                    <w:pPr>
                      <w:autoSpaceDE w:val="0"/>
                      <w:autoSpaceDN w:val="0"/>
                      <w:adjustRightInd w:val="0"/>
                      <w:jc w:val="center"/>
                      <w:rPr>
                        <w:rFonts w:ascii="Tahoma" w:hAnsi="Tahoma" w:cs="Tahoma"/>
                        <w:b/>
                        <w:bCs/>
                        <w:color w:val="000000"/>
                        <w:sz w:val="22"/>
                        <w:szCs w:val="28"/>
                      </w:rPr>
                    </w:pPr>
                  </w:p>
                  <w:p w14:paraId="425E7FE7" w14:textId="77777777" w:rsidR="00A453A9" w:rsidRDefault="00A453A9">
                    <w:pPr>
                      <w:autoSpaceDE w:val="0"/>
                      <w:autoSpaceDN w:val="0"/>
                      <w:adjustRightInd w:val="0"/>
                      <w:jc w:val="center"/>
                      <w:rPr>
                        <w:rFonts w:ascii="Tahoma" w:hAnsi="Tahoma" w:cs="Tahoma"/>
                        <w:b/>
                        <w:bCs/>
                        <w:color w:val="000000"/>
                        <w:sz w:val="22"/>
                        <w:szCs w:val="28"/>
                      </w:rPr>
                    </w:pPr>
                  </w:p>
                </w:txbxContent>
              </v:textbox>
            </v:shape>
            <v:shape id="Text Box 24" o:spid="_x0000_s1028" type="#_x0000_t202" style="position:absolute;left:2308;top:10941;width:3804;height:1530;visibility:visible" o:gfxdata="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" strokecolor="maroon" strokeweight="4.5pt">
              <v:stroke linestyle="thickThin"/>
              <v:textbox style="mso-rotate-with-shape:t" inset="5.76pt,2.88pt,5.76pt,2.88pt">
                <w:txbxContent>
                  <w:p w14:paraId="29544726" w14:textId="77777777" w:rsidR="00A453A9" w:rsidRDefault="00A453A9">
                    <w:pPr>
                      <w:autoSpaceDE w:val="0"/>
                      <w:autoSpaceDN w:val="0"/>
                      <w:adjustRightInd w:val="0"/>
                      <w:jc w:val="center"/>
                      <w:rPr>
                        <w:rFonts w:ascii="Tahoma" w:hAnsi="Tahoma" w:cs="Tahoma"/>
                        <w:b/>
                        <w:bCs/>
                        <w:color w:val="000000"/>
                        <w:sz w:val="20"/>
                        <w:szCs w:val="20"/>
                        <w:rtl/>
                      </w:rPr>
                    </w:pPr>
                    <w:r w:rsidRPr="005B2721">
                      <w:rPr>
                        <w:rFonts w:ascii="Tahoma" w:hAnsi="Tahoma" w:cs="Tahoma" w:hint="cs"/>
                        <w:b/>
                        <w:bCs/>
                        <w:color w:val="000000"/>
                        <w:sz w:val="20"/>
                        <w:szCs w:val="20"/>
                        <w:rtl/>
                      </w:rPr>
                      <w:t>التمويل الإنساني</w:t>
                    </w:r>
                  </w:p>
                  <w:p w14:paraId="213A4483" w14:textId="77777777" w:rsidR="00A453A9" w:rsidRDefault="00A453A9">
                    <w:pPr>
                      <w:autoSpaceDE w:val="0"/>
                      <w:autoSpaceDN w:val="0"/>
                      <w:adjustRightInd w:val="0"/>
                      <w:jc w:val="center"/>
                      <w:rPr>
                        <w:rFonts w:ascii="Tahoma" w:hAnsi="Tahoma" w:cs="Tahoma"/>
                        <w:b/>
                        <w:bCs/>
                        <w:color w:val="000000"/>
                        <w:sz w:val="20"/>
                        <w:szCs w:val="20"/>
                        <w:rtl/>
                      </w:rPr>
                    </w:pPr>
                  </w:p>
                  <w:p w14:paraId="536328E9" w14:textId="587A35CA" w:rsidR="00A453A9" w:rsidRDefault="00A453A9">
                    <w:pPr>
                      <w:autoSpaceDE w:val="0"/>
                      <w:autoSpaceDN w:val="0"/>
                      <w:adjustRightInd w:val="0"/>
                      <w:jc w:val="center"/>
                      <w:rPr>
                        <w:rFonts w:ascii="Tahoma" w:hAnsi="Tahoma" w:cs="Tahoma" w:hint="cs"/>
                        <w:b/>
                        <w:bCs/>
                        <w:color w:val="000000"/>
                        <w:sz w:val="20"/>
                        <w:szCs w:val="20"/>
                        <w:rtl/>
                      </w:rPr>
                    </w:pPr>
                    <w:r>
                      <w:rPr>
                        <w:rFonts w:ascii="Tahoma" w:hAnsi="Tahoma" w:cs="Tahoma" w:hint="cs"/>
                        <w:b/>
                        <w:bCs/>
                        <w:color w:val="000000"/>
                        <w:sz w:val="20"/>
                        <w:szCs w:val="20"/>
                        <w:rtl/>
                      </w:rPr>
                      <w:t xml:space="preserve">التمويل الكافي والمرن الذي يتوفر في </w:t>
                    </w:r>
                  </w:p>
                  <w:p w14:paraId="636E7713" w14:textId="1FDAF4F0" w:rsidR="00A453A9" w:rsidRPr="005B2721" w:rsidRDefault="00A453A9">
                    <w:pPr>
                      <w:autoSpaceDE w:val="0"/>
                      <w:autoSpaceDN w:val="0"/>
                      <w:adjustRightInd w:val="0"/>
                      <w:jc w:val="center"/>
                      <w:rPr>
                        <w:rFonts w:ascii="Tahoma" w:hAnsi="Tahoma" w:cs="Tahoma"/>
                        <w:b/>
                        <w:bCs/>
                        <w:color w:val="000000"/>
                        <w:sz w:val="20"/>
                        <w:szCs w:val="20"/>
                      </w:rPr>
                    </w:pPr>
                    <w:r>
                      <w:rPr>
                        <w:rFonts w:ascii="Tahoma" w:hAnsi="Tahoma" w:cs="Tahoma" w:hint="cs"/>
                        <w:b/>
                        <w:bCs/>
                        <w:color w:val="000000"/>
                        <w:sz w:val="20"/>
                        <w:szCs w:val="20"/>
                        <w:rtl/>
                      </w:rPr>
                      <w:t>الايان</w:t>
                    </w:r>
                  </w:p>
                  <w:p w14:paraId="1E254BE3" w14:textId="77777777" w:rsidR="00A453A9" w:rsidRDefault="00A453A9">
                    <w:pPr>
                      <w:autoSpaceDE w:val="0"/>
                      <w:autoSpaceDN w:val="0"/>
                      <w:adjustRightInd w:val="0"/>
                      <w:jc w:val="center"/>
                      <w:rPr>
                        <w:rFonts w:ascii="Tahoma" w:hAnsi="Tahoma" w:cs="Tahoma"/>
                        <w:b/>
                        <w:bCs/>
                        <w:color w:val="000000"/>
                        <w:sz w:val="22"/>
                        <w:szCs w:val="28"/>
                      </w:rPr>
                    </w:pPr>
                  </w:p>
                  <w:p w14:paraId="17DD03C2" w14:textId="77777777" w:rsidR="00A453A9" w:rsidRDefault="00A453A9">
                    <w:pPr>
                      <w:autoSpaceDE w:val="0"/>
                      <w:autoSpaceDN w:val="0"/>
                      <w:adjustRightInd w:val="0"/>
                      <w:jc w:val="center"/>
                      <w:rPr>
                        <w:rFonts w:ascii="Tahoma" w:hAnsi="Tahoma" w:cs="Tahoma"/>
                        <w:b/>
                        <w:bCs/>
                        <w:color w:val="000000"/>
                        <w:sz w:val="22"/>
                        <w:szCs w:val="28"/>
                      </w:rPr>
                    </w:pPr>
                  </w:p>
                </w:txbxContent>
              </v:textbox>
            </v:shape>
            <v:shape id="Text Box 25" o:spid="_x0000_s1029" type="#_x0000_t202" style="position:absolute;left:7561;top:10941;width:3804;height:1530;visibility:visible" o:gfxdata="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" strokecolor="maroon" strokeweight="4.5pt">
              <v:stroke linestyle="thickThin"/>
              <v:textbox style="mso-rotate-with-shape:t" inset="5.76pt,2.88pt,5.76pt,2.88pt">
                <w:txbxContent>
                  <w:p w14:paraId="507A1866" w14:textId="77777777" w:rsidR="00A453A9" w:rsidRDefault="00A453A9">
                    <w:pPr>
                      <w:autoSpaceDE w:val="0"/>
                      <w:autoSpaceDN w:val="0"/>
                      <w:adjustRightInd w:val="0"/>
                      <w:jc w:val="center"/>
                      <w:rPr>
                        <w:rFonts w:ascii="Tahoma" w:hAnsi="Tahoma" w:cs="Tahoma"/>
                        <w:b/>
                        <w:bCs/>
                        <w:color w:val="000000"/>
                        <w:sz w:val="20"/>
                        <w:szCs w:val="20"/>
                        <w:rtl/>
                      </w:rPr>
                    </w:pPr>
                    <w:r w:rsidRPr="005B2721">
                      <w:rPr>
                        <w:rFonts w:ascii="Tahoma" w:hAnsi="Tahoma" w:cs="Tahoma" w:hint="cs"/>
                        <w:b/>
                        <w:bCs/>
                        <w:color w:val="000000"/>
                        <w:sz w:val="20"/>
                        <w:szCs w:val="20"/>
                        <w:rtl/>
                      </w:rPr>
                      <w:t>الشراكات</w:t>
                    </w:r>
                  </w:p>
                  <w:p w14:paraId="7706E8FA" w14:textId="77777777" w:rsidR="00A453A9" w:rsidRDefault="00A453A9">
                    <w:pPr>
                      <w:autoSpaceDE w:val="0"/>
                      <w:autoSpaceDN w:val="0"/>
                      <w:adjustRightInd w:val="0"/>
                      <w:jc w:val="center"/>
                      <w:rPr>
                        <w:rFonts w:ascii="Tahoma" w:hAnsi="Tahoma" w:cs="Tahoma"/>
                        <w:b/>
                        <w:bCs/>
                        <w:color w:val="000000"/>
                        <w:sz w:val="20"/>
                        <w:szCs w:val="20"/>
                        <w:rtl/>
                      </w:rPr>
                    </w:pPr>
                  </w:p>
                  <w:p w14:paraId="5F24BC8C" w14:textId="33394870" w:rsidR="00A453A9" w:rsidRPr="005B2721" w:rsidRDefault="00A453A9">
                    <w:pPr>
                      <w:autoSpaceDE w:val="0"/>
                      <w:autoSpaceDN w:val="0"/>
                      <w:adjustRightInd w:val="0"/>
                      <w:jc w:val="center"/>
                      <w:rPr>
                        <w:rFonts w:ascii="Tahoma" w:hAnsi="Tahoma" w:cs="Tahoma"/>
                        <w:b/>
                        <w:bCs/>
                        <w:color w:val="000000"/>
                        <w:sz w:val="20"/>
                        <w:szCs w:val="20"/>
                      </w:rPr>
                    </w:pPr>
                    <w:r>
                      <w:rPr>
                        <w:rFonts w:ascii="Tahoma" w:hAnsi="Tahoma" w:cs="Tahoma" w:hint="cs"/>
                        <w:b/>
                        <w:bCs/>
                        <w:color w:val="000000"/>
                        <w:sz w:val="20"/>
                        <w:szCs w:val="20"/>
                        <w:rtl/>
                      </w:rPr>
                      <w:t>وجود شراكات قوية بين الأمم المتحدة والجهات من خارج جهاز الأمم المتحدة</w:t>
                    </w:r>
                  </w:p>
                  <w:p w14:paraId="1F623F45" w14:textId="77777777" w:rsidR="00A453A9" w:rsidRDefault="00A453A9">
                    <w:pPr>
                      <w:autoSpaceDE w:val="0"/>
                      <w:autoSpaceDN w:val="0"/>
                      <w:adjustRightInd w:val="0"/>
                      <w:jc w:val="center"/>
                      <w:rPr>
                        <w:rFonts w:ascii="Tahoma" w:hAnsi="Tahoma" w:cs="Tahoma"/>
                        <w:b/>
                        <w:bCs/>
                        <w:color w:val="000000"/>
                        <w:sz w:val="22"/>
                        <w:szCs w:val="28"/>
                      </w:rPr>
                    </w:pPr>
                  </w:p>
                </w:txbxContent>
              </v:textbox>
            </v:shape>
            <w10:wrap type="none"/>
            <w10:anchorlock/>
          </v:group>
        </w:pict>
      </w:r>
    </w:p>
    <w:p w14:paraId="266E6EE3" w14:textId="77777777" w:rsidR="005E4C6D" w:rsidRDefault="005E4C6D" w:rsidP="00E57FDC">
      <w:pPr>
        <w:jc w:val="both"/>
      </w:pPr>
    </w:p>
    <w:p w14:paraId="75A0CA1C" w14:textId="77777777" w:rsidR="005E4C6D" w:rsidRDefault="005B2721" w:rsidP="00E57FDC">
      <w:pPr>
        <w:bidi/>
        <w:jc w:val="both"/>
        <w:rPr>
          <w:szCs w:val="28"/>
        </w:rPr>
      </w:pPr>
      <w:r>
        <w:rPr>
          <w:rFonts w:hint="cs"/>
          <w:b/>
          <w:bCs/>
          <w:szCs w:val="28"/>
          <w:rtl/>
          <w:lang w:val="en-GB"/>
        </w:rPr>
        <w:t>هـ) المقاربة الكلية</w:t>
      </w:r>
    </w:p>
    <w:p w14:paraId="34769799" w14:textId="77777777" w:rsidR="005E4C6D" w:rsidRDefault="001C65F4" w:rsidP="00E57FDC">
      <w:pPr>
        <w:jc w:val="both"/>
      </w:pPr>
      <w:r>
        <w:pict w14:anchorId="01D57E39">
          <v:group id="_x0000_s1095" style="width:4in;height:359.35pt;mso-position-horizontal-relative:char;mso-position-vertical-relative:line" coordorigin="1149,6776" coordsize="5760,7187" editas="canvas">
            <o:lock v:ext="edit" aspectratio="t"/>
            <v:shape id="_x0000_s1096" type="#_x0000_t75" style="position:absolute;left:1149;top:6776;width:5760;height:7187" o:preferrelative="f">
              <v:fill o:detectmouseclick="t"/>
              <v:path o:extrusionok="t" o:connecttype="none"/>
              <o:lock v:ext="edit" text="t"/>
            </v:shape>
            <v:shape id="Text Box 8" o:spid="_x0000_s1097" type="#_x0000_t202" style="position:absolute;left:1149;top:13076;width:5639;height:887;visibility:visible;v-text-anchor:middle" fillcolor="#006" strokecolor="white">
              <v:textbox style="mso-next-textbox:#Text Box 8;mso-rotate-with-shape:t">
                <w:txbxContent>
                  <w:p w14:paraId="10CA23D0" w14:textId="77777777" w:rsidR="00A453A9" w:rsidRDefault="00A453A9">
                    <w:pPr>
                      <w:autoSpaceDE w:val="0"/>
                      <w:autoSpaceDN w:val="0"/>
                      <w:adjustRightInd w:val="0"/>
                      <w:jc w:val="center"/>
                      <w:rPr>
                        <w:rFonts w:ascii="Tahoma" w:hAnsi="Tahoma" w:cs="Tahoma"/>
                        <w:b/>
                        <w:bCs/>
                        <w:color w:val="E1172A"/>
                        <w:sz w:val="32"/>
                        <w:szCs w:val="32"/>
                        <w:lang w:val="en-GB" w:bidi="ar-JO"/>
                      </w:rPr>
                    </w:pPr>
                    <w:r>
                      <w:rPr>
                        <w:rFonts w:ascii="Tahoma" w:hAnsi="Tahoma" w:cs="Tahoma" w:hint="cs"/>
                        <w:b/>
                        <w:bCs/>
                        <w:color w:val="E1172A"/>
                        <w:sz w:val="32"/>
                        <w:szCs w:val="32"/>
                        <w:rtl/>
                        <w:lang w:val="en-GB" w:bidi="ar-JO"/>
                      </w:rPr>
                      <w:t>الشراكات</w:t>
                    </w:r>
                  </w:p>
                </w:txbxContent>
              </v:textbox>
            </v:shape>
            <v:shape id="Text Box 9" o:spid="_x0000_s1098" type="#_x0000_t202" style="position:absolute;left:3849;top:10136;width:4080;height:1320;rotation:-90;visibility:visible;v-text-anchor:middle" fillcolor="#006" strokecolor="white">
              <v:textbox style="layout-flow:vertical;mso-layout-flow-alt:bottom-to-top;mso-next-textbox:#Text Box 9;mso-rotate-with-shape:t">
                <w:txbxContent>
                  <w:p w14:paraId="02D04464" w14:textId="77777777" w:rsidR="00A453A9" w:rsidRDefault="00A453A9">
                    <w:pPr>
                      <w:autoSpaceDE w:val="0"/>
                      <w:autoSpaceDN w:val="0"/>
                      <w:adjustRightInd w:val="0"/>
                      <w:jc w:val="center"/>
                      <w:rPr>
                        <w:rFonts w:ascii="Tahoma" w:hAnsi="Tahoma" w:cs="Tahoma"/>
                        <w:b/>
                        <w:bCs/>
                        <w:color w:val="E1172A"/>
                        <w:sz w:val="32"/>
                        <w:szCs w:val="32"/>
                        <w:lang w:val="en-GB"/>
                      </w:rPr>
                    </w:pPr>
                  </w:p>
                  <w:p w14:paraId="0ADC508D" w14:textId="77777777" w:rsidR="00A453A9" w:rsidRDefault="00A453A9">
                    <w:pPr>
                      <w:autoSpaceDE w:val="0"/>
                      <w:autoSpaceDN w:val="0"/>
                      <w:adjustRightInd w:val="0"/>
                      <w:jc w:val="center"/>
                      <w:rPr>
                        <w:rFonts w:ascii="Tahoma" w:hAnsi="Tahoma" w:cs="Tahoma"/>
                        <w:b/>
                        <w:bCs/>
                        <w:color w:val="E1172A"/>
                        <w:sz w:val="32"/>
                        <w:szCs w:val="32"/>
                        <w:lang w:val="en-GB"/>
                      </w:rPr>
                    </w:pPr>
                    <w:r>
                      <w:rPr>
                        <w:rFonts w:ascii="Tahoma" w:hAnsi="Tahoma" w:cs="Tahoma" w:hint="cs"/>
                        <w:b/>
                        <w:bCs/>
                        <w:color w:val="E1172A"/>
                        <w:sz w:val="32"/>
                        <w:szCs w:val="32"/>
                        <w:rtl/>
                        <w:lang w:val="en-GB"/>
                      </w:rPr>
                      <w:t>القدرات وإمكانية تحديد ما هو متوقع</w:t>
                    </w:r>
                  </w:p>
                </w:txbxContent>
              </v:textbox>
            </v:shape>
            <v:shape id="Text Box 10" o:spid="_x0000_s1099" type="#_x0000_t202" style="position:absolute;left:-200;top:10226;width:4080;height:1139;rotation:-90;visibility:visible;v-text-anchor:middle" fillcolor="#006" strokecolor="white">
              <v:textbox style="layout-flow:vertical;mso-layout-flow-alt:bottom-to-top;mso-next-textbox:#Text Box 10;mso-rotate-with-shape:t">
                <w:txbxContent>
                  <w:p w14:paraId="5A8FC8B5" w14:textId="77777777" w:rsidR="00A453A9" w:rsidRDefault="00A453A9">
                    <w:pPr>
                      <w:autoSpaceDE w:val="0"/>
                      <w:autoSpaceDN w:val="0"/>
                      <w:adjustRightInd w:val="0"/>
                      <w:jc w:val="center"/>
                      <w:rPr>
                        <w:rFonts w:ascii="Tahoma" w:hAnsi="Tahoma" w:cs="Tahoma"/>
                        <w:b/>
                        <w:bCs/>
                        <w:color w:val="E1172A"/>
                        <w:sz w:val="32"/>
                        <w:szCs w:val="32"/>
                        <w:lang w:val="en-GB"/>
                      </w:rPr>
                    </w:pPr>
                  </w:p>
                  <w:p w14:paraId="5913B6CC" w14:textId="77777777" w:rsidR="00A453A9" w:rsidRDefault="00A453A9">
                    <w:pPr>
                      <w:autoSpaceDE w:val="0"/>
                      <w:autoSpaceDN w:val="0"/>
                      <w:adjustRightInd w:val="0"/>
                      <w:jc w:val="center"/>
                      <w:rPr>
                        <w:rFonts w:ascii="Tahoma" w:hAnsi="Tahoma" w:cs="Tahoma"/>
                        <w:b/>
                        <w:bCs/>
                        <w:color w:val="E1172A"/>
                        <w:sz w:val="32"/>
                        <w:szCs w:val="32"/>
                        <w:lang w:val="en-GB"/>
                      </w:rPr>
                    </w:pPr>
                    <w:r>
                      <w:rPr>
                        <w:rFonts w:ascii="Tahoma" w:hAnsi="Tahoma" w:cs="Tahoma" w:hint="cs"/>
                        <w:b/>
                        <w:bCs/>
                        <w:color w:val="E1172A"/>
                        <w:sz w:val="32"/>
                        <w:szCs w:val="32"/>
                        <w:rtl/>
                        <w:lang w:val="en-GB"/>
                      </w:rPr>
                      <w:t>التمويل</w:t>
                    </w:r>
                  </w:p>
                </w:txbxContent>
              </v:textbox>
            </v:shape>
            <v:shape id="Text Box 11" o:spid="_x0000_s1100" type="#_x0000_t202" style="position:absolute;left:1750;top:10196;width:4080;height:1199;rotation:-90;visibility:visible;v-text-anchor:middle" fillcolor="#006" strokecolor="white">
              <v:textbox style="layout-flow:vertical;mso-layout-flow-alt:bottom-to-top;mso-next-textbox:#Text Box 11;mso-rotate-with-shape:t">
                <w:txbxContent>
                  <w:p w14:paraId="34CAB447" w14:textId="77777777" w:rsidR="00A453A9" w:rsidRDefault="00A453A9">
                    <w:pPr>
                      <w:autoSpaceDE w:val="0"/>
                      <w:autoSpaceDN w:val="0"/>
                      <w:adjustRightInd w:val="0"/>
                      <w:jc w:val="center"/>
                      <w:rPr>
                        <w:rFonts w:ascii="Tahoma" w:hAnsi="Tahoma" w:cs="Tahoma"/>
                        <w:b/>
                        <w:bCs/>
                        <w:color w:val="E1172A"/>
                        <w:sz w:val="32"/>
                        <w:szCs w:val="32"/>
                        <w:lang w:val="en-GB"/>
                      </w:rPr>
                    </w:pPr>
                  </w:p>
                  <w:p w14:paraId="5F72CCF3" w14:textId="77777777" w:rsidR="00A453A9" w:rsidRDefault="00A453A9">
                    <w:pPr>
                      <w:autoSpaceDE w:val="0"/>
                      <w:autoSpaceDN w:val="0"/>
                      <w:adjustRightInd w:val="0"/>
                      <w:jc w:val="center"/>
                      <w:rPr>
                        <w:rFonts w:ascii="Tahoma" w:hAnsi="Tahoma" w:cs="Tahoma"/>
                        <w:b/>
                        <w:bCs/>
                        <w:color w:val="E1172A"/>
                        <w:sz w:val="32"/>
                        <w:szCs w:val="32"/>
                        <w:lang w:val="en-GB"/>
                      </w:rPr>
                    </w:pPr>
                    <w:r>
                      <w:rPr>
                        <w:rFonts w:ascii="Tahoma" w:hAnsi="Tahoma" w:cs="Tahoma" w:hint="cs"/>
                        <w:b/>
                        <w:bCs/>
                        <w:color w:val="E1172A"/>
                        <w:sz w:val="32"/>
                        <w:szCs w:val="32"/>
                        <w:rtl/>
                        <w:lang w:val="en-GB"/>
                      </w:rPr>
                      <w:t>القيادة</w:t>
                    </w:r>
                  </w:p>
                </w:txbxContent>
              </v:textbox>
            </v:shape>
            <v:shapetype id="_x0000_t5" coordsize="21600,21600" o:spt="5" adj="10800" path="m@0,0l0,21600,21600,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13" o:spid="_x0000_s1101" type="#_x0000_t5" style="position:absolute;left:1270;top:6776;width:5639;height:1800;visibility:visible;v-text-anchor:middle" fillcolor="#006" strokecolor="white">
              <v:textbox style="mso-next-textbox:#AutoShape 13;mso-rotate-with-shape:t">
                <w:txbxContent>
                  <w:p w14:paraId="3590253F" w14:textId="77777777" w:rsidR="00A453A9" w:rsidRDefault="00A453A9">
                    <w:pPr>
                      <w:autoSpaceDE w:val="0"/>
                      <w:autoSpaceDN w:val="0"/>
                      <w:adjustRightInd w:val="0"/>
                      <w:jc w:val="center"/>
                      <w:rPr>
                        <w:rFonts w:ascii="Tahoma" w:hAnsi="Tahoma" w:cs="Tahoma"/>
                        <w:b/>
                        <w:bCs/>
                        <w:color w:val="E1172A"/>
                        <w:sz w:val="36"/>
                        <w:szCs w:val="36"/>
                      </w:rPr>
                    </w:pPr>
                  </w:p>
                </w:txbxContent>
              </v:textbox>
            </v:shape>
            <v:shape id="Text Box 14" o:spid="_x0000_s1102" type="#_x0000_t202" style="position:absolute;left:2409;top:7316;width:3480;height:1260;visibility:visible" filled="f" stroked="f">
              <v:textbox style="mso-next-textbox:#Text Box 14;mso-rotate-with-shape:t">
                <w:txbxContent>
                  <w:p w14:paraId="55BE801D" w14:textId="77777777" w:rsidR="00A453A9" w:rsidRDefault="00A453A9">
                    <w:pPr>
                      <w:autoSpaceDE w:val="0"/>
                      <w:autoSpaceDN w:val="0"/>
                      <w:adjustRightInd w:val="0"/>
                      <w:jc w:val="center"/>
                      <w:rPr>
                        <w:rFonts w:ascii="Tahoma" w:hAnsi="Tahoma" w:cs="Tahoma"/>
                        <w:b/>
                        <w:bCs/>
                        <w:color w:val="E1172A"/>
                        <w:sz w:val="28"/>
                        <w:szCs w:val="28"/>
                        <w:lang w:val="en-GB"/>
                      </w:rPr>
                    </w:pPr>
                    <w:r>
                      <w:rPr>
                        <w:rFonts w:ascii="Tahoma" w:hAnsi="Tahoma" w:cs="Tahoma" w:hint="cs"/>
                        <w:b/>
                        <w:bCs/>
                        <w:color w:val="E1172A"/>
                        <w:sz w:val="28"/>
                        <w:szCs w:val="28"/>
                        <w:rtl/>
                        <w:lang w:val="en-GB"/>
                      </w:rPr>
                      <w:t>تعزيز الاستجابة الإنسانية</w:t>
                    </w:r>
                  </w:p>
                  <w:p w14:paraId="0845ADE2" w14:textId="77777777" w:rsidR="00A453A9" w:rsidRDefault="00A453A9">
                    <w:pPr>
                      <w:autoSpaceDE w:val="0"/>
                      <w:autoSpaceDN w:val="0"/>
                      <w:adjustRightInd w:val="0"/>
                      <w:jc w:val="center"/>
                      <w:rPr>
                        <w:rFonts w:ascii="Tahoma" w:hAnsi="Tahoma" w:cs="Tahoma"/>
                        <w:b/>
                        <w:bCs/>
                        <w:color w:val="E1172A"/>
                        <w:sz w:val="28"/>
                        <w:szCs w:val="28"/>
                        <w:lang w:val="en-GB"/>
                      </w:rPr>
                    </w:pPr>
                  </w:p>
                </w:txbxContent>
              </v:textbox>
            </v:shape>
            <w10:wrap type="none"/>
            <w10:anchorlock/>
          </v:group>
        </w:pict>
      </w:r>
    </w:p>
    <w:p w14:paraId="44A29323" w14:textId="77777777" w:rsidR="005E4C6D" w:rsidRDefault="005E4C6D" w:rsidP="00E57FDC">
      <w:pPr>
        <w:jc w:val="both"/>
      </w:pPr>
    </w:p>
    <w:p w14:paraId="2BF3754A" w14:textId="77777777" w:rsidR="003C08A1" w:rsidRDefault="003C08A1">
      <w:pPr>
        <w:rPr>
          <w:b/>
          <w:bCs/>
          <w:szCs w:val="28"/>
          <w:rtl/>
        </w:rPr>
      </w:pPr>
      <w:r>
        <w:rPr>
          <w:b/>
          <w:bCs/>
          <w:szCs w:val="28"/>
          <w:rtl/>
        </w:rPr>
        <w:br w:type="page"/>
      </w:r>
    </w:p>
    <w:p w14:paraId="35E76DFA" w14:textId="3CDCAEA1" w:rsidR="005B2721" w:rsidRDefault="005B2721" w:rsidP="00E57FDC">
      <w:pPr>
        <w:bidi/>
        <w:jc w:val="both"/>
        <w:rPr>
          <w:b/>
          <w:bCs/>
          <w:szCs w:val="28"/>
          <w:rtl/>
        </w:rPr>
      </w:pPr>
      <w:r>
        <w:rPr>
          <w:rFonts w:hint="cs"/>
          <w:b/>
          <w:bCs/>
          <w:szCs w:val="28"/>
          <w:rtl/>
        </w:rPr>
        <w:lastRenderedPageBreak/>
        <w:t>و</w:t>
      </w:r>
      <w:r w:rsidR="00681AC8">
        <w:rPr>
          <w:rFonts w:hint="cs"/>
          <w:b/>
          <w:bCs/>
          <w:szCs w:val="28"/>
          <w:rtl/>
        </w:rPr>
        <w:t>) هدف مقاربة المجموعات التنسيقية</w:t>
      </w:r>
    </w:p>
    <w:p w14:paraId="0A72DE59" w14:textId="6B2E684D" w:rsidR="005B2721" w:rsidRDefault="005B2721" w:rsidP="00E57FDC">
      <w:pPr>
        <w:pStyle w:val="ListParagraph"/>
        <w:numPr>
          <w:ilvl w:val="0"/>
          <w:numId w:val="14"/>
        </w:numPr>
        <w:bidi/>
        <w:jc w:val="both"/>
        <w:rPr>
          <w:szCs w:val="28"/>
        </w:rPr>
      </w:pPr>
      <w:r>
        <w:rPr>
          <w:rFonts w:hint="cs"/>
          <w:szCs w:val="28"/>
          <w:rtl/>
        </w:rPr>
        <w:t>وجود معايير عالية لإمكانية تحديد ما هو متوقع، المساءلة والشراكة في جميع القطاعات أو مجالات ا</w:t>
      </w:r>
      <w:r w:rsidR="00237B35">
        <w:rPr>
          <w:rFonts w:hint="cs"/>
          <w:szCs w:val="28"/>
          <w:rtl/>
        </w:rPr>
        <w:t>لتداخل</w:t>
      </w:r>
    </w:p>
    <w:p w14:paraId="73C8BD97" w14:textId="77777777" w:rsidR="005B2721" w:rsidRDefault="005B2721" w:rsidP="003C08A1">
      <w:pPr>
        <w:pStyle w:val="ListParagraph"/>
        <w:numPr>
          <w:ilvl w:val="0"/>
          <w:numId w:val="14"/>
        </w:numPr>
        <w:bidi/>
        <w:jc w:val="both"/>
        <w:rPr>
          <w:szCs w:val="28"/>
        </w:rPr>
      </w:pPr>
      <w:r>
        <w:rPr>
          <w:rFonts w:hint="cs"/>
          <w:szCs w:val="28"/>
          <w:rtl/>
        </w:rPr>
        <w:t>استجابات إستراتيجية أفضل</w:t>
      </w:r>
    </w:p>
    <w:p w14:paraId="771E5212" w14:textId="77777777" w:rsidR="005B2721" w:rsidRDefault="005B2721" w:rsidP="00E57FDC">
      <w:pPr>
        <w:pStyle w:val="ListParagraph"/>
        <w:numPr>
          <w:ilvl w:val="0"/>
          <w:numId w:val="14"/>
        </w:numPr>
        <w:bidi/>
        <w:jc w:val="both"/>
        <w:rPr>
          <w:szCs w:val="28"/>
        </w:rPr>
      </w:pPr>
      <w:r>
        <w:rPr>
          <w:rFonts w:hint="cs"/>
          <w:szCs w:val="28"/>
          <w:rtl/>
        </w:rPr>
        <w:t>تر</w:t>
      </w:r>
      <w:r w:rsidR="003C08A1">
        <w:rPr>
          <w:rFonts w:hint="cs"/>
          <w:szCs w:val="28"/>
          <w:rtl/>
        </w:rPr>
        <w:t xml:space="preserve">تيب الموارد المتوفرة بشكل أفضل </w:t>
      </w:r>
      <w:r>
        <w:rPr>
          <w:rFonts w:hint="cs"/>
          <w:szCs w:val="28"/>
          <w:rtl/>
        </w:rPr>
        <w:t>حسب الأولويات</w:t>
      </w:r>
    </w:p>
    <w:p w14:paraId="613F856E" w14:textId="77777777" w:rsidR="005B2721" w:rsidRDefault="005B2721" w:rsidP="00E57FDC">
      <w:pPr>
        <w:pStyle w:val="ListParagraph"/>
        <w:bidi/>
        <w:jc w:val="both"/>
        <w:rPr>
          <w:szCs w:val="28"/>
        </w:rPr>
      </w:pPr>
    </w:p>
    <w:p w14:paraId="5CEEC7C4" w14:textId="14E31173" w:rsidR="005B2721" w:rsidRPr="005B2721" w:rsidRDefault="005B2721" w:rsidP="00E57FDC">
      <w:pPr>
        <w:bidi/>
        <w:jc w:val="both"/>
        <w:rPr>
          <w:b/>
          <w:bCs/>
          <w:rtl/>
        </w:rPr>
      </w:pPr>
      <w:r w:rsidRPr="005B2721">
        <w:rPr>
          <w:rFonts w:hint="cs"/>
          <w:b/>
          <w:bCs/>
          <w:rtl/>
        </w:rPr>
        <w:t>ز) متى ن</w:t>
      </w:r>
      <w:r w:rsidR="00237B35">
        <w:rPr>
          <w:rFonts w:hint="cs"/>
          <w:b/>
          <w:bCs/>
          <w:rtl/>
        </w:rPr>
        <w:t>ستخدم مقاربة المجموعات التنسيقية</w:t>
      </w:r>
      <w:r w:rsidRPr="005B2721">
        <w:rPr>
          <w:rFonts w:hint="cs"/>
          <w:b/>
          <w:bCs/>
          <w:rtl/>
        </w:rPr>
        <w:t>؟</w:t>
      </w:r>
    </w:p>
    <w:p w14:paraId="4F729F3E" w14:textId="77777777" w:rsidR="005B2721" w:rsidRDefault="005B2721" w:rsidP="00E57FDC">
      <w:pPr>
        <w:bidi/>
        <w:jc w:val="both"/>
        <w:rPr>
          <w:b/>
          <w:bCs/>
          <w:szCs w:val="28"/>
          <w:rtl/>
        </w:rPr>
      </w:pPr>
    </w:p>
    <w:p w14:paraId="7B53DCB8" w14:textId="12287CD8" w:rsidR="005B2721" w:rsidRDefault="005B2721" w:rsidP="00E57FDC">
      <w:pPr>
        <w:bidi/>
        <w:jc w:val="both"/>
        <w:rPr>
          <w:rtl/>
        </w:rPr>
      </w:pPr>
      <w:r>
        <w:rPr>
          <w:rFonts w:hint="cs"/>
          <w:rtl/>
        </w:rPr>
        <w:t>في حالة وقوع حالة طوارئ رئيسية تت</w:t>
      </w:r>
      <w:r w:rsidR="003C08A1">
        <w:rPr>
          <w:rFonts w:hint="cs"/>
          <w:rtl/>
        </w:rPr>
        <w:t>طلب استجابة مشتركة من القطاعات و</w:t>
      </w:r>
      <w:r>
        <w:rPr>
          <w:rFonts w:hint="cs"/>
          <w:rtl/>
        </w:rPr>
        <w:t>مشاركة طيف من الجهات الإنسانية الفاعلة الدولية</w:t>
      </w:r>
      <w:r w:rsidR="003C08A1">
        <w:rPr>
          <w:rFonts w:hint="cs"/>
          <w:rtl/>
        </w:rPr>
        <w:t>،</w:t>
      </w:r>
      <w:r>
        <w:rPr>
          <w:rFonts w:hint="cs"/>
          <w:rtl/>
        </w:rPr>
        <w:t xml:space="preserve"> يجب أن يتم استخدام </w:t>
      </w:r>
      <w:r w:rsidR="00237B35">
        <w:rPr>
          <w:rFonts w:hint="cs"/>
          <w:rtl/>
        </w:rPr>
        <w:t>مقاربة المجموعات التنسيقية</w:t>
      </w:r>
      <w:r>
        <w:rPr>
          <w:rFonts w:hint="cs"/>
          <w:rtl/>
        </w:rPr>
        <w:t xml:space="preserve"> من بداية عملية التخطيط وتنظيم الاستجابة الدولية.</w:t>
      </w:r>
    </w:p>
    <w:p w14:paraId="5B477ED2" w14:textId="77777777" w:rsidR="005B2721" w:rsidRDefault="005B2721" w:rsidP="00E57FDC">
      <w:pPr>
        <w:bidi/>
        <w:jc w:val="both"/>
        <w:rPr>
          <w:rtl/>
        </w:rPr>
      </w:pPr>
    </w:p>
    <w:p w14:paraId="60D9216B" w14:textId="47F90054" w:rsidR="005B2721" w:rsidRPr="005B2721" w:rsidRDefault="00237B35" w:rsidP="00E57FDC">
      <w:pPr>
        <w:bidi/>
        <w:jc w:val="both"/>
        <w:rPr>
          <w:b/>
          <w:bCs/>
          <w:rtl/>
        </w:rPr>
      </w:pPr>
      <w:r>
        <w:rPr>
          <w:rFonts w:hint="cs"/>
          <w:b/>
          <w:bCs/>
          <w:rtl/>
        </w:rPr>
        <w:t xml:space="preserve">ح) </w:t>
      </w:r>
      <w:r w:rsidR="005B2721" w:rsidRPr="005B2721">
        <w:rPr>
          <w:rFonts w:hint="cs"/>
          <w:b/>
          <w:bCs/>
          <w:rtl/>
        </w:rPr>
        <w:t>تفعيل</w:t>
      </w:r>
      <w:r>
        <w:rPr>
          <w:rFonts w:hint="cs"/>
          <w:b/>
          <w:bCs/>
          <w:rtl/>
        </w:rPr>
        <w:t xml:space="preserve"> المقاربة صورة حدوث</w:t>
      </w:r>
      <w:r w:rsidR="005B2721" w:rsidRPr="005B2721">
        <w:rPr>
          <w:rFonts w:hint="cs"/>
          <w:b/>
          <w:bCs/>
          <w:rtl/>
        </w:rPr>
        <w:t xml:space="preserve"> حالة الطوارئ الرئيسية الجديدة</w:t>
      </w:r>
    </w:p>
    <w:p w14:paraId="04E3EBA1" w14:textId="77777777" w:rsidR="005B2721" w:rsidRDefault="005B2721" w:rsidP="00E57FDC">
      <w:pPr>
        <w:bidi/>
        <w:jc w:val="both"/>
        <w:rPr>
          <w:rtl/>
        </w:rPr>
      </w:pPr>
    </w:p>
    <w:p w14:paraId="36D3263A" w14:textId="77777777" w:rsidR="005B2721" w:rsidRPr="00D36E93" w:rsidRDefault="005B2721" w:rsidP="00E57FDC">
      <w:pPr>
        <w:bidi/>
        <w:jc w:val="both"/>
        <w:rPr>
          <w:u w:val="single"/>
          <w:rtl/>
        </w:rPr>
      </w:pPr>
      <w:r w:rsidRPr="00D36E93">
        <w:rPr>
          <w:rFonts w:hint="cs"/>
          <w:u w:val="single"/>
          <w:rtl/>
        </w:rPr>
        <w:t>خلال أول 24 ساعة</w:t>
      </w:r>
    </w:p>
    <w:p w14:paraId="5D6E5563" w14:textId="4F05F780" w:rsidR="00D751A9" w:rsidRDefault="00D36E93" w:rsidP="00E57FDC">
      <w:pPr>
        <w:pStyle w:val="ListParagraph"/>
        <w:numPr>
          <w:ilvl w:val="0"/>
          <w:numId w:val="15"/>
        </w:numPr>
        <w:bidi/>
        <w:jc w:val="both"/>
      </w:pPr>
      <w:r>
        <w:rPr>
          <w:rFonts w:hint="cs"/>
          <w:rtl/>
        </w:rPr>
        <w:t>يتشاور المنسق الإنساني (أو المنسق المقيم) مع الشركاء ذوي الإعاقة، ويقترح قادة لكل</w:t>
      </w:r>
      <w:r w:rsidR="00237B35">
        <w:rPr>
          <w:rFonts w:hint="cs"/>
          <w:rtl/>
        </w:rPr>
        <w:t xml:space="preserve"> من القطاعات/ المجموعات التنسيقية</w:t>
      </w:r>
      <w:r>
        <w:rPr>
          <w:rFonts w:hint="cs"/>
          <w:rtl/>
        </w:rPr>
        <w:t xml:space="preserve"> الرئيسية</w:t>
      </w:r>
    </w:p>
    <w:p w14:paraId="6CCE9A64" w14:textId="7A43404B" w:rsidR="00D36E93" w:rsidRDefault="00D36E93" w:rsidP="00E57FDC">
      <w:pPr>
        <w:pStyle w:val="ListParagraph"/>
        <w:numPr>
          <w:ilvl w:val="0"/>
          <w:numId w:val="15"/>
        </w:numPr>
        <w:bidi/>
        <w:jc w:val="both"/>
      </w:pPr>
      <w:r>
        <w:rPr>
          <w:rFonts w:hint="cs"/>
          <w:rtl/>
        </w:rPr>
        <w:t>يقوم المنسق الإنساني/ المنسق المقيم بتقديم مقترحات ل</w:t>
      </w:r>
      <w:r w:rsidR="00237B35">
        <w:rPr>
          <w:rFonts w:hint="cs"/>
          <w:rtl/>
        </w:rPr>
        <w:t>لمنس</w:t>
      </w:r>
      <w:r>
        <w:rPr>
          <w:rFonts w:hint="cs"/>
          <w:rtl/>
        </w:rPr>
        <w:t>ق</w:t>
      </w:r>
      <w:r w:rsidR="00237B35">
        <w:rPr>
          <w:rFonts w:hint="cs"/>
          <w:rtl/>
        </w:rPr>
        <w:t xml:space="preserve"> العالمي</w:t>
      </w:r>
      <w:r>
        <w:rPr>
          <w:rFonts w:hint="cs"/>
          <w:rtl/>
        </w:rPr>
        <w:t xml:space="preserve"> الاستجابة في حالات الطوارئ</w:t>
      </w:r>
    </w:p>
    <w:p w14:paraId="4D05EFF4" w14:textId="2F4BC15C" w:rsidR="00D36E93" w:rsidRDefault="00237B35" w:rsidP="00E57FDC">
      <w:pPr>
        <w:pStyle w:val="ListParagraph"/>
        <w:numPr>
          <w:ilvl w:val="0"/>
          <w:numId w:val="15"/>
        </w:numPr>
        <w:bidi/>
        <w:jc w:val="both"/>
      </w:pPr>
      <w:r>
        <w:rPr>
          <w:rFonts w:hint="cs"/>
          <w:rtl/>
        </w:rPr>
        <w:t>يقوم</w:t>
      </w:r>
      <w:r w:rsidR="00D36E93">
        <w:rPr>
          <w:rFonts w:hint="cs"/>
          <w:rtl/>
        </w:rPr>
        <w:t xml:space="preserve"> </w:t>
      </w:r>
      <w:r>
        <w:rPr>
          <w:rFonts w:hint="cs"/>
          <w:rtl/>
        </w:rPr>
        <w:t>ال</w:t>
      </w:r>
      <w:r w:rsidR="00D36E93">
        <w:rPr>
          <w:rFonts w:hint="cs"/>
          <w:rtl/>
        </w:rPr>
        <w:t>منسق</w:t>
      </w:r>
      <w:r>
        <w:rPr>
          <w:rFonts w:hint="cs"/>
          <w:rtl/>
        </w:rPr>
        <w:t xml:space="preserve"> العالمي بمناقشة</w:t>
      </w:r>
      <w:r w:rsidR="00D36E93">
        <w:rPr>
          <w:rFonts w:hint="cs"/>
          <w:rtl/>
        </w:rPr>
        <w:t xml:space="preserve"> الا</w:t>
      </w:r>
      <w:r>
        <w:rPr>
          <w:rFonts w:hint="cs"/>
          <w:rtl/>
        </w:rPr>
        <w:t xml:space="preserve">ستجابة في حالات الطوارئ </w:t>
      </w:r>
      <w:r w:rsidR="00D36E93">
        <w:rPr>
          <w:rFonts w:hint="cs"/>
          <w:rtl/>
        </w:rPr>
        <w:t xml:space="preserve"> مع القا</w:t>
      </w:r>
      <w:r>
        <w:rPr>
          <w:rFonts w:hint="cs"/>
          <w:rtl/>
        </w:rPr>
        <w:t>دة العالميين للمجموعات المنسيقية</w:t>
      </w:r>
      <w:r w:rsidR="00D36E93">
        <w:rPr>
          <w:rFonts w:hint="cs"/>
          <w:rtl/>
        </w:rPr>
        <w:t xml:space="preserve"> العالمية</w:t>
      </w:r>
    </w:p>
    <w:p w14:paraId="77D346C5" w14:textId="77777777" w:rsidR="00D36E93" w:rsidRDefault="00D36E93" w:rsidP="00E57FDC">
      <w:pPr>
        <w:bidi/>
        <w:jc w:val="both"/>
        <w:rPr>
          <w:rtl/>
        </w:rPr>
      </w:pPr>
    </w:p>
    <w:p w14:paraId="7F4ED951" w14:textId="77777777" w:rsidR="00D36E93" w:rsidRDefault="00D36E93" w:rsidP="00E57FDC">
      <w:pPr>
        <w:bidi/>
        <w:jc w:val="both"/>
        <w:rPr>
          <w:u w:val="single"/>
          <w:rtl/>
        </w:rPr>
      </w:pPr>
      <w:r w:rsidRPr="00D36E93">
        <w:rPr>
          <w:rFonts w:hint="cs"/>
          <w:u w:val="single"/>
          <w:rtl/>
        </w:rPr>
        <w:t>خلال 24 ساعة من استلام المقترح من منسق المساعدات الإنسانية</w:t>
      </w:r>
    </w:p>
    <w:p w14:paraId="0EF3EC0B" w14:textId="11108603" w:rsidR="00D36E93" w:rsidRDefault="00D36E93" w:rsidP="00E57FDC">
      <w:pPr>
        <w:pStyle w:val="ListParagraph"/>
        <w:numPr>
          <w:ilvl w:val="0"/>
          <w:numId w:val="16"/>
        </w:numPr>
        <w:bidi/>
        <w:jc w:val="both"/>
      </w:pPr>
      <w:r>
        <w:rPr>
          <w:rFonts w:hint="cs"/>
          <w:rtl/>
        </w:rPr>
        <w:t xml:space="preserve">يجب على </w:t>
      </w:r>
      <w:r w:rsidR="00237B35">
        <w:rPr>
          <w:rFonts w:hint="cs"/>
          <w:rtl/>
        </w:rPr>
        <w:t>ال</w:t>
      </w:r>
      <w:r>
        <w:rPr>
          <w:rFonts w:hint="cs"/>
          <w:rtl/>
        </w:rPr>
        <w:t>منسق</w:t>
      </w:r>
      <w:r w:rsidR="00237B35">
        <w:rPr>
          <w:rFonts w:hint="cs"/>
          <w:rtl/>
        </w:rPr>
        <w:t xml:space="preserve"> العالمي </w:t>
      </w:r>
      <w:r>
        <w:rPr>
          <w:rFonts w:hint="cs"/>
          <w:rtl/>
        </w:rPr>
        <w:t>لاستجابة في حالات الطوارئ ضمان الاتفاق على المستوى العالمي</w:t>
      </w:r>
    </w:p>
    <w:p w14:paraId="3EB31FF6" w14:textId="73C8439D" w:rsidR="00D36E93" w:rsidRDefault="00D36E93" w:rsidP="00E57FDC">
      <w:pPr>
        <w:pStyle w:val="ListParagraph"/>
        <w:numPr>
          <w:ilvl w:val="0"/>
          <w:numId w:val="16"/>
        </w:numPr>
        <w:bidi/>
        <w:jc w:val="both"/>
      </w:pPr>
      <w:r>
        <w:rPr>
          <w:rFonts w:hint="cs"/>
          <w:rtl/>
        </w:rPr>
        <w:t xml:space="preserve">يجب على </w:t>
      </w:r>
      <w:r w:rsidR="00237B35">
        <w:rPr>
          <w:rFonts w:hint="cs"/>
          <w:rtl/>
        </w:rPr>
        <w:t>ال</w:t>
      </w:r>
      <w:r>
        <w:rPr>
          <w:rFonts w:hint="cs"/>
          <w:rtl/>
        </w:rPr>
        <w:t>منسق</w:t>
      </w:r>
      <w:r w:rsidR="00237B35">
        <w:rPr>
          <w:rFonts w:hint="cs"/>
          <w:rtl/>
        </w:rPr>
        <w:t xml:space="preserve"> العالمي</w:t>
      </w:r>
      <w:r>
        <w:rPr>
          <w:rFonts w:hint="cs"/>
          <w:rtl/>
        </w:rPr>
        <w:t xml:space="preserve"> الاستجابة في حالات الطوارئ توصيل هذا الاتفاق لمنسق المساعدات الإنسانية والشركاء</w:t>
      </w:r>
    </w:p>
    <w:p w14:paraId="78DE0285" w14:textId="77777777" w:rsidR="00D36E93" w:rsidRPr="00A774D9" w:rsidRDefault="00D36E93" w:rsidP="00E57FDC">
      <w:pPr>
        <w:pStyle w:val="ListParagraph"/>
        <w:numPr>
          <w:ilvl w:val="0"/>
          <w:numId w:val="16"/>
        </w:numPr>
        <w:bidi/>
        <w:jc w:val="both"/>
      </w:pPr>
      <w:r>
        <w:rPr>
          <w:rFonts w:hint="cs"/>
          <w:rtl/>
        </w:rPr>
        <w:t>يقوم منسق المساعدات</w:t>
      </w:r>
      <w:r w:rsidR="00A774D9">
        <w:rPr>
          <w:rFonts w:hint="cs"/>
          <w:rtl/>
        </w:rPr>
        <w:t xml:space="preserve"> الإنسانية (أو المنسق المقيم) </w:t>
      </w:r>
      <w:r w:rsidR="00A774D9">
        <w:rPr>
          <w:rFonts w:hint="cs"/>
          <w:rtl/>
          <w:lang w:val="en-GB" w:bidi="ar-JO"/>
        </w:rPr>
        <w:t>بإعلام الحكومة المضيفة والشركاء الآخرين</w:t>
      </w:r>
    </w:p>
    <w:p w14:paraId="7813A691" w14:textId="77777777" w:rsidR="00A774D9" w:rsidRPr="00A774D9" w:rsidRDefault="00A774D9" w:rsidP="00E57FDC">
      <w:pPr>
        <w:pStyle w:val="ListParagraph"/>
        <w:bidi/>
        <w:jc w:val="both"/>
      </w:pPr>
    </w:p>
    <w:p w14:paraId="24EA0B6D" w14:textId="220FFC39" w:rsidR="00A774D9" w:rsidRPr="00A774D9" w:rsidRDefault="00A774D9" w:rsidP="00E57FDC">
      <w:pPr>
        <w:bidi/>
        <w:jc w:val="both"/>
        <w:rPr>
          <w:b/>
          <w:bCs/>
          <w:u w:val="single"/>
        </w:rPr>
      </w:pPr>
      <w:r w:rsidRPr="00A774D9">
        <w:rPr>
          <w:rFonts w:hint="cs"/>
          <w:b/>
          <w:bCs/>
          <w:u w:val="single"/>
          <w:rtl/>
        </w:rPr>
        <w:t xml:space="preserve">ط) </w:t>
      </w:r>
      <w:r w:rsidR="00237B35">
        <w:rPr>
          <w:rFonts w:hint="cs"/>
          <w:b/>
          <w:bCs/>
          <w:u w:val="single"/>
          <w:rtl/>
        </w:rPr>
        <w:t>قادة المجموعات التنسيقية</w:t>
      </w:r>
      <w:r w:rsidRPr="00A774D9">
        <w:rPr>
          <w:rFonts w:hint="cs"/>
          <w:b/>
          <w:bCs/>
          <w:u w:val="single"/>
          <w:rtl/>
        </w:rPr>
        <w:t xml:space="preserve"> العالمية</w:t>
      </w:r>
    </w:p>
    <w:p w14:paraId="41C52D17" w14:textId="77777777" w:rsidR="005E4C6D" w:rsidRDefault="005E4C6D" w:rsidP="00E57FDC">
      <w:pPr>
        <w:jc w:val="both"/>
      </w:pPr>
    </w:p>
    <w:p w14:paraId="445F92B0" w14:textId="77777777" w:rsidR="005E4C6D" w:rsidRDefault="005E4C6D" w:rsidP="00E57FDC">
      <w:pPr>
        <w:jc w:val="both"/>
        <w:rPr>
          <w:lang w:val="en-GB"/>
        </w:rPr>
      </w:pPr>
    </w:p>
    <w:p w14:paraId="218B40C8" w14:textId="0D1CB7FB" w:rsidR="005E4C6D" w:rsidRDefault="00990EFB" w:rsidP="00E57FDC">
      <w:pPr>
        <w:jc w:val="both"/>
      </w:pPr>
      <w:r>
        <w:rPr>
          <w:noProof/>
        </w:rPr>
        <w:pict w14:anchorId="27358CD0">
          <v:shape id="_x0000_s1109" type="#_x0000_t202" style="position:absolute;left:0;text-align:left;margin-left:-18pt;margin-top:2.15pt;width:234pt;height:198pt;z-index:251652096">
            <v:textbox>
              <w:txbxContent>
                <w:p w14:paraId="1004DC17" w14:textId="77777777" w:rsidR="00A453A9" w:rsidRDefault="00A453A9">
                  <w:pPr>
                    <w:autoSpaceDE w:val="0"/>
                    <w:autoSpaceDN w:val="0"/>
                    <w:adjustRightInd w:val="0"/>
                    <w:ind w:left="540" w:hanging="540"/>
                    <w:jc w:val="center"/>
                    <w:rPr>
                      <w:b/>
                      <w:bCs/>
                      <w:color w:val="000000"/>
                      <w:u w:val="single"/>
                      <w:lang w:val="en-GB"/>
                    </w:rPr>
                  </w:pPr>
                  <w:r>
                    <w:rPr>
                      <w:rFonts w:hint="cs"/>
                      <w:b/>
                      <w:bCs/>
                      <w:color w:val="000000"/>
                      <w:u w:val="single"/>
                      <w:rtl/>
                      <w:lang w:val="en-GB"/>
                    </w:rPr>
                    <w:t>مجموعات العمل في القطاعات/ المجموعات العنقودية</w:t>
                  </w:r>
                </w:p>
                <w:p w14:paraId="24B37F52" w14:textId="77777777" w:rsidR="00A453A9" w:rsidRPr="00237B35" w:rsidRDefault="00A453A9" w:rsidP="00237B35">
                  <w:pPr>
                    <w:pStyle w:val="ListParagraph"/>
                    <w:numPr>
                      <w:ilvl w:val="0"/>
                      <w:numId w:val="1"/>
                    </w:numPr>
                    <w:autoSpaceDE w:val="0"/>
                    <w:autoSpaceDN w:val="0"/>
                    <w:bidi/>
                    <w:adjustRightInd w:val="0"/>
                    <w:rPr>
                      <w:b/>
                      <w:bCs/>
                      <w:color w:val="000000"/>
                      <w:sz w:val="20"/>
                      <w:szCs w:val="20"/>
                      <w:lang w:val="en-GB"/>
                    </w:rPr>
                  </w:pPr>
                  <w:r w:rsidRPr="00237B35">
                    <w:rPr>
                      <w:rFonts w:hint="cs"/>
                      <w:b/>
                      <w:bCs/>
                      <w:color w:val="000000"/>
                      <w:sz w:val="20"/>
                      <w:szCs w:val="20"/>
                      <w:rtl/>
                      <w:lang w:val="en-GB"/>
                    </w:rPr>
                    <w:t>الزراعة</w:t>
                  </w:r>
                </w:p>
                <w:p w14:paraId="1528230A" w14:textId="77777777" w:rsidR="00A453A9" w:rsidRDefault="00A453A9" w:rsidP="00F27914">
                  <w:pPr>
                    <w:numPr>
                      <w:ilvl w:val="0"/>
                      <w:numId w:val="1"/>
                    </w:numPr>
                    <w:autoSpaceDE w:val="0"/>
                    <w:autoSpaceDN w:val="0"/>
                    <w:bidi/>
                    <w:adjustRightInd w:val="0"/>
                    <w:rPr>
                      <w:rFonts w:hint="cs"/>
                      <w:b/>
                      <w:bCs/>
                      <w:color w:val="000000"/>
                      <w:sz w:val="20"/>
                      <w:szCs w:val="20"/>
                      <w:rtl/>
                      <w:lang w:val="en-GB"/>
                    </w:rPr>
                  </w:pPr>
                  <w:r w:rsidRPr="00A774D9">
                    <w:rPr>
                      <w:rFonts w:hint="cs"/>
                      <w:b/>
                      <w:bCs/>
                      <w:color w:val="000000"/>
                      <w:sz w:val="20"/>
                      <w:szCs w:val="20"/>
                      <w:rtl/>
                      <w:lang w:val="en-GB"/>
                    </w:rPr>
                    <w:t>تنسيق/ إدارة المخيمات</w:t>
                  </w:r>
                </w:p>
                <w:p w14:paraId="1C79FC0B" w14:textId="77777777" w:rsidR="00A453A9" w:rsidRPr="00A774D9" w:rsidRDefault="00A453A9" w:rsidP="00237B35">
                  <w:pPr>
                    <w:autoSpaceDE w:val="0"/>
                    <w:autoSpaceDN w:val="0"/>
                    <w:bidi/>
                    <w:adjustRightInd w:val="0"/>
                    <w:ind w:left="720"/>
                    <w:rPr>
                      <w:b/>
                      <w:bCs/>
                      <w:color w:val="000000"/>
                      <w:sz w:val="20"/>
                      <w:szCs w:val="20"/>
                      <w:lang w:val="en-GB"/>
                    </w:rPr>
                  </w:pPr>
                </w:p>
                <w:p w14:paraId="3FD4FD97" w14:textId="77777777" w:rsidR="00A453A9" w:rsidRPr="00A774D9" w:rsidRDefault="00A453A9" w:rsidP="00F27914">
                  <w:pPr>
                    <w:numPr>
                      <w:ilvl w:val="0"/>
                      <w:numId w:val="1"/>
                    </w:numPr>
                    <w:autoSpaceDE w:val="0"/>
                    <w:autoSpaceDN w:val="0"/>
                    <w:bidi/>
                    <w:adjustRightInd w:val="0"/>
                    <w:rPr>
                      <w:b/>
                      <w:bCs/>
                      <w:color w:val="000000"/>
                      <w:sz w:val="20"/>
                      <w:szCs w:val="20"/>
                      <w:lang w:val="en-GB"/>
                    </w:rPr>
                  </w:pPr>
                  <w:r w:rsidRPr="00A774D9">
                    <w:rPr>
                      <w:rFonts w:hint="cs"/>
                      <w:b/>
                      <w:bCs/>
                      <w:color w:val="000000"/>
                      <w:sz w:val="20"/>
                      <w:szCs w:val="20"/>
                      <w:rtl/>
                      <w:lang w:val="en-GB"/>
                    </w:rPr>
                    <w:t>التعافي المبكر</w:t>
                  </w:r>
                </w:p>
                <w:p w14:paraId="69116438" w14:textId="77777777" w:rsidR="00A453A9" w:rsidRPr="00A774D9" w:rsidRDefault="00A453A9" w:rsidP="00F27914">
                  <w:pPr>
                    <w:numPr>
                      <w:ilvl w:val="0"/>
                      <w:numId w:val="1"/>
                    </w:numPr>
                    <w:autoSpaceDE w:val="0"/>
                    <w:autoSpaceDN w:val="0"/>
                    <w:bidi/>
                    <w:adjustRightInd w:val="0"/>
                    <w:rPr>
                      <w:b/>
                      <w:bCs/>
                      <w:color w:val="000000"/>
                      <w:sz w:val="20"/>
                      <w:szCs w:val="20"/>
                      <w:lang w:val="en-GB"/>
                    </w:rPr>
                  </w:pPr>
                  <w:r w:rsidRPr="00A774D9">
                    <w:rPr>
                      <w:rFonts w:hint="cs"/>
                      <w:b/>
                      <w:bCs/>
                      <w:color w:val="000000"/>
                      <w:sz w:val="20"/>
                      <w:szCs w:val="20"/>
                      <w:rtl/>
                      <w:lang w:val="en-GB"/>
                    </w:rPr>
                    <w:t>التعليم في حالات الطوارئ</w:t>
                  </w:r>
                </w:p>
                <w:p w14:paraId="5B3E946E" w14:textId="77777777" w:rsidR="00A453A9" w:rsidRPr="00A774D9" w:rsidRDefault="00A453A9" w:rsidP="00F27914">
                  <w:pPr>
                    <w:numPr>
                      <w:ilvl w:val="0"/>
                      <w:numId w:val="1"/>
                    </w:numPr>
                    <w:autoSpaceDE w:val="0"/>
                    <w:autoSpaceDN w:val="0"/>
                    <w:bidi/>
                    <w:adjustRightInd w:val="0"/>
                    <w:rPr>
                      <w:b/>
                      <w:bCs/>
                      <w:color w:val="000000"/>
                      <w:sz w:val="20"/>
                      <w:szCs w:val="20"/>
                      <w:lang w:val="en-GB"/>
                    </w:rPr>
                  </w:pPr>
                  <w:r w:rsidRPr="00A774D9">
                    <w:rPr>
                      <w:rFonts w:hint="cs"/>
                      <w:b/>
                      <w:bCs/>
                      <w:color w:val="000000"/>
                      <w:sz w:val="20"/>
                      <w:szCs w:val="20"/>
                      <w:rtl/>
                      <w:lang w:val="en-GB"/>
                    </w:rPr>
                    <w:t>المأوى في حالات الطوارئ</w:t>
                  </w:r>
                </w:p>
                <w:p w14:paraId="0EC6E061" w14:textId="77777777" w:rsidR="00A453A9" w:rsidRDefault="00A453A9" w:rsidP="00237B35">
                  <w:pPr>
                    <w:autoSpaceDE w:val="0"/>
                    <w:autoSpaceDN w:val="0"/>
                    <w:bidi/>
                    <w:adjustRightInd w:val="0"/>
                    <w:ind w:left="720"/>
                    <w:rPr>
                      <w:rFonts w:hint="cs"/>
                      <w:b/>
                      <w:bCs/>
                      <w:color w:val="000000"/>
                      <w:sz w:val="20"/>
                      <w:szCs w:val="20"/>
                      <w:rtl/>
                      <w:lang w:val="en-GB"/>
                    </w:rPr>
                  </w:pPr>
                </w:p>
                <w:p w14:paraId="0AD122DF" w14:textId="77777777" w:rsidR="00A453A9" w:rsidRPr="00A774D9" w:rsidRDefault="00A453A9" w:rsidP="00F27914">
                  <w:pPr>
                    <w:numPr>
                      <w:ilvl w:val="0"/>
                      <w:numId w:val="1"/>
                    </w:numPr>
                    <w:autoSpaceDE w:val="0"/>
                    <w:autoSpaceDN w:val="0"/>
                    <w:bidi/>
                    <w:adjustRightInd w:val="0"/>
                    <w:rPr>
                      <w:b/>
                      <w:bCs/>
                      <w:color w:val="000000"/>
                      <w:sz w:val="20"/>
                      <w:szCs w:val="20"/>
                      <w:lang w:val="en-GB"/>
                    </w:rPr>
                  </w:pPr>
                  <w:r w:rsidRPr="00A774D9">
                    <w:rPr>
                      <w:rFonts w:hint="cs"/>
                      <w:b/>
                      <w:bCs/>
                      <w:color w:val="000000"/>
                      <w:sz w:val="20"/>
                      <w:szCs w:val="20"/>
                      <w:rtl/>
                      <w:lang w:val="en-GB"/>
                    </w:rPr>
                    <w:t>الاتصال في حالات الطوارئ</w:t>
                  </w:r>
                </w:p>
                <w:p w14:paraId="14336F80" w14:textId="77777777" w:rsidR="00A453A9" w:rsidRPr="00A774D9" w:rsidRDefault="00A453A9" w:rsidP="00F27914">
                  <w:pPr>
                    <w:numPr>
                      <w:ilvl w:val="0"/>
                      <w:numId w:val="1"/>
                    </w:numPr>
                    <w:autoSpaceDE w:val="0"/>
                    <w:autoSpaceDN w:val="0"/>
                    <w:bidi/>
                    <w:adjustRightInd w:val="0"/>
                    <w:rPr>
                      <w:b/>
                      <w:bCs/>
                      <w:color w:val="000000"/>
                      <w:sz w:val="20"/>
                      <w:szCs w:val="20"/>
                      <w:lang w:val="en-GB"/>
                    </w:rPr>
                  </w:pPr>
                  <w:r w:rsidRPr="00A774D9">
                    <w:rPr>
                      <w:rFonts w:hint="cs"/>
                      <w:b/>
                      <w:bCs/>
                      <w:color w:val="000000"/>
                      <w:sz w:val="20"/>
                      <w:szCs w:val="20"/>
                      <w:rtl/>
                      <w:lang w:val="en-GB"/>
                    </w:rPr>
                    <w:t>الصحة</w:t>
                  </w:r>
                </w:p>
                <w:p w14:paraId="1449349B" w14:textId="77777777" w:rsidR="00A453A9" w:rsidRPr="00A774D9" w:rsidRDefault="00A453A9" w:rsidP="00F27914">
                  <w:pPr>
                    <w:numPr>
                      <w:ilvl w:val="0"/>
                      <w:numId w:val="1"/>
                    </w:numPr>
                    <w:autoSpaceDE w:val="0"/>
                    <w:autoSpaceDN w:val="0"/>
                    <w:bidi/>
                    <w:adjustRightInd w:val="0"/>
                    <w:rPr>
                      <w:b/>
                      <w:bCs/>
                      <w:color w:val="000000"/>
                      <w:sz w:val="20"/>
                      <w:szCs w:val="20"/>
                      <w:lang w:val="en-GB"/>
                    </w:rPr>
                  </w:pPr>
                  <w:r w:rsidRPr="00A774D9">
                    <w:rPr>
                      <w:rFonts w:hint="cs"/>
                      <w:b/>
                      <w:bCs/>
                      <w:color w:val="000000"/>
                      <w:sz w:val="20"/>
                      <w:szCs w:val="20"/>
                      <w:rtl/>
                      <w:lang w:val="en-GB"/>
                    </w:rPr>
                    <w:t>اللوجستيات</w:t>
                  </w:r>
                </w:p>
                <w:p w14:paraId="5773CD23" w14:textId="77777777" w:rsidR="00A453A9" w:rsidRPr="00A774D9" w:rsidRDefault="00A453A9" w:rsidP="00F27914">
                  <w:pPr>
                    <w:numPr>
                      <w:ilvl w:val="0"/>
                      <w:numId w:val="1"/>
                    </w:numPr>
                    <w:autoSpaceDE w:val="0"/>
                    <w:autoSpaceDN w:val="0"/>
                    <w:bidi/>
                    <w:adjustRightInd w:val="0"/>
                    <w:rPr>
                      <w:b/>
                      <w:bCs/>
                      <w:color w:val="000000"/>
                      <w:sz w:val="20"/>
                      <w:szCs w:val="20"/>
                      <w:lang w:val="en-GB"/>
                    </w:rPr>
                  </w:pPr>
                  <w:r w:rsidRPr="00A774D9">
                    <w:rPr>
                      <w:rFonts w:hint="cs"/>
                      <w:b/>
                      <w:bCs/>
                      <w:color w:val="000000"/>
                      <w:sz w:val="20"/>
                      <w:szCs w:val="20"/>
                      <w:rtl/>
                      <w:lang w:val="en-GB"/>
                    </w:rPr>
                    <w:t>التغذية</w:t>
                  </w:r>
                </w:p>
                <w:p w14:paraId="1091A5B6" w14:textId="77777777" w:rsidR="00A453A9" w:rsidRDefault="00A453A9" w:rsidP="00F27914">
                  <w:pPr>
                    <w:numPr>
                      <w:ilvl w:val="0"/>
                      <w:numId w:val="1"/>
                    </w:numPr>
                    <w:autoSpaceDE w:val="0"/>
                    <w:autoSpaceDN w:val="0"/>
                    <w:bidi/>
                    <w:adjustRightInd w:val="0"/>
                    <w:rPr>
                      <w:rFonts w:hint="cs"/>
                      <w:b/>
                      <w:bCs/>
                      <w:color w:val="000000"/>
                      <w:sz w:val="20"/>
                      <w:szCs w:val="20"/>
                      <w:rtl/>
                      <w:lang w:val="en-GB"/>
                    </w:rPr>
                  </w:pPr>
                  <w:r w:rsidRPr="00A774D9">
                    <w:rPr>
                      <w:rFonts w:hint="cs"/>
                      <w:b/>
                      <w:bCs/>
                      <w:color w:val="000000"/>
                      <w:sz w:val="20"/>
                      <w:szCs w:val="20"/>
                      <w:rtl/>
                      <w:lang w:val="en-GB"/>
                    </w:rPr>
                    <w:t>الحماية</w:t>
                  </w:r>
                </w:p>
                <w:p w14:paraId="21CADBFF" w14:textId="77777777" w:rsidR="00A453A9" w:rsidRDefault="00A453A9" w:rsidP="00990EFB">
                  <w:pPr>
                    <w:autoSpaceDE w:val="0"/>
                    <w:autoSpaceDN w:val="0"/>
                    <w:bidi/>
                    <w:adjustRightInd w:val="0"/>
                    <w:ind w:left="720"/>
                    <w:rPr>
                      <w:b/>
                      <w:bCs/>
                      <w:color w:val="000000"/>
                      <w:sz w:val="20"/>
                      <w:szCs w:val="20"/>
                      <w:lang w:val="en-GB"/>
                    </w:rPr>
                  </w:pPr>
                </w:p>
                <w:p w14:paraId="3E8F0378" w14:textId="77777777" w:rsidR="00A453A9" w:rsidRPr="00A774D9" w:rsidRDefault="00A453A9" w:rsidP="00F27914">
                  <w:pPr>
                    <w:numPr>
                      <w:ilvl w:val="0"/>
                      <w:numId w:val="1"/>
                    </w:numPr>
                    <w:autoSpaceDE w:val="0"/>
                    <w:autoSpaceDN w:val="0"/>
                    <w:bidi/>
                    <w:adjustRightInd w:val="0"/>
                    <w:rPr>
                      <w:b/>
                      <w:bCs/>
                      <w:color w:val="000000"/>
                      <w:sz w:val="20"/>
                      <w:szCs w:val="20"/>
                      <w:lang w:val="en-GB"/>
                    </w:rPr>
                  </w:pPr>
                  <w:r>
                    <w:rPr>
                      <w:rFonts w:hint="cs"/>
                      <w:b/>
                      <w:bCs/>
                      <w:color w:val="000000"/>
                      <w:sz w:val="20"/>
                      <w:szCs w:val="20"/>
                      <w:rtl/>
                      <w:lang w:val="en-GB"/>
                    </w:rPr>
                    <w:t>المياه، الصرف الصحي والنظافة الشخصية</w:t>
                  </w:r>
                </w:p>
                <w:p w14:paraId="0F84EFF5" w14:textId="77777777" w:rsidR="00A453A9" w:rsidRDefault="00A453A9"/>
              </w:txbxContent>
            </v:textbox>
          </v:shape>
        </w:pict>
      </w:r>
      <w:r w:rsidR="001C65F4">
        <w:rPr>
          <w:noProof/>
        </w:rPr>
        <w:pict w14:anchorId="7657F3EC">
          <v:shape id="_x0000_s1110" type="#_x0000_t202" style="position:absolute;left:0;text-align:left;margin-left:234pt;margin-top:2.05pt;width:234pt;height:198pt;z-index:251653120">
            <v:textbox style="mso-next-textbox:#_x0000_s1110">
              <w:txbxContent>
                <w:p w14:paraId="665DA8CF" w14:textId="77777777" w:rsidR="00A453A9" w:rsidRDefault="00A453A9" w:rsidP="00A774D9">
                  <w:pPr>
                    <w:bidi/>
                    <w:rPr>
                      <w:b/>
                      <w:bCs/>
                      <w:color w:val="000000"/>
                      <w:u w:val="single"/>
                      <w:lang w:val="en-GB"/>
                    </w:rPr>
                  </w:pPr>
                  <w:r>
                    <w:rPr>
                      <w:rFonts w:hint="cs"/>
                      <w:b/>
                      <w:bCs/>
                      <w:color w:val="000000"/>
                      <w:u w:val="single"/>
                      <w:rtl/>
                      <w:lang w:val="en-GB"/>
                    </w:rPr>
                    <w:t>الوكالات العالمية التي تتولى قيادة المجموعات العنقودية</w:t>
                  </w:r>
                </w:p>
                <w:p w14:paraId="3221EB63" w14:textId="77777777" w:rsidR="00A453A9" w:rsidRPr="005B4098" w:rsidRDefault="00A453A9" w:rsidP="00F27914">
                  <w:pPr>
                    <w:numPr>
                      <w:ilvl w:val="0"/>
                      <w:numId w:val="2"/>
                    </w:numPr>
                    <w:bidi/>
                    <w:rPr>
                      <w:b/>
                      <w:bCs/>
                      <w:color w:val="000000"/>
                      <w:sz w:val="20"/>
                      <w:szCs w:val="20"/>
                      <w:lang w:val="en-GB"/>
                    </w:rPr>
                  </w:pPr>
                  <w:r w:rsidRPr="005B4098">
                    <w:rPr>
                      <w:rFonts w:hint="cs"/>
                      <w:b/>
                      <w:bCs/>
                      <w:color w:val="000000"/>
                      <w:sz w:val="20"/>
                      <w:szCs w:val="20"/>
                      <w:rtl/>
                      <w:lang w:val="en-GB"/>
                    </w:rPr>
                    <w:t>منظمة الأغذية والزراعة</w:t>
                  </w:r>
                </w:p>
                <w:p w14:paraId="5A4FF4CD" w14:textId="77777777" w:rsidR="00A453A9" w:rsidRPr="005B4098" w:rsidRDefault="00A453A9" w:rsidP="00F27914">
                  <w:pPr>
                    <w:numPr>
                      <w:ilvl w:val="0"/>
                      <w:numId w:val="2"/>
                    </w:numPr>
                    <w:bidi/>
                    <w:rPr>
                      <w:b/>
                      <w:bCs/>
                      <w:color w:val="000000"/>
                      <w:sz w:val="20"/>
                      <w:szCs w:val="20"/>
                      <w:lang w:val="en-GB"/>
                    </w:rPr>
                  </w:pPr>
                  <w:r w:rsidRPr="005B4098">
                    <w:rPr>
                      <w:rFonts w:hint="cs"/>
                      <w:b/>
                      <w:bCs/>
                      <w:color w:val="000000"/>
                      <w:sz w:val="20"/>
                      <w:szCs w:val="20"/>
                      <w:rtl/>
                      <w:lang w:val="en-GB"/>
                    </w:rPr>
                    <w:t>مفوضية الأمم المتحدة السامية للاجئين ومنظمة الهجرة الدولية</w:t>
                  </w:r>
                </w:p>
                <w:p w14:paraId="486F5362" w14:textId="77777777" w:rsidR="00A453A9" w:rsidRPr="005B4098" w:rsidRDefault="00A453A9" w:rsidP="00F27914">
                  <w:pPr>
                    <w:numPr>
                      <w:ilvl w:val="0"/>
                      <w:numId w:val="2"/>
                    </w:numPr>
                    <w:bidi/>
                    <w:rPr>
                      <w:b/>
                      <w:bCs/>
                      <w:color w:val="000000"/>
                      <w:sz w:val="20"/>
                      <w:szCs w:val="20"/>
                      <w:lang w:val="en-GB"/>
                    </w:rPr>
                  </w:pPr>
                  <w:r w:rsidRPr="005B4098">
                    <w:rPr>
                      <w:rFonts w:hint="cs"/>
                      <w:b/>
                      <w:bCs/>
                      <w:color w:val="000000"/>
                      <w:sz w:val="20"/>
                      <w:szCs w:val="20"/>
                      <w:rtl/>
                      <w:lang w:val="en-GB"/>
                    </w:rPr>
                    <w:t>برنامج الأمم المتحدة الإنمائي</w:t>
                  </w:r>
                </w:p>
                <w:p w14:paraId="71DEBA8E" w14:textId="77777777" w:rsidR="00A453A9" w:rsidRPr="005B4098" w:rsidRDefault="00A453A9" w:rsidP="00F27914">
                  <w:pPr>
                    <w:numPr>
                      <w:ilvl w:val="0"/>
                      <w:numId w:val="2"/>
                    </w:numPr>
                    <w:bidi/>
                    <w:rPr>
                      <w:b/>
                      <w:bCs/>
                      <w:color w:val="000000"/>
                      <w:sz w:val="20"/>
                      <w:szCs w:val="20"/>
                      <w:lang w:val="en-GB"/>
                    </w:rPr>
                  </w:pPr>
                  <w:r w:rsidRPr="005B4098">
                    <w:rPr>
                      <w:rFonts w:hint="cs"/>
                      <w:b/>
                      <w:bCs/>
                      <w:color w:val="000000"/>
                      <w:sz w:val="20"/>
                      <w:szCs w:val="20"/>
                      <w:rtl/>
                      <w:lang w:val="en-GB"/>
                    </w:rPr>
                    <w:t>اليونيسيف ومؤسسة إنقاذ الطفل</w:t>
                  </w:r>
                </w:p>
                <w:p w14:paraId="08A7BF44" w14:textId="37F30043" w:rsidR="00A453A9" w:rsidRPr="005B4098" w:rsidRDefault="00A453A9" w:rsidP="00F27914">
                  <w:pPr>
                    <w:numPr>
                      <w:ilvl w:val="0"/>
                      <w:numId w:val="2"/>
                    </w:numPr>
                    <w:bidi/>
                    <w:rPr>
                      <w:b/>
                      <w:bCs/>
                      <w:color w:val="000000"/>
                      <w:sz w:val="20"/>
                      <w:szCs w:val="20"/>
                      <w:lang w:val="en-GB"/>
                    </w:rPr>
                  </w:pPr>
                  <w:r w:rsidRPr="005B4098">
                    <w:rPr>
                      <w:rFonts w:hint="cs"/>
                      <w:b/>
                      <w:bCs/>
                      <w:color w:val="000000"/>
                      <w:sz w:val="20"/>
                      <w:szCs w:val="20"/>
                      <w:rtl/>
                      <w:lang w:val="en-GB"/>
                    </w:rPr>
                    <w:t>مفوضية الأمم المتحدة السامية للاجئ</w:t>
                  </w:r>
                  <w:r>
                    <w:rPr>
                      <w:rFonts w:hint="cs"/>
                      <w:b/>
                      <w:bCs/>
                      <w:color w:val="000000"/>
                      <w:sz w:val="20"/>
                      <w:szCs w:val="20"/>
                      <w:rtl/>
                      <w:lang w:val="en-GB"/>
                    </w:rPr>
                    <w:t xml:space="preserve">ين وجمعية الصليب الأحمر </w:t>
                  </w:r>
                </w:p>
                <w:p w14:paraId="266159EA" w14:textId="77777777" w:rsidR="00A453A9" w:rsidRPr="005B4098" w:rsidRDefault="00A453A9" w:rsidP="00F27914">
                  <w:pPr>
                    <w:numPr>
                      <w:ilvl w:val="0"/>
                      <w:numId w:val="2"/>
                    </w:numPr>
                    <w:bidi/>
                    <w:rPr>
                      <w:b/>
                      <w:bCs/>
                      <w:color w:val="000000"/>
                      <w:sz w:val="20"/>
                      <w:szCs w:val="20"/>
                      <w:lang w:val="en-GB"/>
                    </w:rPr>
                  </w:pPr>
                  <w:r w:rsidRPr="005B4098">
                    <w:rPr>
                      <w:rFonts w:hint="cs"/>
                      <w:b/>
                      <w:bCs/>
                      <w:color w:val="000000"/>
                      <w:sz w:val="20"/>
                      <w:szCs w:val="20"/>
                      <w:rtl/>
                      <w:lang w:val="en-GB"/>
                    </w:rPr>
                    <w:t>يونيسيف وبرنامج الأغذية العالمي</w:t>
                  </w:r>
                </w:p>
                <w:p w14:paraId="7FC3210C" w14:textId="77777777" w:rsidR="00A453A9" w:rsidRPr="005B4098" w:rsidRDefault="00A453A9" w:rsidP="00F27914">
                  <w:pPr>
                    <w:numPr>
                      <w:ilvl w:val="0"/>
                      <w:numId w:val="2"/>
                    </w:numPr>
                    <w:bidi/>
                    <w:rPr>
                      <w:b/>
                      <w:bCs/>
                      <w:color w:val="000000"/>
                      <w:sz w:val="20"/>
                      <w:szCs w:val="20"/>
                      <w:lang w:val="en-GB"/>
                    </w:rPr>
                  </w:pPr>
                  <w:r w:rsidRPr="005B4098">
                    <w:rPr>
                      <w:rFonts w:hint="cs"/>
                      <w:b/>
                      <w:bCs/>
                      <w:color w:val="000000"/>
                      <w:sz w:val="20"/>
                      <w:szCs w:val="20"/>
                      <w:rtl/>
                      <w:lang w:val="en-GB"/>
                    </w:rPr>
                    <w:t>منظمة الصحة العالمية</w:t>
                  </w:r>
                </w:p>
                <w:p w14:paraId="7BD7CEA7" w14:textId="77777777" w:rsidR="00A453A9" w:rsidRDefault="00A453A9" w:rsidP="00F27914">
                  <w:pPr>
                    <w:numPr>
                      <w:ilvl w:val="0"/>
                      <w:numId w:val="2"/>
                    </w:numPr>
                    <w:bidi/>
                    <w:rPr>
                      <w:b/>
                      <w:bCs/>
                      <w:color w:val="000000"/>
                      <w:sz w:val="20"/>
                      <w:szCs w:val="20"/>
                      <w:lang w:val="en-GB"/>
                    </w:rPr>
                  </w:pPr>
                  <w:r w:rsidRPr="005B4098">
                    <w:rPr>
                      <w:rFonts w:hint="cs"/>
                      <w:b/>
                      <w:bCs/>
                      <w:color w:val="000000"/>
                      <w:sz w:val="20"/>
                      <w:szCs w:val="20"/>
                      <w:rtl/>
                      <w:lang w:val="en-GB"/>
                    </w:rPr>
                    <w:t>برنامج الأغذية العالمي</w:t>
                  </w:r>
                </w:p>
                <w:p w14:paraId="211FE244" w14:textId="77777777" w:rsidR="00A453A9" w:rsidRDefault="00A453A9" w:rsidP="00F27914">
                  <w:pPr>
                    <w:numPr>
                      <w:ilvl w:val="0"/>
                      <w:numId w:val="2"/>
                    </w:numPr>
                    <w:bidi/>
                    <w:rPr>
                      <w:b/>
                      <w:bCs/>
                      <w:color w:val="000000"/>
                      <w:sz w:val="20"/>
                      <w:szCs w:val="20"/>
                      <w:lang w:val="en-GB"/>
                    </w:rPr>
                  </w:pPr>
                  <w:r>
                    <w:rPr>
                      <w:rFonts w:hint="cs"/>
                      <w:b/>
                      <w:bCs/>
                      <w:color w:val="000000"/>
                      <w:sz w:val="20"/>
                      <w:szCs w:val="20"/>
                      <w:rtl/>
                      <w:lang w:val="en-GB"/>
                    </w:rPr>
                    <w:t>يونيسيف</w:t>
                  </w:r>
                </w:p>
                <w:p w14:paraId="5F381F72" w14:textId="77777777" w:rsidR="00A453A9" w:rsidRDefault="00A453A9" w:rsidP="00F27914">
                  <w:pPr>
                    <w:numPr>
                      <w:ilvl w:val="0"/>
                      <w:numId w:val="2"/>
                    </w:numPr>
                    <w:bidi/>
                    <w:rPr>
                      <w:b/>
                      <w:bCs/>
                      <w:color w:val="000000"/>
                      <w:sz w:val="20"/>
                      <w:szCs w:val="20"/>
                      <w:lang w:val="en-GB"/>
                    </w:rPr>
                  </w:pPr>
                  <w:r>
                    <w:rPr>
                      <w:rFonts w:hint="cs"/>
                      <w:b/>
                      <w:bCs/>
                      <w:color w:val="000000"/>
                      <w:sz w:val="20"/>
                      <w:szCs w:val="20"/>
                      <w:rtl/>
                      <w:lang w:val="en-GB"/>
                    </w:rPr>
                    <w:t>مفوضية الأمم المتحدة السامية للاجئين، مكتب المفوض السامي لحقوق الإنسان، يونيسيف</w:t>
                  </w:r>
                </w:p>
                <w:p w14:paraId="071B42F7" w14:textId="77777777" w:rsidR="00A453A9" w:rsidRPr="005B4098" w:rsidRDefault="00A453A9" w:rsidP="00F27914">
                  <w:pPr>
                    <w:numPr>
                      <w:ilvl w:val="0"/>
                      <w:numId w:val="2"/>
                    </w:numPr>
                    <w:bidi/>
                    <w:rPr>
                      <w:b/>
                      <w:bCs/>
                      <w:color w:val="000000"/>
                      <w:sz w:val="20"/>
                      <w:szCs w:val="20"/>
                      <w:lang w:val="en-GB"/>
                    </w:rPr>
                  </w:pPr>
                  <w:r>
                    <w:rPr>
                      <w:rFonts w:hint="cs"/>
                      <w:b/>
                      <w:bCs/>
                      <w:color w:val="000000"/>
                      <w:sz w:val="20"/>
                      <w:szCs w:val="20"/>
                      <w:rtl/>
                      <w:lang w:val="en-GB"/>
                    </w:rPr>
                    <w:t>يونيسيف</w:t>
                  </w:r>
                </w:p>
                <w:p w14:paraId="3BE4BC72" w14:textId="77777777" w:rsidR="00A453A9" w:rsidRDefault="00A453A9"/>
              </w:txbxContent>
            </v:textbox>
          </v:shape>
        </w:pict>
      </w:r>
    </w:p>
    <w:p w14:paraId="76410023" w14:textId="77777777" w:rsidR="005E4C6D" w:rsidRDefault="005E4C6D" w:rsidP="00E57FDC">
      <w:pPr>
        <w:jc w:val="both"/>
      </w:pPr>
    </w:p>
    <w:p w14:paraId="36AF237F" w14:textId="77777777" w:rsidR="005E4C6D" w:rsidRDefault="005E4C6D" w:rsidP="00E57FDC">
      <w:pPr>
        <w:jc w:val="both"/>
      </w:pPr>
    </w:p>
    <w:p w14:paraId="77F17E73" w14:textId="77777777" w:rsidR="005E4C6D" w:rsidRDefault="005E4C6D" w:rsidP="00E57FDC">
      <w:pPr>
        <w:jc w:val="both"/>
      </w:pPr>
    </w:p>
    <w:p w14:paraId="068CEE47" w14:textId="77777777" w:rsidR="005E4C6D" w:rsidRDefault="005E4C6D" w:rsidP="00E57FDC">
      <w:pPr>
        <w:jc w:val="both"/>
      </w:pPr>
    </w:p>
    <w:p w14:paraId="679DCDDE" w14:textId="77777777" w:rsidR="005E4C6D" w:rsidRDefault="005E4C6D" w:rsidP="00E57FDC">
      <w:pPr>
        <w:jc w:val="both"/>
      </w:pPr>
    </w:p>
    <w:p w14:paraId="2BEFA0B5" w14:textId="77777777" w:rsidR="005E4C6D" w:rsidRDefault="005E4C6D" w:rsidP="00E57FDC">
      <w:pPr>
        <w:jc w:val="both"/>
      </w:pPr>
    </w:p>
    <w:p w14:paraId="22F4F82D" w14:textId="77777777" w:rsidR="005E4C6D" w:rsidRDefault="005E4C6D" w:rsidP="00E57FDC">
      <w:pPr>
        <w:jc w:val="both"/>
      </w:pPr>
    </w:p>
    <w:p w14:paraId="2AE1A792" w14:textId="77777777" w:rsidR="005E4C6D" w:rsidRDefault="005E4C6D" w:rsidP="00E57FDC">
      <w:pPr>
        <w:jc w:val="both"/>
      </w:pPr>
    </w:p>
    <w:p w14:paraId="2DE661FC" w14:textId="77777777" w:rsidR="005E4C6D" w:rsidRDefault="005E4C6D" w:rsidP="00E57FDC">
      <w:pPr>
        <w:jc w:val="both"/>
      </w:pPr>
    </w:p>
    <w:p w14:paraId="7A49C122" w14:textId="77777777" w:rsidR="005E4C6D" w:rsidRDefault="005E4C6D" w:rsidP="00E57FDC">
      <w:pPr>
        <w:jc w:val="both"/>
      </w:pPr>
    </w:p>
    <w:p w14:paraId="7A832537" w14:textId="77777777" w:rsidR="005E4C6D" w:rsidRDefault="005E4C6D" w:rsidP="00E57FDC">
      <w:pPr>
        <w:jc w:val="both"/>
      </w:pPr>
    </w:p>
    <w:p w14:paraId="1437B687" w14:textId="77777777" w:rsidR="005E4C6D" w:rsidRDefault="005E4C6D" w:rsidP="00E57FDC">
      <w:pPr>
        <w:jc w:val="both"/>
      </w:pPr>
    </w:p>
    <w:p w14:paraId="38622326" w14:textId="77777777" w:rsidR="005E4C6D" w:rsidRDefault="005E4C6D" w:rsidP="00E57FDC">
      <w:pPr>
        <w:jc w:val="both"/>
      </w:pPr>
    </w:p>
    <w:p w14:paraId="27EB34EF" w14:textId="77777777" w:rsidR="005E4C6D" w:rsidRDefault="005E4C6D" w:rsidP="00E57FDC">
      <w:pPr>
        <w:jc w:val="both"/>
      </w:pPr>
    </w:p>
    <w:p w14:paraId="055A7D49" w14:textId="3E7765BB" w:rsidR="005E4C6D" w:rsidRDefault="005B4098" w:rsidP="00E57FDC">
      <w:pPr>
        <w:bidi/>
        <w:jc w:val="both"/>
      </w:pPr>
      <w:r>
        <w:rPr>
          <w:rFonts w:hint="cs"/>
          <w:rtl/>
        </w:rPr>
        <w:t>* تمت إضافة الزراعة و</w:t>
      </w:r>
      <w:r w:rsidR="00990EFB">
        <w:rPr>
          <w:rFonts w:hint="cs"/>
          <w:rtl/>
        </w:rPr>
        <w:t>التعليم لمجموعات العمل التنسيقية</w:t>
      </w:r>
      <w:r>
        <w:rPr>
          <w:rFonts w:hint="cs"/>
          <w:rtl/>
        </w:rPr>
        <w:t>.</w:t>
      </w:r>
    </w:p>
    <w:p w14:paraId="7B84FF6E" w14:textId="77777777" w:rsidR="005B4098" w:rsidRDefault="005B4098" w:rsidP="00E57FDC">
      <w:pPr>
        <w:jc w:val="both"/>
        <w:rPr>
          <w:b/>
          <w:bCs/>
          <w:rtl/>
        </w:rPr>
      </w:pPr>
    </w:p>
    <w:p w14:paraId="38481BB8" w14:textId="77777777" w:rsidR="005B4098" w:rsidRDefault="005B4098" w:rsidP="003C08A1">
      <w:pPr>
        <w:bidi/>
        <w:jc w:val="both"/>
        <w:rPr>
          <w:b/>
          <w:bCs/>
          <w:rtl/>
        </w:rPr>
      </w:pPr>
      <w:r>
        <w:rPr>
          <w:rFonts w:hint="cs"/>
          <w:b/>
          <w:bCs/>
          <w:rtl/>
        </w:rPr>
        <w:t xml:space="preserve">ي) مسؤوليات الوكالات </w:t>
      </w:r>
      <w:r w:rsidR="003C08A1">
        <w:rPr>
          <w:rFonts w:hint="cs"/>
          <w:b/>
          <w:bCs/>
          <w:rtl/>
        </w:rPr>
        <w:t>التي تتولى قيادة</w:t>
      </w:r>
      <w:r>
        <w:rPr>
          <w:rFonts w:hint="cs"/>
          <w:b/>
          <w:bCs/>
          <w:rtl/>
        </w:rPr>
        <w:t xml:space="preserve"> </w:t>
      </w:r>
      <w:r w:rsidR="003C08A1">
        <w:rPr>
          <w:rFonts w:hint="cs"/>
          <w:b/>
          <w:bCs/>
          <w:rtl/>
        </w:rPr>
        <w:t>المجموعات</w:t>
      </w:r>
      <w:r>
        <w:rPr>
          <w:rFonts w:hint="cs"/>
          <w:b/>
          <w:bCs/>
          <w:rtl/>
        </w:rPr>
        <w:t xml:space="preserve"> العنقودية العالمية</w:t>
      </w:r>
    </w:p>
    <w:p w14:paraId="415C25F4" w14:textId="2043B66B" w:rsidR="005B4098" w:rsidRDefault="005B4098" w:rsidP="00E57FDC">
      <w:pPr>
        <w:bidi/>
        <w:jc w:val="both"/>
        <w:rPr>
          <w:rtl/>
        </w:rPr>
      </w:pPr>
      <w:r>
        <w:rPr>
          <w:rFonts w:hint="cs"/>
          <w:b/>
          <w:bCs/>
          <w:rtl/>
        </w:rPr>
        <w:t xml:space="preserve">- </w:t>
      </w:r>
      <w:r w:rsidR="00990EFB">
        <w:rPr>
          <w:rFonts w:hint="cs"/>
          <w:rtl/>
        </w:rPr>
        <w:t>ضبط المعا</w:t>
      </w:r>
      <w:r>
        <w:rPr>
          <w:rFonts w:hint="cs"/>
          <w:rtl/>
        </w:rPr>
        <w:t>ي</w:t>
      </w:r>
      <w:r w:rsidR="00990EFB">
        <w:rPr>
          <w:rFonts w:hint="cs"/>
          <w:rtl/>
        </w:rPr>
        <w:t>ير</w:t>
      </w:r>
      <w:r>
        <w:rPr>
          <w:rFonts w:hint="cs"/>
          <w:rtl/>
        </w:rPr>
        <w:t xml:space="preserve"> ودمج "الممارسات الفضلى"</w:t>
      </w:r>
    </w:p>
    <w:p w14:paraId="0728DFC1" w14:textId="77777777" w:rsidR="005B4098" w:rsidRDefault="005B4098" w:rsidP="00E57FDC">
      <w:pPr>
        <w:bidi/>
        <w:jc w:val="both"/>
        <w:rPr>
          <w:rtl/>
        </w:rPr>
      </w:pPr>
    </w:p>
    <w:p w14:paraId="461CA7FC" w14:textId="77777777" w:rsidR="005B4098" w:rsidRPr="005B4098" w:rsidRDefault="005B4098" w:rsidP="00E57FDC">
      <w:pPr>
        <w:bidi/>
        <w:jc w:val="both"/>
        <w:rPr>
          <w:b/>
          <w:bCs/>
          <w:rtl/>
        </w:rPr>
      </w:pPr>
      <w:r w:rsidRPr="005B4098">
        <w:rPr>
          <w:rFonts w:hint="cs"/>
          <w:b/>
          <w:bCs/>
          <w:rtl/>
        </w:rPr>
        <w:t>بناء قدرات الاستجابة</w:t>
      </w:r>
    </w:p>
    <w:p w14:paraId="54654337" w14:textId="54B2C7BD" w:rsidR="005B4098" w:rsidRDefault="005B4098" w:rsidP="00E57FDC">
      <w:pPr>
        <w:pStyle w:val="ListParagraph"/>
        <w:numPr>
          <w:ilvl w:val="0"/>
          <w:numId w:val="17"/>
        </w:numPr>
        <w:bidi/>
        <w:jc w:val="both"/>
      </w:pPr>
      <w:r>
        <w:rPr>
          <w:rFonts w:hint="cs"/>
          <w:rtl/>
        </w:rPr>
        <w:t>تطويرالتدريب</w:t>
      </w:r>
      <w:r w:rsidR="00990EFB">
        <w:rPr>
          <w:rFonts w:hint="cs"/>
          <w:rtl/>
        </w:rPr>
        <w:t xml:space="preserve"> والنظام ككل</w:t>
      </w:r>
    </w:p>
    <w:p w14:paraId="4BD0788F" w14:textId="0AF635F0" w:rsidR="005B4098" w:rsidRDefault="00990EFB" w:rsidP="00E57FDC">
      <w:pPr>
        <w:pStyle w:val="ListParagraph"/>
        <w:numPr>
          <w:ilvl w:val="0"/>
          <w:numId w:val="17"/>
        </w:numPr>
        <w:bidi/>
        <w:jc w:val="both"/>
      </w:pPr>
      <w:r>
        <w:rPr>
          <w:rFonts w:hint="cs"/>
          <w:rtl/>
        </w:rPr>
        <w:t>توفير القدرات والقائمات</w:t>
      </w:r>
      <w:r w:rsidR="005B4098">
        <w:rPr>
          <w:rFonts w:hint="cs"/>
          <w:rtl/>
        </w:rPr>
        <w:t xml:space="preserve"> الجاهزة</w:t>
      </w:r>
    </w:p>
    <w:p w14:paraId="17ADEF27" w14:textId="47A25822" w:rsidR="005B4098" w:rsidRPr="005B4098" w:rsidRDefault="00990EFB" w:rsidP="00E57FDC">
      <w:pPr>
        <w:pStyle w:val="ListParagraph"/>
        <w:numPr>
          <w:ilvl w:val="0"/>
          <w:numId w:val="17"/>
        </w:numPr>
        <w:bidi/>
        <w:jc w:val="both"/>
        <w:rPr>
          <w:rtl/>
        </w:rPr>
      </w:pPr>
      <w:r>
        <w:rPr>
          <w:rFonts w:hint="cs"/>
          <w:rtl/>
        </w:rPr>
        <w:t>ال</w:t>
      </w:r>
      <w:r w:rsidR="005B4098">
        <w:rPr>
          <w:rFonts w:hint="cs"/>
          <w:rtl/>
        </w:rPr>
        <w:t>تخزين</w:t>
      </w:r>
      <w:r>
        <w:rPr>
          <w:rFonts w:hint="cs"/>
          <w:rtl/>
        </w:rPr>
        <w:t xml:space="preserve"> المسبق ل</w:t>
      </w:r>
      <w:r w:rsidR="005B4098">
        <w:rPr>
          <w:rFonts w:hint="cs"/>
          <w:rtl/>
        </w:rPr>
        <w:t>لمواد</w:t>
      </w:r>
    </w:p>
    <w:p w14:paraId="06BC5F8C" w14:textId="77777777" w:rsidR="005E4C6D" w:rsidRDefault="005B4098" w:rsidP="00E57FDC">
      <w:pPr>
        <w:bidi/>
        <w:ind w:left="720"/>
        <w:jc w:val="both"/>
        <w:rPr>
          <w:b/>
          <w:bCs/>
          <w:rtl/>
        </w:rPr>
      </w:pPr>
      <w:r>
        <w:rPr>
          <w:rFonts w:hint="cs"/>
          <w:b/>
          <w:bCs/>
          <w:rtl/>
        </w:rPr>
        <w:lastRenderedPageBreak/>
        <w:t>الدعم التشغيلي</w:t>
      </w:r>
    </w:p>
    <w:p w14:paraId="03AA3011" w14:textId="77777777" w:rsidR="005B4098" w:rsidRDefault="00257009" w:rsidP="00E57FDC">
      <w:pPr>
        <w:pStyle w:val="ListParagraph"/>
        <w:numPr>
          <w:ilvl w:val="0"/>
          <w:numId w:val="18"/>
        </w:numPr>
        <w:bidi/>
        <w:jc w:val="both"/>
      </w:pPr>
      <w:r>
        <w:rPr>
          <w:rFonts w:hint="cs"/>
          <w:rtl/>
        </w:rPr>
        <w:t>الجهوزية</w:t>
      </w:r>
      <w:r w:rsidR="005B4098">
        <w:rPr>
          <w:rFonts w:hint="cs"/>
          <w:rtl/>
        </w:rPr>
        <w:t xml:space="preserve"> في حالات الطوارئ</w:t>
      </w:r>
    </w:p>
    <w:p w14:paraId="3302A41D" w14:textId="77777777" w:rsidR="005B4098" w:rsidRDefault="005B4098" w:rsidP="00E57FDC">
      <w:pPr>
        <w:pStyle w:val="ListParagraph"/>
        <w:numPr>
          <w:ilvl w:val="0"/>
          <w:numId w:val="18"/>
        </w:numPr>
        <w:bidi/>
        <w:jc w:val="both"/>
      </w:pPr>
      <w:r>
        <w:rPr>
          <w:rFonts w:hint="cs"/>
          <w:rtl/>
        </w:rPr>
        <w:t>القدر</w:t>
      </w:r>
      <w:r w:rsidR="003C08A1">
        <w:rPr>
          <w:rFonts w:hint="cs"/>
          <w:rtl/>
        </w:rPr>
        <w:t>ة</w:t>
      </w:r>
      <w:r>
        <w:rPr>
          <w:rFonts w:hint="cs"/>
          <w:rtl/>
        </w:rPr>
        <w:t xml:space="preserve"> على الوصول للخبرات</w:t>
      </w:r>
    </w:p>
    <w:p w14:paraId="075EBF43" w14:textId="77777777" w:rsidR="005B4098" w:rsidRDefault="005B4098" w:rsidP="00E57FDC">
      <w:pPr>
        <w:pStyle w:val="ListParagraph"/>
        <w:numPr>
          <w:ilvl w:val="0"/>
          <w:numId w:val="18"/>
        </w:numPr>
        <w:bidi/>
        <w:jc w:val="both"/>
      </w:pPr>
      <w:r>
        <w:rPr>
          <w:rFonts w:hint="cs"/>
          <w:rtl/>
        </w:rPr>
        <w:t>السياسات</w:t>
      </w:r>
    </w:p>
    <w:p w14:paraId="58DC0ED5" w14:textId="77777777" w:rsidR="005B4098" w:rsidRDefault="005B4098" w:rsidP="00E57FDC">
      <w:pPr>
        <w:pStyle w:val="ListParagraph"/>
        <w:numPr>
          <w:ilvl w:val="0"/>
          <w:numId w:val="18"/>
        </w:numPr>
        <w:bidi/>
        <w:jc w:val="both"/>
      </w:pPr>
      <w:r>
        <w:rPr>
          <w:rFonts w:hint="cs"/>
          <w:rtl/>
        </w:rPr>
        <w:t>كسب التأييد وحشد الموارد</w:t>
      </w:r>
    </w:p>
    <w:p w14:paraId="0D31E2A4" w14:textId="77777777" w:rsidR="005B4098" w:rsidRDefault="005B4098" w:rsidP="00E57FDC">
      <w:pPr>
        <w:pStyle w:val="ListParagraph"/>
        <w:bidi/>
        <w:ind w:left="1440"/>
        <w:jc w:val="both"/>
      </w:pPr>
    </w:p>
    <w:p w14:paraId="4DD05836" w14:textId="2DED065B" w:rsidR="005B4098" w:rsidRPr="005B4098" w:rsidRDefault="005B4098" w:rsidP="003C08A1">
      <w:pPr>
        <w:bidi/>
        <w:jc w:val="both"/>
        <w:rPr>
          <w:b/>
          <w:bCs/>
          <w:rtl/>
        </w:rPr>
      </w:pPr>
      <w:r w:rsidRPr="005B4098">
        <w:rPr>
          <w:rFonts w:hint="cs"/>
          <w:b/>
          <w:bCs/>
          <w:rtl/>
        </w:rPr>
        <w:t xml:space="preserve">ك) مسؤوليات الوكالات </w:t>
      </w:r>
      <w:r w:rsidR="003C08A1">
        <w:rPr>
          <w:rFonts w:hint="cs"/>
          <w:b/>
          <w:bCs/>
          <w:rtl/>
        </w:rPr>
        <w:t>التي تتولى قيادة</w:t>
      </w:r>
      <w:r w:rsidRPr="005B4098">
        <w:rPr>
          <w:rFonts w:hint="cs"/>
          <w:b/>
          <w:bCs/>
          <w:rtl/>
        </w:rPr>
        <w:t xml:space="preserve"> </w:t>
      </w:r>
      <w:r w:rsidR="003C08A1">
        <w:rPr>
          <w:rFonts w:hint="cs"/>
          <w:b/>
          <w:bCs/>
          <w:rtl/>
        </w:rPr>
        <w:t>المجموعات</w:t>
      </w:r>
      <w:r w:rsidRPr="005B4098">
        <w:rPr>
          <w:rFonts w:hint="cs"/>
          <w:b/>
          <w:bCs/>
          <w:rtl/>
        </w:rPr>
        <w:t xml:space="preserve"> </w:t>
      </w:r>
      <w:r w:rsidR="00990EFB">
        <w:rPr>
          <w:rFonts w:hint="cs"/>
          <w:b/>
          <w:bCs/>
          <w:rtl/>
        </w:rPr>
        <w:t>التنسيقية</w:t>
      </w:r>
      <w:r w:rsidRPr="005B4098">
        <w:rPr>
          <w:rFonts w:hint="cs"/>
          <w:b/>
          <w:bCs/>
          <w:rtl/>
        </w:rPr>
        <w:t xml:space="preserve"> على المستوى القطري</w:t>
      </w:r>
    </w:p>
    <w:p w14:paraId="4CD4F705" w14:textId="77777777" w:rsidR="005B4098" w:rsidRDefault="005B4098" w:rsidP="00E57FDC">
      <w:pPr>
        <w:pStyle w:val="ListParagraph"/>
        <w:numPr>
          <w:ilvl w:val="0"/>
          <w:numId w:val="19"/>
        </w:numPr>
        <w:bidi/>
        <w:jc w:val="both"/>
      </w:pPr>
      <w:r>
        <w:rPr>
          <w:rFonts w:hint="cs"/>
          <w:rtl/>
        </w:rPr>
        <w:t>وضع آليات التنسيق المناسبة</w:t>
      </w:r>
    </w:p>
    <w:p w14:paraId="211547C5" w14:textId="47B4A82D" w:rsidR="005B4098" w:rsidRDefault="005B4098" w:rsidP="00E57FDC">
      <w:pPr>
        <w:pStyle w:val="ListParagraph"/>
        <w:numPr>
          <w:ilvl w:val="0"/>
          <w:numId w:val="19"/>
        </w:numPr>
        <w:bidi/>
        <w:jc w:val="both"/>
      </w:pPr>
      <w:r>
        <w:rPr>
          <w:rFonts w:hint="cs"/>
          <w:rtl/>
        </w:rPr>
        <w:t>إشراك</w:t>
      </w:r>
      <w:r w:rsidR="00EB4559">
        <w:rPr>
          <w:rFonts w:hint="cs"/>
          <w:rtl/>
        </w:rPr>
        <w:t xml:space="preserve"> المؤسسات </w:t>
      </w:r>
      <w:r w:rsidR="00990EFB">
        <w:rPr>
          <w:rFonts w:hint="cs"/>
          <w:rtl/>
        </w:rPr>
        <w:t xml:space="preserve">الإنسانية الرئيسية </w:t>
      </w:r>
    </w:p>
    <w:p w14:paraId="486F18F2" w14:textId="77777777" w:rsidR="00EB4559" w:rsidRDefault="00EB4559" w:rsidP="00E57FDC">
      <w:pPr>
        <w:pStyle w:val="ListParagraph"/>
        <w:numPr>
          <w:ilvl w:val="0"/>
          <w:numId w:val="19"/>
        </w:numPr>
        <w:bidi/>
        <w:jc w:val="both"/>
      </w:pPr>
      <w:r>
        <w:rPr>
          <w:rFonts w:hint="cs"/>
          <w:rtl/>
        </w:rPr>
        <w:t>التنسيق مع السلطات الوطنية/ المحلية</w:t>
      </w:r>
    </w:p>
    <w:p w14:paraId="691CE795" w14:textId="77777777" w:rsidR="00EB4559" w:rsidRDefault="00EB4559" w:rsidP="00E57FDC">
      <w:pPr>
        <w:pStyle w:val="ListParagraph"/>
        <w:numPr>
          <w:ilvl w:val="0"/>
          <w:numId w:val="19"/>
        </w:numPr>
        <w:bidi/>
        <w:jc w:val="both"/>
      </w:pPr>
      <w:r>
        <w:rPr>
          <w:rFonts w:hint="cs"/>
          <w:rtl/>
        </w:rPr>
        <w:t>إجراء تقييم الاحتياجات تحليله</w:t>
      </w:r>
    </w:p>
    <w:p w14:paraId="14ED4002" w14:textId="77777777" w:rsidR="00EB4559" w:rsidRDefault="00EB4559" w:rsidP="00E57FDC">
      <w:pPr>
        <w:pStyle w:val="ListParagraph"/>
        <w:numPr>
          <w:ilvl w:val="0"/>
          <w:numId w:val="19"/>
        </w:numPr>
        <w:bidi/>
        <w:jc w:val="both"/>
      </w:pPr>
      <w:r>
        <w:rPr>
          <w:rFonts w:hint="cs"/>
          <w:rtl/>
        </w:rPr>
        <w:t>وضع الخطط وتطوير الإستراتيجيات</w:t>
      </w:r>
    </w:p>
    <w:p w14:paraId="6CBD5062" w14:textId="77777777" w:rsidR="00EB4559" w:rsidRDefault="00EB4559" w:rsidP="00E57FDC">
      <w:pPr>
        <w:pStyle w:val="ListParagraph"/>
        <w:numPr>
          <w:ilvl w:val="0"/>
          <w:numId w:val="19"/>
        </w:numPr>
        <w:bidi/>
        <w:jc w:val="both"/>
      </w:pPr>
      <w:r>
        <w:rPr>
          <w:rFonts w:hint="cs"/>
          <w:rtl/>
        </w:rPr>
        <w:t>تطبيق المعايير</w:t>
      </w:r>
    </w:p>
    <w:p w14:paraId="35C1C0A1" w14:textId="5DEFEB20" w:rsidR="00EB4559" w:rsidRDefault="00EB4559" w:rsidP="00E57FDC">
      <w:pPr>
        <w:pStyle w:val="ListParagraph"/>
        <w:numPr>
          <w:ilvl w:val="0"/>
          <w:numId w:val="19"/>
        </w:numPr>
        <w:bidi/>
        <w:jc w:val="both"/>
      </w:pPr>
      <w:r>
        <w:rPr>
          <w:rFonts w:hint="cs"/>
          <w:rtl/>
        </w:rPr>
        <w:t xml:space="preserve">الانتباه للقضايا </w:t>
      </w:r>
      <w:r w:rsidR="00990EFB">
        <w:rPr>
          <w:rFonts w:hint="cs"/>
          <w:rtl/>
        </w:rPr>
        <w:t xml:space="preserve">المشتركة بين القطاعات والتي </w:t>
      </w:r>
      <w:r>
        <w:rPr>
          <w:rFonts w:hint="cs"/>
          <w:rtl/>
        </w:rPr>
        <w:t xml:space="preserve"> لها الأولوية</w:t>
      </w:r>
    </w:p>
    <w:p w14:paraId="6507B23C" w14:textId="4AB7F087" w:rsidR="00EB4559" w:rsidRDefault="00990EFB" w:rsidP="00E57FDC">
      <w:pPr>
        <w:pStyle w:val="ListParagraph"/>
        <w:numPr>
          <w:ilvl w:val="0"/>
          <w:numId w:val="19"/>
        </w:numPr>
        <w:bidi/>
        <w:jc w:val="both"/>
      </w:pPr>
      <w:r>
        <w:rPr>
          <w:rFonts w:hint="cs"/>
          <w:rtl/>
        </w:rPr>
        <w:t>المتابعة و اعداد التقارير</w:t>
      </w:r>
    </w:p>
    <w:p w14:paraId="734D8827" w14:textId="77777777" w:rsidR="00EB4559" w:rsidRPr="00EB4559" w:rsidRDefault="00EB4559" w:rsidP="00E57FDC">
      <w:pPr>
        <w:pStyle w:val="ListParagraph"/>
        <w:numPr>
          <w:ilvl w:val="0"/>
          <w:numId w:val="19"/>
        </w:numPr>
        <w:bidi/>
        <w:jc w:val="both"/>
        <w:rPr>
          <w:bCs/>
          <w:lang w:val="en-GB"/>
        </w:rPr>
      </w:pPr>
      <w:r>
        <w:rPr>
          <w:rFonts w:hint="cs"/>
          <w:rtl/>
        </w:rPr>
        <w:t>كسب التأييد وحشد الموارد</w:t>
      </w:r>
    </w:p>
    <w:p w14:paraId="006D30A4" w14:textId="6F03C597" w:rsidR="00EB4559" w:rsidRPr="00EB4559" w:rsidRDefault="00257009" w:rsidP="00E57FDC">
      <w:pPr>
        <w:pStyle w:val="ListParagraph"/>
        <w:numPr>
          <w:ilvl w:val="0"/>
          <w:numId w:val="19"/>
        </w:numPr>
        <w:bidi/>
        <w:jc w:val="both"/>
        <w:rPr>
          <w:bCs/>
          <w:lang w:val="en-GB"/>
        </w:rPr>
      </w:pPr>
      <w:r>
        <w:rPr>
          <w:rFonts w:hint="cs"/>
          <w:rtl/>
        </w:rPr>
        <w:t>الجهوزية</w:t>
      </w:r>
      <w:r w:rsidR="00990EFB">
        <w:rPr>
          <w:rFonts w:hint="cs"/>
          <w:rtl/>
        </w:rPr>
        <w:t xml:space="preserve"> </w:t>
      </w:r>
      <w:r w:rsidR="00EB4559">
        <w:rPr>
          <w:rFonts w:hint="cs"/>
          <w:rtl/>
        </w:rPr>
        <w:t xml:space="preserve"> </w:t>
      </w:r>
      <w:r w:rsidR="00990EFB">
        <w:rPr>
          <w:rFonts w:hint="cs"/>
          <w:rtl/>
        </w:rPr>
        <w:t>ل</w:t>
      </w:r>
      <w:r w:rsidR="00EB4559">
        <w:rPr>
          <w:rFonts w:hint="cs"/>
          <w:rtl/>
        </w:rPr>
        <w:t>حالات الطوارئ</w:t>
      </w:r>
    </w:p>
    <w:p w14:paraId="77EFA96A" w14:textId="77777777" w:rsidR="00EB4559" w:rsidRPr="00EB4559" w:rsidRDefault="00EB4559" w:rsidP="00E57FDC">
      <w:pPr>
        <w:pStyle w:val="ListParagraph"/>
        <w:numPr>
          <w:ilvl w:val="0"/>
          <w:numId w:val="19"/>
        </w:numPr>
        <w:bidi/>
        <w:jc w:val="both"/>
        <w:rPr>
          <w:bCs/>
          <w:lang w:val="en-GB"/>
        </w:rPr>
      </w:pPr>
      <w:r>
        <w:rPr>
          <w:rFonts w:hint="cs"/>
          <w:rtl/>
        </w:rPr>
        <w:t>التدريب وبناء القدرات</w:t>
      </w:r>
    </w:p>
    <w:p w14:paraId="40433D4C" w14:textId="77777777" w:rsidR="00EB4559" w:rsidRPr="00EB4559" w:rsidRDefault="00EB4559" w:rsidP="00E57FDC">
      <w:pPr>
        <w:pStyle w:val="ListParagraph"/>
        <w:numPr>
          <w:ilvl w:val="0"/>
          <w:numId w:val="19"/>
        </w:numPr>
        <w:bidi/>
        <w:jc w:val="both"/>
        <w:rPr>
          <w:bCs/>
          <w:lang w:val="en-GB"/>
        </w:rPr>
      </w:pPr>
      <w:r>
        <w:rPr>
          <w:rFonts w:hint="cs"/>
          <w:rtl/>
        </w:rPr>
        <w:t>توفير المساعدة والخدمات كملجئ أخير</w:t>
      </w:r>
    </w:p>
    <w:p w14:paraId="6E93604D" w14:textId="77777777" w:rsidR="00EB4559" w:rsidRPr="00EB4559" w:rsidRDefault="00EB4559" w:rsidP="00E57FDC">
      <w:pPr>
        <w:pStyle w:val="ListParagraph"/>
        <w:bidi/>
        <w:jc w:val="both"/>
        <w:rPr>
          <w:bCs/>
          <w:lang w:val="en-GB"/>
        </w:rPr>
      </w:pPr>
    </w:p>
    <w:p w14:paraId="26E2660E" w14:textId="5A37A546" w:rsidR="00EB4559" w:rsidRDefault="00EB4559" w:rsidP="00E57FDC">
      <w:pPr>
        <w:bidi/>
        <w:jc w:val="both"/>
        <w:rPr>
          <w:bCs/>
          <w:rtl/>
          <w:lang w:val="en-GB"/>
        </w:rPr>
      </w:pPr>
      <w:r>
        <w:rPr>
          <w:rFonts w:hint="cs"/>
          <w:bCs/>
          <w:rtl/>
          <w:lang w:val="en-GB"/>
        </w:rPr>
        <w:t>ل)</w:t>
      </w:r>
      <w:r w:rsidR="00990EFB">
        <w:rPr>
          <w:rFonts w:hint="cs"/>
          <w:bCs/>
          <w:rtl/>
          <w:lang w:val="en-GB"/>
        </w:rPr>
        <w:t xml:space="preserve"> العلاقة بين المجموعات </w:t>
      </w:r>
      <w:r w:rsidR="00990EFB">
        <w:rPr>
          <w:rFonts w:hint="cs"/>
          <w:b/>
          <w:bCs/>
          <w:rtl/>
        </w:rPr>
        <w:t xml:space="preserve">التنسيقية </w:t>
      </w:r>
      <w:r>
        <w:rPr>
          <w:rFonts w:hint="cs"/>
          <w:bCs/>
          <w:rtl/>
          <w:lang w:val="en-GB"/>
        </w:rPr>
        <w:t>على المستوى القطري والعالمي</w:t>
      </w:r>
    </w:p>
    <w:p w14:paraId="5671F922" w14:textId="626817B8" w:rsidR="00EB4559" w:rsidRDefault="00EB4559" w:rsidP="001E7632">
      <w:pPr>
        <w:pStyle w:val="ListParagraph"/>
        <w:numPr>
          <w:ilvl w:val="0"/>
          <w:numId w:val="20"/>
        </w:numPr>
        <w:bidi/>
        <w:jc w:val="both"/>
        <w:rPr>
          <w:b/>
          <w:lang w:val="en-GB"/>
        </w:rPr>
      </w:pPr>
      <w:r>
        <w:rPr>
          <w:rFonts w:hint="cs"/>
          <w:b/>
          <w:rtl/>
          <w:lang w:val="en-GB"/>
        </w:rPr>
        <w:t>تعتبر الوكالات العالمية المس</w:t>
      </w:r>
      <w:r w:rsidR="00990EFB">
        <w:rPr>
          <w:rFonts w:hint="cs"/>
          <w:b/>
          <w:rtl/>
          <w:lang w:val="en-GB"/>
        </w:rPr>
        <w:t xml:space="preserve">ؤولة عن قيادة المجموعات </w:t>
      </w:r>
      <w:r w:rsidR="00990EFB" w:rsidRPr="00990EFB">
        <w:rPr>
          <w:rFonts w:hint="cs"/>
          <w:bCs/>
          <w:rtl/>
        </w:rPr>
        <w:t>التنسيقية</w:t>
      </w:r>
      <w:r w:rsidR="008F0D0C">
        <w:rPr>
          <w:rFonts w:hint="cs"/>
          <w:b/>
          <w:rtl/>
          <w:lang w:val="en-GB"/>
        </w:rPr>
        <w:t xml:space="preserve"> مساء</w:t>
      </w:r>
      <w:r w:rsidR="00990EFB">
        <w:rPr>
          <w:rFonts w:hint="cs"/>
          <w:b/>
          <w:rtl/>
          <w:lang w:val="en-GB"/>
        </w:rPr>
        <w:t>ل</w:t>
      </w:r>
      <w:r>
        <w:rPr>
          <w:rFonts w:hint="cs"/>
          <w:b/>
          <w:rtl/>
          <w:lang w:val="en-GB"/>
        </w:rPr>
        <w:t xml:space="preserve">ة أمام </w:t>
      </w:r>
      <w:r w:rsidR="00990EFB">
        <w:rPr>
          <w:rFonts w:hint="cs"/>
          <w:b/>
          <w:rtl/>
          <w:lang w:val="en-GB"/>
        </w:rPr>
        <w:t>ال</w:t>
      </w:r>
      <w:r>
        <w:rPr>
          <w:rFonts w:hint="cs"/>
          <w:b/>
          <w:rtl/>
          <w:lang w:val="en-GB"/>
        </w:rPr>
        <w:t>منسق</w:t>
      </w:r>
      <w:r w:rsidR="00990EFB">
        <w:rPr>
          <w:rFonts w:hint="cs"/>
          <w:b/>
          <w:rtl/>
          <w:lang w:val="en-GB"/>
        </w:rPr>
        <w:t xml:space="preserve"> العالمي</w:t>
      </w:r>
      <w:r>
        <w:rPr>
          <w:rFonts w:hint="cs"/>
          <w:b/>
          <w:rtl/>
          <w:lang w:val="en-GB"/>
        </w:rPr>
        <w:t xml:space="preserve"> عن أداء</w:t>
      </w:r>
      <w:r w:rsidR="001E7632">
        <w:rPr>
          <w:rFonts w:hint="cs"/>
          <w:b/>
          <w:rtl/>
          <w:lang w:val="en-GB"/>
        </w:rPr>
        <w:t xml:space="preserve"> عملها بحسب</w:t>
      </w:r>
      <w:r w:rsidR="00990EFB">
        <w:rPr>
          <w:rFonts w:hint="cs"/>
          <w:b/>
          <w:rtl/>
          <w:lang w:val="en-GB"/>
        </w:rPr>
        <w:t xml:space="preserve"> ال</w:t>
      </w:r>
      <w:r w:rsidR="008F0D0C">
        <w:rPr>
          <w:rFonts w:hint="cs"/>
          <w:b/>
          <w:rtl/>
          <w:lang w:val="en-GB"/>
        </w:rPr>
        <w:t>مسؤوليات المنعطة لها.</w:t>
      </w:r>
    </w:p>
    <w:p w14:paraId="6D6F6338" w14:textId="5BF17D53" w:rsidR="00EB4559" w:rsidRDefault="008F0D0C" w:rsidP="00E57FDC">
      <w:pPr>
        <w:pStyle w:val="ListParagraph"/>
        <w:numPr>
          <w:ilvl w:val="0"/>
          <w:numId w:val="20"/>
        </w:numPr>
        <w:bidi/>
        <w:jc w:val="both"/>
        <w:rPr>
          <w:b/>
          <w:lang w:val="en-GB"/>
        </w:rPr>
      </w:pPr>
      <w:r>
        <w:rPr>
          <w:rFonts w:hint="cs"/>
          <w:b/>
          <w:rtl/>
          <w:lang w:val="en-GB" w:bidi="ar-JO"/>
        </w:rPr>
        <w:t xml:space="preserve">لا تتبع المجموعات </w:t>
      </w:r>
      <w:r w:rsidRPr="00990EFB">
        <w:rPr>
          <w:rFonts w:hint="cs"/>
          <w:bCs/>
          <w:rtl/>
        </w:rPr>
        <w:t>التنسيقية</w:t>
      </w:r>
      <w:r w:rsidR="00EB4559">
        <w:rPr>
          <w:rFonts w:hint="cs"/>
          <w:b/>
          <w:rtl/>
          <w:lang w:val="en-GB" w:bidi="ar-JO"/>
        </w:rPr>
        <w:t xml:space="preserve"> الم</w:t>
      </w:r>
      <w:r>
        <w:rPr>
          <w:rFonts w:hint="cs"/>
          <w:b/>
          <w:rtl/>
          <w:lang w:val="en-GB" w:bidi="ar-JO"/>
        </w:rPr>
        <w:t xml:space="preserve">يدانية لقادة المجموعات </w:t>
      </w:r>
      <w:r w:rsidRPr="00990EFB">
        <w:rPr>
          <w:rFonts w:hint="cs"/>
          <w:bCs/>
          <w:rtl/>
        </w:rPr>
        <w:t>التنسيقية</w:t>
      </w:r>
      <w:r w:rsidR="00EB4559">
        <w:rPr>
          <w:rFonts w:hint="cs"/>
          <w:b/>
          <w:rtl/>
          <w:lang w:val="en-GB" w:bidi="ar-JO"/>
        </w:rPr>
        <w:t>، بل تتبع لمنسق المساعدات الإنسانية</w:t>
      </w:r>
    </w:p>
    <w:p w14:paraId="653E3B53" w14:textId="0ED70066" w:rsidR="00EB4559" w:rsidRDefault="00EB4559" w:rsidP="00E57FDC">
      <w:pPr>
        <w:pStyle w:val="ListParagraph"/>
        <w:numPr>
          <w:ilvl w:val="0"/>
          <w:numId w:val="20"/>
        </w:numPr>
        <w:bidi/>
        <w:jc w:val="both"/>
        <w:rPr>
          <w:b/>
          <w:lang w:val="en-GB"/>
        </w:rPr>
      </w:pPr>
      <w:r>
        <w:rPr>
          <w:rFonts w:hint="cs"/>
          <w:b/>
          <w:rtl/>
          <w:lang w:val="en-GB" w:bidi="ar-JO"/>
        </w:rPr>
        <w:t>تعتمد المجموعات العنقودية الميدا</w:t>
      </w:r>
      <w:r w:rsidR="008F0D0C">
        <w:rPr>
          <w:rFonts w:hint="cs"/>
          <w:b/>
          <w:rtl/>
          <w:lang w:val="en-GB" w:bidi="ar-JO"/>
        </w:rPr>
        <w:t xml:space="preserve">نية على قادة المجموعات </w:t>
      </w:r>
      <w:r w:rsidR="008F0D0C" w:rsidRPr="00990EFB">
        <w:rPr>
          <w:rFonts w:hint="cs"/>
          <w:bCs/>
          <w:rtl/>
        </w:rPr>
        <w:t>التنسيقية</w:t>
      </w:r>
      <w:r>
        <w:rPr>
          <w:rFonts w:hint="cs"/>
          <w:b/>
          <w:rtl/>
          <w:lang w:val="en-GB" w:bidi="ar-JO"/>
        </w:rPr>
        <w:t xml:space="preserve"> كمورد</w:t>
      </w:r>
    </w:p>
    <w:p w14:paraId="1F76D338" w14:textId="709C44F7" w:rsidR="00EB4559" w:rsidRDefault="00EB4559" w:rsidP="00E57FDC">
      <w:pPr>
        <w:pStyle w:val="ListParagraph"/>
        <w:numPr>
          <w:ilvl w:val="0"/>
          <w:numId w:val="20"/>
        </w:numPr>
        <w:bidi/>
        <w:jc w:val="both"/>
        <w:rPr>
          <w:b/>
          <w:lang w:val="en-GB"/>
        </w:rPr>
      </w:pPr>
      <w:r>
        <w:rPr>
          <w:rFonts w:hint="cs"/>
          <w:b/>
          <w:rtl/>
          <w:lang w:val="en-GB" w:bidi="ar-JO"/>
        </w:rPr>
        <w:t>مثال: للحصول على المشورة حول المعايير العالمية، السياسات والممار</w:t>
      </w:r>
      <w:r w:rsidR="008F0D0C">
        <w:rPr>
          <w:rFonts w:hint="cs"/>
          <w:b/>
          <w:rtl/>
          <w:lang w:val="en-GB" w:bidi="ar-JO"/>
        </w:rPr>
        <w:t>سات الفضلى، إضافة للدعم العملي</w:t>
      </w:r>
      <w:r>
        <w:rPr>
          <w:rFonts w:hint="cs"/>
          <w:b/>
          <w:rtl/>
          <w:lang w:val="en-GB" w:bidi="ar-JO"/>
        </w:rPr>
        <w:t>، الإرشادات العامة وبرامج التدريب</w:t>
      </w:r>
    </w:p>
    <w:p w14:paraId="2C91CCAF" w14:textId="77777777" w:rsidR="00EB4559" w:rsidRDefault="00EB4559" w:rsidP="00E57FDC">
      <w:pPr>
        <w:pStyle w:val="ListParagraph"/>
        <w:bidi/>
        <w:jc w:val="both"/>
        <w:rPr>
          <w:b/>
          <w:lang w:val="en-GB"/>
        </w:rPr>
      </w:pPr>
    </w:p>
    <w:p w14:paraId="70661808" w14:textId="6CA6AAA8" w:rsidR="00EB4559" w:rsidRPr="001E7632" w:rsidRDefault="00EB4559" w:rsidP="001E7632">
      <w:pPr>
        <w:bidi/>
        <w:jc w:val="both"/>
        <w:rPr>
          <w:bCs/>
          <w:rtl/>
          <w:lang w:val="en-GB"/>
        </w:rPr>
      </w:pPr>
      <w:r w:rsidRPr="001E7632">
        <w:rPr>
          <w:rFonts w:hint="cs"/>
          <w:bCs/>
          <w:rtl/>
          <w:lang w:val="en-GB"/>
        </w:rPr>
        <w:t xml:space="preserve">م) إمكانية تحديد </w:t>
      </w:r>
      <w:r w:rsidR="001E7632" w:rsidRPr="001E7632">
        <w:rPr>
          <w:rFonts w:hint="cs"/>
          <w:bCs/>
          <w:rtl/>
          <w:lang w:val="en-GB"/>
        </w:rPr>
        <w:t>ما هو متوقع</w:t>
      </w:r>
      <w:r w:rsidR="008F0D0C">
        <w:rPr>
          <w:rFonts w:hint="cs"/>
          <w:bCs/>
          <w:rtl/>
          <w:lang w:val="en-GB"/>
        </w:rPr>
        <w:t>، المساءلة والش</w:t>
      </w:r>
      <w:r w:rsidRPr="001E7632">
        <w:rPr>
          <w:rFonts w:hint="cs"/>
          <w:bCs/>
          <w:rtl/>
          <w:lang w:val="en-GB"/>
        </w:rPr>
        <w:t>ر</w:t>
      </w:r>
      <w:r w:rsidR="008F0D0C">
        <w:rPr>
          <w:rFonts w:hint="cs"/>
          <w:bCs/>
          <w:rtl/>
          <w:lang w:val="en-GB"/>
        </w:rPr>
        <w:t>ا</w:t>
      </w:r>
      <w:r w:rsidRPr="001E7632">
        <w:rPr>
          <w:rFonts w:hint="cs"/>
          <w:bCs/>
          <w:rtl/>
          <w:lang w:val="en-GB"/>
        </w:rPr>
        <w:t>ك</w:t>
      </w:r>
      <w:r w:rsidR="008F0D0C">
        <w:rPr>
          <w:rFonts w:hint="cs"/>
          <w:bCs/>
          <w:rtl/>
          <w:lang w:val="en-GB"/>
        </w:rPr>
        <w:t>ة</w:t>
      </w:r>
      <w:r w:rsidRPr="001E7632">
        <w:rPr>
          <w:rFonts w:hint="cs"/>
          <w:bCs/>
          <w:rtl/>
          <w:lang w:val="en-GB"/>
        </w:rPr>
        <w:t xml:space="preserve"> في </w:t>
      </w:r>
      <w:r w:rsidRPr="001E7632">
        <w:rPr>
          <w:rFonts w:hint="cs"/>
          <w:bCs/>
          <w:u w:val="single"/>
          <w:rtl/>
          <w:lang w:val="en-GB"/>
        </w:rPr>
        <w:t>جميع قطاعات الاستجابة</w:t>
      </w:r>
    </w:p>
    <w:p w14:paraId="17B4EF88" w14:textId="77777777" w:rsidR="00EB4559" w:rsidRDefault="00EB4559" w:rsidP="00E57FDC">
      <w:pPr>
        <w:pStyle w:val="ListParagraph"/>
        <w:numPr>
          <w:ilvl w:val="0"/>
          <w:numId w:val="21"/>
        </w:numPr>
        <w:bidi/>
        <w:jc w:val="both"/>
        <w:rPr>
          <w:b/>
          <w:lang w:val="en-GB"/>
        </w:rPr>
      </w:pPr>
      <w:r>
        <w:rPr>
          <w:rFonts w:hint="cs"/>
          <w:b/>
          <w:rtl/>
          <w:lang w:val="en-GB"/>
        </w:rPr>
        <w:t>توفير دعم أفضل لجهود الاستجابة المحلية</w:t>
      </w:r>
    </w:p>
    <w:p w14:paraId="1355FB5E" w14:textId="77777777" w:rsidR="00EB4559" w:rsidRDefault="00EB4559" w:rsidP="00E57FDC">
      <w:pPr>
        <w:pStyle w:val="ListParagraph"/>
        <w:numPr>
          <w:ilvl w:val="0"/>
          <w:numId w:val="21"/>
        </w:numPr>
        <w:bidi/>
        <w:jc w:val="both"/>
        <w:rPr>
          <w:b/>
          <w:lang w:val="en-GB"/>
        </w:rPr>
      </w:pPr>
      <w:r>
        <w:rPr>
          <w:rFonts w:hint="cs"/>
          <w:b/>
          <w:rtl/>
          <w:lang w:val="en-GB"/>
        </w:rPr>
        <w:t>المعايير والأدوات المشتركة</w:t>
      </w:r>
    </w:p>
    <w:p w14:paraId="6498F926" w14:textId="77777777" w:rsidR="00EB4559" w:rsidRDefault="0081071A" w:rsidP="00E57FDC">
      <w:pPr>
        <w:pStyle w:val="ListParagraph"/>
        <w:numPr>
          <w:ilvl w:val="0"/>
          <w:numId w:val="21"/>
        </w:numPr>
        <w:bidi/>
        <w:jc w:val="both"/>
        <w:rPr>
          <w:b/>
          <w:lang w:val="en-GB"/>
        </w:rPr>
      </w:pPr>
      <w:r>
        <w:rPr>
          <w:rFonts w:hint="cs"/>
          <w:b/>
          <w:rtl/>
          <w:lang w:val="en-GB"/>
        </w:rPr>
        <w:t>المخزون المعروف والخبرات المدربة</w:t>
      </w:r>
    </w:p>
    <w:p w14:paraId="5B9B02E4" w14:textId="1FED1502" w:rsidR="0081071A" w:rsidRDefault="008F0D0C" w:rsidP="00E57FDC">
      <w:pPr>
        <w:pStyle w:val="ListParagraph"/>
        <w:numPr>
          <w:ilvl w:val="0"/>
          <w:numId w:val="21"/>
        </w:numPr>
        <w:bidi/>
        <w:jc w:val="both"/>
        <w:rPr>
          <w:b/>
          <w:lang w:val="en-GB"/>
        </w:rPr>
      </w:pPr>
      <w:r>
        <w:rPr>
          <w:rFonts w:hint="cs"/>
          <w:b/>
          <w:rtl/>
          <w:lang w:val="en-GB"/>
        </w:rPr>
        <w:t>وجود هيكل</w:t>
      </w:r>
      <w:r w:rsidR="00FC00A9">
        <w:rPr>
          <w:rFonts w:hint="cs"/>
          <w:b/>
          <w:rtl/>
          <w:lang w:val="en-GB"/>
        </w:rPr>
        <w:t xml:space="preserve"> موحد</w:t>
      </w:r>
      <w:r w:rsidR="008E06C4">
        <w:rPr>
          <w:rFonts w:hint="cs"/>
          <w:b/>
          <w:rtl/>
          <w:lang w:val="en-GB"/>
        </w:rPr>
        <w:t xml:space="preserve"> للحكومات، والجهات المانحة، والجهات الفاعلة الأخرى</w:t>
      </w:r>
    </w:p>
    <w:p w14:paraId="64CAC7BB" w14:textId="77777777" w:rsidR="008E06C4" w:rsidRDefault="008E06C4" w:rsidP="00E57FDC">
      <w:pPr>
        <w:pStyle w:val="ListParagraph"/>
        <w:numPr>
          <w:ilvl w:val="0"/>
          <w:numId w:val="21"/>
        </w:numPr>
        <w:bidi/>
        <w:jc w:val="both"/>
        <w:rPr>
          <w:b/>
          <w:lang w:val="en-GB"/>
        </w:rPr>
      </w:pPr>
      <w:r>
        <w:rPr>
          <w:rFonts w:hint="cs"/>
          <w:b/>
          <w:rtl/>
          <w:lang w:val="en-GB"/>
        </w:rPr>
        <w:t>"نقطة الاتصال الأولى" و"موفر الملجئ الأخير"</w:t>
      </w:r>
    </w:p>
    <w:p w14:paraId="525D4825" w14:textId="77777777" w:rsidR="008E06C4" w:rsidRDefault="008E06C4" w:rsidP="00E57FDC">
      <w:pPr>
        <w:pStyle w:val="ListParagraph"/>
        <w:bidi/>
        <w:jc w:val="both"/>
        <w:rPr>
          <w:b/>
          <w:lang w:val="en-GB"/>
        </w:rPr>
      </w:pPr>
    </w:p>
    <w:p w14:paraId="5FA58CE7" w14:textId="7813E98A" w:rsidR="008E06C4" w:rsidRPr="001E7632" w:rsidRDefault="008E06C4" w:rsidP="00E57FDC">
      <w:pPr>
        <w:bidi/>
        <w:jc w:val="both"/>
        <w:rPr>
          <w:bCs/>
          <w:rtl/>
          <w:lang w:val="en-GB"/>
        </w:rPr>
      </w:pPr>
      <w:r w:rsidRPr="001E7632">
        <w:rPr>
          <w:rFonts w:hint="cs"/>
          <w:bCs/>
          <w:rtl/>
          <w:lang w:val="en-GB"/>
        </w:rPr>
        <w:t xml:space="preserve">ن) المجموعات </w:t>
      </w:r>
      <w:r w:rsidR="00FC00A9" w:rsidRPr="00990EFB">
        <w:rPr>
          <w:rFonts w:hint="cs"/>
          <w:bCs/>
          <w:rtl/>
        </w:rPr>
        <w:t>التنسيقية</w:t>
      </w:r>
      <w:r w:rsidRPr="001E7632">
        <w:rPr>
          <w:rFonts w:hint="cs"/>
          <w:bCs/>
          <w:rtl/>
          <w:lang w:val="en-GB"/>
        </w:rPr>
        <w:t xml:space="preserve"> على المستوى المحلي</w:t>
      </w:r>
    </w:p>
    <w:p w14:paraId="6D1B7579" w14:textId="6BE2DF1D" w:rsidR="008E06C4" w:rsidRDefault="008E06C4" w:rsidP="00E57FDC">
      <w:pPr>
        <w:pStyle w:val="ListParagraph"/>
        <w:numPr>
          <w:ilvl w:val="0"/>
          <w:numId w:val="22"/>
        </w:numPr>
        <w:bidi/>
        <w:jc w:val="both"/>
        <w:rPr>
          <w:b/>
          <w:lang w:val="en-GB"/>
        </w:rPr>
      </w:pPr>
      <w:r>
        <w:rPr>
          <w:rFonts w:hint="cs"/>
          <w:b/>
          <w:rtl/>
          <w:lang w:val="en-GB"/>
        </w:rPr>
        <w:t>قد لا تكون ال</w:t>
      </w:r>
      <w:r w:rsidR="00FC00A9">
        <w:rPr>
          <w:rFonts w:hint="cs"/>
          <w:b/>
          <w:rtl/>
          <w:lang w:val="en-GB"/>
        </w:rPr>
        <w:t>منظمات التي تتولى القيادة موجودة</w:t>
      </w:r>
      <w:r>
        <w:rPr>
          <w:rFonts w:hint="cs"/>
          <w:b/>
          <w:rtl/>
          <w:lang w:val="en-GB"/>
        </w:rPr>
        <w:t xml:space="preserve"> على المستوى المحلي، ولكن يمكن للوكالات المشاركة في المجموعات </w:t>
      </w:r>
      <w:r w:rsidR="00FC00A9" w:rsidRPr="00990EFB">
        <w:rPr>
          <w:rFonts w:hint="cs"/>
          <w:bCs/>
          <w:rtl/>
        </w:rPr>
        <w:t>التنسيقية</w:t>
      </w:r>
      <w:r>
        <w:rPr>
          <w:rFonts w:hint="cs"/>
          <w:b/>
          <w:rtl/>
          <w:lang w:val="en-GB"/>
        </w:rPr>
        <w:t xml:space="preserve"> بشكل وثيق وبالشراكة مع الحكومة والمنظمات الحكومية المتوفرة الأخرى.</w:t>
      </w:r>
    </w:p>
    <w:p w14:paraId="517690F3" w14:textId="1B474A0E" w:rsidR="008E06C4" w:rsidRDefault="008E06C4" w:rsidP="00E57FDC">
      <w:pPr>
        <w:pStyle w:val="ListParagraph"/>
        <w:numPr>
          <w:ilvl w:val="0"/>
          <w:numId w:val="22"/>
        </w:numPr>
        <w:bidi/>
        <w:jc w:val="both"/>
        <w:rPr>
          <w:b/>
          <w:lang w:val="en-GB"/>
        </w:rPr>
      </w:pPr>
      <w:r>
        <w:rPr>
          <w:rFonts w:hint="cs"/>
          <w:b/>
          <w:rtl/>
          <w:lang w:val="en-GB"/>
        </w:rPr>
        <w:t>تتو</w:t>
      </w:r>
      <w:r w:rsidR="00FC00A9">
        <w:rPr>
          <w:rFonts w:hint="cs"/>
          <w:b/>
          <w:rtl/>
          <w:lang w:val="en-GB"/>
        </w:rPr>
        <w:t xml:space="preserve">فر العديد من المجموعات </w:t>
      </w:r>
      <w:r w:rsidR="00FC00A9" w:rsidRPr="00990EFB">
        <w:rPr>
          <w:rFonts w:hint="cs"/>
          <w:bCs/>
          <w:rtl/>
        </w:rPr>
        <w:t>التنسيقية</w:t>
      </w:r>
      <w:r>
        <w:rPr>
          <w:rFonts w:hint="cs"/>
          <w:b/>
          <w:rtl/>
          <w:lang w:val="en-GB"/>
        </w:rPr>
        <w:t xml:space="preserve"> على المستوى المحلي مثل حماية الطفل، مكافحة الألغام، الرعاية النفسية والاجتماعية، النوع الاجتماعي وغيرها.</w:t>
      </w:r>
    </w:p>
    <w:p w14:paraId="4CA3ACFE" w14:textId="792203CF" w:rsidR="008E06C4" w:rsidRDefault="00FC00A9" w:rsidP="00E57FDC">
      <w:pPr>
        <w:pStyle w:val="ListParagraph"/>
        <w:numPr>
          <w:ilvl w:val="0"/>
          <w:numId w:val="22"/>
        </w:numPr>
        <w:bidi/>
        <w:jc w:val="both"/>
        <w:rPr>
          <w:b/>
          <w:lang w:val="en-GB"/>
        </w:rPr>
      </w:pPr>
      <w:r>
        <w:rPr>
          <w:rFonts w:hint="cs"/>
          <w:b/>
          <w:rtl/>
          <w:lang w:val="en-GB"/>
        </w:rPr>
        <w:t>كانت وزارة الداخلية</w:t>
      </w:r>
      <w:r w:rsidR="008E06C4">
        <w:rPr>
          <w:rFonts w:hint="cs"/>
          <w:b/>
          <w:rtl/>
          <w:lang w:val="en-GB"/>
        </w:rPr>
        <w:t xml:space="preserve"> هي الجهة التنسيقية لأي من ح</w:t>
      </w:r>
      <w:r>
        <w:rPr>
          <w:rFonts w:hint="cs"/>
          <w:b/>
          <w:rtl/>
          <w:lang w:val="en-GB"/>
        </w:rPr>
        <w:t>الات الطوارئ، ولكنها</w:t>
      </w:r>
      <w:r w:rsidR="008E06C4">
        <w:rPr>
          <w:rFonts w:hint="cs"/>
          <w:b/>
          <w:rtl/>
          <w:lang w:val="en-GB"/>
        </w:rPr>
        <w:t xml:space="preserve"> الآن</w:t>
      </w:r>
      <w:r>
        <w:rPr>
          <w:rFonts w:hint="cs"/>
          <w:b/>
          <w:rtl/>
          <w:lang w:val="en-GB"/>
        </w:rPr>
        <w:t xml:space="preserve"> تتطالب</w:t>
      </w:r>
      <w:r w:rsidR="008E06C4">
        <w:rPr>
          <w:rFonts w:hint="cs"/>
          <w:b/>
          <w:rtl/>
          <w:lang w:val="en-GB"/>
        </w:rPr>
        <w:t xml:space="preserve"> بصياغة كتاب على مستوى القضاء لتحديد ضابط ارتباط في كل من المنظمات المحلية.</w:t>
      </w:r>
    </w:p>
    <w:p w14:paraId="3E3069A2" w14:textId="77777777" w:rsidR="008E06C4" w:rsidRDefault="008E06C4" w:rsidP="00E57FDC">
      <w:pPr>
        <w:pStyle w:val="ListParagraph"/>
        <w:numPr>
          <w:ilvl w:val="0"/>
          <w:numId w:val="22"/>
        </w:numPr>
        <w:bidi/>
        <w:jc w:val="both"/>
        <w:rPr>
          <w:b/>
          <w:rtl/>
          <w:lang w:val="en-GB" w:bidi="ar-JO"/>
        </w:rPr>
      </w:pPr>
      <w:r>
        <w:rPr>
          <w:rFonts w:hint="cs"/>
          <w:b/>
          <w:rtl/>
          <w:lang w:val="en-GB"/>
        </w:rPr>
        <w:t xml:space="preserve"> </w:t>
      </w:r>
      <w:r>
        <w:rPr>
          <w:rFonts w:hint="cs"/>
          <w:b/>
          <w:rtl/>
          <w:lang w:val="en-GB" w:bidi="ar-JO"/>
        </w:rPr>
        <w:t>هناك لجنة للإغاثة من الكوارث على مستوى القضاء في كل قضاء بقيادة مسؤول القضاء تقوم بالتنسيق مع جميع الوكالات.</w:t>
      </w:r>
    </w:p>
    <w:p w14:paraId="62515220" w14:textId="77777777" w:rsidR="008E06C4" w:rsidRDefault="008E06C4" w:rsidP="00E57FDC">
      <w:pPr>
        <w:jc w:val="both"/>
        <w:rPr>
          <w:b/>
          <w:rtl/>
          <w:lang w:val="en-GB" w:bidi="ar-JO"/>
        </w:rPr>
      </w:pPr>
      <w:r>
        <w:rPr>
          <w:b/>
          <w:rtl/>
          <w:lang w:val="en-GB" w:bidi="ar-JO"/>
        </w:rPr>
        <w:br w:type="page"/>
      </w:r>
    </w:p>
    <w:p w14:paraId="64C89381" w14:textId="48BF7154" w:rsidR="008E06C4" w:rsidRPr="001E7632" w:rsidRDefault="008E06C4" w:rsidP="00E57FDC">
      <w:pPr>
        <w:pStyle w:val="ListParagraph"/>
        <w:bidi/>
        <w:jc w:val="both"/>
        <w:rPr>
          <w:bCs/>
          <w:rtl/>
          <w:lang w:val="en-GB"/>
        </w:rPr>
      </w:pPr>
      <w:r w:rsidRPr="001E7632">
        <w:rPr>
          <w:rFonts w:hint="cs"/>
          <w:bCs/>
          <w:rtl/>
          <w:lang w:val="en-GB"/>
        </w:rPr>
        <w:lastRenderedPageBreak/>
        <w:t xml:space="preserve">5. المجموعة </w:t>
      </w:r>
      <w:r w:rsidR="00FC00A9" w:rsidRPr="00990EFB">
        <w:rPr>
          <w:rFonts w:hint="cs"/>
          <w:bCs/>
          <w:rtl/>
        </w:rPr>
        <w:t>التنسيقية</w:t>
      </w:r>
      <w:r w:rsidRPr="001E7632">
        <w:rPr>
          <w:rFonts w:hint="cs"/>
          <w:bCs/>
          <w:rtl/>
          <w:lang w:val="en-GB"/>
        </w:rPr>
        <w:t xml:space="preserve"> العالمية المعنية بالتعليم - سويتا شاه</w:t>
      </w:r>
    </w:p>
    <w:p w14:paraId="7DCF9BB1" w14:textId="77777777" w:rsidR="008E06C4" w:rsidRDefault="008E06C4" w:rsidP="00E57FDC">
      <w:pPr>
        <w:pStyle w:val="ListParagraph"/>
        <w:bidi/>
        <w:jc w:val="both"/>
        <w:rPr>
          <w:b/>
          <w:rtl/>
          <w:lang w:val="en-GB"/>
        </w:rPr>
      </w:pPr>
    </w:p>
    <w:p w14:paraId="2094E1B8" w14:textId="2FC7568E" w:rsidR="008E06C4" w:rsidRDefault="008E06C4" w:rsidP="00E57FDC">
      <w:pPr>
        <w:pStyle w:val="ListParagraph"/>
        <w:bidi/>
        <w:jc w:val="both"/>
        <w:rPr>
          <w:bCs/>
          <w:rtl/>
          <w:lang w:val="en-GB"/>
        </w:rPr>
      </w:pPr>
      <w:r w:rsidRPr="008E06C4">
        <w:rPr>
          <w:rFonts w:hint="cs"/>
          <w:bCs/>
          <w:rtl/>
          <w:lang w:val="en-GB"/>
        </w:rPr>
        <w:t xml:space="preserve">أ) المجموعة </w:t>
      </w:r>
      <w:r w:rsidR="00FC00A9" w:rsidRPr="00990EFB">
        <w:rPr>
          <w:rFonts w:hint="cs"/>
          <w:bCs/>
          <w:rtl/>
        </w:rPr>
        <w:t>التنسيقية</w:t>
      </w:r>
      <w:r w:rsidR="00FC00A9">
        <w:rPr>
          <w:rFonts w:hint="cs"/>
          <w:bCs/>
          <w:rtl/>
        </w:rPr>
        <w:t xml:space="preserve"> لقطاع </w:t>
      </w:r>
      <w:r w:rsidRPr="008E06C4">
        <w:rPr>
          <w:rFonts w:hint="cs"/>
          <w:bCs/>
          <w:rtl/>
          <w:lang w:val="en-GB"/>
        </w:rPr>
        <w:t>التعليم: الرؤية</w:t>
      </w:r>
    </w:p>
    <w:p w14:paraId="0AA4129C" w14:textId="77777777" w:rsidR="008E06C4" w:rsidRDefault="008E06C4" w:rsidP="00E57FDC">
      <w:pPr>
        <w:pStyle w:val="ListParagraph"/>
        <w:bidi/>
        <w:jc w:val="both"/>
        <w:rPr>
          <w:bCs/>
          <w:rtl/>
          <w:lang w:val="en-GB"/>
        </w:rPr>
      </w:pPr>
    </w:p>
    <w:p w14:paraId="536A9814" w14:textId="4466A222" w:rsidR="008E06C4" w:rsidRDefault="008E06C4" w:rsidP="00257009">
      <w:pPr>
        <w:pStyle w:val="ListParagraph"/>
        <w:bidi/>
        <w:jc w:val="both"/>
        <w:rPr>
          <w:b/>
          <w:rtl/>
          <w:lang w:val="en-GB"/>
        </w:rPr>
      </w:pPr>
      <w:r>
        <w:rPr>
          <w:rFonts w:hint="cs"/>
          <w:b/>
          <w:rtl/>
          <w:lang w:val="en-GB"/>
        </w:rPr>
        <w:t xml:space="preserve">تمكين جميع الأطفال والشباب من </w:t>
      </w:r>
      <w:r w:rsidRPr="008E06C4">
        <w:rPr>
          <w:rFonts w:hint="cs"/>
          <w:b/>
          <w:u w:val="single"/>
          <w:rtl/>
          <w:lang w:val="en-GB"/>
        </w:rPr>
        <w:t>الوصول بشكل مباشر</w:t>
      </w:r>
      <w:r>
        <w:rPr>
          <w:rFonts w:hint="cs"/>
          <w:b/>
          <w:rtl/>
          <w:lang w:val="en-GB"/>
        </w:rPr>
        <w:t xml:space="preserve"> أو </w:t>
      </w:r>
      <w:r w:rsidRPr="008E06C4">
        <w:rPr>
          <w:rFonts w:hint="cs"/>
          <w:b/>
          <w:u w:val="single"/>
          <w:rtl/>
          <w:lang w:val="en-GB"/>
        </w:rPr>
        <w:t>ضمان استمرارية</w:t>
      </w:r>
      <w:r>
        <w:rPr>
          <w:rFonts w:hint="cs"/>
          <w:b/>
          <w:rtl/>
          <w:lang w:val="en-GB"/>
        </w:rPr>
        <w:t xml:space="preserve"> </w:t>
      </w:r>
      <w:r w:rsidR="00FC00A9">
        <w:rPr>
          <w:rFonts w:hint="cs"/>
          <w:b/>
          <w:u w:val="single"/>
          <w:rtl/>
          <w:lang w:val="en-GB"/>
        </w:rPr>
        <w:t>الوصول</w:t>
      </w:r>
      <w:r w:rsidR="00FC00A9">
        <w:rPr>
          <w:rFonts w:hint="cs"/>
          <w:b/>
          <w:rtl/>
          <w:lang w:val="en-GB"/>
        </w:rPr>
        <w:t xml:space="preserve"> ل</w:t>
      </w:r>
      <w:r>
        <w:rPr>
          <w:rFonts w:hint="cs"/>
          <w:b/>
          <w:rtl/>
          <w:lang w:val="en-GB"/>
        </w:rPr>
        <w:t>لتعليم</w:t>
      </w:r>
      <w:r w:rsidR="00FC00A9">
        <w:rPr>
          <w:rFonts w:hint="cs"/>
          <w:b/>
          <w:rtl/>
          <w:lang w:val="en-GB"/>
        </w:rPr>
        <w:t xml:space="preserve"> الجيد</w:t>
      </w:r>
      <w:r>
        <w:rPr>
          <w:rFonts w:hint="cs"/>
          <w:b/>
          <w:rtl/>
          <w:lang w:val="en-GB"/>
        </w:rPr>
        <w:t xml:space="preserve"> في </w:t>
      </w:r>
      <w:r w:rsidRPr="008E06C4">
        <w:rPr>
          <w:rFonts w:hint="cs"/>
          <w:b/>
          <w:u w:val="single"/>
          <w:rtl/>
          <w:lang w:val="en-GB"/>
        </w:rPr>
        <w:t>بيئة آمنة</w:t>
      </w:r>
      <w:r>
        <w:rPr>
          <w:rFonts w:hint="cs"/>
          <w:b/>
          <w:rtl/>
          <w:lang w:val="en-GB"/>
        </w:rPr>
        <w:t xml:space="preserve"> لحماية وتطوير وتسهيل العودة إلى نمط الحياة الطبيعية والاستقرار - من خلال </w:t>
      </w:r>
      <w:r w:rsidRPr="008E06C4">
        <w:rPr>
          <w:rFonts w:hint="cs"/>
          <w:b/>
          <w:u w:val="single"/>
          <w:rtl/>
          <w:lang w:val="en-GB"/>
        </w:rPr>
        <w:t>تعزيز الأنظمة</w:t>
      </w:r>
      <w:r>
        <w:rPr>
          <w:rFonts w:hint="cs"/>
          <w:b/>
          <w:rtl/>
          <w:lang w:val="en-GB"/>
        </w:rPr>
        <w:t xml:space="preserve"> والأدوات التي تحسن </w:t>
      </w:r>
      <w:r w:rsidR="00257009">
        <w:rPr>
          <w:rFonts w:hint="cs"/>
          <w:b/>
          <w:u w:val="single"/>
          <w:rtl/>
          <w:lang w:val="en-GB"/>
        </w:rPr>
        <w:t>الجهوزية</w:t>
      </w:r>
      <w:r w:rsidRPr="008E06C4">
        <w:rPr>
          <w:rFonts w:hint="cs"/>
          <w:b/>
          <w:u w:val="single"/>
          <w:rtl/>
          <w:lang w:val="en-GB"/>
        </w:rPr>
        <w:t xml:space="preserve"> والاستجابة</w:t>
      </w:r>
      <w:r>
        <w:rPr>
          <w:rFonts w:hint="cs"/>
          <w:b/>
          <w:rtl/>
          <w:lang w:val="en-GB"/>
        </w:rPr>
        <w:t xml:space="preserve"> وتيسير الشراكة الفاعلة والعمل في الميدان.</w:t>
      </w:r>
    </w:p>
    <w:p w14:paraId="3B5913F4" w14:textId="77777777" w:rsidR="008E06C4" w:rsidRDefault="008E06C4" w:rsidP="00E57FDC">
      <w:pPr>
        <w:pStyle w:val="ListParagraph"/>
        <w:bidi/>
        <w:jc w:val="both"/>
        <w:rPr>
          <w:b/>
          <w:rtl/>
          <w:lang w:val="en-GB"/>
        </w:rPr>
      </w:pPr>
    </w:p>
    <w:p w14:paraId="635F4590" w14:textId="77777777" w:rsidR="008E06C4" w:rsidRDefault="008E06C4" w:rsidP="00E57FDC">
      <w:pPr>
        <w:pStyle w:val="ListParagraph"/>
        <w:bidi/>
        <w:jc w:val="both"/>
        <w:rPr>
          <w:b/>
          <w:rtl/>
          <w:lang w:val="en-GB"/>
        </w:rPr>
      </w:pPr>
      <w:r>
        <w:rPr>
          <w:rFonts w:hint="cs"/>
          <w:b/>
          <w:rtl/>
          <w:lang w:val="en-GB"/>
        </w:rPr>
        <w:t xml:space="preserve">المجموعة العنقودية الوحيدة على المستوى العالمي التي تقودها اليونيسيف ومؤسسة إنقاذ الطفل، ولها وحدة </w:t>
      </w:r>
      <w:r w:rsidR="001E7632">
        <w:rPr>
          <w:rFonts w:hint="cs"/>
          <w:b/>
          <w:rtl/>
          <w:lang w:val="en-GB"/>
        </w:rPr>
        <w:t>خ</w:t>
      </w:r>
      <w:r>
        <w:rPr>
          <w:rFonts w:hint="cs"/>
          <w:b/>
          <w:rtl/>
          <w:lang w:val="en-GB"/>
        </w:rPr>
        <w:t>اصة في جنيف.</w:t>
      </w:r>
    </w:p>
    <w:p w14:paraId="58FCA1EB" w14:textId="77777777" w:rsidR="008E06C4" w:rsidRDefault="008E06C4" w:rsidP="00E57FDC">
      <w:pPr>
        <w:pStyle w:val="ListParagraph"/>
        <w:bidi/>
        <w:jc w:val="both"/>
        <w:rPr>
          <w:b/>
          <w:rtl/>
          <w:lang w:val="en-GB"/>
        </w:rPr>
      </w:pPr>
    </w:p>
    <w:p w14:paraId="6EDC90D4" w14:textId="4F842B7C" w:rsidR="008E06C4" w:rsidRPr="008E06C4" w:rsidRDefault="008E06C4" w:rsidP="00E57FDC">
      <w:pPr>
        <w:pStyle w:val="ListParagraph"/>
        <w:bidi/>
        <w:jc w:val="both"/>
        <w:rPr>
          <w:bCs/>
          <w:rtl/>
          <w:lang w:val="en-GB"/>
        </w:rPr>
      </w:pPr>
      <w:r w:rsidRPr="008E06C4">
        <w:rPr>
          <w:rFonts w:hint="cs"/>
          <w:bCs/>
          <w:rtl/>
          <w:lang w:val="en-GB"/>
        </w:rPr>
        <w:t xml:space="preserve">ب) المجموعة </w:t>
      </w:r>
      <w:r w:rsidR="00FC00A9" w:rsidRPr="00990EFB">
        <w:rPr>
          <w:rFonts w:hint="cs"/>
          <w:bCs/>
          <w:rtl/>
        </w:rPr>
        <w:t>التنسيقية</w:t>
      </w:r>
      <w:r w:rsidR="00FC00A9">
        <w:rPr>
          <w:rFonts w:hint="cs"/>
          <w:bCs/>
          <w:rtl/>
        </w:rPr>
        <w:t xml:space="preserve"> </w:t>
      </w:r>
      <w:r w:rsidR="00FC00A9">
        <w:rPr>
          <w:rFonts w:hint="cs"/>
          <w:bCs/>
          <w:rtl/>
          <w:lang w:val="en-GB"/>
        </w:rPr>
        <w:t>ل</w:t>
      </w:r>
      <w:r w:rsidRPr="008E06C4">
        <w:rPr>
          <w:rFonts w:hint="cs"/>
          <w:bCs/>
          <w:rtl/>
          <w:lang w:val="en-GB"/>
        </w:rPr>
        <w:t>لتعليم: الأهداف</w:t>
      </w:r>
    </w:p>
    <w:p w14:paraId="1EAD1AC4" w14:textId="77777777" w:rsidR="008E06C4" w:rsidRPr="008E06C4" w:rsidRDefault="008E06C4" w:rsidP="00E57FDC">
      <w:pPr>
        <w:pStyle w:val="ListParagraph"/>
        <w:bidi/>
        <w:jc w:val="both"/>
        <w:rPr>
          <w:b/>
          <w:rtl/>
          <w:lang w:val="en-GB"/>
        </w:rPr>
      </w:pPr>
    </w:p>
    <w:p w14:paraId="71E88D85" w14:textId="77777777" w:rsidR="008E06C4" w:rsidRDefault="008E06C4" w:rsidP="00E57FDC">
      <w:pPr>
        <w:pStyle w:val="ListParagraph"/>
        <w:numPr>
          <w:ilvl w:val="0"/>
          <w:numId w:val="23"/>
        </w:numPr>
        <w:bidi/>
        <w:jc w:val="both"/>
        <w:rPr>
          <w:b/>
          <w:lang w:val="en-GB"/>
        </w:rPr>
      </w:pPr>
      <w:r>
        <w:rPr>
          <w:rFonts w:hint="cs"/>
          <w:b/>
          <w:rtl/>
          <w:lang w:val="en-GB"/>
        </w:rPr>
        <w:t xml:space="preserve">تعزيز </w:t>
      </w:r>
      <w:r w:rsidRPr="008E06C4">
        <w:rPr>
          <w:rFonts w:hint="cs"/>
          <w:b/>
          <w:u w:val="single"/>
          <w:rtl/>
          <w:lang w:val="en-GB"/>
        </w:rPr>
        <w:t>زيادة فهم</w:t>
      </w:r>
      <w:r>
        <w:rPr>
          <w:rFonts w:hint="cs"/>
          <w:b/>
          <w:rtl/>
          <w:lang w:val="en-GB"/>
        </w:rPr>
        <w:t xml:space="preserve"> دور التعليم في المرحلة الأولى والمراحل التالية من الاستجابة لحالة الطوارئ والتعافي المبكر</w:t>
      </w:r>
    </w:p>
    <w:p w14:paraId="018A09A0" w14:textId="1ED153C8" w:rsidR="008E06C4" w:rsidRDefault="008E06C4" w:rsidP="00E57FDC">
      <w:pPr>
        <w:pStyle w:val="ListParagraph"/>
        <w:numPr>
          <w:ilvl w:val="0"/>
          <w:numId w:val="23"/>
        </w:numPr>
        <w:bidi/>
        <w:jc w:val="both"/>
        <w:rPr>
          <w:b/>
          <w:lang w:val="en-GB"/>
        </w:rPr>
      </w:pPr>
      <w:r>
        <w:rPr>
          <w:rFonts w:hint="cs"/>
          <w:b/>
          <w:rtl/>
          <w:lang w:val="en-GB"/>
        </w:rPr>
        <w:t xml:space="preserve">تعزيز وتحسين </w:t>
      </w:r>
      <w:r w:rsidRPr="008E06C4">
        <w:rPr>
          <w:rFonts w:hint="cs"/>
          <w:b/>
          <w:u w:val="single"/>
          <w:rtl/>
          <w:lang w:val="en-GB"/>
        </w:rPr>
        <w:t>المعايير</w:t>
      </w:r>
      <w:r w:rsidR="00FC00A9">
        <w:rPr>
          <w:rFonts w:hint="cs"/>
          <w:b/>
          <w:rtl/>
          <w:lang w:val="en-GB"/>
        </w:rPr>
        <w:t xml:space="preserve"> الدولية المعترف ب</w:t>
      </w:r>
      <w:r>
        <w:rPr>
          <w:rFonts w:hint="cs"/>
          <w:b/>
          <w:rtl/>
          <w:lang w:val="en-GB"/>
        </w:rPr>
        <w:t>ها للم</w:t>
      </w:r>
      <w:r w:rsidR="001E7632">
        <w:rPr>
          <w:rFonts w:hint="cs"/>
          <w:b/>
          <w:rtl/>
          <w:lang w:val="en-GB"/>
        </w:rPr>
        <w:t>م</w:t>
      </w:r>
      <w:r>
        <w:rPr>
          <w:rFonts w:hint="cs"/>
          <w:b/>
          <w:rtl/>
          <w:lang w:val="en-GB"/>
        </w:rPr>
        <w:t>ارسات الفضلى في التعليم</w:t>
      </w:r>
    </w:p>
    <w:p w14:paraId="279FFE97" w14:textId="77777777" w:rsidR="008E06C4" w:rsidRDefault="008E06C4" w:rsidP="00E57FDC">
      <w:pPr>
        <w:pStyle w:val="ListParagraph"/>
        <w:numPr>
          <w:ilvl w:val="0"/>
          <w:numId w:val="23"/>
        </w:numPr>
        <w:bidi/>
        <w:jc w:val="both"/>
        <w:rPr>
          <w:b/>
          <w:lang w:val="en-GB"/>
        </w:rPr>
      </w:pPr>
      <w:r w:rsidRPr="008E06C4">
        <w:rPr>
          <w:rFonts w:hint="cs"/>
          <w:b/>
          <w:u w:val="single"/>
          <w:rtl/>
          <w:lang w:val="en-GB"/>
        </w:rPr>
        <w:t>التنسيق</w:t>
      </w:r>
      <w:r>
        <w:rPr>
          <w:rFonts w:hint="cs"/>
          <w:b/>
          <w:rtl/>
          <w:lang w:val="en-GB"/>
        </w:rPr>
        <w:t xml:space="preserve"> بين الوكالات المشاركة من أجل توفير استجابة فاعلة وسريعة لاحتياجات التعليم الخاصة بالأطفال والشباب المتأثرين بحالات الطوارئ</w:t>
      </w:r>
    </w:p>
    <w:p w14:paraId="3FF6BAED" w14:textId="77777777" w:rsidR="008E06C4" w:rsidRDefault="008E06C4" w:rsidP="00E57FDC">
      <w:pPr>
        <w:pStyle w:val="ListParagraph"/>
        <w:numPr>
          <w:ilvl w:val="0"/>
          <w:numId w:val="23"/>
        </w:numPr>
        <w:bidi/>
        <w:jc w:val="both"/>
        <w:rPr>
          <w:b/>
          <w:lang w:val="en-GB"/>
        </w:rPr>
      </w:pPr>
      <w:r>
        <w:rPr>
          <w:rFonts w:hint="cs"/>
          <w:b/>
          <w:rtl/>
          <w:lang w:val="en-GB"/>
        </w:rPr>
        <w:t xml:space="preserve">تعزيز قدرات الاستجابة من خلال </w:t>
      </w:r>
      <w:r w:rsidR="00E4030D">
        <w:rPr>
          <w:rFonts w:hint="cs"/>
          <w:b/>
          <w:rtl/>
          <w:lang w:val="en-GB"/>
        </w:rPr>
        <w:t>مجموعات عالمية من الخبراء الذين يمتلكون المهارات والخبرة في مجال التعليم في حالات الطوارئ</w:t>
      </w:r>
    </w:p>
    <w:p w14:paraId="776DF3CB" w14:textId="77777777" w:rsidR="003913AA" w:rsidRDefault="003913AA" w:rsidP="00E57FDC">
      <w:pPr>
        <w:pStyle w:val="ListParagraph"/>
        <w:bidi/>
        <w:ind w:left="1440"/>
        <w:jc w:val="both"/>
        <w:rPr>
          <w:b/>
          <w:lang w:val="en-GB"/>
        </w:rPr>
      </w:pPr>
    </w:p>
    <w:p w14:paraId="502EA53C" w14:textId="77777777" w:rsidR="003913AA" w:rsidRPr="001E7632" w:rsidRDefault="003913AA" w:rsidP="001E7632">
      <w:pPr>
        <w:bidi/>
        <w:ind w:firstLine="708"/>
        <w:jc w:val="both"/>
        <w:rPr>
          <w:bCs/>
          <w:rtl/>
          <w:lang w:val="en-GB"/>
        </w:rPr>
      </w:pPr>
      <w:r w:rsidRPr="001E7632">
        <w:rPr>
          <w:rFonts w:hint="cs"/>
          <w:bCs/>
          <w:rtl/>
          <w:lang w:val="en-GB"/>
        </w:rPr>
        <w:t>ج) فرق المهمات الأربعة</w:t>
      </w:r>
    </w:p>
    <w:p w14:paraId="2885DD9E" w14:textId="77777777" w:rsidR="003913AA" w:rsidRPr="001E7632" w:rsidRDefault="003913AA" w:rsidP="00E57FDC">
      <w:pPr>
        <w:pStyle w:val="ListParagraph"/>
        <w:numPr>
          <w:ilvl w:val="0"/>
          <w:numId w:val="24"/>
        </w:numPr>
        <w:bidi/>
        <w:jc w:val="both"/>
        <w:rPr>
          <w:bCs/>
          <w:u w:val="single"/>
          <w:lang w:val="en-GB"/>
        </w:rPr>
      </w:pPr>
      <w:r w:rsidRPr="001E7632">
        <w:rPr>
          <w:rFonts w:hint="cs"/>
          <w:bCs/>
          <w:u w:val="single"/>
          <w:rtl/>
          <w:lang w:val="en-GB"/>
        </w:rPr>
        <w:t>العمليات الميدانية (برئاسة اليونيسيف ومؤسسة إنقاذ الطفل)</w:t>
      </w:r>
    </w:p>
    <w:p w14:paraId="3293C2AD" w14:textId="79CCA4BC" w:rsidR="003913AA" w:rsidRDefault="003913AA" w:rsidP="00E57FDC">
      <w:pPr>
        <w:pStyle w:val="ListParagraph"/>
        <w:bidi/>
        <w:jc w:val="both"/>
        <w:rPr>
          <w:b/>
          <w:rtl/>
          <w:lang w:val="en-GB"/>
        </w:rPr>
      </w:pPr>
      <w:r>
        <w:rPr>
          <w:rFonts w:hint="cs"/>
          <w:b/>
          <w:rtl/>
          <w:lang w:val="en-GB"/>
        </w:rPr>
        <w:t xml:space="preserve">تطوير وتعزيز أنظمة لنشر الموارد البشرية والمادية (بما فيها تطوير الإرشادات الميدانية لمنسقي المجموعات </w:t>
      </w:r>
      <w:r w:rsidR="00FC00A9" w:rsidRPr="00990EFB">
        <w:rPr>
          <w:rFonts w:hint="cs"/>
          <w:bCs/>
          <w:rtl/>
        </w:rPr>
        <w:t>التنسيقية</w:t>
      </w:r>
      <w:r>
        <w:rPr>
          <w:rFonts w:hint="cs"/>
          <w:b/>
          <w:rtl/>
          <w:lang w:val="en-GB"/>
        </w:rPr>
        <w:t>)</w:t>
      </w:r>
    </w:p>
    <w:p w14:paraId="69A03D3D" w14:textId="77777777" w:rsidR="003913AA" w:rsidRDefault="003913AA" w:rsidP="00E57FDC">
      <w:pPr>
        <w:pStyle w:val="ListParagraph"/>
        <w:bidi/>
        <w:jc w:val="both"/>
        <w:rPr>
          <w:b/>
          <w:rtl/>
          <w:lang w:val="en-GB"/>
        </w:rPr>
      </w:pPr>
    </w:p>
    <w:p w14:paraId="435A378F" w14:textId="77777777" w:rsidR="003913AA" w:rsidRPr="002C5793" w:rsidRDefault="003913AA" w:rsidP="00E57FDC">
      <w:pPr>
        <w:pStyle w:val="ListParagraph"/>
        <w:numPr>
          <w:ilvl w:val="0"/>
          <w:numId w:val="24"/>
        </w:numPr>
        <w:bidi/>
        <w:jc w:val="both"/>
        <w:rPr>
          <w:bCs/>
          <w:u w:val="single"/>
          <w:lang w:val="en-GB"/>
        </w:rPr>
      </w:pPr>
      <w:r w:rsidRPr="002C5793">
        <w:rPr>
          <w:rFonts w:hint="cs"/>
          <w:bCs/>
          <w:u w:val="single"/>
          <w:rtl/>
          <w:lang w:val="en-GB"/>
        </w:rPr>
        <w:t>بناء القدرات (برئاسة: اليونيسيف ومؤسسة إنقاذ الطفل)</w:t>
      </w:r>
    </w:p>
    <w:p w14:paraId="77124016" w14:textId="77777777" w:rsidR="00EB4559" w:rsidRDefault="003913AA" w:rsidP="00E57FDC">
      <w:pPr>
        <w:pStyle w:val="ListParagraph"/>
        <w:bidi/>
        <w:jc w:val="both"/>
        <w:rPr>
          <w:b/>
          <w:rtl/>
          <w:lang w:val="en-GB"/>
        </w:rPr>
      </w:pPr>
      <w:r w:rsidRPr="003913AA">
        <w:rPr>
          <w:rFonts w:hint="cs"/>
          <w:b/>
          <w:rtl/>
          <w:lang w:val="en-GB"/>
        </w:rPr>
        <w:t>تطوير المواد التدريبية والمساعدة في تدريب جميع الجهات المعنية بالتعليم من الأمم</w:t>
      </w:r>
      <w:r w:rsidR="002C5793">
        <w:rPr>
          <w:rFonts w:hint="cs"/>
          <w:b/>
          <w:rtl/>
          <w:lang w:val="en-GB"/>
        </w:rPr>
        <w:t xml:space="preserve"> المتحدة والعاملين في المنظمات غير الحكومية والمسؤولين في وزارة التعليم</w:t>
      </w:r>
    </w:p>
    <w:p w14:paraId="123195B7" w14:textId="77777777" w:rsidR="002C5793" w:rsidRDefault="002C5793" w:rsidP="00E57FDC">
      <w:pPr>
        <w:pStyle w:val="ListParagraph"/>
        <w:bidi/>
        <w:jc w:val="both"/>
        <w:rPr>
          <w:b/>
          <w:rtl/>
          <w:lang w:val="en-GB"/>
        </w:rPr>
      </w:pPr>
    </w:p>
    <w:p w14:paraId="13493B90" w14:textId="77777777" w:rsidR="002C5793" w:rsidRPr="002C5793" w:rsidRDefault="002C5793" w:rsidP="00E57FDC">
      <w:pPr>
        <w:pStyle w:val="ListParagraph"/>
        <w:numPr>
          <w:ilvl w:val="0"/>
          <w:numId w:val="24"/>
        </w:numPr>
        <w:bidi/>
        <w:jc w:val="both"/>
        <w:rPr>
          <w:bCs/>
          <w:u w:val="single"/>
          <w:lang w:val="en-GB"/>
        </w:rPr>
      </w:pPr>
      <w:r w:rsidRPr="002C5793">
        <w:rPr>
          <w:rFonts w:hint="cs"/>
          <w:bCs/>
          <w:u w:val="single"/>
          <w:rtl/>
          <w:lang w:val="en-GB"/>
        </w:rPr>
        <w:t>إدارة المعرفة (برئاسة: الشبكة العالمية لوكالات التعليم في حالات الطوارئ، برنامج الأغذية العالمي، مؤسسة إنقاذ الطفل)</w:t>
      </w:r>
    </w:p>
    <w:p w14:paraId="7B7ED1FC" w14:textId="77777777" w:rsidR="002C5793" w:rsidRDefault="002C5793" w:rsidP="00E57FDC">
      <w:pPr>
        <w:pStyle w:val="ListParagraph"/>
        <w:bidi/>
        <w:jc w:val="both"/>
        <w:rPr>
          <w:b/>
          <w:rtl/>
          <w:lang w:val="en-GB"/>
        </w:rPr>
      </w:pPr>
      <w:r>
        <w:rPr>
          <w:rFonts w:hint="cs"/>
          <w:b/>
          <w:rtl/>
          <w:lang w:val="en-GB"/>
        </w:rPr>
        <w:t>جمع المعلومات ونشرها وتقييمها بشكل سريع لتحديد الاحتياجات وترسيم الموارد الموجودة وتحديد الفجوات والأولويات في ميدان التعليم في حالات الطوارئ بدقة.</w:t>
      </w:r>
    </w:p>
    <w:p w14:paraId="4B4AA61C" w14:textId="77777777" w:rsidR="002C5793" w:rsidRDefault="002C5793" w:rsidP="00E57FDC">
      <w:pPr>
        <w:pStyle w:val="ListParagraph"/>
        <w:bidi/>
        <w:jc w:val="both"/>
        <w:rPr>
          <w:b/>
          <w:rtl/>
          <w:lang w:val="en-GB"/>
        </w:rPr>
      </w:pPr>
    </w:p>
    <w:p w14:paraId="09D359DD" w14:textId="77777777" w:rsidR="002C5793" w:rsidRPr="00D8271E" w:rsidRDefault="002C5793" w:rsidP="00E57FDC">
      <w:pPr>
        <w:pStyle w:val="ListParagraph"/>
        <w:numPr>
          <w:ilvl w:val="0"/>
          <w:numId w:val="24"/>
        </w:numPr>
        <w:bidi/>
        <w:jc w:val="both"/>
        <w:rPr>
          <w:b/>
          <w:u w:val="single"/>
          <w:lang w:val="en-GB"/>
        </w:rPr>
      </w:pPr>
      <w:r>
        <w:rPr>
          <w:rFonts w:hint="cs"/>
          <w:b/>
          <w:rtl/>
          <w:lang w:val="en-GB"/>
        </w:rPr>
        <w:t>ا</w:t>
      </w:r>
      <w:r w:rsidRPr="00D8271E">
        <w:rPr>
          <w:rFonts w:hint="cs"/>
          <w:b/>
          <w:u w:val="single"/>
          <w:rtl/>
          <w:lang w:val="en-GB"/>
        </w:rPr>
        <w:t>لإشراف العالمي، كسب التأييد والربط (برئاسة: اليونيسكو واليونيسيف)</w:t>
      </w:r>
    </w:p>
    <w:p w14:paraId="0C2B3706" w14:textId="2BE6839A" w:rsidR="002C5793" w:rsidRDefault="002C5793" w:rsidP="00E57FDC">
      <w:pPr>
        <w:pStyle w:val="ListParagraph"/>
        <w:numPr>
          <w:ilvl w:val="0"/>
          <w:numId w:val="24"/>
        </w:numPr>
        <w:tabs>
          <w:tab w:val="right" w:pos="1134"/>
        </w:tabs>
        <w:bidi/>
        <w:ind w:hanging="12"/>
        <w:jc w:val="both"/>
        <w:rPr>
          <w:b/>
          <w:lang w:val="en-GB"/>
        </w:rPr>
      </w:pPr>
      <w:r>
        <w:rPr>
          <w:rFonts w:hint="cs"/>
          <w:b/>
          <w:rtl/>
          <w:lang w:val="en-GB"/>
        </w:rPr>
        <w:t>الحفاظ على الإشراف العالمي</w:t>
      </w:r>
      <w:r w:rsidR="00D8271E">
        <w:rPr>
          <w:rFonts w:hint="cs"/>
          <w:b/>
          <w:rtl/>
          <w:lang w:val="en-GB"/>
        </w:rPr>
        <w:t xml:space="preserve"> والمسائلة في المجموعة </w:t>
      </w:r>
      <w:r w:rsidR="00D8271E" w:rsidRPr="00990EFB">
        <w:rPr>
          <w:rFonts w:hint="cs"/>
          <w:bCs/>
          <w:rtl/>
        </w:rPr>
        <w:t>التنسيقية</w:t>
      </w:r>
      <w:r>
        <w:rPr>
          <w:rFonts w:hint="cs"/>
          <w:b/>
          <w:rtl/>
          <w:lang w:val="en-GB"/>
        </w:rPr>
        <w:t xml:space="preserve"> العالمية للتعليم</w:t>
      </w:r>
    </w:p>
    <w:p w14:paraId="70EA9C72" w14:textId="77777777" w:rsidR="002C5793" w:rsidRDefault="002C5793" w:rsidP="00E57FDC">
      <w:pPr>
        <w:pStyle w:val="ListParagraph"/>
        <w:numPr>
          <w:ilvl w:val="0"/>
          <w:numId w:val="24"/>
        </w:numPr>
        <w:tabs>
          <w:tab w:val="right" w:pos="1134"/>
        </w:tabs>
        <w:bidi/>
        <w:ind w:hanging="12"/>
        <w:jc w:val="both"/>
        <w:rPr>
          <w:b/>
          <w:lang w:val="en-GB"/>
        </w:rPr>
      </w:pPr>
      <w:r>
        <w:rPr>
          <w:rFonts w:hint="cs"/>
          <w:b/>
          <w:rtl/>
          <w:lang w:val="en-GB"/>
        </w:rPr>
        <w:t>وضع موازنة خطة العمل السنوية والالتماسات وجهود كسب التأييد بشكلها النهائي</w:t>
      </w:r>
    </w:p>
    <w:p w14:paraId="7380B540" w14:textId="2F05F11C" w:rsidR="002C5793" w:rsidRPr="003913AA" w:rsidRDefault="002C5793" w:rsidP="00E57FDC">
      <w:pPr>
        <w:pStyle w:val="ListParagraph"/>
        <w:numPr>
          <w:ilvl w:val="0"/>
          <w:numId w:val="24"/>
        </w:numPr>
        <w:tabs>
          <w:tab w:val="right" w:pos="1134"/>
        </w:tabs>
        <w:bidi/>
        <w:ind w:hanging="12"/>
        <w:jc w:val="both"/>
        <w:rPr>
          <w:b/>
          <w:lang w:val="en-GB"/>
        </w:rPr>
      </w:pPr>
      <w:r>
        <w:rPr>
          <w:rFonts w:hint="cs"/>
          <w:b/>
          <w:rtl/>
          <w:lang w:val="en-GB"/>
        </w:rPr>
        <w:t xml:space="preserve">الحفاظ على الصلات مع المجموعات </w:t>
      </w:r>
      <w:r w:rsidR="00D8271E" w:rsidRPr="00990EFB">
        <w:rPr>
          <w:rFonts w:hint="cs"/>
          <w:bCs/>
          <w:rtl/>
        </w:rPr>
        <w:t>التنسيقية</w:t>
      </w:r>
      <w:r>
        <w:rPr>
          <w:rFonts w:hint="cs"/>
          <w:b/>
          <w:rtl/>
          <w:lang w:val="en-GB"/>
        </w:rPr>
        <w:t xml:space="preserve"> والشبكات</w:t>
      </w:r>
    </w:p>
    <w:p w14:paraId="2BB6518F" w14:textId="77777777" w:rsidR="005E4C6D" w:rsidRDefault="005E4C6D" w:rsidP="00E57FDC">
      <w:pPr>
        <w:ind w:left="1080"/>
        <w:jc w:val="both"/>
        <w:rPr>
          <w:bCs/>
          <w:lang w:val="en-GB"/>
        </w:rPr>
      </w:pPr>
    </w:p>
    <w:p w14:paraId="0C63B7CA" w14:textId="77777777" w:rsidR="005E4C6D" w:rsidRDefault="005E4C6D" w:rsidP="00E57FDC">
      <w:pPr>
        <w:jc w:val="both"/>
      </w:pPr>
    </w:p>
    <w:p w14:paraId="688E75E1" w14:textId="77777777" w:rsidR="005E4C6D" w:rsidRDefault="005E4C6D" w:rsidP="00E57FDC">
      <w:pPr>
        <w:ind w:left="360"/>
        <w:jc w:val="both"/>
        <w:rPr>
          <w:lang w:val="en-GB"/>
        </w:rPr>
      </w:pPr>
    </w:p>
    <w:p w14:paraId="3C4D2D1A" w14:textId="77777777" w:rsidR="005E4C6D" w:rsidRPr="001E7632" w:rsidRDefault="002C5793" w:rsidP="00E57FDC">
      <w:pPr>
        <w:bidi/>
        <w:jc w:val="both"/>
        <w:rPr>
          <w:b/>
          <w:bCs/>
          <w:rtl/>
          <w:lang w:val="en-GB"/>
        </w:rPr>
      </w:pPr>
      <w:r w:rsidRPr="001E7632">
        <w:rPr>
          <w:rFonts w:hint="cs"/>
          <w:b/>
          <w:bCs/>
          <w:rtl/>
          <w:lang w:val="en-GB"/>
        </w:rPr>
        <w:t>6) أ) معايير الحد الأدنى للتعليم في حالات الطوارئ، الأزمات المزمنة وإعادة الإعمار المبكر - سويتا شاه</w:t>
      </w:r>
    </w:p>
    <w:p w14:paraId="77C81BA7" w14:textId="77777777" w:rsidR="002C5793" w:rsidRDefault="002C5793" w:rsidP="00E57FDC">
      <w:pPr>
        <w:pStyle w:val="ListParagraph"/>
        <w:numPr>
          <w:ilvl w:val="0"/>
          <w:numId w:val="25"/>
        </w:numPr>
        <w:bidi/>
        <w:jc w:val="both"/>
        <w:rPr>
          <w:lang w:val="en-GB"/>
        </w:rPr>
      </w:pPr>
      <w:r>
        <w:rPr>
          <w:rFonts w:hint="cs"/>
          <w:rtl/>
          <w:lang w:val="en-GB"/>
        </w:rPr>
        <w:t>الشبكة المشتركة بين الوكالات للتعليم في حالات الطوارئ هي عبارة عن شبكة مفتوحة من وكالات الأمم المتحدة، والمنظمات غير الحكومة، والجهات المانحة، والممارسين، والباحثين، والأفراد من المجموعات السكانية المتأثرة (4 موظفين، متدربين، مستشارين ومتطوعين)</w:t>
      </w:r>
    </w:p>
    <w:p w14:paraId="52D9D45F" w14:textId="77777777" w:rsidR="002C5793" w:rsidRDefault="002C5793" w:rsidP="00E57FDC">
      <w:pPr>
        <w:pStyle w:val="ListParagraph"/>
        <w:numPr>
          <w:ilvl w:val="0"/>
          <w:numId w:val="25"/>
        </w:numPr>
        <w:bidi/>
        <w:jc w:val="both"/>
        <w:rPr>
          <w:lang w:val="en-GB"/>
        </w:rPr>
      </w:pPr>
      <w:r>
        <w:rPr>
          <w:rFonts w:hint="cs"/>
          <w:rtl/>
          <w:lang w:val="en-GB"/>
        </w:rPr>
        <w:t>تعمل الشبكة لضمان الحق في التعليم في حالات الطوارئ، وإعادة الإعمار ما بعد الأزمة</w:t>
      </w:r>
    </w:p>
    <w:p w14:paraId="09B52059" w14:textId="4D83410C" w:rsidR="002C5793" w:rsidRDefault="00D8271E" w:rsidP="00E57FDC">
      <w:pPr>
        <w:pStyle w:val="ListParagraph"/>
        <w:numPr>
          <w:ilvl w:val="0"/>
          <w:numId w:val="25"/>
        </w:numPr>
        <w:bidi/>
        <w:jc w:val="both"/>
        <w:rPr>
          <w:lang w:val="en-GB"/>
        </w:rPr>
      </w:pPr>
      <w:r>
        <w:rPr>
          <w:rFonts w:hint="cs"/>
          <w:rtl/>
          <w:lang w:val="en-GB"/>
        </w:rPr>
        <w:t xml:space="preserve">التعريف و نشر </w:t>
      </w:r>
      <w:r w:rsidR="002C5793">
        <w:rPr>
          <w:rFonts w:hint="cs"/>
          <w:rtl/>
          <w:lang w:val="en-GB"/>
        </w:rPr>
        <w:t>الممارسات الفضلى والأدوات والأبحاث</w:t>
      </w:r>
    </w:p>
    <w:p w14:paraId="04A6B606" w14:textId="5DA5B23E" w:rsidR="002C5793" w:rsidRPr="002C5793" w:rsidRDefault="00D8271E" w:rsidP="00E57FDC">
      <w:pPr>
        <w:pStyle w:val="ListParagraph"/>
        <w:numPr>
          <w:ilvl w:val="0"/>
          <w:numId w:val="25"/>
        </w:numPr>
        <w:bidi/>
        <w:jc w:val="both"/>
        <w:rPr>
          <w:lang w:val="en-GB"/>
        </w:rPr>
      </w:pPr>
      <w:r>
        <w:rPr>
          <w:rFonts w:hint="cs"/>
          <w:rtl/>
          <w:lang w:val="en-GB"/>
        </w:rPr>
        <w:t>تشجيع تبدل</w:t>
      </w:r>
      <w:r w:rsidR="002C5793">
        <w:rPr>
          <w:rFonts w:hint="cs"/>
          <w:rtl/>
          <w:lang w:val="en-GB"/>
        </w:rPr>
        <w:t xml:space="preserve"> بالمعلومات بين</w:t>
      </w:r>
      <w:r w:rsidR="009E2BB9">
        <w:rPr>
          <w:rFonts w:hint="cs"/>
          <w:rtl/>
          <w:lang w:val="en-GB"/>
        </w:rPr>
        <w:t xml:space="preserve"> الأفراد والشركاء</w:t>
      </w:r>
    </w:p>
    <w:p w14:paraId="0AA1C6CB" w14:textId="77777777" w:rsidR="005E4C6D" w:rsidRDefault="005E4C6D" w:rsidP="00E57FDC">
      <w:pPr>
        <w:jc w:val="both"/>
        <w:rPr>
          <w:lang w:val="en-GB"/>
        </w:rPr>
      </w:pPr>
    </w:p>
    <w:p w14:paraId="7B541F93" w14:textId="77777777" w:rsidR="005E4C6D" w:rsidRDefault="005E4C6D" w:rsidP="00E57FDC">
      <w:pPr>
        <w:ind w:left="720"/>
        <w:jc w:val="both"/>
        <w:rPr>
          <w:b/>
          <w:bCs/>
          <w:i/>
          <w:iCs/>
          <w:u w:val="single"/>
          <w:lang w:val="en-GB"/>
        </w:rPr>
      </w:pPr>
    </w:p>
    <w:p w14:paraId="654C55B1" w14:textId="77777777" w:rsidR="005E4C6D" w:rsidRDefault="001C65F4" w:rsidP="001E7632">
      <w:pPr>
        <w:bidi/>
        <w:ind w:left="540" w:firstLine="720"/>
        <w:jc w:val="both"/>
      </w:pPr>
      <w:hyperlink r:id="rId9" w:history="1">
        <w:r w:rsidR="005E4C6D">
          <w:rPr>
            <w:rStyle w:val="Hyperlink"/>
            <w:b/>
            <w:bCs/>
            <w:i/>
            <w:iCs/>
          </w:rPr>
          <w:t>www.ineesite.org</w:t>
        </w:r>
      </w:hyperlink>
      <w:r w:rsidR="005E4C6D">
        <w:rPr>
          <w:b/>
          <w:bCs/>
          <w:i/>
          <w:iCs/>
        </w:rPr>
        <w:t xml:space="preserve"> </w:t>
      </w:r>
    </w:p>
    <w:p w14:paraId="3C805AEA" w14:textId="77777777" w:rsidR="005E4C6D" w:rsidRDefault="005E4C6D" w:rsidP="00E57FDC">
      <w:pPr>
        <w:jc w:val="both"/>
      </w:pPr>
    </w:p>
    <w:p w14:paraId="232CA744" w14:textId="77777777" w:rsidR="005E4C6D" w:rsidRPr="009E2BB9" w:rsidRDefault="009E2BB9" w:rsidP="00E57FDC">
      <w:pPr>
        <w:bidi/>
        <w:jc w:val="both"/>
        <w:rPr>
          <w:b/>
          <w:bCs/>
          <w:rtl/>
        </w:rPr>
      </w:pPr>
      <w:r w:rsidRPr="009E2BB9">
        <w:rPr>
          <w:rFonts w:hint="cs"/>
          <w:b/>
          <w:bCs/>
          <w:rtl/>
        </w:rPr>
        <w:t>ب) لم نقوم بتطوير معايير الحد الأدنى للتعليم</w:t>
      </w:r>
    </w:p>
    <w:p w14:paraId="03199088" w14:textId="77777777" w:rsidR="009E2BB9" w:rsidRDefault="009E2BB9" w:rsidP="00E57FDC">
      <w:pPr>
        <w:pStyle w:val="ListParagraph"/>
        <w:numPr>
          <w:ilvl w:val="0"/>
          <w:numId w:val="26"/>
        </w:numPr>
        <w:bidi/>
        <w:jc w:val="both"/>
      </w:pPr>
      <w:r>
        <w:rPr>
          <w:rFonts w:hint="cs"/>
          <w:rtl/>
        </w:rPr>
        <w:t>بدأ مشروع إسفير (</w:t>
      </w:r>
      <w:r w:rsidR="00F931D8">
        <w:fldChar w:fldCharType="begin"/>
      </w:r>
      <w:r>
        <w:instrText xml:space="preserve"> HYPERLINK "http://www.sphereproject.org/" \t "_parent" </w:instrText>
      </w:r>
      <w:r w:rsidR="00F931D8">
        <w:fldChar w:fldCharType="separate"/>
      </w:r>
      <w:r>
        <w:rPr>
          <w:rStyle w:val="Hyperlink"/>
        </w:rPr>
        <w:t>www.sphereproject.org</w:t>
      </w:r>
      <w:r w:rsidR="00F931D8">
        <w:fldChar w:fldCharType="end"/>
      </w:r>
      <w:r>
        <w:rPr>
          <w:rFonts w:hint="cs"/>
          <w:rtl/>
        </w:rPr>
        <w:t>) عام 1997 للتصدي للمخاوف المتعلقة بالجودة والمساءلة في الاستجابات الإنسانية</w:t>
      </w:r>
    </w:p>
    <w:p w14:paraId="06CA670F" w14:textId="77777777" w:rsidR="009E2BB9" w:rsidRDefault="009E2BB9" w:rsidP="00E57FDC">
      <w:pPr>
        <w:pStyle w:val="ListParagraph"/>
        <w:numPr>
          <w:ilvl w:val="0"/>
          <w:numId w:val="26"/>
        </w:numPr>
        <w:bidi/>
        <w:jc w:val="both"/>
      </w:pPr>
      <w:r>
        <w:rPr>
          <w:rFonts w:hint="cs"/>
          <w:rtl/>
        </w:rPr>
        <w:t>الحد الأدنى في الاستجابة للكوارث</w:t>
      </w:r>
    </w:p>
    <w:p w14:paraId="1DE06007" w14:textId="77777777" w:rsidR="009E2BB9" w:rsidRDefault="009E2BB9" w:rsidP="00E57FDC">
      <w:pPr>
        <w:pStyle w:val="ListParagraph"/>
        <w:numPr>
          <w:ilvl w:val="0"/>
          <w:numId w:val="27"/>
        </w:numPr>
        <w:bidi/>
        <w:jc w:val="both"/>
      </w:pPr>
      <w:r>
        <w:rPr>
          <w:rFonts w:hint="cs"/>
          <w:rtl/>
        </w:rPr>
        <w:t>المياه، الصرف الصحي، وتعزيز النظافة الشخصية</w:t>
      </w:r>
    </w:p>
    <w:p w14:paraId="43D0B224" w14:textId="77777777" w:rsidR="009E2BB9" w:rsidRDefault="009E2BB9" w:rsidP="00E57FDC">
      <w:pPr>
        <w:pStyle w:val="ListParagraph"/>
        <w:numPr>
          <w:ilvl w:val="0"/>
          <w:numId w:val="27"/>
        </w:numPr>
        <w:bidi/>
        <w:jc w:val="both"/>
      </w:pPr>
      <w:r>
        <w:rPr>
          <w:rFonts w:hint="cs"/>
          <w:rtl/>
        </w:rPr>
        <w:t>الأمن الغذائي، التغذية والمساعدات الغذائية</w:t>
      </w:r>
    </w:p>
    <w:p w14:paraId="384EF638" w14:textId="77777777" w:rsidR="009E2BB9" w:rsidRDefault="009E2BB9" w:rsidP="00E57FDC">
      <w:pPr>
        <w:pStyle w:val="ListParagraph"/>
        <w:numPr>
          <w:ilvl w:val="0"/>
          <w:numId w:val="27"/>
        </w:numPr>
        <w:bidi/>
        <w:jc w:val="both"/>
      </w:pPr>
      <w:r>
        <w:rPr>
          <w:rFonts w:hint="cs"/>
          <w:rtl/>
        </w:rPr>
        <w:t>المأوى، استيطان والمواد غير الغذائية</w:t>
      </w:r>
    </w:p>
    <w:p w14:paraId="48488A20" w14:textId="77777777" w:rsidR="009E2BB9" w:rsidRDefault="009E2BB9" w:rsidP="00E57FDC">
      <w:pPr>
        <w:pStyle w:val="ListParagraph"/>
        <w:numPr>
          <w:ilvl w:val="0"/>
          <w:numId w:val="27"/>
        </w:numPr>
        <w:bidi/>
        <w:jc w:val="both"/>
      </w:pPr>
      <w:r>
        <w:rPr>
          <w:rFonts w:hint="cs"/>
          <w:rtl/>
        </w:rPr>
        <w:t>الخدمات الصحية</w:t>
      </w:r>
    </w:p>
    <w:p w14:paraId="21E7C7EA" w14:textId="77777777" w:rsidR="009E2BB9" w:rsidRDefault="001E7632" w:rsidP="00E57FDC">
      <w:pPr>
        <w:pStyle w:val="ListParagraph"/>
        <w:numPr>
          <w:ilvl w:val="0"/>
          <w:numId w:val="27"/>
        </w:numPr>
        <w:bidi/>
        <w:jc w:val="both"/>
      </w:pPr>
      <w:r>
        <w:rPr>
          <w:rFonts w:hint="cs"/>
          <w:rtl/>
        </w:rPr>
        <w:t>ولكن</w:t>
      </w:r>
      <w:r w:rsidR="009E2BB9">
        <w:rPr>
          <w:rFonts w:hint="cs"/>
          <w:rtl/>
        </w:rPr>
        <w:t xml:space="preserve"> التعليم ليس من ضمنها</w:t>
      </w:r>
    </w:p>
    <w:p w14:paraId="53ED3120" w14:textId="77777777" w:rsidR="009E2BB9" w:rsidRDefault="009E2BB9" w:rsidP="00E57FDC">
      <w:pPr>
        <w:pStyle w:val="ListParagraph"/>
        <w:bidi/>
        <w:ind w:left="2160"/>
        <w:jc w:val="both"/>
      </w:pPr>
    </w:p>
    <w:p w14:paraId="4D827FA7" w14:textId="77777777" w:rsidR="009E2BB9" w:rsidRDefault="009E2BB9" w:rsidP="00E57FDC">
      <w:pPr>
        <w:bidi/>
        <w:jc w:val="both"/>
        <w:rPr>
          <w:rtl/>
        </w:rPr>
      </w:pPr>
      <w:r>
        <w:rPr>
          <w:rFonts w:hint="cs"/>
          <w:rtl/>
        </w:rPr>
        <w:t>ج) الغاية من معايير الشبكة العالمية المشتركة لوكالات التعليم في حالات الطوارئ</w:t>
      </w:r>
    </w:p>
    <w:p w14:paraId="2267FA25" w14:textId="38B3D52F" w:rsidR="009E2BB9" w:rsidRDefault="009E2BB9" w:rsidP="00E57FDC">
      <w:pPr>
        <w:pStyle w:val="ListParagraph"/>
        <w:numPr>
          <w:ilvl w:val="0"/>
          <w:numId w:val="28"/>
        </w:numPr>
        <w:bidi/>
        <w:jc w:val="both"/>
      </w:pPr>
      <w:r>
        <w:rPr>
          <w:rFonts w:hint="cs"/>
          <w:rtl/>
        </w:rPr>
        <w:t>إيجاد نقطة بداية مشتركة للوصول للمستوى الأدنى من جود</w:t>
      </w:r>
      <w:r w:rsidR="00D8271E">
        <w:rPr>
          <w:rFonts w:hint="cs"/>
          <w:rtl/>
        </w:rPr>
        <w:t>ة</w:t>
      </w:r>
      <w:r>
        <w:rPr>
          <w:rFonts w:hint="cs"/>
          <w:rtl/>
        </w:rPr>
        <w:t xml:space="preserve"> التعليم والقدرة على الوصول إليه</w:t>
      </w:r>
    </w:p>
    <w:p w14:paraId="09F41411" w14:textId="77777777" w:rsidR="009E2BB9" w:rsidRDefault="009E2BB9" w:rsidP="00E57FDC">
      <w:pPr>
        <w:pStyle w:val="ListParagraph"/>
        <w:numPr>
          <w:ilvl w:val="0"/>
          <w:numId w:val="28"/>
        </w:numPr>
        <w:bidi/>
        <w:jc w:val="both"/>
      </w:pPr>
      <w:r>
        <w:rPr>
          <w:rFonts w:hint="cs"/>
          <w:rtl/>
        </w:rPr>
        <w:t>أداة لتحسين التنسيق وتعزيز المساءلة وإمكانية تحديد ما هو متوقع</w:t>
      </w:r>
    </w:p>
    <w:p w14:paraId="73B2939C" w14:textId="77777777" w:rsidR="009E2BB9" w:rsidRDefault="009E2BB9" w:rsidP="00E57FDC">
      <w:pPr>
        <w:pStyle w:val="ListParagraph"/>
        <w:numPr>
          <w:ilvl w:val="0"/>
          <w:numId w:val="28"/>
        </w:numPr>
        <w:bidi/>
        <w:jc w:val="both"/>
      </w:pPr>
      <w:r>
        <w:rPr>
          <w:rFonts w:hint="cs"/>
          <w:rtl/>
        </w:rPr>
        <w:t>أداة لبناء القدرات والتدريب</w:t>
      </w:r>
    </w:p>
    <w:p w14:paraId="24D5B3CC" w14:textId="5FBF0D62" w:rsidR="009E2BB9" w:rsidRDefault="009E2BB9" w:rsidP="00E57FDC">
      <w:pPr>
        <w:pStyle w:val="ListParagraph"/>
        <w:numPr>
          <w:ilvl w:val="0"/>
          <w:numId w:val="28"/>
        </w:numPr>
        <w:bidi/>
        <w:jc w:val="both"/>
      </w:pPr>
      <w:r>
        <w:rPr>
          <w:rFonts w:hint="cs"/>
          <w:rtl/>
        </w:rPr>
        <w:t xml:space="preserve">تقديم المساعدة لتعزيز القدرة </w:t>
      </w:r>
      <w:r w:rsidR="00D8271E">
        <w:rPr>
          <w:rFonts w:hint="cs"/>
          <w:rtl/>
        </w:rPr>
        <w:t xml:space="preserve">وزارة التعليم </w:t>
      </w:r>
      <w:r>
        <w:rPr>
          <w:rFonts w:hint="cs"/>
          <w:rtl/>
        </w:rPr>
        <w:t>على مقاومة</w:t>
      </w:r>
      <w:r w:rsidR="00D8271E">
        <w:rPr>
          <w:rFonts w:hint="cs"/>
          <w:rtl/>
        </w:rPr>
        <w:t xml:space="preserve"> و التعافي</w:t>
      </w:r>
      <w:r>
        <w:rPr>
          <w:rFonts w:hint="cs"/>
          <w:rtl/>
        </w:rPr>
        <w:t xml:space="preserve"> </w:t>
      </w:r>
    </w:p>
    <w:p w14:paraId="355F50C8" w14:textId="77777777" w:rsidR="009E2BB9" w:rsidRDefault="009E2BB9" w:rsidP="00E57FDC">
      <w:pPr>
        <w:bidi/>
        <w:jc w:val="both"/>
        <w:rPr>
          <w:rtl/>
        </w:rPr>
      </w:pPr>
    </w:p>
    <w:p w14:paraId="24AAE0EC" w14:textId="77777777" w:rsidR="009E2BB9" w:rsidRPr="009E2BB9" w:rsidRDefault="009E2BB9" w:rsidP="00E57FDC">
      <w:pPr>
        <w:bidi/>
        <w:jc w:val="both"/>
        <w:rPr>
          <w:b/>
          <w:bCs/>
          <w:rtl/>
        </w:rPr>
      </w:pPr>
      <w:r w:rsidRPr="009E2BB9">
        <w:rPr>
          <w:rFonts w:hint="cs"/>
          <w:b/>
          <w:bCs/>
          <w:rtl/>
        </w:rPr>
        <w:t>د) ما هي المعايير؟</w:t>
      </w:r>
    </w:p>
    <w:p w14:paraId="4A839686" w14:textId="77777777" w:rsidR="009E2BB9" w:rsidRDefault="009E2BB9" w:rsidP="00E57FDC">
      <w:pPr>
        <w:pStyle w:val="ListParagraph"/>
        <w:numPr>
          <w:ilvl w:val="0"/>
          <w:numId w:val="29"/>
        </w:numPr>
        <w:tabs>
          <w:tab w:val="right" w:pos="708"/>
        </w:tabs>
        <w:bidi/>
        <w:ind w:hanging="1021"/>
        <w:jc w:val="both"/>
      </w:pPr>
      <w:r>
        <w:rPr>
          <w:rFonts w:hint="cs"/>
          <w:rtl/>
        </w:rPr>
        <w:t>ما هي المعايير؟</w:t>
      </w:r>
    </w:p>
    <w:p w14:paraId="353275E3" w14:textId="77777777" w:rsidR="009E2BB9" w:rsidRDefault="009E2BB9" w:rsidP="00E57FDC">
      <w:pPr>
        <w:pStyle w:val="ListParagraph"/>
        <w:numPr>
          <w:ilvl w:val="0"/>
          <w:numId w:val="30"/>
        </w:numPr>
        <w:tabs>
          <w:tab w:val="right" w:pos="708"/>
        </w:tabs>
        <w:bidi/>
        <w:jc w:val="both"/>
      </w:pPr>
      <w:r>
        <w:rPr>
          <w:rFonts w:hint="cs"/>
          <w:rtl/>
        </w:rPr>
        <w:t>غايات يتم العمل على تحقيقها</w:t>
      </w:r>
    </w:p>
    <w:p w14:paraId="6BE14BD2" w14:textId="77777777" w:rsidR="009E2BB9" w:rsidRDefault="00D40538" w:rsidP="00E57FDC">
      <w:pPr>
        <w:pStyle w:val="ListParagraph"/>
        <w:numPr>
          <w:ilvl w:val="0"/>
          <w:numId w:val="30"/>
        </w:numPr>
        <w:tabs>
          <w:tab w:val="right" w:pos="708"/>
        </w:tabs>
        <w:bidi/>
        <w:jc w:val="both"/>
      </w:pPr>
      <w:r>
        <w:rPr>
          <w:rFonts w:hint="cs"/>
          <w:rtl/>
        </w:rPr>
        <w:t>إرشادات عملية لوضع الخطط وتطوير الاستجابات المناسبة للتعليم</w:t>
      </w:r>
    </w:p>
    <w:p w14:paraId="3D26A6A2" w14:textId="77777777" w:rsidR="00D40538" w:rsidRDefault="00D40538" w:rsidP="00E57FDC">
      <w:pPr>
        <w:pStyle w:val="ListParagraph"/>
        <w:numPr>
          <w:ilvl w:val="0"/>
          <w:numId w:val="30"/>
        </w:numPr>
        <w:tabs>
          <w:tab w:val="right" w:pos="708"/>
        </w:tabs>
        <w:bidi/>
        <w:jc w:val="both"/>
      </w:pPr>
      <w:r>
        <w:rPr>
          <w:rFonts w:hint="cs"/>
          <w:rtl/>
        </w:rPr>
        <w:t>ضمان إدخال جميع مكونات التعليم</w:t>
      </w:r>
    </w:p>
    <w:p w14:paraId="0ED36BB2" w14:textId="77777777" w:rsidR="00D40538" w:rsidRDefault="00D40538" w:rsidP="00E57FDC">
      <w:pPr>
        <w:tabs>
          <w:tab w:val="right" w:pos="708"/>
        </w:tabs>
        <w:bidi/>
        <w:jc w:val="both"/>
        <w:rPr>
          <w:rtl/>
        </w:rPr>
      </w:pPr>
    </w:p>
    <w:p w14:paraId="5FD75325" w14:textId="77777777" w:rsidR="00D40538" w:rsidRPr="00D40538" w:rsidRDefault="00D40538" w:rsidP="00E57FDC">
      <w:pPr>
        <w:tabs>
          <w:tab w:val="right" w:pos="708"/>
        </w:tabs>
        <w:bidi/>
        <w:jc w:val="both"/>
        <w:rPr>
          <w:b/>
          <w:bCs/>
          <w:rtl/>
        </w:rPr>
      </w:pPr>
      <w:r w:rsidRPr="00D40538">
        <w:rPr>
          <w:rFonts w:hint="cs"/>
          <w:b/>
          <w:bCs/>
          <w:rtl/>
        </w:rPr>
        <w:t>و) فئات الحد الأدنى من معايير الشبكة العالمية</w:t>
      </w:r>
    </w:p>
    <w:p w14:paraId="629D9738" w14:textId="77777777" w:rsidR="009E2BB9" w:rsidRDefault="009E2BB9" w:rsidP="00E57FDC">
      <w:pPr>
        <w:bidi/>
        <w:jc w:val="both"/>
      </w:pPr>
    </w:p>
    <w:p w14:paraId="52BF24F2" w14:textId="77777777" w:rsidR="005E4C6D" w:rsidRDefault="005E4C6D" w:rsidP="00E57FDC">
      <w:pPr>
        <w:jc w:val="both"/>
      </w:pPr>
    </w:p>
    <w:p w14:paraId="09F93D72" w14:textId="77777777" w:rsidR="005E4C6D" w:rsidRDefault="005E4C6D" w:rsidP="00E57FDC">
      <w:pPr>
        <w:ind w:left="540"/>
        <w:jc w:val="both"/>
        <w:rPr>
          <w:lang w:val="en-GB"/>
        </w:rPr>
      </w:pPr>
    </w:p>
    <w:p w14:paraId="39B6F69C" w14:textId="77777777" w:rsidR="005E4C6D" w:rsidRDefault="005E4C6D" w:rsidP="00E57FDC">
      <w:pPr>
        <w:ind w:left="540"/>
        <w:jc w:val="both"/>
      </w:pPr>
    </w:p>
    <w:p w14:paraId="3B1FA15A" w14:textId="77777777" w:rsidR="005E4C6D" w:rsidRDefault="005E4C6D" w:rsidP="00E57FDC">
      <w:pPr>
        <w:ind w:left="540"/>
        <w:jc w:val="both"/>
      </w:pPr>
    </w:p>
    <w:p w14:paraId="477DDC00" w14:textId="77777777" w:rsidR="005E4C6D" w:rsidRDefault="001C65F4" w:rsidP="00E57FDC">
      <w:pPr>
        <w:ind w:left="540"/>
        <w:jc w:val="both"/>
      </w:pPr>
      <w:r>
        <w:rPr>
          <w:noProof/>
        </w:rPr>
        <w:pict w14:anchorId="4C67DD81">
          <v:shape id="_x0000_s1141" type="#_x0000_t202" style="position:absolute;left:0;text-align:left;margin-left:351pt;margin-top:57.35pt;width:162pt;height:135pt;z-index:251654144">
            <v:textbox>
              <w:txbxContent>
                <w:p w14:paraId="787E93E2" w14:textId="77777777" w:rsidR="00A453A9" w:rsidRDefault="00A453A9">
                  <w:pPr>
                    <w:autoSpaceDE w:val="0"/>
                    <w:autoSpaceDN w:val="0"/>
                    <w:adjustRightInd w:val="0"/>
                    <w:rPr>
                      <w:rFonts w:ascii="Arial" w:eastAsia="MS PGothic" w:hAnsi="Arial" w:cs="Arial"/>
                      <w:color w:val="000000"/>
                      <w:sz w:val="28"/>
                      <w:szCs w:val="28"/>
                    </w:rPr>
                  </w:pPr>
                  <w:r>
                    <w:rPr>
                      <w:rFonts w:ascii="Arial" w:eastAsia="MS PGothic" w:hAnsi="Arial" w:cs="Arial" w:hint="cs"/>
                      <w:color w:val="000000"/>
                      <w:sz w:val="28"/>
                      <w:szCs w:val="28"/>
                      <w:rtl/>
                    </w:rPr>
                    <w:t>المواضيع الرئيسية المشتركة</w:t>
                  </w:r>
                </w:p>
                <w:p w14:paraId="2AFC4B4D" w14:textId="77777777" w:rsidR="00A453A9" w:rsidRDefault="00A453A9" w:rsidP="00F27914">
                  <w:pPr>
                    <w:numPr>
                      <w:ilvl w:val="0"/>
                      <w:numId w:val="3"/>
                    </w:numPr>
                    <w:autoSpaceDE w:val="0"/>
                    <w:autoSpaceDN w:val="0"/>
                    <w:bidi/>
                    <w:adjustRightInd w:val="0"/>
                    <w:rPr>
                      <w:rFonts w:ascii="Arial" w:eastAsia="MS PGothic" w:hAnsi="Arial" w:cs="Arial"/>
                      <w:color w:val="000000"/>
                      <w:sz w:val="28"/>
                      <w:szCs w:val="28"/>
                    </w:rPr>
                  </w:pPr>
                  <w:r>
                    <w:rPr>
                      <w:rFonts w:ascii="Arial" w:eastAsia="MS PGothic" w:hAnsi="Arial" w:cs="Arial" w:hint="cs"/>
                      <w:color w:val="000000"/>
                      <w:sz w:val="28"/>
                      <w:szCs w:val="28"/>
                      <w:rtl/>
                    </w:rPr>
                    <w:t>حقوق الإنسان والطفل</w:t>
                  </w:r>
                </w:p>
                <w:p w14:paraId="2BE188BD" w14:textId="77777777" w:rsidR="00A453A9" w:rsidRDefault="00A453A9" w:rsidP="00F27914">
                  <w:pPr>
                    <w:numPr>
                      <w:ilvl w:val="0"/>
                      <w:numId w:val="3"/>
                    </w:numPr>
                    <w:autoSpaceDE w:val="0"/>
                    <w:autoSpaceDN w:val="0"/>
                    <w:bidi/>
                    <w:adjustRightInd w:val="0"/>
                    <w:rPr>
                      <w:rFonts w:ascii="Arial" w:eastAsia="MS PGothic" w:hAnsi="Arial" w:cs="Arial"/>
                      <w:color w:val="000000"/>
                      <w:sz w:val="28"/>
                      <w:szCs w:val="28"/>
                    </w:rPr>
                  </w:pPr>
                  <w:r>
                    <w:rPr>
                      <w:rFonts w:ascii="Arial" w:eastAsia="MS PGothic" w:hAnsi="Arial" w:cs="Arial" w:hint="cs"/>
                      <w:color w:val="000000"/>
                      <w:sz w:val="28"/>
                      <w:szCs w:val="28"/>
                      <w:rtl/>
                    </w:rPr>
                    <w:t>النوع الاجتماعي</w:t>
                  </w:r>
                </w:p>
                <w:p w14:paraId="0647843E" w14:textId="77777777" w:rsidR="00A453A9" w:rsidRDefault="00A453A9" w:rsidP="00F27914">
                  <w:pPr>
                    <w:numPr>
                      <w:ilvl w:val="0"/>
                      <w:numId w:val="3"/>
                    </w:numPr>
                    <w:autoSpaceDE w:val="0"/>
                    <w:autoSpaceDN w:val="0"/>
                    <w:bidi/>
                    <w:adjustRightInd w:val="0"/>
                    <w:rPr>
                      <w:rFonts w:ascii="Arial" w:eastAsia="MS PGothic" w:hAnsi="Arial" w:cs="Arial"/>
                      <w:color w:val="000000"/>
                      <w:sz w:val="28"/>
                      <w:szCs w:val="28"/>
                    </w:rPr>
                  </w:pPr>
                  <w:r>
                    <w:rPr>
                      <w:rFonts w:ascii="Arial" w:eastAsia="MS PGothic" w:hAnsi="Arial" w:cs="Arial" w:hint="cs"/>
                      <w:color w:val="000000"/>
                      <w:sz w:val="28"/>
                      <w:szCs w:val="28"/>
                      <w:rtl/>
                    </w:rPr>
                    <w:t xml:space="preserve">فيروس نقص المناعة البشرية/ الإيدز </w:t>
                  </w:r>
                </w:p>
                <w:p w14:paraId="00A9003D" w14:textId="77777777" w:rsidR="00A453A9" w:rsidRDefault="00A453A9" w:rsidP="00F27914">
                  <w:pPr>
                    <w:numPr>
                      <w:ilvl w:val="0"/>
                      <w:numId w:val="3"/>
                    </w:numPr>
                    <w:autoSpaceDE w:val="0"/>
                    <w:autoSpaceDN w:val="0"/>
                    <w:bidi/>
                    <w:adjustRightInd w:val="0"/>
                    <w:rPr>
                      <w:rFonts w:ascii="Arial" w:eastAsia="MS PGothic" w:hAnsi="Arial" w:cs="Arial"/>
                      <w:color w:val="000000"/>
                      <w:sz w:val="28"/>
                      <w:szCs w:val="28"/>
                    </w:rPr>
                  </w:pPr>
                  <w:r>
                    <w:rPr>
                      <w:rFonts w:ascii="Arial" w:eastAsia="MS PGothic" w:hAnsi="Arial" w:cs="Arial" w:hint="cs"/>
                      <w:color w:val="000000"/>
                      <w:sz w:val="28"/>
                      <w:szCs w:val="28"/>
                      <w:rtl/>
                    </w:rPr>
                    <w:t>الإعاقة والهشاشة</w:t>
                  </w:r>
                </w:p>
                <w:p w14:paraId="6E7AE319" w14:textId="77777777" w:rsidR="00A453A9" w:rsidRPr="00F73DD8" w:rsidRDefault="00A453A9">
                  <w:pPr>
                    <w:rPr>
                      <w:sz w:val="28"/>
                      <w:szCs w:val="28"/>
                      <w:lang w:val="de-DE"/>
                    </w:rPr>
                  </w:pPr>
                </w:p>
              </w:txbxContent>
            </v:textbox>
          </v:shape>
        </w:pict>
      </w:r>
      <w:r>
        <w:pict w14:anchorId="4D590F6E">
          <v:group id="_x0000_s1134" style="width:318pt;height:270pt;mso-position-horizontal-relative:char;mso-position-vertical-relative:line" coordorigin="2308,4536" coordsize="4800,4050" editas="canvas">
            <o:lock v:ext="edit" aspectratio="t"/>
            <v:shape id="_x0000_s1133" type="#_x0000_t75" style="position:absolute;left:2308;top:4536;width:4800;height:4050" o:preferrelative="f">
              <v:fill o:detectmouseclick="t"/>
              <v:path o:extrusionok="t" o:connecttype="none"/>
              <o:lock v:ext="edit" text="t"/>
            </v:shape>
            <v:oval id="_x0000_s1124" style="position:absolute;left:2308;top:4536;width:4800;height:3959;v-text-anchor:middle" filled="f" fillcolor="#bbe0e3"/>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125" type="#_x0000_t144" style="position:absolute;left:2590;top:4772;width:4227;height:3488" adj="6029802" fillcolor="black">
              <v:shadow color="#868686"/>
              <v:textpath style="font-family:&quot;Arial Black&quot;;font-size:32pt" fitshape="t" trim="t" string="المشاركة المجتمعية - التحليل- المشاركة المجتمعية - التحليل&#10;"/>
            </v:shape>
            <v:oval id="_x0000_s1126" style="position:absolute;left:2863;top:4994;width:3671;height:3030;v-text-anchor:middle" filled="f" fillcolor="#bbe0e3"/>
            <v:line id="_x0000_s1127" style="position:absolute" from="4733,5007" to="4733,8024"/>
            <v:line id="_x0000_s1128" style="position:absolute" from="2871,6517" to="6534,6517"/>
            <v:shape id="_x0000_s1129" type="#_x0000_t202" style="position:absolute;left:3122;top:5575;width:1360;height:851" filled="f" fillcolor="#bbe0e3" stroked="f">
              <v:textbox>
                <w:txbxContent>
                  <w:p w14:paraId="3F2D87BD" w14:textId="77777777" w:rsidR="00A453A9" w:rsidRDefault="00A453A9">
                    <w:pPr>
                      <w:autoSpaceDE w:val="0"/>
                      <w:autoSpaceDN w:val="0"/>
                      <w:adjustRightInd w:val="0"/>
                      <w:jc w:val="center"/>
                      <w:rPr>
                        <w:rFonts w:ascii="Arial" w:eastAsia="MS PGothic" w:hAnsi="Arial" w:cs="Arial"/>
                        <w:color w:val="000000"/>
                        <w:sz w:val="28"/>
                        <w:szCs w:val="28"/>
                        <w:lang w:bidi="ar-JO"/>
                      </w:rPr>
                    </w:pPr>
                    <w:r>
                      <w:rPr>
                        <w:rFonts w:ascii="Arial" w:eastAsia="MS PGothic" w:hAnsi="Arial" w:cs="Arial" w:hint="cs"/>
                        <w:color w:val="000000"/>
                        <w:sz w:val="28"/>
                        <w:szCs w:val="28"/>
                        <w:rtl/>
                        <w:lang w:bidi="ar-JO"/>
                      </w:rPr>
                      <w:t>القدرة على الوصول وبيئة التعلم</w:t>
                    </w:r>
                  </w:p>
                </w:txbxContent>
              </v:textbox>
            </v:shape>
            <v:shape id="_x0000_s1130" type="#_x0000_t202" style="position:absolute;left:4753;top:5346;width:1087;height:945" filled="f" fillcolor="#bbe0e3" stroked="f">
              <v:textbox>
                <w:txbxContent>
                  <w:p w14:paraId="0806A428" w14:textId="77777777" w:rsidR="00A453A9" w:rsidRDefault="00A453A9">
                    <w:pPr>
                      <w:autoSpaceDE w:val="0"/>
                      <w:autoSpaceDN w:val="0"/>
                      <w:adjustRightInd w:val="0"/>
                      <w:jc w:val="center"/>
                      <w:rPr>
                        <w:rFonts w:ascii="Arial" w:eastAsia="MS PGothic" w:hAnsi="Arial" w:cs="Arial"/>
                        <w:color w:val="000000"/>
                        <w:sz w:val="28"/>
                        <w:szCs w:val="28"/>
                        <w:lang w:bidi="ar-JO"/>
                      </w:rPr>
                    </w:pPr>
                    <w:r>
                      <w:rPr>
                        <w:rFonts w:ascii="Arial" w:eastAsia="MS PGothic" w:hAnsi="Arial" w:cs="Arial" w:hint="cs"/>
                        <w:color w:val="000000"/>
                        <w:sz w:val="28"/>
                        <w:szCs w:val="28"/>
                        <w:rtl/>
                        <w:lang w:bidi="ar-JO"/>
                      </w:rPr>
                      <w:t>التدريس والتعلم</w:t>
                    </w:r>
                  </w:p>
                </w:txbxContent>
              </v:textbox>
            </v:shape>
            <v:shape id="_x0000_s1131" type="#_x0000_t202" style="position:absolute;left:3319;top:6626;width:1298;height:1015" filled="f" fillcolor="#bbe0e3" stroked="f">
              <v:textbox>
                <w:txbxContent>
                  <w:p w14:paraId="46CB1531" w14:textId="77777777" w:rsidR="00A453A9" w:rsidRDefault="00A453A9">
                    <w:pPr>
                      <w:autoSpaceDE w:val="0"/>
                      <w:autoSpaceDN w:val="0"/>
                      <w:adjustRightInd w:val="0"/>
                      <w:jc w:val="center"/>
                      <w:rPr>
                        <w:rFonts w:ascii="Arial" w:eastAsia="MS PGothic" w:hAnsi="Arial" w:cs="Arial"/>
                        <w:color w:val="000000"/>
                        <w:sz w:val="28"/>
                        <w:szCs w:val="28"/>
                        <w:lang w:bidi="ar-JO"/>
                      </w:rPr>
                    </w:pPr>
                    <w:r>
                      <w:rPr>
                        <w:rFonts w:ascii="Arial" w:eastAsia="MS PGothic" w:hAnsi="Arial" w:cs="Arial" w:hint="cs"/>
                        <w:color w:val="000000"/>
                        <w:sz w:val="28"/>
                        <w:szCs w:val="28"/>
                        <w:rtl/>
                        <w:lang w:bidi="ar-JO"/>
                      </w:rPr>
                      <w:t>المعلمون والعاملون الآخرون في سلك التعليم</w:t>
                    </w:r>
                  </w:p>
                </w:txbxContent>
              </v:textbox>
            </v:shape>
            <v:shape id="_x0000_s1132" type="#_x0000_t202" style="position:absolute;left:4746;top:6731;width:1230;height:910" filled="f" fillcolor="#bbe0e3" stroked="f">
              <v:textbox>
                <w:txbxContent>
                  <w:p w14:paraId="2164F2DB" w14:textId="77777777" w:rsidR="00A453A9" w:rsidRDefault="00A453A9">
                    <w:pPr>
                      <w:autoSpaceDE w:val="0"/>
                      <w:autoSpaceDN w:val="0"/>
                      <w:adjustRightInd w:val="0"/>
                      <w:jc w:val="center"/>
                      <w:rPr>
                        <w:rFonts w:ascii="Arial" w:eastAsia="MS PGothic" w:hAnsi="Arial" w:cs="Arial"/>
                        <w:color w:val="000000"/>
                        <w:sz w:val="28"/>
                        <w:szCs w:val="28"/>
                        <w:lang w:bidi="ar-JO"/>
                      </w:rPr>
                    </w:pPr>
                    <w:r>
                      <w:rPr>
                        <w:rFonts w:ascii="Arial" w:eastAsia="MS PGothic" w:hAnsi="Arial" w:cs="Arial" w:hint="cs"/>
                        <w:color w:val="000000"/>
                        <w:sz w:val="28"/>
                        <w:szCs w:val="28"/>
                        <w:rtl/>
                        <w:lang w:bidi="ar-JO"/>
                      </w:rPr>
                      <w:t>سياسة التعليم والتنسيق</w:t>
                    </w:r>
                  </w:p>
                </w:txbxContent>
              </v:textbox>
            </v:shape>
            <w10:wrap type="none"/>
            <w10:anchorlock/>
          </v:group>
        </w:pict>
      </w:r>
    </w:p>
    <w:p w14:paraId="426DD1D4" w14:textId="77777777" w:rsidR="005E4C6D" w:rsidRDefault="005E4C6D" w:rsidP="00E57FDC">
      <w:pPr>
        <w:ind w:left="540"/>
        <w:jc w:val="both"/>
        <w:rPr>
          <w:b/>
          <w:bCs/>
        </w:rPr>
      </w:pPr>
    </w:p>
    <w:p w14:paraId="0A178617" w14:textId="77777777" w:rsidR="001E7632" w:rsidRDefault="001E7632">
      <w:pPr>
        <w:rPr>
          <w:b/>
          <w:bCs/>
          <w:rtl/>
          <w:lang w:val="en-GB" w:bidi="ar-JO"/>
        </w:rPr>
      </w:pPr>
      <w:r>
        <w:rPr>
          <w:b/>
          <w:bCs/>
          <w:rtl/>
          <w:lang w:val="en-GB" w:bidi="ar-JO"/>
        </w:rPr>
        <w:br w:type="page"/>
      </w:r>
    </w:p>
    <w:p w14:paraId="437FCC30" w14:textId="77777777" w:rsidR="000A7E64" w:rsidRDefault="000A7E64" w:rsidP="00E57FDC">
      <w:pPr>
        <w:bidi/>
        <w:ind w:left="540"/>
        <w:jc w:val="both"/>
        <w:rPr>
          <w:b/>
          <w:bCs/>
          <w:rtl/>
          <w:lang w:val="en-GB" w:bidi="ar-JO"/>
        </w:rPr>
      </w:pPr>
      <w:r>
        <w:rPr>
          <w:rFonts w:hint="cs"/>
          <w:b/>
          <w:bCs/>
          <w:rtl/>
          <w:lang w:val="en-GB" w:bidi="ar-JO"/>
        </w:rPr>
        <w:lastRenderedPageBreak/>
        <w:t>و) المشاركة المجتمعية</w:t>
      </w:r>
    </w:p>
    <w:p w14:paraId="18C9313F" w14:textId="77777777" w:rsidR="000A7E64" w:rsidRPr="000A7E64" w:rsidRDefault="000A7E64" w:rsidP="00E57FDC">
      <w:pPr>
        <w:pStyle w:val="ListParagraph"/>
        <w:numPr>
          <w:ilvl w:val="0"/>
          <w:numId w:val="29"/>
        </w:numPr>
        <w:bidi/>
        <w:jc w:val="both"/>
        <w:rPr>
          <w:lang w:val="en-GB" w:bidi="ar-JO"/>
        </w:rPr>
      </w:pPr>
      <w:r w:rsidRPr="000A7E64">
        <w:rPr>
          <w:rFonts w:hint="cs"/>
          <w:u w:val="single"/>
          <w:rtl/>
          <w:lang w:val="en-GB" w:bidi="ar-JO"/>
        </w:rPr>
        <w:t>المعيار 1: (المشاركة الفاعلة)</w:t>
      </w:r>
      <w:r w:rsidRPr="000A7E64">
        <w:rPr>
          <w:rFonts w:hint="cs"/>
          <w:rtl/>
          <w:lang w:val="en-GB" w:bidi="ar-JO"/>
        </w:rPr>
        <w:t xml:space="preserve"> يشارك أفراد المجتمع المحلي بفاعلية في تقييم وتخطيط وتنفيذ ومتابعة وتقويم برامج التعليم</w:t>
      </w:r>
    </w:p>
    <w:p w14:paraId="7972EF43" w14:textId="77777777" w:rsidR="000A7E64" w:rsidRDefault="000A7E64" w:rsidP="00E57FDC">
      <w:pPr>
        <w:pStyle w:val="ListParagraph"/>
        <w:numPr>
          <w:ilvl w:val="0"/>
          <w:numId w:val="29"/>
        </w:numPr>
        <w:bidi/>
        <w:jc w:val="both"/>
        <w:rPr>
          <w:lang w:val="en-GB" w:bidi="ar-JO"/>
        </w:rPr>
      </w:pPr>
      <w:r w:rsidRPr="000A7E64">
        <w:rPr>
          <w:rFonts w:hint="cs"/>
          <w:u w:val="single"/>
          <w:rtl/>
          <w:lang w:val="en-GB" w:bidi="ar-JO"/>
        </w:rPr>
        <w:t>المعيار 2: (الموارد)</w:t>
      </w:r>
      <w:r w:rsidRPr="000A7E64">
        <w:rPr>
          <w:rFonts w:hint="cs"/>
          <w:rtl/>
          <w:lang w:val="en-GB" w:bidi="ar-JO"/>
        </w:rPr>
        <w:t xml:space="preserve"> تحديد موارد</w:t>
      </w:r>
      <w:r w:rsidR="001E7632">
        <w:rPr>
          <w:rFonts w:hint="cs"/>
          <w:rtl/>
          <w:lang w:val="en-GB" w:bidi="ar-JO"/>
        </w:rPr>
        <w:t xml:space="preserve"> المجتمع المحلي، وحشدها واستخدامها لتنفيذ برامج التع</w:t>
      </w:r>
      <w:r w:rsidRPr="000A7E64">
        <w:rPr>
          <w:rFonts w:hint="cs"/>
          <w:rtl/>
          <w:lang w:val="en-GB" w:bidi="ar-JO"/>
        </w:rPr>
        <w:t>ليم ونشاطات التعلم الأخرى</w:t>
      </w:r>
    </w:p>
    <w:p w14:paraId="4951D214" w14:textId="77777777" w:rsidR="0008085D" w:rsidRDefault="0008085D" w:rsidP="00E57FDC">
      <w:pPr>
        <w:bidi/>
        <w:jc w:val="both"/>
        <w:rPr>
          <w:rtl/>
          <w:lang w:val="en-GB" w:bidi="ar-JO"/>
        </w:rPr>
      </w:pPr>
    </w:p>
    <w:p w14:paraId="62F5231A" w14:textId="77777777" w:rsidR="0008085D" w:rsidRPr="00333DB0" w:rsidRDefault="0008085D" w:rsidP="00E57FDC">
      <w:pPr>
        <w:bidi/>
        <w:jc w:val="both"/>
        <w:rPr>
          <w:b/>
          <w:bCs/>
          <w:rtl/>
          <w:lang w:val="en-GB" w:bidi="ar-JO"/>
        </w:rPr>
      </w:pPr>
      <w:r w:rsidRPr="00333DB0">
        <w:rPr>
          <w:rFonts w:hint="cs"/>
          <w:b/>
          <w:bCs/>
          <w:rtl/>
          <w:lang w:val="en-GB" w:bidi="ar-JO"/>
        </w:rPr>
        <w:t>ز) التحليل</w:t>
      </w:r>
    </w:p>
    <w:p w14:paraId="7150947A" w14:textId="7798B483" w:rsidR="0008085D" w:rsidRDefault="0008085D" w:rsidP="00E57FDC">
      <w:pPr>
        <w:pStyle w:val="ListParagraph"/>
        <w:numPr>
          <w:ilvl w:val="0"/>
          <w:numId w:val="31"/>
        </w:numPr>
        <w:bidi/>
        <w:jc w:val="both"/>
        <w:rPr>
          <w:lang w:val="en-GB" w:bidi="ar-JO"/>
        </w:rPr>
      </w:pPr>
      <w:r w:rsidRPr="00333DB0">
        <w:rPr>
          <w:rFonts w:hint="cs"/>
          <w:u w:val="single"/>
          <w:rtl/>
          <w:lang w:val="en-GB" w:bidi="ar-JO"/>
        </w:rPr>
        <w:t>المعيار 1: (التقييم المبدئي)</w:t>
      </w:r>
      <w:r w:rsidR="00D8271E">
        <w:rPr>
          <w:rFonts w:hint="cs"/>
          <w:rtl/>
          <w:lang w:val="en-GB" w:bidi="ar-JO"/>
        </w:rPr>
        <w:t xml:space="preserve"> التقييم الذي يتم بطريقة شاملة</w:t>
      </w:r>
      <w:r>
        <w:rPr>
          <w:rFonts w:hint="cs"/>
          <w:rtl/>
          <w:lang w:val="en-GB" w:bidi="ar-JO"/>
        </w:rPr>
        <w:t xml:space="preserve"> وتشاركية</w:t>
      </w:r>
    </w:p>
    <w:p w14:paraId="3B5D0C13" w14:textId="77777777" w:rsidR="0008085D" w:rsidRDefault="0008085D" w:rsidP="00E57FDC">
      <w:pPr>
        <w:pStyle w:val="ListParagraph"/>
        <w:numPr>
          <w:ilvl w:val="0"/>
          <w:numId w:val="31"/>
        </w:numPr>
        <w:bidi/>
        <w:jc w:val="both"/>
        <w:rPr>
          <w:lang w:val="en-GB" w:bidi="ar-JO"/>
        </w:rPr>
      </w:pPr>
      <w:r w:rsidRPr="00333DB0">
        <w:rPr>
          <w:rFonts w:hint="cs"/>
          <w:u w:val="single"/>
          <w:rtl/>
          <w:lang w:val="en-GB" w:bidi="ar-JO"/>
        </w:rPr>
        <w:t>المعيار 2: (إستراتيجية الاستجابة)</w:t>
      </w:r>
      <w:r>
        <w:rPr>
          <w:rFonts w:hint="cs"/>
          <w:rtl/>
          <w:lang w:val="en-GB" w:bidi="ar-JO"/>
        </w:rPr>
        <w:t xml:space="preserve"> تطوير </w:t>
      </w:r>
      <w:r w:rsidR="00CB6A91">
        <w:rPr>
          <w:rFonts w:hint="cs"/>
          <w:rtl/>
          <w:lang w:val="en-GB" w:bidi="ar-JO"/>
        </w:rPr>
        <w:t>إطار للاستجابة للتعليم تتضمن وصفا واضحا للمشكلة وإستراتيجية موثقة للعمل.</w:t>
      </w:r>
    </w:p>
    <w:p w14:paraId="7BA50333" w14:textId="77777777" w:rsidR="00CB6A91" w:rsidRDefault="00CB6A91" w:rsidP="00E57FDC">
      <w:pPr>
        <w:pStyle w:val="ListParagraph"/>
        <w:numPr>
          <w:ilvl w:val="0"/>
          <w:numId w:val="31"/>
        </w:numPr>
        <w:bidi/>
        <w:jc w:val="both"/>
        <w:rPr>
          <w:lang w:val="en-GB" w:bidi="ar-JO"/>
        </w:rPr>
      </w:pPr>
      <w:r w:rsidRPr="00333DB0">
        <w:rPr>
          <w:rFonts w:hint="cs"/>
          <w:u w:val="single"/>
          <w:rtl/>
          <w:lang w:val="en-GB" w:bidi="ar-JO"/>
        </w:rPr>
        <w:t>المعيار 3: (المتابعة)</w:t>
      </w:r>
      <w:r>
        <w:rPr>
          <w:rFonts w:hint="cs"/>
          <w:rtl/>
          <w:lang w:val="en-GB" w:bidi="ar-JO"/>
        </w:rPr>
        <w:t xml:space="preserve"> تقوم جميع الجهات المعنية بمتابعة نشاطات الاستجابة للتعليم والاحتياجات المتطورة للمجموعات السكانية المتأثرة</w:t>
      </w:r>
    </w:p>
    <w:p w14:paraId="0478B49E" w14:textId="77777777" w:rsidR="00CB6A91" w:rsidRDefault="00CB6A91" w:rsidP="00E57FDC">
      <w:pPr>
        <w:pStyle w:val="ListParagraph"/>
        <w:numPr>
          <w:ilvl w:val="0"/>
          <w:numId w:val="31"/>
        </w:numPr>
        <w:bidi/>
        <w:jc w:val="both"/>
        <w:rPr>
          <w:lang w:val="en-GB" w:bidi="ar-JO"/>
        </w:rPr>
      </w:pPr>
      <w:r w:rsidRPr="00333DB0">
        <w:rPr>
          <w:rFonts w:hint="cs"/>
          <w:u w:val="single"/>
          <w:rtl/>
          <w:lang w:val="en-GB" w:bidi="ar-JO"/>
        </w:rPr>
        <w:t>المعيار : (التقويم)</w:t>
      </w:r>
      <w:r>
        <w:rPr>
          <w:rFonts w:hint="cs"/>
          <w:rtl/>
          <w:lang w:val="en-GB" w:bidi="ar-JO"/>
        </w:rPr>
        <w:t xml:space="preserve"> إجراء التقويم لتحسين السلام وتعزيز المساءلة</w:t>
      </w:r>
    </w:p>
    <w:p w14:paraId="25B5B2E5" w14:textId="77777777" w:rsidR="00CB6A91" w:rsidRDefault="00CB6A91" w:rsidP="00E57FDC">
      <w:pPr>
        <w:pStyle w:val="ListParagraph"/>
        <w:bidi/>
        <w:jc w:val="both"/>
        <w:rPr>
          <w:lang w:val="en-GB" w:bidi="ar-JO"/>
        </w:rPr>
      </w:pPr>
    </w:p>
    <w:p w14:paraId="469CB616" w14:textId="77777777" w:rsidR="00CB6A91" w:rsidRPr="00333DB0" w:rsidRDefault="00CB6A91" w:rsidP="00E57FDC">
      <w:pPr>
        <w:bidi/>
        <w:jc w:val="both"/>
        <w:rPr>
          <w:b/>
          <w:bCs/>
          <w:rtl/>
          <w:lang w:val="en-GB" w:bidi="ar-JO"/>
        </w:rPr>
      </w:pPr>
      <w:r w:rsidRPr="00333DB0">
        <w:rPr>
          <w:rFonts w:hint="cs"/>
          <w:b/>
          <w:bCs/>
          <w:rtl/>
          <w:lang w:val="en-GB" w:bidi="ar-JO"/>
        </w:rPr>
        <w:t>ح) القدرة على الوصول وبيئة التعلم</w:t>
      </w:r>
    </w:p>
    <w:p w14:paraId="05023AFE" w14:textId="77777777" w:rsidR="00CB6A91" w:rsidRDefault="00CB6A91" w:rsidP="00E57FDC">
      <w:pPr>
        <w:pStyle w:val="ListParagraph"/>
        <w:numPr>
          <w:ilvl w:val="0"/>
          <w:numId w:val="32"/>
        </w:numPr>
        <w:bidi/>
        <w:jc w:val="both"/>
        <w:rPr>
          <w:lang w:val="en-GB" w:bidi="ar-JO"/>
        </w:rPr>
      </w:pPr>
      <w:r w:rsidRPr="00333DB0">
        <w:rPr>
          <w:rFonts w:hint="cs"/>
          <w:u w:val="single"/>
          <w:rtl/>
          <w:lang w:val="en-GB" w:bidi="ar-JO"/>
        </w:rPr>
        <w:t>المعيار 1: (القدرة المتساوية على الوصول)</w:t>
      </w:r>
      <w:r>
        <w:rPr>
          <w:rFonts w:hint="cs"/>
          <w:rtl/>
          <w:lang w:val="en-GB" w:bidi="ar-JO"/>
        </w:rPr>
        <w:t xml:space="preserve"> أن يكون لدى جميع الأفراد القدرة على الوصول لفرص التعليم الجيد والمرتبطة بواقع المتعلمين</w:t>
      </w:r>
    </w:p>
    <w:p w14:paraId="419DE350" w14:textId="5A524588" w:rsidR="00CB6A91" w:rsidRDefault="00CB6A91" w:rsidP="00E57FDC">
      <w:pPr>
        <w:pStyle w:val="ListParagraph"/>
        <w:numPr>
          <w:ilvl w:val="0"/>
          <w:numId w:val="32"/>
        </w:numPr>
        <w:bidi/>
        <w:jc w:val="both"/>
        <w:rPr>
          <w:lang w:val="en-GB" w:bidi="ar-JO"/>
        </w:rPr>
      </w:pPr>
      <w:r w:rsidRPr="00333DB0">
        <w:rPr>
          <w:rFonts w:hint="cs"/>
          <w:u w:val="single"/>
          <w:rtl/>
          <w:lang w:val="en-GB" w:bidi="ar-JO"/>
        </w:rPr>
        <w:t>المعيار 2: (الحماية والسلامة)</w:t>
      </w:r>
      <w:r w:rsidR="00D8271E">
        <w:rPr>
          <w:rFonts w:hint="cs"/>
          <w:rtl/>
          <w:lang w:val="en-GB" w:bidi="ar-JO"/>
        </w:rPr>
        <w:t xml:space="preserve"> </w:t>
      </w:r>
      <w:r>
        <w:rPr>
          <w:rFonts w:hint="cs"/>
          <w:rtl/>
          <w:lang w:val="en-GB" w:bidi="ar-JO"/>
        </w:rPr>
        <w:t xml:space="preserve"> بيئة التعليم</w:t>
      </w:r>
      <w:r w:rsidR="00D8271E">
        <w:rPr>
          <w:rFonts w:hint="cs"/>
          <w:rtl/>
          <w:lang w:val="en-GB" w:bidi="ar-JO"/>
        </w:rPr>
        <w:t xml:space="preserve"> آمنة</w:t>
      </w:r>
      <w:r>
        <w:rPr>
          <w:rFonts w:hint="cs"/>
          <w:rtl/>
          <w:lang w:val="en-GB" w:bidi="ar-JO"/>
        </w:rPr>
        <w:t xml:space="preserve"> وتعزيز الحماية والسلامة العقلية والعاطفية للمتعلمين.</w:t>
      </w:r>
    </w:p>
    <w:p w14:paraId="61264103" w14:textId="42F12B67" w:rsidR="00CB6A91" w:rsidRDefault="00CB6A91" w:rsidP="00E57FDC">
      <w:pPr>
        <w:pStyle w:val="ListParagraph"/>
        <w:numPr>
          <w:ilvl w:val="0"/>
          <w:numId w:val="32"/>
        </w:numPr>
        <w:bidi/>
        <w:jc w:val="both"/>
        <w:rPr>
          <w:lang w:val="en-GB" w:bidi="ar-JO"/>
        </w:rPr>
      </w:pPr>
      <w:r w:rsidRPr="00333DB0">
        <w:rPr>
          <w:rFonts w:hint="cs"/>
          <w:u w:val="single"/>
          <w:rtl/>
          <w:lang w:val="en-GB" w:bidi="ar-JO"/>
        </w:rPr>
        <w:t>المعيار 3: (المرافق)</w:t>
      </w:r>
      <w:r>
        <w:rPr>
          <w:rFonts w:hint="cs"/>
          <w:rtl/>
          <w:lang w:val="en-GB" w:bidi="ar-JO"/>
        </w:rPr>
        <w:t xml:space="preserve"> تعمل ال</w:t>
      </w:r>
      <w:r w:rsidR="00420BC3">
        <w:rPr>
          <w:rFonts w:hint="cs"/>
          <w:rtl/>
          <w:lang w:val="en-GB" w:bidi="ar-JO"/>
        </w:rPr>
        <w:t>مرافق التعليمية على ضمان الرفاة الجسدي</w:t>
      </w:r>
      <w:r>
        <w:rPr>
          <w:rFonts w:hint="cs"/>
          <w:rtl/>
          <w:lang w:val="en-GB" w:bidi="ar-JO"/>
        </w:rPr>
        <w:t xml:space="preserve"> للمتعلمين</w:t>
      </w:r>
    </w:p>
    <w:p w14:paraId="1398FED6" w14:textId="77777777" w:rsidR="00CB6A91" w:rsidRDefault="00CB6A91" w:rsidP="00E57FDC">
      <w:pPr>
        <w:pStyle w:val="ListParagraph"/>
        <w:numPr>
          <w:ilvl w:val="0"/>
          <w:numId w:val="32"/>
        </w:numPr>
        <w:bidi/>
        <w:jc w:val="both"/>
        <w:rPr>
          <w:lang w:val="en-GB" w:bidi="ar-JO"/>
        </w:rPr>
      </w:pPr>
    </w:p>
    <w:p w14:paraId="6F751D0C" w14:textId="77777777" w:rsidR="00CB6A91" w:rsidRPr="00333DB0" w:rsidRDefault="00CB6A91" w:rsidP="00E57FDC">
      <w:pPr>
        <w:bidi/>
        <w:jc w:val="both"/>
        <w:rPr>
          <w:b/>
          <w:bCs/>
          <w:rtl/>
          <w:lang w:val="en-GB" w:bidi="ar-JO"/>
        </w:rPr>
      </w:pPr>
      <w:r w:rsidRPr="00333DB0">
        <w:rPr>
          <w:rFonts w:hint="cs"/>
          <w:b/>
          <w:bCs/>
          <w:rtl/>
          <w:lang w:val="en-GB" w:bidi="ar-JO"/>
        </w:rPr>
        <w:t>ط) التدريس والتعلم</w:t>
      </w:r>
    </w:p>
    <w:p w14:paraId="7AE8563C" w14:textId="77777777" w:rsidR="00333DB0" w:rsidRDefault="00333DB0" w:rsidP="00E57FDC">
      <w:pPr>
        <w:pStyle w:val="ListParagraph"/>
        <w:numPr>
          <w:ilvl w:val="0"/>
          <w:numId w:val="33"/>
        </w:numPr>
        <w:bidi/>
        <w:jc w:val="both"/>
        <w:rPr>
          <w:lang w:val="en-GB" w:bidi="ar-JO"/>
        </w:rPr>
      </w:pPr>
      <w:r w:rsidRPr="00333DB0">
        <w:rPr>
          <w:rFonts w:hint="cs"/>
          <w:u w:val="single"/>
          <w:rtl/>
          <w:lang w:val="en-GB" w:bidi="ar-JO"/>
        </w:rPr>
        <w:t>المعيار 1: (المنهاج)</w:t>
      </w:r>
      <w:r>
        <w:rPr>
          <w:rFonts w:hint="cs"/>
          <w:rtl/>
          <w:lang w:val="en-GB" w:bidi="ar-JO"/>
        </w:rPr>
        <w:t xml:space="preserve"> استخدام مناهج مرتبطة ثقافيا، واجتماعيا ولغويا بالمتعلمين.</w:t>
      </w:r>
    </w:p>
    <w:p w14:paraId="3E4125D2" w14:textId="53DE6631" w:rsidR="00333DB0" w:rsidRDefault="00333DB0" w:rsidP="00E3469C">
      <w:pPr>
        <w:pStyle w:val="ListParagraph"/>
        <w:numPr>
          <w:ilvl w:val="0"/>
          <w:numId w:val="33"/>
        </w:numPr>
        <w:bidi/>
        <w:jc w:val="both"/>
        <w:rPr>
          <w:lang w:val="en-GB" w:bidi="ar-JO"/>
        </w:rPr>
      </w:pPr>
      <w:r w:rsidRPr="00333DB0">
        <w:rPr>
          <w:rFonts w:hint="cs"/>
          <w:u w:val="single"/>
          <w:rtl/>
          <w:lang w:val="en-GB" w:bidi="ar-JO"/>
        </w:rPr>
        <w:t>المعيار 2: (التدريب)</w:t>
      </w:r>
      <w:r>
        <w:rPr>
          <w:rFonts w:hint="cs"/>
          <w:rtl/>
          <w:lang w:val="en-GB" w:bidi="ar-JO"/>
        </w:rPr>
        <w:t xml:space="preserve"> يستلم المعلمون والعاملون الآخرون في سلك التعليم تدريبا منتظما، ومرتبطا بواقع</w:t>
      </w:r>
      <w:r w:rsidR="00E3469C">
        <w:rPr>
          <w:rFonts w:hint="cs"/>
          <w:rtl/>
          <w:lang w:val="en-GB" w:bidi="ar-JO"/>
        </w:rPr>
        <w:t>ه</w:t>
      </w:r>
      <w:r>
        <w:rPr>
          <w:rFonts w:hint="cs"/>
          <w:rtl/>
          <w:lang w:val="en-GB" w:bidi="ar-JO"/>
        </w:rPr>
        <w:t xml:space="preserve">م </w:t>
      </w:r>
      <w:r w:rsidR="00420BC3">
        <w:rPr>
          <w:rFonts w:hint="cs"/>
          <w:rtl/>
          <w:lang w:val="en-GB" w:bidi="ar-JO"/>
        </w:rPr>
        <w:t>ومهيكل</w:t>
      </w:r>
      <w:r w:rsidR="00E3469C">
        <w:rPr>
          <w:rFonts w:hint="cs"/>
          <w:rtl/>
          <w:lang w:val="en-GB" w:bidi="ar-JO"/>
        </w:rPr>
        <w:t xml:space="preserve"> بالشكل الصحيح</w:t>
      </w:r>
      <w:r>
        <w:rPr>
          <w:rFonts w:hint="cs"/>
          <w:rtl/>
          <w:lang w:val="en-GB" w:bidi="ar-JO"/>
        </w:rPr>
        <w:t>.</w:t>
      </w:r>
    </w:p>
    <w:p w14:paraId="6454C406" w14:textId="77777777" w:rsidR="00333DB0" w:rsidRDefault="00333DB0" w:rsidP="00E57FDC">
      <w:pPr>
        <w:pStyle w:val="ListParagraph"/>
        <w:numPr>
          <w:ilvl w:val="0"/>
          <w:numId w:val="33"/>
        </w:numPr>
        <w:bidi/>
        <w:jc w:val="both"/>
        <w:rPr>
          <w:lang w:val="en-GB" w:bidi="ar-JO"/>
        </w:rPr>
      </w:pPr>
      <w:r w:rsidRPr="00333DB0">
        <w:rPr>
          <w:rFonts w:hint="cs"/>
          <w:u w:val="single"/>
          <w:rtl/>
          <w:lang w:val="en-GB" w:bidi="ar-JO"/>
        </w:rPr>
        <w:t>المعيار 3: (التدريس)</w:t>
      </w:r>
      <w:r>
        <w:rPr>
          <w:rFonts w:hint="cs"/>
          <w:rtl/>
          <w:lang w:val="en-GB" w:bidi="ar-JO"/>
        </w:rPr>
        <w:t xml:space="preserve"> يجب أن يكون التدريس متمركزا حول المتعلم، كما يجب أن يكون تشاركيا وجامعا.</w:t>
      </w:r>
    </w:p>
    <w:p w14:paraId="22F1191C" w14:textId="7BDB51BF" w:rsidR="00333DB0" w:rsidRDefault="00333DB0" w:rsidP="00E57FDC">
      <w:pPr>
        <w:pStyle w:val="ListParagraph"/>
        <w:numPr>
          <w:ilvl w:val="0"/>
          <w:numId w:val="33"/>
        </w:numPr>
        <w:bidi/>
        <w:jc w:val="both"/>
        <w:rPr>
          <w:lang w:val="en-GB" w:bidi="ar-JO"/>
        </w:rPr>
      </w:pPr>
      <w:r w:rsidRPr="00333DB0">
        <w:rPr>
          <w:rFonts w:hint="cs"/>
          <w:u w:val="single"/>
          <w:rtl/>
          <w:lang w:val="en-GB" w:bidi="ar-JO"/>
        </w:rPr>
        <w:t>المعيار 4: (التقييم)</w:t>
      </w:r>
      <w:r>
        <w:rPr>
          <w:rFonts w:hint="cs"/>
          <w:rtl/>
          <w:lang w:val="en-GB" w:bidi="ar-JO"/>
        </w:rPr>
        <w:t xml:space="preserve"> تستخدم الأساليب</w:t>
      </w:r>
      <w:r w:rsidR="00420BC3">
        <w:rPr>
          <w:rFonts w:hint="cs"/>
          <w:rtl/>
          <w:lang w:val="en-GB" w:bidi="ar-JO"/>
        </w:rPr>
        <w:t xml:space="preserve"> المناسبة لتقييم المكتسبات</w:t>
      </w:r>
      <w:r>
        <w:rPr>
          <w:rFonts w:hint="cs"/>
          <w:rtl/>
          <w:lang w:val="en-GB" w:bidi="ar-JO"/>
        </w:rPr>
        <w:t xml:space="preserve"> التعلمية والتثبت منها.</w:t>
      </w:r>
    </w:p>
    <w:p w14:paraId="165D157A" w14:textId="77777777" w:rsidR="00333DB0" w:rsidRDefault="00333DB0" w:rsidP="00E57FDC">
      <w:pPr>
        <w:pStyle w:val="ListParagraph"/>
        <w:bidi/>
        <w:jc w:val="both"/>
        <w:rPr>
          <w:lang w:val="en-GB" w:bidi="ar-JO"/>
        </w:rPr>
      </w:pPr>
    </w:p>
    <w:p w14:paraId="0C0D95AE" w14:textId="77777777" w:rsidR="00333DB0" w:rsidRPr="00333DB0" w:rsidRDefault="00333DB0" w:rsidP="00E57FDC">
      <w:pPr>
        <w:bidi/>
        <w:jc w:val="both"/>
        <w:rPr>
          <w:b/>
          <w:bCs/>
          <w:rtl/>
          <w:lang w:val="en-GB" w:bidi="ar-JO"/>
        </w:rPr>
      </w:pPr>
      <w:r w:rsidRPr="00333DB0">
        <w:rPr>
          <w:rFonts w:hint="cs"/>
          <w:b/>
          <w:bCs/>
          <w:rtl/>
          <w:lang w:val="en-GB" w:bidi="ar-JO"/>
        </w:rPr>
        <w:t>ي) المعلمون والعاملون الآخرون في سلك التعليم</w:t>
      </w:r>
    </w:p>
    <w:p w14:paraId="0033FC12" w14:textId="77777777" w:rsidR="00333DB0" w:rsidRDefault="00333DB0" w:rsidP="00E57FDC">
      <w:pPr>
        <w:pStyle w:val="ListParagraph"/>
        <w:numPr>
          <w:ilvl w:val="0"/>
          <w:numId w:val="34"/>
        </w:numPr>
        <w:bidi/>
        <w:jc w:val="both"/>
        <w:rPr>
          <w:lang w:val="en-GB" w:bidi="ar-JO"/>
        </w:rPr>
      </w:pPr>
      <w:r w:rsidRPr="00333DB0">
        <w:rPr>
          <w:rFonts w:hint="cs"/>
          <w:u w:val="single"/>
          <w:rtl/>
          <w:lang w:val="en-GB" w:bidi="ar-JO"/>
        </w:rPr>
        <w:t>المعيار 1: (الاستقطاب والاختيار)</w:t>
      </w:r>
      <w:r>
        <w:rPr>
          <w:rFonts w:hint="cs"/>
          <w:rtl/>
          <w:lang w:val="en-GB" w:bidi="ar-JO"/>
        </w:rPr>
        <w:t xml:space="preserve"> استقطاب عدد كاف من المعلمين المؤهلين والعاملين الآخرين في سلك التعليم من خلال عملية تشاركية وشفافة تعتمد على معايير اختيار تعكس التنوع والإنصاف.</w:t>
      </w:r>
    </w:p>
    <w:p w14:paraId="6559F96E" w14:textId="77777777" w:rsidR="00333DB0" w:rsidRDefault="00333DB0" w:rsidP="00E57FDC">
      <w:pPr>
        <w:pStyle w:val="ListParagraph"/>
        <w:numPr>
          <w:ilvl w:val="0"/>
          <w:numId w:val="34"/>
        </w:numPr>
        <w:bidi/>
        <w:jc w:val="both"/>
        <w:rPr>
          <w:lang w:val="en-GB" w:bidi="ar-JO"/>
        </w:rPr>
      </w:pPr>
      <w:r w:rsidRPr="00333DB0">
        <w:rPr>
          <w:rFonts w:hint="cs"/>
          <w:u w:val="single"/>
          <w:rtl/>
          <w:lang w:val="en-GB" w:bidi="ar-JO"/>
        </w:rPr>
        <w:t>المعيار 2: (ظروف العمل)</w:t>
      </w:r>
      <w:r>
        <w:rPr>
          <w:rFonts w:hint="cs"/>
          <w:rtl/>
          <w:lang w:val="en-GB" w:bidi="ar-JO"/>
        </w:rPr>
        <w:t xml:space="preserve"> أن يكون لدى المعلمين والعاملين الآخرين ظروف عمل واضحة، وأن يقوموا باتباع قواعد سلوك واضحة، ويتم تعويضهم بالشكل المناسب.</w:t>
      </w:r>
    </w:p>
    <w:p w14:paraId="47C2E853" w14:textId="77777777" w:rsidR="00333DB0" w:rsidRDefault="00333DB0" w:rsidP="00E57FDC">
      <w:pPr>
        <w:pStyle w:val="ListParagraph"/>
        <w:numPr>
          <w:ilvl w:val="0"/>
          <w:numId w:val="34"/>
        </w:numPr>
        <w:bidi/>
        <w:jc w:val="both"/>
        <w:rPr>
          <w:lang w:val="en-GB" w:bidi="ar-JO"/>
        </w:rPr>
      </w:pPr>
      <w:r w:rsidRPr="00333DB0">
        <w:rPr>
          <w:rFonts w:hint="cs"/>
          <w:u w:val="single"/>
          <w:rtl/>
          <w:lang w:val="en-GB" w:bidi="ar-JO"/>
        </w:rPr>
        <w:t>المعيار 3: (الدعم والإشراف)</w:t>
      </w:r>
      <w:r>
        <w:rPr>
          <w:rFonts w:hint="cs"/>
          <w:rtl/>
          <w:lang w:val="en-GB" w:bidi="ar-JO"/>
        </w:rPr>
        <w:t xml:space="preserve"> وضع أليات لدعم المعلمين والعاملين في مجال التعليم والإشراف عليهم، واستخدامها بشكل منتظم.</w:t>
      </w:r>
    </w:p>
    <w:p w14:paraId="1B578794" w14:textId="77777777" w:rsidR="00333DB0" w:rsidRPr="00333DB0" w:rsidRDefault="00333DB0" w:rsidP="00E57FDC">
      <w:pPr>
        <w:bidi/>
        <w:jc w:val="both"/>
        <w:rPr>
          <w:b/>
          <w:bCs/>
          <w:rtl/>
          <w:lang w:val="en-GB" w:bidi="ar-JO"/>
        </w:rPr>
      </w:pPr>
      <w:r w:rsidRPr="00333DB0">
        <w:rPr>
          <w:rFonts w:hint="cs"/>
          <w:b/>
          <w:bCs/>
          <w:rtl/>
          <w:lang w:val="en-GB" w:bidi="ar-JO"/>
        </w:rPr>
        <w:t>ك) سياسة التعليم والتنسيق</w:t>
      </w:r>
    </w:p>
    <w:p w14:paraId="07F900ED" w14:textId="3F4900D0" w:rsidR="00333DB0" w:rsidRDefault="00420BC3" w:rsidP="00E57FDC">
      <w:pPr>
        <w:bidi/>
        <w:jc w:val="both"/>
        <w:rPr>
          <w:rtl/>
          <w:lang w:val="en-GB" w:bidi="ar-JO"/>
        </w:rPr>
      </w:pPr>
      <w:r>
        <w:rPr>
          <w:rFonts w:hint="cs"/>
          <w:u w:val="single"/>
          <w:rtl/>
          <w:lang w:val="en-GB" w:bidi="ar-JO"/>
        </w:rPr>
        <w:t>المعيار 1: (وضع</w:t>
      </w:r>
      <w:r w:rsidR="00333DB0" w:rsidRPr="00333DB0">
        <w:rPr>
          <w:rFonts w:hint="cs"/>
          <w:u w:val="single"/>
          <w:rtl/>
          <w:lang w:val="en-GB" w:bidi="ar-JO"/>
        </w:rPr>
        <w:t xml:space="preserve"> وإنفاذ السياسات)</w:t>
      </w:r>
      <w:r w:rsidR="00333DB0">
        <w:rPr>
          <w:rFonts w:hint="cs"/>
          <w:rtl/>
          <w:lang w:val="en-GB" w:bidi="ar-JO"/>
        </w:rPr>
        <w:t xml:space="preserve"> تعطي سلطات التعليم الأولوية لتوفير القدرة المجا</w:t>
      </w:r>
      <w:r>
        <w:rPr>
          <w:rFonts w:hint="cs"/>
          <w:rtl/>
          <w:lang w:val="en-GB" w:bidi="ar-JO"/>
        </w:rPr>
        <w:t>نية على وصول الجميع للمدارس، وت</w:t>
      </w:r>
      <w:r w:rsidR="00333DB0">
        <w:rPr>
          <w:rFonts w:hint="cs"/>
          <w:rtl/>
          <w:lang w:val="en-GB" w:bidi="ar-JO"/>
        </w:rPr>
        <w:t>ف</w:t>
      </w:r>
      <w:r>
        <w:rPr>
          <w:rFonts w:hint="cs"/>
          <w:rtl/>
          <w:lang w:val="en-GB" w:bidi="ar-JO"/>
        </w:rPr>
        <w:t>ع</w:t>
      </w:r>
      <w:r w:rsidR="00333DB0">
        <w:rPr>
          <w:rFonts w:hint="cs"/>
          <w:rtl/>
          <w:lang w:val="en-GB" w:bidi="ar-JO"/>
        </w:rPr>
        <w:t>يل سياسات مرنة تعزز التعليم الجيد والجامع.</w:t>
      </w:r>
    </w:p>
    <w:p w14:paraId="76A53480" w14:textId="77777777" w:rsidR="00333DB0" w:rsidRDefault="00333DB0" w:rsidP="00E57FDC">
      <w:pPr>
        <w:bidi/>
        <w:jc w:val="both"/>
        <w:rPr>
          <w:rtl/>
          <w:lang w:val="en-GB" w:bidi="ar-JO"/>
        </w:rPr>
      </w:pPr>
      <w:r w:rsidRPr="00333DB0">
        <w:rPr>
          <w:rFonts w:hint="cs"/>
          <w:u w:val="single"/>
          <w:rtl/>
          <w:lang w:val="en-GB" w:bidi="ar-JO"/>
        </w:rPr>
        <w:t>المعيار 2: (التخطيط والتنفيذ)</w:t>
      </w:r>
      <w:r>
        <w:rPr>
          <w:rFonts w:hint="cs"/>
          <w:rtl/>
          <w:lang w:val="en-GB" w:bidi="ar-JO"/>
        </w:rPr>
        <w:t xml:space="preserve"> يأخذ التعليم في حالات الطوارئ بعين الاعتبار سياسات ومعايير التعليم المحلية والدولية واحتياجات التعلم الخاصة بالمجموعات السكانية </w:t>
      </w:r>
    </w:p>
    <w:p w14:paraId="3ADBF961" w14:textId="15BA2032" w:rsidR="00333DB0" w:rsidRPr="00333DB0" w:rsidRDefault="00333DB0" w:rsidP="00E57FDC">
      <w:pPr>
        <w:bidi/>
        <w:jc w:val="both"/>
        <w:rPr>
          <w:rtl/>
          <w:lang w:val="en-GB" w:bidi="ar-JO"/>
        </w:rPr>
      </w:pPr>
      <w:r w:rsidRPr="00E3469C">
        <w:rPr>
          <w:rFonts w:hint="cs"/>
          <w:u w:val="single"/>
          <w:rtl/>
          <w:lang w:val="en-GB" w:bidi="ar-JO"/>
        </w:rPr>
        <w:t>المعيار 3: (التنسيق</w:t>
      </w:r>
      <w:r w:rsidR="00E3469C" w:rsidRPr="00E3469C">
        <w:rPr>
          <w:rFonts w:hint="cs"/>
          <w:u w:val="single"/>
          <w:rtl/>
          <w:lang w:val="en-GB" w:bidi="ar-JO"/>
        </w:rPr>
        <w:t>)</w:t>
      </w:r>
      <w:r>
        <w:rPr>
          <w:rFonts w:hint="cs"/>
          <w:rtl/>
          <w:lang w:val="en-GB" w:bidi="ar-JO"/>
        </w:rPr>
        <w:t xml:space="preserve"> وجود آليات تنسيق شفافة لنشاطات التعليم في حالات ال</w:t>
      </w:r>
      <w:r w:rsidR="00420BC3">
        <w:rPr>
          <w:rFonts w:hint="cs"/>
          <w:rtl/>
          <w:lang w:val="en-GB" w:bidi="ar-JO"/>
        </w:rPr>
        <w:t>طوارئ، بما في ذلك تبادل</w:t>
      </w:r>
      <w:r>
        <w:rPr>
          <w:rFonts w:hint="cs"/>
          <w:rtl/>
          <w:lang w:val="en-GB" w:bidi="ar-JO"/>
        </w:rPr>
        <w:t xml:space="preserve"> </w:t>
      </w:r>
      <w:r w:rsidR="00420BC3">
        <w:rPr>
          <w:rFonts w:hint="cs"/>
          <w:rtl/>
          <w:lang w:val="en-GB" w:bidi="ar-JO"/>
        </w:rPr>
        <w:t>فعال ل</w:t>
      </w:r>
      <w:r>
        <w:rPr>
          <w:rFonts w:hint="cs"/>
          <w:rtl/>
          <w:lang w:val="en-GB" w:bidi="ar-JO"/>
        </w:rPr>
        <w:t>لمعلومات بين الجهات المعنية.</w:t>
      </w:r>
    </w:p>
    <w:p w14:paraId="23FAC0DA" w14:textId="77777777" w:rsidR="00CB6A91" w:rsidRDefault="00CB6A91" w:rsidP="00E57FDC">
      <w:pPr>
        <w:bidi/>
        <w:jc w:val="both"/>
        <w:rPr>
          <w:rtl/>
          <w:lang w:val="en-GB" w:bidi="ar-JO"/>
        </w:rPr>
      </w:pPr>
    </w:p>
    <w:p w14:paraId="65C53107" w14:textId="77777777" w:rsidR="00333DB0" w:rsidRPr="00333DB0" w:rsidRDefault="00333DB0" w:rsidP="00E57FDC">
      <w:pPr>
        <w:bidi/>
        <w:jc w:val="both"/>
        <w:rPr>
          <w:b/>
          <w:bCs/>
          <w:rtl/>
          <w:lang w:val="en-GB" w:bidi="ar-JO"/>
        </w:rPr>
      </w:pPr>
      <w:r w:rsidRPr="00333DB0">
        <w:rPr>
          <w:rFonts w:hint="cs"/>
          <w:b/>
          <w:bCs/>
          <w:rtl/>
          <w:lang w:val="en-GB" w:bidi="ar-JO"/>
        </w:rPr>
        <w:t>ص) الحد الأدنى لمعايير الشبكة العالمية لوكالات التعليم في حالات الطوارئ</w:t>
      </w:r>
    </w:p>
    <w:p w14:paraId="58F6BE78" w14:textId="77777777" w:rsidR="00333DB0" w:rsidRDefault="00333DB0" w:rsidP="00E57FDC">
      <w:pPr>
        <w:pStyle w:val="ListParagraph"/>
        <w:numPr>
          <w:ilvl w:val="0"/>
          <w:numId w:val="35"/>
        </w:numPr>
        <w:bidi/>
        <w:jc w:val="both"/>
        <w:rPr>
          <w:lang w:val="en-GB" w:bidi="ar-JO"/>
        </w:rPr>
      </w:pPr>
      <w:r>
        <w:rPr>
          <w:rFonts w:hint="cs"/>
          <w:rtl/>
          <w:lang w:val="en-GB" w:bidi="ar-JO"/>
        </w:rPr>
        <w:t>أداة لتحسين فعالية وجودة التعليم في حالات الطوارئ</w:t>
      </w:r>
    </w:p>
    <w:p w14:paraId="0CF5F523" w14:textId="77777777" w:rsidR="00333DB0" w:rsidRDefault="00333DB0" w:rsidP="00E57FDC">
      <w:pPr>
        <w:pStyle w:val="ListParagraph"/>
        <w:numPr>
          <w:ilvl w:val="0"/>
          <w:numId w:val="35"/>
        </w:numPr>
        <w:bidi/>
        <w:jc w:val="both"/>
        <w:rPr>
          <w:lang w:val="en-GB" w:bidi="ar-JO"/>
        </w:rPr>
      </w:pPr>
      <w:r>
        <w:rPr>
          <w:rFonts w:hint="cs"/>
          <w:rtl/>
          <w:lang w:val="en-GB" w:bidi="ar-JO"/>
        </w:rPr>
        <w:t>الالتزام والمساءلة</w:t>
      </w:r>
    </w:p>
    <w:p w14:paraId="52C9F6A3" w14:textId="77777777" w:rsidR="00333DB0" w:rsidRDefault="00333DB0" w:rsidP="00E57FDC">
      <w:pPr>
        <w:pStyle w:val="ListParagraph"/>
        <w:numPr>
          <w:ilvl w:val="0"/>
          <w:numId w:val="35"/>
        </w:numPr>
        <w:bidi/>
        <w:jc w:val="both"/>
        <w:rPr>
          <w:lang w:val="en-GB" w:bidi="ar-JO"/>
        </w:rPr>
      </w:pPr>
      <w:r>
        <w:rPr>
          <w:rFonts w:hint="cs"/>
          <w:rtl/>
          <w:lang w:val="en-GB" w:bidi="ar-JO"/>
        </w:rPr>
        <w:t>تعتمد هذه الفئات الخمسة على بعض</w:t>
      </w:r>
      <w:r w:rsidR="00EB3FFC">
        <w:rPr>
          <w:rFonts w:hint="cs"/>
          <w:rtl/>
          <w:lang w:val="en-GB" w:bidi="ar-JO"/>
        </w:rPr>
        <w:t>ه</w:t>
      </w:r>
      <w:r>
        <w:rPr>
          <w:rFonts w:hint="cs"/>
          <w:rtl/>
          <w:lang w:val="en-GB" w:bidi="ar-JO"/>
        </w:rPr>
        <w:t>ا البعض، ويجب أن يتم تطبيقها بناء على السياق المحدد</w:t>
      </w:r>
    </w:p>
    <w:p w14:paraId="2907AA86" w14:textId="77777777" w:rsidR="00333DB0" w:rsidRDefault="00333DB0" w:rsidP="00E57FDC">
      <w:pPr>
        <w:pStyle w:val="ListParagraph"/>
        <w:numPr>
          <w:ilvl w:val="0"/>
          <w:numId w:val="35"/>
        </w:numPr>
        <w:bidi/>
        <w:jc w:val="both"/>
        <w:rPr>
          <w:lang w:val="en-GB" w:bidi="ar-JO"/>
        </w:rPr>
      </w:pPr>
      <w:r>
        <w:rPr>
          <w:rFonts w:hint="cs"/>
          <w:rtl/>
          <w:lang w:val="en-GB" w:bidi="ar-JO"/>
        </w:rPr>
        <w:t>بناء على مبدأ أن المجموعات السكانية لها الحق في الحياة بكرامة</w:t>
      </w:r>
    </w:p>
    <w:p w14:paraId="2625B252" w14:textId="77777777" w:rsidR="00333DB0" w:rsidRDefault="00333DB0" w:rsidP="00E57FDC">
      <w:pPr>
        <w:bidi/>
        <w:jc w:val="both"/>
        <w:rPr>
          <w:rtl/>
          <w:lang w:val="en-GB" w:bidi="ar-JO"/>
        </w:rPr>
      </w:pPr>
    </w:p>
    <w:p w14:paraId="0F36ACE3" w14:textId="77777777" w:rsidR="00333DB0" w:rsidRPr="00333DB0" w:rsidRDefault="00333DB0" w:rsidP="00E57FDC">
      <w:pPr>
        <w:bidi/>
        <w:jc w:val="both"/>
        <w:rPr>
          <w:rtl/>
          <w:lang w:val="en-GB" w:bidi="ar-JO"/>
        </w:rPr>
      </w:pPr>
      <w:r>
        <w:rPr>
          <w:rFonts w:hint="cs"/>
          <w:rtl/>
          <w:lang w:val="en-GB" w:bidi="ar-JO"/>
        </w:rPr>
        <w:t>* تم إعداد المعايير المذكورة أعلاه من قبل أكثر من 2250 مشاركا من المستويات المحلية والعالمية</w:t>
      </w:r>
    </w:p>
    <w:p w14:paraId="3F9343AD" w14:textId="77777777" w:rsidR="000A7E64" w:rsidRPr="000A7E64" w:rsidRDefault="000A7E64" w:rsidP="00E57FDC">
      <w:pPr>
        <w:pStyle w:val="ListParagraph"/>
        <w:bidi/>
        <w:ind w:left="1260"/>
        <w:jc w:val="both"/>
        <w:rPr>
          <w:b/>
          <w:bCs/>
          <w:rtl/>
          <w:lang w:val="en-GB" w:bidi="ar-JO"/>
        </w:rPr>
      </w:pPr>
    </w:p>
    <w:p w14:paraId="0F981B11" w14:textId="77777777" w:rsidR="005E4C6D" w:rsidRDefault="005E4C6D" w:rsidP="00E57FDC">
      <w:pPr>
        <w:ind w:left="540"/>
        <w:jc w:val="both"/>
      </w:pPr>
    </w:p>
    <w:p w14:paraId="59531F22" w14:textId="77777777" w:rsidR="005E4C6D" w:rsidRDefault="005E4C6D" w:rsidP="00E57FDC">
      <w:pPr>
        <w:bidi/>
        <w:jc w:val="both"/>
        <w:rPr>
          <w:b/>
          <w:i/>
          <w:rtl/>
        </w:rPr>
      </w:pPr>
    </w:p>
    <w:p w14:paraId="64DE51E3" w14:textId="137A4AFC" w:rsidR="00333DB0" w:rsidRDefault="00CE346F" w:rsidP="00E57FDC">
      <w:pPr>
        <w:bidi/>
        <w:jc w:val="both"/>
        <w:rPr>
          <w:b/>
          <w:i/>
          <w:rtl/>
        </w:rPr>
      </w:pPr>
      <w:r>
        <w:rPr>
          <w:rFonts w:hint="cs"/>
          <w:b/>
          <w:i/>
          <w:rtl/>
        </w:rPr>
        <w:t xml:space="preserve">7. </w:t>
      </w:r>
      <w:r w:rsidR="00333DB0">
        <w:rPr>
          <w:rFonts w:hint="cs"/>
          <w:b/>
          <w:i/>
          <w:rtl/>
        </w:rPr>
        <w:t>عمل ال</w:t>
      </w:r>
      <w:r>
        <w:rPr>
          <w:rFonts w:ascii="Microsoft Sans Serif" w:hAnsi="Microsoft Sans Serif" w:cs="Microsoft Sans Serif" w:hint="cs"/>
          <w:b/>
          <w:i/>
          <w:rtl/>
        </w:rPr>
        <w:t>م</w:t>
      </w:r>
      <w:r>
        <w:rPr>
          <w:rFonts w:hint="cs"/>
          <w:b/>
          <w:i/>
          <w:rtl/>
        </w:rPr>
        <w:t>جم</w:t>
      </w:r>
      <w:r>
        <w:rPr>
          <w:rFonts w:ascii="Microsoft Sans Serif" w:hAnsi="Microsoft Sans Serif" w:cs="Microsoft Sans Serif" w:hint="cs"/>
          <w:b/>
          <w:i/>
          <w:rtl/>
        </w:rPr>
        <w:t>و</w:t>
      </w:r>
      <w:r>
        <w:rPr>
          <w:rFonts w:hint="cs"/>
          <w:b/>
          <w:i/>
          <w:rtl/>
        </w:rPr>
        <w:t>ع</w:t>
      </w:r>
      <w:r>
        <w:rPr>
          <w:rFonts w:ascii="Microsoft Sans Serif" w:hAnsi="Microsoft Sans Serif" w:cs="Microsoft Sans Serif" w:hint="cs"/>
          <w:b/>
          <w:i/>
          <w:rtl/>
        </w:rPr>
        <w:t>ات</w:t>
      </w:r>
      <w:r w:rsidR="00333DB0">
        <w:rPr>
          <w:rFonts w:hint="cs"/>
          <w:b/>
          <w:i/>
          <w:rtl/>
        </w:rPr>
        <w:t xml:space="preserve"> - الدروس المستفادة / الممارسات الفضلى - سويتا شاه وجورج موراي</w:t>
      </w:r>
    </w:p>
    <w:p w14:paraId="3FF858F1" w14:textId="425FDC1D" w:rsidR="00333DB0" w:rsidRDefault="00CE346F" w:rsidP="00E57FDC">
      <w:pPr>
        <w:pStyle w:val="ListParagraph"/>
        <w:numPr>
          <w:ilvl w:val="0"/>
          <w:numId w:val="36"/>
        </w:numPr>
        <w:bidi/>
        <w:jc w:val="both"/>
      </w:pPr>
      <w:r>
        <w:rPr>
          <w:rFonts w:hint="cs"/>
          <w:rtl/>
        </w:rPr>
        <w:t>مراجعة تجربة المجموعة التنسيقية</w:t>
      </w:r>
      <w:r w:rsidR="00333DB0">
        <w:rPr>
          <w:rFonts w:hint="cs"/>
          <w:rtl/>
        </w:rPr>
        <w:t xml:space="preserve"> المعنية بالتعليم</w:t>
      </w:r>
      <w:r w:rsidR="00DB69AC">
        <w:rPr>
          <w:rFonts w:hint="cs"/>
          <w:rtl/>
        </w:rPr>
        <w:t xml:space="preserve"> في فيضانات 2008 في منطقة كوشي في أقصى ووسط المنطقة الغربية</w:t>
      </w:r>
    </w:p>
    <w:p w14:paraId="3578E979" w14:textId="728C117C" w:rsidR="00DB69AC" w:rsidRDefault="00DB69AC" w:rsidP="00E57FDC">
      <w:pPr>
        <w:pStyle w:val="ListParagraph"/>
        <w:numPr>
          <w:ilvl w:val="0"/>
          <w:numId w:val="36"/>
        </w:numPr>
        <w:bidi/>
        <w:jc w:val="both"/>
      </w:pPr>
      <w:r>
        <w:rPr>
          <w:rFonts w:hint="cs"/>
          <w:rtl/>
        </w:rPr>
        <w:t xml:space="preserve">فكر فيما </w:t>
      </w:r>
      <w:r w:rsidR="00CE346F">
        <w:rPr>
          <w:rFonts w:hint="cs"/>
          <w:rtl/>
        </w:rPr>
        <w:t xml:space="preserve"> تم او </w:t>
      </w:r>
      <w:r>
        <w:rPr>
          <w:rFonts w:hint="cs"/>
          <w:rtl/>
        </w:rPr>
        <w:t>لم يتم تحقيقه لغاية الآن فيما يتعلق بمعايير الشبكة العالمية المذكورة أعلاه. تتضمن هذه الفئات ما يلي:</w:t>
      </w:r>
    </w:p>
    <w:p w14:paraId="7AA18B37" w14:textId="77777777" w:rsidR="00DB69AC" w:rsidRDefault="00DB69AC" w:rsidP="00E57FDC">
      <w:pPr>
        <w:pStyle w:val="ListParagraph"/>
        <w:numPr>
          <w:ilvl w:val="0"/>
          <w:numId w:val="37"/>
        </w:numPr>
        <w:bidi/>
        <w:jc w:val="both"/>
      </w:pPr>
      <w:r>
        <w:rPr>
          <w:rFonts w:hint="cs"/>
          <w:rtl/>
        </w:rPr>
        <w:t>المشاركة المجتمعية</w:t>
      </w:r>
    </w:p>
    <w:p w14:paraId="2266A907" w14:textId="77777777" w:rsidR="00DB69AC" w:rsidRDefault="00DB69AC" w:rsidP="00E57FDC">
      <w:pPr>
        <w:pStyle w:val="ListParagraph"/>
        <w:numPr>
          <w:ilvl w:val="0"/>
          <w:numId w:val="37"/>
        </w:numPr>
        <w:bidi/>
        <w:jc w:val="both"/>
      </w:pPr>
      <w:r>
        <w:rPr>
          <w:rFonts w:hint="cs"/>
          <w:rtl/>
        </w:rPr>
        <w:t>التحليل</w:t>
      </w:r>
    </w:p>
    <w:p w14:paraId="576F48AF" w14:textId="77777777" w:rsidR="00DB69AC" w:rsidRDefault="00DB69AC" w:rsidP="00E57FDC">
      <w:pPr>
        <w:pStyle w:val="ListParagraph"/>
        <w:numPr>
          <w:ilvl w:val="0"/>
          <w:numId w:val="37"/>
        </w:numPr>
        <w:bidi/>
        <w:jc w:val="both"/>
      </w:pPr>
      <w:r>
        <w:rPr>
          <w:rFonts w:hint="cs"/>
          <w:rtl/>
        </w:rPr>
        <w:t>القدرة الوصول وبيئة التعلم</w:t>
      </w:r>
    </w:p>
    <w:p w14:paraId="634444ED" w14:textId="77777777" w:rsidR="00DB69AC" w:rsidRDefault="00DB69AC" w:rsidP="00E57FDC">
      <w:pPr>
        <w:pStyle w:val="ListParagraph"/>
        <w:numPr>
          <w:ilvl w:val="0"/>
          <w:numId w:val="37"/>
        </w:numPr>
        <w:bidi/>
        <w:jc w:val="both"/>
      </w:pPr>
      <w:r>
        <w:rPr>
          <w:rFonts w:hint="cs"/>
          <w:rtl/>
        </w:rPr>
        <w:t>التدريس والعاملون الآخرون في مجال التعليم</w:t>
      </w:r>
    </w:p>
    <w:p w14:paraId="4D1532C1" w14:textId="77777777" w:rsidR="00DB69AC" w:rsidRDefault="00DB69AC" w:rsidP="00E57FDC">
      <w:pPr>
        <w:pStyle w:val="ListParagraph"/>
        <w:numPr>
          <w:ilvl w:val="0"/>
          <w:numId w:val="37"/>
        </w:numPr>
        <w:bidi/>
        <w:jc w:val="both"/>
      </w:pPr>
      <w:r>
        <w:rPr>
          <w:rFonts w:hint="cs"/>
          <w:rtl/>
        </w:rPr>
        <w:t>سياسة التعليم والتنسيق</w:t>
      </w:r>
    </w:p>
    <w:p w14:paraId="4148FD37" w14:textId="77777777" w:rsidR="00EB3FFC" w:rsidRDefault="00EB3FFC" w:rsidP="00E57FDC">
      <w:pPr>
        <w:bidi/>
        <w:jc w:val="both"/>
        <w:rPr>
          <w:rtl/>
        </w:rPr>
      </w:pPr>
    </w:p>
    <w:p w14:paraId="2826FE6C" w14:textId="77777777" w:rsidR="00DB69AC" w:rsidRDefault="00DB69AC" w:rsidP="00EB3FFC">
      <w:pPr>
        <w:bidi/>
        <w:jc w:val="both"/>
        <w:rPr>
          <w:rtl/>
        </w:rPr>
      </w:pPr>
      <w:r>
        <w:rPr>
          <w:rFonts w:hint="cs"/>
          <w:rtl/>
        </w:rPr>
        <w:t>تم تقسيم المشاركين إلى 3 مجموعات</w:t>
      </w:r>
    </w:p>
    <w:p w14:paraId="7AFB4E19" w14:textId="77777777" w:rsidR="00DB69AC" w:rsidRDefault="00DB69AC" w:rsidP="00E57FDC">
      <w:pPr>
        <w:bidi/>
        <w:jc w:val="both"/>
        <w:rPr>
          <w:rtl/>
        </w:rPr>
      </w:pPr>
      <w:r>
        <w:rPr>
          <w:rFonts w:hint="cs"/>
          <w:rtl/>
        </w:rPr>
        <w:t>المجموعة الأولى/ المنطقة الشرقية (الأشخاص الذين يعملون في سونساري/ سابتاري/ كوشي)</w:t>
      </w:r>
    </w:p>
    <w:p w14:paraId="15EFFF42" w14:textId="77777777" w:rsidR="00DB69AC" w:rsidRDefault="00DB69AC" w:rsidP="00E57FDC">
      <w:pPr>
        <w:bidi/>
        <w:jc w:val="both"/>
        <w:rPr>
          <w:rtl/>
        </w:rPr>
      </w:pPr>
      <w:r>
        <w:rPr>
          <w:rFonts w:hint="cs"/>
          <w:rtl/>
        </w:rPr>
        <w:t>المجموعة الثانية/ المنطقة الغربية (الأشخاص الذين يعملون في كايلالي، كانشانبو، باردية، بانكي)</w:t>
      </w:r>
    </w:p>
    <w:p w14:paraId="3320494A" w14:textId="77777777" w:rsidR="00DB69AC" w:rsidRDefault="00DB69AC" w:rsidP="00E57FDC">
      <w:pPr>
        <w:bidi/>
        <w:jc w:val="both"/>
        <w:rPr>
          <w:rtl/>
          <w:lang w:val="en-GB" w:bidi="ar-JO"/>
        </w:rPr>
      </w:pPr>
      <w:r>
        <w:rPr>
          <w:rFonts w:hint="cs"/>
          <w:rtl/>
        </w:rPr>
        <w:t>المجموعة الثالثة/ منطقة كاثماندو (الأشخاص العاملين في كاثماندو</w:t>
      </w:r>
      <w:r w:rsidR="00A20D52">
        <w:rPr>
          <w:rFonts w:hint="cs"/>
          <w:rtl/>
          <w:lang w:val="en-GB" w:bidi="ar-JO"/>
        </w:rPr>
        <w:t>)</w:t>
      </w:r>
    </w:p>
    <w:p w14:paraId="78A86C34" w14:textId="77777777" w:rsidR="00A20D52" w:rsidRDefault="00A20D52" w:rsidP="00E57FDC">
      <w:pPr>
        <w:bidi/>
        <w:jc w:val="both"/>
        <w:rPr>
          <w:rtl/>
          <w:lang w:val="en-GB" w:bidi="ar-JO"/>
        </w:rPr>
      </w:pPr>
    </w:p>
    <w:p w14:paraId="704BFC4D" w14:textId="77777777" w:rsidR="00A20D52" w:rsidRPr="00EB3FFC" w:rsidRDefault="00A20D52" w:rsidP="00E57FDC">
      <w:pPr>
        <w:bidi/>
        <w:jc w:val="both"/>
        <w:rPr>
          <w:b/>
          <w:bCs/>
          <w:rtl/>
          <w:lang w:val="en-GB" w:bidi="ar-JO"/>
        </w:rPr>
      </w:pPr>
      <w:r w:rsidRPr="00EB3FFC">
        <w:rPr>
          <w:rFonts w:hint="cs"/>
          <w:b/>
          <w:bCs/>
          <w:rtl/>
          <w:lang w:val="en-GB" w:bidi="ar-JO"/>
        </w:rPr>
        <w:t>عروض المجموعات</w:t>
      </w:r>
    </w:p>
    <w:p w14:paraId="2E1B0817" w14:textId="777F8CDE" w:rsidR="00A20D52" w:rsidRDefault="0083696D" w:rsidP="00E57FDC">
      <w:pPr>
        <w:bidi/>
        <w:jc w:val="both"/>
        <w:rPr>
          <w:rtl/>
          <w:lang w:val="en-GB" w:bidi="ar-JO"/>
        </w:rPr>
      </w:pPr>
      <w:r>
        <w:rPr>
          <w:rFonts w:hint="cs"/>
          <w:rtl/>
          <w:lang w:val="en-GB" w:bidi="ar-JO"/>
        </w:rPr>
        <w:t xml:space="preserve"> مجموعة </w:t>
      </w:r>
      <w:r w:rsidR="00A20D52">
        <w:rPr>
          <w:rFonts w:hint="cs"/>
          <w:rtl/>
          <w:lang w:val="en-GB" w:bidi="ar-JO"/>
        </w:rPr>
        <w:t>كوشي/ المنطقة الشرقية</w:t>
      </w:r>
    </w:p>
    <w:p w14:paraId="5E122668" w14:textId="77777777" w:rsidR="00A20D52" w:rsidRDefault="00A20D52" w:rsidP="00E57FDC">
      <w:pPr>
        <w:bidi/>
        <w:jc w:val="both"/>
        <w:rPr>
          <w:rtl/>
          <w:lang w:val="en-GB" w:bidi="ar-JO"/>
        </w:rPr>
      </w:pPr>
    </w:p>
    <w:p w14:paraId="79584BA1" w14:textId="77777777" w:rsidR="00A20D52" w:rsidRDefault="00A20D52" w:rsidP="00E57FDC">
      <w:pPr>
        <w:pStyle w:val="ListParagraph"/>
        <w:numPr>
          <w:ilvl w:val="0"/>
          <w:numId w:val="38"/>
        </w:numPr>
        <w:bidi/>
        <w:jc w:val="both"/>
        <w:rPr>
          <w:lang w:val="en-GB" w:bidi="ar-JO"/>
        </w:rPr>
      </w:pPr>
      <w:r>
        <w:rPr>
          <w:rFonts w:hint="cs"/>
          <w:rtl/>
          <w:lang w:val="en-GB" w:bidi="ar-JO"/>
        </w:rPr>
        <w:t>يقوم المجتمع المحلي بتوفير الدعم في جمع المعلومات</w:t>
      </w:r>
    </w:p>
    <w:p w14:paraId="4B5A5640" w14:textId="77777777" w:rsidR="00A20D52" w:rsidRDefault="00A20D52" w:rsidP="00E57FDC">
      <w:pPr>
        <w:pStyle w:val="ListParagraph"/>
        <w:numPr>
          <w:ilvl w:val="0"/>
          <w:numId w:val="38"/>
        </w:numPr>
        <w:bidi/>
        <w:jc w:val="both"/>
        <w:rPr>
          <w:lang w:val="en-GB" w:bidi="ar-JO"/>
        </w:rPr>
      </w:pPr>
      <w:r>
        <w:rPr>
          <w:rFonts w:hint="cs"/>
          <w:rtl/>
          <w:lang w:val="en-GB" w:bidi="ar-JO"/>
        </w:rPr>
        <w:t>تم دمج الأفكار المحلية في وضع الحالة الطارئة</w:t>
      </w:r>
    </w:p>
    <w:p w14:paraId="63ABAB57" w14:textId="77777777" w:rsidR="00A20D52" w:rsidRDefault="00A20D52" w:rsidP="00E57FDC">
      <w:pPr>
        <w:pStyle w:val="ListParagraph"/>
        <w:numPr>
          <w:ilvl w:val="0"/>
          <w:numId w:val="38"/>
        </w:numPr>
        <w:bidi/>
        <w:jc w:val="both"/>
        <w:rPr>
          <w:lang w:val="en-GB" w:bidi="ar-JO"/>
        </w:rPr>
      </w:pPr>
      <w:r>
        <w:rPr>
          <w:rFonts w:hint="cs"/>
          <w:rtl/>
          <w:lang w:val="en-GB" w:bidi="ar-JO"/>
        </w:rPr>
        <w:t>تم الحصول على الكثير من الدعم من السكان المحليين والمهجرين</w:t>
      </w:r>
    </w:p>
    <w:p w14:paraId="4BD91D7E" w14:textId="77777777" w:rsidR="00A20D52" w:rsidRDefault="00A20D52" w:rsidP="00E57FDC">
      <w:pPr>
        <w:pStyle w:val="ListParagraph"/>
        <w:numPr>
          <w:ilvl w:val="0"/>
          <w:numId w:val="38"/>
        </w:numPr>
        <w:bidi/>
        <w:jc w:val="both"/>
        <w:rPr>
          <w:lang w:val="en-GB" w:bidi="ar-JO"/>
        </w:rPr>
      </w:pPr>
      <w:r>
        <w:rPr>
          <w:rFonts w:hint="cs"/>
          <w:rtl/>
          <w:lang w:val="en-GB" w:bidi="ar-JO"/>
        </w:rPr>
        <w:t>هناك إدراك للوضع ومحاولة للتصدي لحالة الطوارئ</w:t>
      </w:r>
    </w:p>
    <w:p w14:paraId="634D5266" w14:textId="77777777" w:rsidR="00A20D52" w:rsidRDefault="00A20D52" w:rsidP="00E57FDC">
      <w:pPr>
        <w:pStyle w:val="ListParagraph"/>
        <w:numPr>
          <w:ilvl w:val="0"/>
          <w:numId w:val="38"/>
        </w:numPr>
        <w:bidi/>
        <w:jc w:val="both"/>
        <w:rPr>
          <w:lang w:val="en-GB" w:bidi="ar-JO"/>
        </w:rPr>
      </w:pPr>
      <w:r>
        <w:rPr>
          <w:rFonts w:hint="cs"/>
          <w:rtl/>
          <w:lang w:val="en-GB" w:bidi="ar-JO"/>
        </w:rPr>
        <w:t>يجب التعامل أيضا مع السكان الموجودين خارج المخيمات، لأنهم أيضا من ضحايا الفيضان</w:t>
      </w:r>
    </w:p>
    <w:p w14:paraId="285EF4EA" w14:textId="77777777" w:rsidR="00A20D52" w:rsidRDefault="00A20D52" w:rsidP="00E57FDC">
      <w:pPr>
        <w:pStyle w:val="ListParagraph"/>
        <w:numPr>
          <w:ilvl w:val="0"/>
          <w:numId w:val="38"/>
        </w:numPr>
        <w:bidi/>
        <w:jc w:val="both"/>
        <w:rPr>
          <w:lang w:val="en-GB" w:bidi="ar-JO"/>
        </w:rPr>
      </w:pPr>
      <w:r>
        <w:rPr>
          <w:rFonts w:hint="cs"/>
          <w:rtl/>
          <w:lang w:val="en-GB" w:bidi="ar-JO"/>
        </w:rPr>
        <w:t>دار نقاش حول المساحات الآمنة وتم تنظيم تدريب صديق للطفل بناء على السياق المحلي. تم تدريب المعلمين أيضا على التعامل مع الصدمة النفسية.</w:t>
      </w:r>
    </w:p>
    <w:p w14:paraId="5DE67106" w14:textId="74C19EDC" w:rsidR="00A20D52" w:rsidRDefault="00EB3FFC" w:rsidP="00E57FDC">
      <w:pPr>
        <w:pStyle w:val="ListParagraph"/>
        <w:numPr>
          <w:ilvl w:val="0"/>
          <w:numId w:val="38"/>
        </w:numPr>
        <w:bidi/>
        <w:jc w:val="both"/>
        <w:rPr>
          <w:lang w:val="en-GB" w:bidi="ar-JO"/>
        </w:rPr>
      </w:pPr>
      <w:r>
        <w:rPr>
          <w:rFonts w:hint="cs"/>
          <w:rtl/>
          <w:lang w:val="en-GB" w:bidi="ar-JO"/>
        </w:rPr>
        <w:t>لم</w:t>
      </w:r>
      <w:r w:rsidR="00A20D52">
        <w:rPr>
          <w:rFonts w:hint="cs"/>
          <w:rtl/>
          <w:lang w:val="en-GB" w:bidi="ar-JO"/>
        </w:rPr>
        <w:t xml:space="preserve"> يكن بالإمكان تغطية جميع المحتويات</w:t>
      </w:r>
      <w:r w:rsidR="004B489A">
        <w:rPr>
          <w:rFonts w:hint="cs"/>
          <w:rtl/>
          <w:lang w:val="en-GB" w:bidi="ar-JO"/>
        </w:rPr>
        <w:t xml:space="preserve"> اثناء التدريب بسبب قصر المدة الزمنية المخصصة للنشاط</w:t>
      </w:r>
    </w:p>
    <w:p w14:paraId="6C8ADFF9" w14:textId="77777777" w:rsidR="00A20D52" w:rsidRDefault="00A20D52" w:rsidP="00E57FDC">
      <w:pPr>
        <w:pStyle w:val="ListParagraph"/>
        <w:numPr>
          <w:ilvl w:val="0"/>
          <w:numId w:val="38"/>
        </w:numPr>
        <w:bidi/>
        <w:jc w:val="both"/>
        <w:rPr>
          <w:lang w:val="en-GB" w:bidi="ar-JO"/>
        </w:rPr>
      </w:pPr>
      <w:r>
        <w:rPr>
          <w:rFonts w:hint="cs"/>
          <w:rtl/>
          <w:lang w:val="en-GB" w:bidi="ar-JO"/>
        </w:rPr>
        <w:t>كان يجب أداء عمل فعلي في المناطق المتأثرة، وهناك حاجة لبذل المزيد من الجهود في المناطق المتأثرة.</w:t>
      </w:r>
    </w:p>
    <w:p w14:paraId="26BF49C5" w14:textId="77777777" w:rsidR="00A20D52" w:rsidRDefault="00A20D52" w:rsidP="00E57FDC">
      <w:pPr>
        <w:pStyle w:val="ListParagraph"/>
        <w:numPr>
          <w:ilvl w:val="0"/>
          <w:numId w:val="38"/>
        </w:numPr>
        <w:bidi/>
        <w:jc w:val="both"/>
        <w:rPr>
          <w:lang w:val="en-GB" w:bidi="ar-JO"/>
        </w:rPr>
      </w:pPr>
      <w:r>
        <w:rPr>
          <w:rFonts w:hint="cs"/>
          <w:rtl/>
          <w:lang w:val="en-GB" w:bidi="ar-JO"/>
        </w:rPr>
        <w:t>تم إلحاق الأطفال الذين كانوا خارج المدرسة قبل وقوع حالة الطوارئ في المدارس</w:t>
      </w:r>
    </w:p>
    <w:p w14:paraId="137DDD37" w14:textId="77777777" w:rsidR="00A20D52" w:rsidRDefault="00A20D52" w:rsidP="00E57FDC">
      <w:pPr>
        <w:pStyle w:val="ListParagraph"/>
        <w:numPr>
          <w:ilvl w:val="0"/>
          <w:numId w:val="38"/>
        </w:numPr>
        <w:bidi/>
        <w:jc w:val="both"/>
        <w:rPr>
          <w:lang w:val="en-GB" w:bidi="ar-JO"/>
        </w:rPr>
      </w:pPr>
      <w:r>
        <w:rPr>
          <w:rFonts w:hint="cs"/>
          <w:rtl/>
          <w:lang w:val="en-GB" w:bidi="ar-JO"/>
        </w:rPr>
        <w:t>تم اختيار الميسرين من المجتمع المحلي</w:t>
      </w:r>
      <w:r w:rsidR="00786CD1">
        <w:rPr>
          <w:rFonts w:hint="cs"/>
          <w:rtl/>
          <w:lang w:val="en-GB" w:bidi="ar-JO"/>
        </w:rPr>
        <w:t xml:space="preserve"> مع أخذ الثقافة، واللغة والنوع الاجتماعي بعين الاعتبار</w:t>
      </w:r>
    </w:p>
    <w:p w14:paraId="5E9C47DE" w14:textId="77777777" w:rsidR="00786CD1" w:rsidRDefault="00786CD1" w:rsidP="00E57FDC">
      <w:pPr>
        <w:pStyle w:val="ListParagraph"/>
        <w:numPr>
          <w:ilvl w:val="0"/>
          <w:numId w:val="38"/>
        </w:numPr>
        <w:bidi/>
        <w:jc w:val="both"/>
        <w:rPr>
          <w:lang w:val="en-GB" w:bidi="ar-JO"/>
        </w:rPr>
      </w:pPr>
      <w:r>
        <w:rPr>
          <w:rFonts w:hint="cs"/>
          <w:rtl/>
          <w:lang w:val="en-GB" w:bidi="ar-JO"/>
        </w:rPr>
        <w:t>قامت لجنة إدارة المخيم بالإشراف على العمل</w:t>
      </w:r>
    </w:p>
    <w:p w14:paraId="2C7DF507" w14:textId="77777777" w:rsidR="00786CD1" w:rsidRDefault="00786CD1" w:rsidP="00E57FDC">
      <w:pPr>
        <w:pStyle w:val="ListParagraph"/>
        <w:numPr>
          <w:ilvl w:val="0"/>
          <w:numId w:val="38"/>
        </w:numPr>
        <w:bidi/>
        <w:jc w:val="both"/>
        <w:rPr>
          <w:lang w:val="en-GB" w:bidi="ar-JO"/>
        </w:rPr>
      </w:pPr>
      <w:r>
        <w:rPr>
          <w:rFonts w:hint="cs"/>
          <w:rtl/>
          <w:lang w:val="en-GB" w:bidi="ar-JO"/>
        </w:rPr>
        <w:t>يجب على مكتب التعليم في القضاء أن يعمل على تعزيز العمل من أجل حشد المعلمين العاديين</w:t>
      </w:r>
    </w:p>
    <w:p w14:paraId="772DDE2A" w14:textId="4D0645F5" w:rsidR="00786CD1" w:rsidRDefault="00786CD1" w:rsidP="00E57FDC">
      <w:pPr>
        <w:pStyle w:val="ListParagraph"/>
        <w:numPr>
          <w:ilvl w:val="0"/>
          <w:numId w:val="38"/>
        </w:numPr>
        <w:bidi/>
        <w:jc w:val="both"/>
        <w:rPr>
          <w:lang w:val="en-GB" w:bidi="ar-JO"/>
        </w:rPr>
      </w:pPr>
      <w:r>
        <w:rPr>
          <w:rFonts w:hint="cs"/>
          <w:rtl/>
          <w:lang w:val="en-GB" w:bidi="ar-JO"/>
        </w:rPr>
        <w:t xml:space="preserve">يجب أن يتم تشكيل فريق </w:t>
      </w:r>
      <w:r w:rsidR="004B489A">
        <w:rPr>
          <w:rFonts w:hint="cs"/>
          <w:rtl/>
          <w:lang w:val="en-GB" w:bidi="ar-JO"/>
        </w:rPr>
        <w:t>متابعة، ويمكن للمجموعة التنسيقية</w:t>
      </w:r>
      <w:r>
        <w:rPr>
          <w:rFonts w:hint="cs"/>
          <w:rtl/>
          <w:lang w:val="en-GB" w:bidi="ar-JO"/>
        </w:rPr>
        <w:t xml:space="preserve"> أن تقدم للفريق الدعم في إعداد الشروط المرجعية</w:t>
      </w:r>
    </w:p>
    <w:p w14:paraId="35B0DC2E" w14:textId="77777777" w:rsidR="00786CD1" w:rsidRDefault="00786CD1" w:rsidP="00E57FDC">
      <w:pPr>
        <w:pStyle w:val="ListParagraph"/>
        <w:numPr>
          <w:ilvl w:val="0"/>
          <w:numId w:val="38"/>
        </w:numPr>
        <w:bidi/>
        <w:jc w:val="both"/>
        <w:rPr>
          <w:lang w:val="en-GB" w:bidi="ar-JO"/>
        </w:rPr>
      </w:pPr>
      <w:r>
        <w:rPr>
          <w:rFonts w:hint="cs"/>
          <w:rtl/>
          <w:lang w:val="en-GB" w:bidi="ar-JO"/>
        </w:rPr>
        <w:t>من الصعب دائما حشد المعلمين بعد وقوع الكارثة. وقد يكون من المناسب تدريبهم مسبقا وإعطاء هذا الموضوع الأولوية في المناطق المعرضة للكوارث.</w:t>
      </w:r>
    </w:p>
    <w:p w14:paraId="5CFBB257" w14:textId="77777777" w:rsidR="00786CD1" w:rsidRDefault="00786CD1" w:rsidP="00E57FDC">
      <w:pPr>
        <w:bidi/>
        <w:jc w:val="both"/>
        <w:rPr>
          <w:rtl/>
          <w:lang w:val="en-GB" w:bidi="ar-JO"/>
        </w:rPr>
      </w:pPr>
    </w:p>
    <w:p w14:paraId="3EF5A772" w14:textId="04B6AE0F" w:rsidR="00786CD1" w:rsidRDefault="004B489A" w:rsidP="00E57FDC">
      <w:pPr>
        <w:bidi/>
        <w:jc w:val="both"/>
        <w:rPr>
          <w:rtl/>
          <w:lang w:val="en-GB" w:bidi="ar-JO"/>
        </w:rPr>
      </w:pPr>
      <w:r>
        <w:rPr>
          <w:rFonts w:hint="cs"/>
          <w:rtl/>
          <w:lang w:val="en-GB" w:bidi="ar-JO"/>
        </w:rPr>
        <w:t xml:space="preserve"> مجموعة </w:t>
      </w:r>
      <w:r w:rsidR="00786CD1">
        <w:rPr>
          <w:rFonts w:hint="cs"/>
          <w:rtl/>
          <w:lang w:val="en-GB" w:bidi="ar-JO"/>
        </w:rPr>
        <w:t>كايلالي/ المنطقة الغربية</w:t>
      </w:r>
    </w:p>
    <w:p w14:paraId="71259335" w14:textId="77777777" w:rsidR="00786CD1" w:rsidRDefault="00786CD1" w:rsidP="00E57FDC">
      <w:pPr>
        <w:pStyle w:val="ListParagraph"/>
        <w:numPr>
          <w:ilvl w:val="0"/>
          <w:numId w:val="39"/>
        </w:numPr>
        <w:bidi/>
        <w:jc w:val="both"/>
        <w:rPr>
          <w:lang w:val="en-GB" w:bidi="ar-JO"/>
        </w:rPr>
      </w:pPr>
      <w:r>
        <w:rPr>
          <w:rFonts w:hint="cs"/>
          <w:rtl/>
          <w:lang w:val="en-GB" w:bidi="ar-JO"/>
        </w:rPr>
        <w:t>قدر أقل من المشاركة من المجتمعات المحلية</w:t>
      </w:r>
    </w:p>
    <w:p w14:paraId="498D4D71" w14:textId="77777777" w:rsidR="00786CD1" w:rsidRDefault="00786CD1" w:rsidP="00E57FDC">
      <w:pPr>
        <w:pStyle w:val="ListParagraph"/>
        <w:numPr>
          <w:ilvl w:val="0"/>
          <w:numId w:val="39"/>
        </w:numPr>
        <w:bidi/>
        <w:jc w:val="both"/>
        <w:rPr>
          <w:lang w:val="en-GB" w:bidi="ar-JO"/>
        </w:rPr>
      </w:pPr>
      <w:r>
        <w:rPr>
          <w:rFonts w:hint="cs"/>
          <w:rtl/>
          <w:lang w:val="en-GB" w:bidi="ar-JO"/>
        </w:rPr>
        <w:t>دعم المعلمين والطلاب والأهل في عملية إعادة تأسيس المدارس</w:t>
      </w:r>
    </w:p>
    <w:p w14:paraId="4CE0C530" w14:textId="77777777" w:rsidR="00786CD1" w:rsidRDefault="00786CD1" w:rsidP="00EB3FFC">
      <w:pPr>
        <w:pStyle w:val="ListParagraph"/>
        <w:numPr>
          <w:ilvl w:val="0"/>
          <w:numId w:val="39"/>
        </w:numPr>
        <w:bidi/>
        <w:jc w:val="both"/>
        <w:rPr>
          <w:lang w:val="en-GB" w:bidi="ar-JO"/>
        </w:rPr>
      </w:pPr>
      <w:r>
        <w:rPr>
          <w:rFonts w:hint="cs"/>
          <w:rtl/>
          <w:lang w:val="en-GB" w:bidi="ar-JO"/>
        </w:rPr>
        <w:t xml:space="preserve">سيتم بناء مأوى/ </w:t>
      </w:r>
      <w:r w:rsidR="00EB3FFC">
        <w:rPr>
          <w:rFonts w:hint="cs"/>
          <w:rtl/>
          <w:lang w:val="en-GB" w:bidi="ar-JO"/>
        </w:rPr>
        <w:t>تحديد مأوى</w:t>
      </w:r>
      <w:r>
        <w:rPr>
          <w:rFonts w:hint="cs"/>
          <w:rtl/>
          <w:lang w:val="en-GB" w:bidi="ar-JO"/>
        </w:rPr>
        <w:t xml:space="preserve"> لإدارة عمليات التدريب خلال حالة الطوارئ</w:t>
      </w:r>
    </w:p>
    <w:p w14:paraId="65F993CF" w14:textId="0DB383A6" w:rsidR="00786CD1" w:rsidRDefault="00786CD1" w:rsidP="00E57FDC">
      <w:pPr>
        <w:pStyle w:val="ListParagraph"/>
        <w:numPr>
          <w:ilvl w:val="0"/>
          <w:numId w:val="39"/>
        </w:numPr>
        <w:bidi/>
        <w:jc w:val="both"/>
        <w:rPr>
          <w:lang w:val="en-GB" w:bidi="ar-JO"/>
        </w:rPr>
      </w:pPr>
      <w:r>
        <w:rPr>
          <w:rFonts w:hint="cs"/>
          <w:rtl/>
          <w:lang w:val="en-GB" w:bidi="ar-JO"/>
        </w:rPr>
        <w:t>لم تتم تلبية أي</w:t>
      </w:r>
      <w:r w:rsidR="004B489A">
        <w:rPr>
          <w:rFonts w:hint="cs"/>
          <w:rtl/>
          <w:lang w:val="en-GB" w:bidi="ar-JO"/>
        </w:rPr>
        <w:t xml:space="preserve"> من المعايير بسبب انهدام الجهوزية</w:t>
      </w:r>
    </w:p>
    <w:p w14:paraId="32A85014" w14:textId="77777777" w:rsidR="00786CD1" w:rsidRDefault="00786CD1" w:rsidP="00E57FDC">
      <w:pPr>
        <w:pStyle w:val="ListParagraph"/>
        <w:numPr>
          <w:ilvl w:val="0"/>
          <w:numId w:val="39"/>
        </w:numPr>
        <w:bidi/>
        <w:jc w:val="both"/>
        <w:rPr>
          <w:lang w:val="en-GB" w:bidi="ar-JO"/>
        </w:rPr>
      </w:pPr>
      <w:r>
        <w:rPr>
          <w:rFonts w:hint="cs"/>
          <w:rtl/>
          <w:lang w:val="en-GB" w:bidi="ar-JO"/>
        </w:rPr>
        <w:t>هناك مأوى واحد، ويمكن جمع التبرعات على مستوى المجتمع المحلي</w:t>
      </w:r>
    </w:p>
    <w:p w14:paraId="7E14EDF9" w14:textId="77777777" w:rsidR="00786CD1" w:rsidRDefault="00786CD1" w:rsidP="00E57FDC">
      <w:pPr>
        <w:pStyle w:val="ListParagraph"/>
        <w:numPr>
          <w:ilvl w:val="0"/>
          <w:numId w:val="39"/>
        </w:numPr>
        <w:bidi/>
        <w:jc w:val="both"/>
        <w:rPr>
          <w:lang w:val="en-GB" w:bidi="ar-JO"/>
        </w:rPr>
      </w:pPr>
      <w:r>
        <w:rPr>
          <w:rFonts w:hint="cs"/>
          <w:rtl/>
          <w:lang w:val="en-GB" w:bidi="ar-JO"/>
        </w:rPr>
        <w:t>تم إجراء التقييم بشكل مشترك</w:t>
      </w:r>
    </w:p>
    <w:p w14:paraId="03FA5A14" w14:textId="77777777" w:rsidR="00786CD1" w:rsidRDefault="00786CD1" w:rsidP="00E57FDC">
      <w:pPr>
        <w:pStyle w:val="ListParagraph"/>
        <w:numPr>
          <w:ilvl w:val="0"/>
          <w:numId w:val="39"/>
        </w:numPr>
        <w:bidi/>
        <w:jc w:val="both"/>
        <w:rPr>
          <w:lang w:val="en-GB" w:bidi="ar-JO"/>
        </w:rPr>
      </w:pPr>
      <w:r>
        <w:rPr>
          <w:rFonts w:hint="cs"/>
          <w:rtl/>
          <w:lang w:val="en-GB" w:bidi="ar-JO"/>
        </w:rPr>
        <w:t>تم جمع البيانات بشكل مشترك من خلال مكتب التعليم في القضاء والمنظمة غير الحكومية</w:t>
      </w:r>
    </w:p>
    <w:p w14:paraId="365E650B" w14:textId="77777777" w:rsidR="00786CD1" w:rsidRDefault="00786CD1" w:rsidP="00E57FDC">
      <w:pPr>
        <w:pStyle w:val="ListParagraph"/>
        <w:numPr>
          <w:ilvl w:val="0"/>
          <w:numId w:val="39"/>
        </w:numPr>
        <w:bidi/>
        <w:jc w:val="both"/>
        <w:rPr>
          <w:lang w:val="en-GB" w:bidi="ar-JO"/>
        </w:rPr>
      </w:pPr>
      <w:r>
        <w:rPr>
          <w:rFonts w:hint="cs"/>
          <w:rtl/>
          <w:lang w:val="en-GB" w:bidi="ar-JO"/>
        </w:rPr>
        <w:t>المتابعة قائمة</w:t>
      </w:r>
    </w:p>
    <w:p w14:paraId="5E571E2D" w14:textId="77777777" w:rsidR="00786CD1" w:rsidRDefault="00786CD1" w:rsidP="00E57FDC">
      <w:pPr>
        <w:pStyle w:val="ListParagraph"/>
        <w:numPr>
          <w:ilvl w:val="0"/>
          <w:numId w:val="39"/>
        </w:numPr>
        <w:bidi/>
        <w:jc w:val="both"/>
        <w:rPr>
          <w:lang w:val="en-GB" w:bidi="ar-JO"/>
        </w:rPr>
      </w:pPr>
      <w:r>
        <w:rPr>
          <w:rFonts w:hint="cs"/>
          <w:rtl/>
          <w:lang w:val="en-GB" w:bidi="ar-JO"/>
        </w:rPr>
        <w:t>يتم العمل على تقويم المرحلة الحالية</w:t>
      </w:r>
    </w:p>
    <w:p w14:paraId="4F2D939E" w14:textId="13F57931" w:rsidR="00786CD1" w:rsidRDefault="004B489A" w:rsidP="00E57FDC">
      <w:pPr>
        <w:pStyle w:val="ListParagraph"/>
        <w:numPr>
          <w:ilvl w:val="0"/>
          <w:numId w:val="39"/>
        </w:numPr>
        <w:bidi/>
        <w:jc w:val="both"/>
        <w:rPr>
          <w:lang w:val="en-GB" w:bidi="ar-JO"/>
        </w:rPr>
      </w:pPr>
      <w:r>
        <w:rPr>
          <w:rFonts w:hint="cs"/>
          <w:rtl/>
          <w:lang w:val="en-GB" w:bidi="ar-JO"/>
        </w:rPr>
        <w:t>تم جزئيا ضمان وصول الأطفال للمدارس</w:t>
      </w:r>
    </w:p>
    <w:p w14:paraId="2284E420" w14:textId="6CB31E50" w:rsidR="00786CD1" w:rsidRDefault="00786CD1" w:rsidP="00E57FDC">
      <w:pPr>
        <w:pStyle w:val="ListParagraph"/>
        <w:numPr>
          <w:ilvl w:val="0"/>
          <w:numId w:val="39"/>
        </w:numPr>
        <w:bidi/>
        <w:jc w:val="both"/>
        <w:rPr>
          <w:lang w:val="en-GB" w:bidi="ar-JO"/>
        </w:rPr>
      </w:pPr>
      <w:r>
        <w:rPr>
          <w:rFonts w:hint="cs"/>
          <w:rtl/>
          <w:lang w:val="en-GB" w:bidi="ar-JO"/>
        </w:rPr>
        <w:t>بالرغم من المدارس فت</w:t>
      </w:r>
      <w:r w:rsidR="004B489A">
        <w:rPr>
          <w:rFonts w:hint="cs"/>
          <w:rtl/>
          <w:lang w:val="en-GB" w:bidi="ar-JO"/>
        </w:rPr>
        <w:t>حت أبوابها، لم يكون من الممكن تنظيم الصفوف بسرعة</w:t>
      </w:r>
      <w:r>
        <w:rPr>
          <w:rFonts w:hint="cs"/>
          <w:rtl/>
          <w:lang w:val="en-GB" w:bidi="ar-JO"/>
        </w:rPr>
        <w:t xml:space="preserve"> بسبب عدم توفر المواد التعليمية</w:t>
      </w:r>
    </w:p>
    <w:p w14:paraId="5F305D4A" w14:textId="1D1D6082" w:rsidR="00786CD1" w:rsidRDefault="004B489A" w:rsidP="00E57FDC">
      <w:pPr>
        <w:pStyle w:val="ListParagraph"/>
        <w:numPr>
          <w:ilvl w:val="0"/>
          <w:numId w:val="39"/>
        </w:numPr>
        <w:bidi/>
        <w:jc w:val="both"/>
        <w:rPr>
          <w:lang w:val="en-GB" w:bidi="ar-JO"/>
        </w:rPr>
      </w:pPr>
      <w:r>
        <w:rPr>
          <w:rFonts w:hint="cs"/>
          <w:rtl/>
          <w:lang w:val="en-GB" w:bidi="ar-JO"/>
        </w:rPr>
        <w:t>لم يكن بالإمكان وقع</w:t>
      </w:r>
      <w:r w:rsidR="00786CD1">
        <w:rPr>
          <w:rFonts w:hint="cs"/>
          <w:rtl/>
          <w:lang w:val="en-GB" w:bidi="ar-JO"/>
        </w:rPr>
        <w:t xml:space="preserve"> المناهج، وتدريب المعلمين، وتقييم الطلاب بسبب ضيق الوقت</w:t>
      </w:r>
    </w:p>
    <w:p w14:paraId="5D77CC87" w14:textId="77777777" w:rsidR="00786CD1" w:rsidRDefault="00786CD1" w:rsidP="00E57FDC">
      <w:pPr>
        <w:pStyle w:val="ListParagraph"/>
        <w:numPr>
          <w:ilvl w:val="0"/>
          <w:numId w:val="39"/>
        </w:numPr>
        <w:bidi/>
        <w:jc w:val="both"/>
        <w:rPr>
          <w:lang w:val="en-GB" w:bidi="ar-JO"/>
        </w:rPr>
      </w:pPr>
      <w:r>
        <w:rPr>
          <w:rFonts w:hint="cs"/>
          <w:rtl/>
          <w:lang w:val="en-GB" w:bidi="ar-JO"/>
        </w:rPr>
        <w:t>كان التنسيق بين مختلف الجهات المعنية فعالا لفترة من الزمن</w:t>
      </w:r>
    </w:p>
    <w:p w14:paraId="57EE3F6B" w14:textId="77777777" w:rsidR="00786CD1" w:rsidRDefault="0094227B" w:rsidP="00EB3FFC">
      <w:pPr>
        <w:bidi/>
        <w:jc w:val="both"/>
        <w:rPr>
          <w:rtl/>
          <w:lang w:val="en-GB" w:bidi="ar-JO"/>
        </w:rPr>
      </w:pPr>
      <w:r>
        <w:rPr>
          <w:rtl/>
          <w:lang w:val="en-GB" w:bidi="ar-JO"/>
        </w:rPr>
        <w:br w:type="page"/>
      </w:r>
      <w:r w:rsidR="00786CD1">
        <w:rPr>
          <w:rFonts w:hint="cs"/>
          <w:rtl/>
          <w:lang w:val="en-GB" w:bidi="ar-JO"/>
        </w:rPr>
        <w:lastRenderedPageBreak/>
        <w:t>كايلالي - خطط 2009</w:t>
      </w:r>
    </w:p>
    <w:p w14:paraId="6A03C6AF" w14:textId="77777777" w:rsidR="00786CD1" w:rsidRDefault="00786CD1" w:rsidP="00E57FDC">
      <w:pPr>
        <w:pStyle w:val="ListParagraph"/>
        <w:numPr>
          <w:ilvl w:val="0"/>
          <w:numId w:val="40"/>
        </w:numPr>
        <w:bidi/>
        <w:jc w:val="both"/>
        <w:rPr>
          <w:lang w:val="en-GB" w:bidi="ar-JO"/>
        </w:rPr>
      </w:pPr>
      <w:r>
        <w:rPr>
          <w:rFonts w:hint="cs"/>
          <w:rtl/>
          <w:lang w:val="en-GB" w:bidi="ar-JO"/>
        </w:rPr>
        <w:t>جمع المعلومات على مستوى القضاء</w:t>
      </w:r>
    </w:p>
    <w:p w14:paraId="2DEA071C" w14:textId="77777777" w:rsidR="00786CD1" w:rsidRDefault="00786CD1" w:rsidP="00E57FDC">
      <w:pPr>
        <w:pStyle w:val="ListParagraph"/>
        <w:numPr>
          <w:ilvl w:val="0"/>
          <w:numId w:val="40"/>
        </w:numPr>
        <w:bidi/>
        <w:jc w:val="both"/>
        <w:rPr>
          <w:lang w:val="en-GB" w:bidi="ar-JO"/>
        </w:rPr>
      </w:pPr>
      <w:r>
        <w:rPr>
          <w:rFonts w:hint="cs"/>
          <w:rtl/>
          <w:lang w:val="en-GB" w:bidi="ar-JO"/>
        </w:rPr>
        <w:t>الحفاظ على عناوين</w:t>
      </w:r>
      <w:r w:rsidR="0094227B">
        <w:rPr>
          <w:rFonts w:hint="cs"/>
          <w:rtl/>
          <w:lang w:val="en-GB" w:bidi="ar-JO"/>
        </w:rPr>
        <w:t xml:space="preserve"> وأرقام الأشخاص المعنيين</w:t>
      </w:r>
    </w:p>
    <w:p w14:paraId="061F875B" w14:textId="77777777" w:rsidR="0094227B" w:rsidRDefault="0094227B" w:rsidP="00E57FDC">
      <w:pPr>
        <w:pStyle w:val="ListParagraph"/>
        <w:numPr>
          <w:ilvl w:val="0"/>
          <w:numId w:val="40"/>
        </w:numPr>
        <w:bidi/>
        <w:jc w:val="both"/>
        <w:rPr>
          <w:lang w:val="en-GB" w:bidi="ar-JO"/>
        </w:rPr>
      </w:pPr>
      <w:r>
        <w:rPr>
          <w:rFonts w:hint="cs"/>
          <w:rtl/>
          <w:lang w:val="en-GB" w:bidi="ar-JO"/>
        </w:rPr>
        <w:t>تحديد ضباط الارتباط في مكتب التعليم في القضاء</w:t>
      </w:r>
    </w:p>
    <w:p w14:paraId="02985ACB" w14:textId="77777777" w:rsidR="0094227B" w:rsidRDefault="0094227B" w:rsidP="00E57FDC">
      <w:pPr>
        <w:pStyle w:val="ListParagraph"/>
        <w:numPr>
          <w:ilvl w:val="0"/>
          <w:numId w:val="40"/>
        </w:numPr>
        <w:bidi/>
        <w:jc w:val="both"/>
        <w:rPr>
          <w:lang w:val="en-GB" w:bidi="ar-JO"/>
        </w:rPr>
      </w:pPr>
      <w:r>
        <w:rPr>
          <w:rFonts w:hint="cs"/>
          <w:rtl/>
          <w:lang w:val="en-GB" w:bidi="ar-JO"/>
        </w:rPr>
        <w:t>حشد المجموعات على المستوى المحلي</w:t>
      </w:r>
    </w:p>
    <w:p w14:paraId="29DFE215" w14:textId="77777777" w:rsidR="0094227B" w:rsidRDefault="0094227B" w:rsidP="00E57FDC">
      <w:pPr>
        <w:pStyle w:val="ListParagraph"/>
        <w:numPr>
          <w:ilvl w:val="0"/>
          <w:numId w:val="40"/>
        </w:numPr>
        <w:bidi/>
        <w:jc w:val="both"/>
        <w:rPr>
          <w:lang w:val="en-GB" w:bidi="ar-JO"/>
        </w:rPr>
      </w:pPr>
      <w:r>
        <w:rPr>
          <w:rFonts w:hint="cs"/>
          <w:rtl/>
          <w:lang w:val="en-GB" w:bidi="ar-JO"/>
        </w:rPr>
        <w:t xml:space="preserve"> تشكيل فريق التقويم وضمان المشاركة من المستوى المركزي وحتى المحلي</w:t>
      </w:r>
    </w:p>
    <w:p w14:paraId="0CF10C49" w14:textId="77777777" w:rsidR="0094227B" w:rsidRDefault="0094227B" w:rsidP="00E57FDC">
      <w:pPr>
        <w:pStyle w:val="ListParagraph"/>
        <w:numPr>
          <w:ilvl w:val="0"/>
          <w:numId w:val="40"/>
        </w:numPr>
        <w:bidi/>
        <w:jc w:val="both"/>
        <w:rPr>
          <w:lang w:val="en-GB" w:bidi="ar-JO"/>
        </w:rPr>
      </w:pPr>
      <w:r>
        <w:rPr>
          <w:rFonts w:hint="cs"/>
          <w:rtl/>
          <w:lang w:val="en-GB" w:bidi="ar-JO"/>
        </w:rPr>
        <w:t>تخزين المواد التعليمية وحقائب الأدوات ومواد التعلم</w:t>
      </w:r>
    </w:p>
    <w:p w14:paraId="16711008" w14:textId="77777777" w:rsidR="0094227B" w:rsidRDefault="0094227B" w:rsidP="00E57FDC">
      <w:pPr>
        <w:pStyle w:val="ListParagraph"/>
        <w:numPr>
          <w:ilvl w:val="0"/>
          <w:numId w:val="40"/>
        </w:numPr>
        <w:bidi/>
        <w:jc w:val="both"/>
        <w:rPr>
          <w:lang w:val="en-GB" w:bidi="ar-JO"/>
        </w:rPr>
      </w:pPr>
      <w:r>
        <w:rPr>
          <w:rFonts w:hint="cs"/>
          <w:rtl/>
          <w:lang w:val="en-GB" w:bidi="ar-JO"/>
        </w:rPr>
        <w:t>تطوير مراكز التعلم المؤقت وإدارة المكتبات</w:t>
      </w:r>
    </w:p>
    <w:p w14:paraId="0A80CFA3" w14:textId="2A43CDE4" w:rsidR="0094227B" w:rsidRDefault="0094227B" w:rsidP="00257009">
      <w:pPr>
        <w:pStyle w:val="ListParagraph"/>
        <w:numPr>
          <w:ilvl w:val="0"/>
          <w:numId w:val="40"/>
        </w:numPr>
        <w:bidi/>
        <w:jc w:val="both"/>
        <w:rPr>
          <w:lang w:val="en-GB" w:bidi="ar-JO"/>
        </w:rPr>
      </w:pPr>
      <w:r>
        <w:rPr>
          <w:rFonts w:hint="cs"/>
          <w:rtl/>
          <w:lang w:val="en-GB" w:bidi="ar-JO"/>
        </w:rPr>
        <w:t>تنظيم تدريب للمع</w:t>
      </w:r>
      <w:r w:rsidR="004B489A">
        <w:rPr>
          <w:rFonts w:hint="cs"/>
          <w:rtl/>
          <w:lang w:val="en-GB" w:bidi="ar-JO"/>
        </w:rPr>
        <w:t>لمين وتطوير حزم تدريبية. الأعداد</w:t>
      </w:r>
      <w:r>
        <w:rPr>
          <w:rFonts w:hint="cs"/>
          <w:rtl/>
          <w:lang w:val="en-GB" w:bidi="ar-JO"/>
        </w:rPr>
        <w:t xml:space="preserve"> للتعليم غير </w:t>
      </w:r>
      <w:r w:rsidR="00257009">
        <w:rPr>
          <w:rFonts w:hint="cs"/>
          <w:rtl/>
          <w:lang w:val="en-GB" w:bidi="ar-JO"/>
        </w:rPr>
        <w:t>الرسمي</w:t>
      </w:r>
      <w:r>
        <w:rPr>
          <w:rFonts w:hint="cs"/>
          <w:rtl/>
          <w:lang w:val="en-GB" w:bidi="ar-JO"/>
        </w:rPr>
        <w:t xml:space="preserve"> وتعليم</w:t>
      </w:r>
      <w:r w:rsidR="004B489A">
        <w:rPr>
          <w:rFonts w:hint="cs"/>
          <w:rtl/>
          <w:lang w:val="en-GB" w:bidi="ar-JO"/>
        </w:rPr>
        <w:t xml:space="preserve"> بال</w:t>
      </w:r>
      <w:r>
        <w:rPr>
          <w:rFonts w:hint="cs"/>
          <w:rtl/>
          <w:lang w:val="en-GB" w:bidi="ar-JO"/>
        </w:rPr>
        <w:t>صفوف</w:t>
      </w:r>
      <w:r w:rsidR="004B489A">
        <w:rPr>
          <w:rFonts w:hint="cs"/>
          <w:rtl/>
          <w:lang w:val="en-GB" w:bidi="ar-JO"/>
        </w:rPr>
        <w:t xml:space="preserve"> متعدة المستويات</w:t>
      </w:r>
    </w:p>
    <w:p w14:paraId="0AAA53B2" w14:textId="77777777" w:rsidR="0094227B" w:rsidRDefault="0094227B" w:rsidP="00E57FDC">
      <w:pPr>
        <w:pStyle w:val="ListParagraph"/>
        <w:numPr>
          <w:ilvl w:val="0"/>
          <w:numId w:val="40"/>
        </w:numPr>
        <w:bidi/>
        <w:jc w:val="both"/>
        <w:rPr>
          <w:lang w:val="en-GB" w:bidi="ar-JO"/>
        </w:rPr>
      </w:pPr>
      <w:r>
        <w:rPr>
          <w:rFonts w:hint="cs"/>
          <w:rtl/>
          <w:lang w:val="en-GB" w:bidi="ar-JO"/>
        </w:rPr>
        <w:t>المتطوعون والمعلمون المتطوعون</w:t>
      </w:r>
    </w:p>
    <w:p w14:paraId="43597EF9" w14:textId="4FFD6029" w:rsidR="0094227B" w:rsidRPr="00786CD1" w:rsidRDefault="0094227B" w:rsidP="00E57FDC">
      <w:pPr>
        <w:pStyle w:val="ListParagraph"/>
        <w:numPr>
          <w:ilvl w:val="0"/>
          <w:numId w:val="40"/>
        </w:numPr>
        <w:bidi/>
        <w:jc w:val="both"/>
        <w:rPr>
          <w:rtl/>
          <w:lang w:val="en-GB" w:bidi="ar-JO"/>
        </w:rPr>
      </w:pPr>
      <w:r>
        <w:rPr>
          <w:rFonts w:hint="cs"/>
          <w:rtl/>
          <w:lang w:val="en-GB" w:bidi="ar-JO"/>
        </w:rPr>
        <w:t xml:space="preserve">جمع الأموال لحالات الطوارئ </w:t>
      </w:r>
      <w:r w:rsidR="004B489A">
        <w:rPr>
          <w:rFonts w:hint="cs"/>
          <w:rtl/>
          <w:lang w:val="en-GB" w:bidi="ar-JO"/>
        </w:rPr>
        <w:t xml:space="preserve">على المستوى المركزي وآليات صرف الأموال خلال 24 ساعة على </w:t>
      </w:r>
      <w:r>
        <w:rPr>
          <w:rFonts w:hint="cs"/>
          <w:rtl/>
          <w:lang w:val="en-GB" w:bidi="ar-JO"/>
        </w:rPr>
        <w:t>مستوى المحلي في حالة الطوارئ</w:t>
      </w:r>
    </w:p>
    <w:p w14:paraId="5B68EFD8" w14:textId="77777777" w:rsidR="00DB69AC" w:rsidRDefault="00DB69AC" w:rsidP="00E57FDC">
      <w:pPr>
        <w:bidi/>
        <w:jc w:val="both"/>
        <w:rPr>
          <w:rtl/>
        </w:rPr>
      </w:pPr>
    </w:p>
    <w:p w14:paraId="63C6260E" w14:textId="77777777" w:rsidR="0094227B" w:rsidRDefault="0094227B" w:rsidP="00E57FDC">
      <w:pPr>
        <w:bidi/>
        <w:jc w:val="both"/>
        <w:rPr>
          <w:rtl/>
        </w:rPr>
      </w:pPr>
      <w:r>
        <w:rPr>
          <w:rFonts w:hint="cs"/>
          <w:rtl/>
        </w:rPr>
        <w:t>كاثماندو</w:t>
      </w:r>
    </w:p>
    <w:p w14:paraId="43AED934" w14:textId="77777777" w:rsidR="0094227B" w:rsidRDefault="0094227B" w:rsidP="00E57FDC">
      <w:pPr>
        <w:pStyle w:val="ListParagraph"/>
        <w:numPr>
          <w:ilvl w:val="0"/>
          <w:numId w:val="41"/>
        </w:numPr>
        <w:bidi/>
        <w:jc w:val="both"/>
      </w:pPr>
      <w:r>
        <w:rPr>
          <w:rFonts w:hint="cs"/>
          <w:rtl/>
        </w:rPr>
        <w:t>التنسيق بين الحكومات والمنظمات غير الحكومية الدولية</w:t>
      </w:r>
    </w:p>
    <w:p w14:paraId="25CF6BDF" w14:textId="579EFF46" w:rsidR="0094227B" w:rsidRDefault="004B489A" w:rsidP="00E57FDC">
      <w:pPr>
        <w:pStyle w:val="ListParagraph"/>
        <w:numPr>
          <w:ilvl w:val="0"/>
          <w:numId w:val="41"/>
        </w:numPr>
        <w:bidi/>
        <w:jc w:val="both"/>
      </w:pPr>
      <w:r>
        <w:rPr>
          <w:rFonts w:hint="cs"/>
          <w:rtl/>
        </w:rPr>
        <w:t xml:space="preserve">تفعيل المجموعات </w:t>
      </w:r>
      <w:r>
        <w:rPr>
          <w:rFonts w:hint="cs"/>
          <w:rtl/>
          <w:lang w:val="en-GB" w:bidi="ar-JO"/>
        </w:rPr>
        <w:t>التنسيقية</w:t>
      </w:r>
      <w:r w:rsidR="0094227B">
        <w:rPr>
          <w:rFonts w:hint="cs"/>
          <w:rtl/>
        </w:rPr>
        <w:t xml:space="preserve"> المعنية بالتعليم</w:t>
      </w:r>
    </w:p>
    <w:p w14:paraId="216A0488" w14:textId="77777777" w:rsidR="0094227B" w:rsidRDefault="0094227B" w:rsidP="00E57FDC">
      <w:pPr>
        <w:pStyle w:val="ListParagraph"/>
        <w:numPr>
          <w:ilvl w:val="0"/>
          <w:numId w:val="41"/>
        </w:numPr>
        <w:bidi/>
        <w:jc w:val="both"/>
      </w:pPr>
      <w:r>
        <w:rPr>
          <w:rFonts w:hint="cs"/>
          <w:rtl/>
        </w:rPr>
        <w:t>الزيارات الميدانية المشتركة</w:t>
      </w:r>
    </w:p>
    <w:p w14:paraId="7B3CA9EC" w14:textId="77777777" w:rsidR="0094227B" w:rsidRDefault="0094227B" w:rsidP="00E57FDC">
      <w:pPr>
        <w:pStyle w:val="ListParagraph"/>
        <w:numPr>
          <w:ilvl w:val="0"/>
          <w:numId w:val="41"/>
        </w:numPr>
        <w:bidi/>
        <w:jc w:val="both"/>
      </w:pPr>
      <w:r>
        <w:rPr>
          <w:rFonts w:hint="cs"/>
          <w:rtl/>
        </w:rPr>
        <w:t>تنظيم اجتماع تنسيقي بين مختلف الجهات المعنية، والتشارك بالمعلومات</w:t>
      </w:r>
    </w:p>
    <w:p w14:paraId="614FBEBD" w14:textId="77777777" w:rsidR="005E4C6D" w:rsidRDefault="005E4C6D" w:rsidP="00E57FDC">
      <w:pPr>
        <w:ind w:left="360"/>
        <w:jc w:val="both"/>
      </w:pPr>
    </w:p>
    <w:p w14:paraId="4B554A2D" w14:textId="77777777" w:rsidR="005E4C6D" w:rsidRDefault="005E4C6D" w:rsidP="00E57FDC">
      <w:pPr>
        <w:jc w:val="both"/>
        <w:rPr>
          <w:b/>
          <w:bCs/>
        </w:rPr>
      </w:pPr>
    </w:p>
    <w:p w14:paraId="220B814F" w14:textId="77777777" w:rsidR="005E4C6D" w:rsidRDefault="005E4C6D" w:rsidP="00E57FDC">
      <w:pPr>
        <w:jc w:val="both"/>
      </w:pPr>
    </w:p>
    <w:p w14:paraId="2E6C68D3" w14:textId="77777777" w:rsidR="005E4C6D" w:rsidRDefault="0094227B" w:rsidP="00E57FDC">
      <w:pPr>
        <w:bidi/>
        <w:jc w:val="both"/>
        <w:rPr>
          <w:bCs/>
          <w:rtl/>
        </w:rPr>
      </w:pPr>
      <w:r w:rsidRPr="0094227B">
        <w:rPr>
          <w:rFonts w:hint="cs"/>
          <w:bCs/>
          <w:rtl/>
        </w:rPr>
        <w:t xml:space="preserve">الخطط المستقبلية - مجموعة كاثماندو </w:t>
      </w:r>
    </w:p>
    <w:p w14:paraId="0FFE382D" w14:textId="77777777" w:rsidR="0094227B" w:rsidRDefault="0094227B" w:rsidP="00E57FDC">
      <w:pPr>
        <w:pStyle w:val="ListParagraph"/>
        <w:numPr>
          <w:ilvl w:val="0"/>
          <w:numId w:val="42"/>
        </w:numPr>
        <w:bidi/>
        <w:jc w:val="both"/>
        <w:rPr>
          <w:b/>
        </w:rPr>
      </w:pPr>
      <w:r>
        <w:rPr>
          <w:rFonts w:hint="cs"/>
          <w:b/>
          <w:rtl/>
        </w:rPr>
        <w:t>تشكيل السياسات وإعداد الخطة (من سن الطفولة المبكرة وحتى الأطفال من المستوى الأعلى)</w:t>
      </w:r>
    </w:p>
    <w:p w14:paraId="26BDE1CD" w14:textId="77777777" w:rsidR="0094227B" w:rsidRDefault="0094227B" w:rsidP="00E57FDC">
      <w:pPr>
        <w:pStyle w:val="ListParagraph"/>
        <w:numPr>
          <w:ilvl w:val="0"/>
          <w:numId w:val="42"/>
        </w:numPr>
        <w:bidi/>
        <w:jc w:val="both"/>
        <w:rPr>
          <w:b/>
        </w:rPr>
      </w:pPr>
      <w:r>
        <w:rPr>
          <w:rFonts w:hint="cs"/>
          <w:b/>
          <w:rtl/>
        </w:rPr>
        <w:t>إعداد خطط القطاع (حول التعليم في حالات الطوارئ)</w:t>
      </w:r>
    </w:p>
    <w:p w14:paraId="5D8C4BF0" w14:textId="77777777" w:rsidR="0094227B" w:rsidRDefault="0094227B" w:rsidP="00E57FDC">
      <w:pPr>
        <w:pStyle w:val="ListParagraph"/>
        <w:numPr>
          <w:ilvl w:val="0"/>
          <w:numId w:val="42"/>
        </w:numPr>
        <w:bidi/>
        <w:jc w:val="both"/>
        <w:rPr>
          <w:b/>
        </w:rPr>
      </w:pPr>
      <w:r>
        <w:rPr>
          <w:rFonts w:hint="cs"/>
          <w:b/>
          <w:rtl/>
        </w:rPr>
        <w:t>التنسيق بين الوزارات</w:t>
      </w:r>
    </w:p>
    <w:p w14:paraId="6A4A278D" w14:textId="77777777" w:rsidR="0094227B" w:rsidRDefault="0094227B" w:rsidP="00E57FDC">
      <w:pPr>
        <w:pStyle w:val="ListParagraph"/>
        <w:numPr>
          <w:ilvl w:val="0"/>
          <w:numId w:val="42"/>
        </w:numPr>
        <w:bidi/>
        <w:jc w:val="both"/>
        <w:rPr>
          <w:b/>
        </w:rPr>
      </w:pPr>
      <w:r>
        <w:rPr>
          <w:rFonts w:hint="cs"/>
          <w:b/>
          <w:rtl/>
        </w:rPr>
        <w:t>تعريف الإعلام بالأرقام والحقائق. يجب أن يتم إنشاء هيئة للاستجابة في مكتب التعليم في القضاء والوزارة</w:t>
      </w:r>
    </w:p>
    <w:p w14:paraId="39DC459B" w14:textId="593E931B" w:rsidR="0094227B" w:rsidRDefault="0094227B" w:rsidP="00E57FDC">
      <w:pPr>
        <w:pStyle w:val="ListParagraph"/>
        <w:numPr>
          <w:ilvl w:val="0"/>
          <w:numId w:val="42"/>
        </w:numPr>
        <w:bidi/>
        <w:jc w:val="both"/>
        <w:rPr>
          <w:b/>
        </w:rPr>
      </w:pPr>
      <w:r>
        <w:rPr>
          <w:rFonts w:hint="cs"/>
          <w:b/>
          <w:rtl/>
        </w:rPr>
        <w:t>تم تشكيل لجنة مركزية للإغاثة</w:t>
      </w:r>
      <w:r w:rsidR="004B489A">
        <w:rPr>
          <w:rFonts w:hint="cs"/>
          <w:b/>
          <w:rtl/>
        </w:rPr>
        <w:t xml:space="preserve"> من الكوارث بقيادة وزارة الداخلية</w:t>
      </w:r>
    </w:p>
    <w:p w14:paraId="52672F0A" w14:textId="77777777" w:rsidR="0094227B" w:rsidRDefault="00F83204" w:rsidP="00E57FDC">
      <w:pPr>
        <w:pStyle w:val="ListParagraph"/>
        <w:numPr>
          <w:ilvl w:val="0"/>
          <w:numId w:val="42"/>
        </w:numPr>
        <w:bidi/>
        <w:jc w:val="both"/>
        <w:rPr>
          <w:b/>
        </w:rPr>
      </w:pPr>
      <w:r>
        <w:rPr>
          <w:rFonts w:hint="cs"/>
          <w:b/>
          <w:rtl/>
        </w:rPr>
        <w:t>تعزيز التطوع كجزء من الموارد البشرية</w:t>
      </w:r>
    </w:p>
    <w:p w14:paraId="5B846367" w14:textId="77777777" w:rsidR="00F83204" w:rsidRDefault="00161511" w:rsidP="00E57FDC">
      <w:pPr>
        <w:pStyle w:val="ListParagraph"/>
        <w:numPr>
          <w:ilvl w:val="0"/>
          <w:numId w:val="42"/>
        </w:numPr>
        <w:bidi/>
        <w:jc w:val="both"/>
        <w:rPr>
          <w:b/>
        </w:rPr>
      </w:pPr>
      <w:r>
        <w:rPr>
          <w:rFonts w:hint="cs"/>
          <w:b/>
          <w:rtl/>
        </w:rPr>
        <w:t xml:space="preserve">يجب أن يتم تطبيق </w:t>
      </w:r>
      <w:r w:rsidR="00F83204">
        <w:rPr>
          <w:rFonts w:hint="cs"/>
          <w:b/>
          <w:rtl/>
        </w:rPr>
        <w:t>سياسة الإغاثة من الطوارئ للعام 1982</w:t>
      </w:r>
      <w:r>
        <w:rPr>
          <w:rFonts w:hint="cs"/>
          <w:b/>
          <w:rtl/>
        </w:rPr>
        <w:t xml:space="preserve"> على التعليم في حالات الطوارئ، بما في ذلك عمليات البناء</w:t>
      </w:r>
    </w:p>
    <w:p w14:paraId="00E65F48" w14:textId="67AC82E9" w:rsidR="00161511" w:rsidRDefault="00161511" w:rsidP="00E57FDC">
      <w:pPr>
        <w:pStyle w:val="ListParagraph"/>
        <w:numPr>
          <w:ilvl w:val="0"/>
          <w:numId w:val="42"/>
        </w:numPr>
        <w:bidi/>
        <w:jc w:val="both"/>
        <w:rPr>
          <w:b/>
        </w:rPr>
      </w:pPr>
      <w:r>
        <w:rPr>
          <w:rFonts w:hint="cs"/>
          <w:b/>
          <w:rtl/>
        </w:rPr>
        <w:t>جمع المواد التعليمية التي يمكن إعادة استخدامها، وتخزينها في مرا</w:t>
      </w:r>
      <w:r w:rsidR="004B489A">
        <w:rPr>
          <w:rFonts w:hint="cs"/>
          <w:b/>
          <w:rtl/>
        </w:rPr>
        <w:t xml:space="preserve">كز المصادر، إضافة إلى </w:t>
      </w:r>
      <w:r>
        <w:rPr>
          <w:rFonts w:hint="cs"/>
          <w:b/>
          <w:rtl/>
        </w:rPr>
        <w:t xml:space="preserve"> إدارة المعلمين ومواد التعلم</w:t>
      </w:r>
    </w:p>
    <w:p w14:paraId="20E2001C" w14:textId="77777777" w:rsidR="00161511" w:rsidRDefault="00161511" w:rsidP="00E57FDC">
      <w:pPr>
        <w:pStyle w:val="ListParagraph"/>
        <w:numPr>
          <w:ilvl w:val="0"/>
          <w:numId w:val="42"/>
        </w:numPr>
        <w:bidi/>
        <w:jc w:val="both"/>
        <w:rPr>
          <w:b/>
        </w:rPr>
      </w:pPr>
      <w:r>
        <w:rPr>
          <w:rFonts w:hint="cs"/>
          <w:b/>
          <w:rtl/>
        </w:rPr>
        <w:t>إعداد الإرشادات السياسية لإدارة المعلمين في حالات الطوارئ</w:t>
      </w:r>
    </w:p>
    <w:p w14:paraId="192AF96F" w14:textId="77777777" w:rsidR="00161511" w:rsidRDefault="00161511" w:rsidP="00E57FDC">
      <w:pPr>
        <w:pStyle w:val="ListParagraph"/>
        <w:numPr>
          <w:ilvl w:val="0"/>
          <w:numId w:val="42"/>
        </w:numPr>
        <w:bidi/>
        <w:jc w:val="both"/>
        <w:rPr>
          <w:b/>
        </w:rPr>
      </w:pPr>
      <w:r>
        <w:rPr>
          <w:rFonts w:hint="cs"/>
          <w:b/>
          <w:rtl/>
        </w:rPr>
        <w:t>الإدارة البديلة لمأوى الضحايا بدلا من المدارس</w:t>
      </w:r>
    </w:p>
    <w:p w14:paraId="20AFCC57" w14:textId="77777777" w:rsidR="00161511" w:rsidRPr="0094227B" w:rsidRDefault="00161511" w:rsidP="00E57FDC">
      <w:pPr>
        <w:pStyle w:val="ListParagraph"/>
        <w:numPr>
          <w:ilvl w:val="0"/>
          <w:numId w:val="42"/>
        </w:numPr>
        <w:bidi/>
        <w:jc w:val="both"/>
        <w:rPr>
          <w:b/>
        </w:rPr>
      </w:pPr>
      <w:r>
        <w:rPr>
          <w:rFonts w:hint="cs"/>
          <w:b/>
          <w:rtl/>
        </w:rPr>
        <w:t>تطوير هيئة إعلامية للاستجابة</w:t>
      </w:r>
    </w:p>
    <w:p w14:paraId="133ED97F" w14:textId="77777777" w:rsidR="005E4C6D" w:rsidRDefault="005E4C6D" w:rsidP="00E57FDC">
      <w:pPr>
        <w:bidi/>
        <w:ind w:left="720"/>
        <w:jc w:val="both"/>
        <w:rPr>
          <w:rtl/>
        </w:rPr>
      </w:pPr>
    </w:p>
    <w:p w14:paraId="6D2A9B96" w14:textId="77777777" w:rsidR="002B365B" w:rsidRDefault="002B365B" w:rsidP="00E57FDC">
      <w:pPr>
        <w:bidi/>
        <w:ind w:left="720"/>
        <w:jc w:val="both"/>
        <w:rPr>
          <w:rtl/>
        </w:rPr>
      </w:pPr>
    </w:p>
    <w:p w14:paraId="169FC5C3" w14:textId="77777777" w:rsidR="002B365B" w:rsidRDefault="002B365B" w:rsidP="00257009">
      <w:pPr>
        <w:bidi/>
        <w:ind w:left="720" w:hanging="720"/>
        <w:jc w:val="both"/>
        <w:rPr>
          <w:b/>
          <w:bCs/>
          <w:rtl/>
        </w:rPr>
      </w:pPr>
      <w:r w:rsidRPr="008612D0">
        <w:rPr>
          <w:rFonts w:hint="cs"/>
          <w:b/>
          <w:bCs/>
          <w:rtl/>
        </w:rPr>
        <w:t xml:space="preserve">8. التخطيط للاستجابة وتنفيذ إجراءات </w:t>
      </w:r>
      <w:r w:rsidR="00257009">
        <w:rPr>
          <w:rFonts w:hint="cs"/>
          <w:b/>
          <w:bCs/>
          <w:rtl/>
        </w:rPr>
        <w:t>الجهوزية</w:t>
      </w:r>
      <w:r w:rsidRPr="008612D0">
        <w:rPr>
          <w:rFonts w:hint="cs"/>
          <w:b/>
          <w:bCs/>
          <w:rtl/>
        </w:rPr>
        <w:t xml:space="preserve"> - جورج موراي</w:t>
      </w:r>
    </w:p>
    <w:p w14:paraId="0A729A3E" w14:textId="77777777" w:rsidR="008612D0" w:rsidRDefault="008612D0" w:rsidP="00E57FDC">
      <w:pPr>
        <w:bidi/>
        <w:ind w:left="720" w:hanging="720"/>
        <w:jc w:val="both"/>
        <w:rPr>
          <w:b/>
          <w:bCs/>
          <w:rtl/>
        </w:rPr>
      </w:pPr>
      <w:r>
        <w:rPr>
          <w:rFonts w:hint="cs"/>
          <w:b/>
          <w:bCs/>
          <w:rtl/>
        </w:rPr>
        <w:t>أ) تطوير خطط الاستجابة</w:t>
      </w:r>
    </w:p>
    <w:p w14:paraId="6993EC2D" w14:textId="6B774C0A" w:rsidR="008612D0" w:rsidRDefault="0026543C" w:rsidP="00E57FDC">
      <w:pPr>
        <w:pStyle w:val="ListParagraph"/>
        <w:numPr>
          <w:ilvl w:val="0"/>
          <w:numId w:val="43"/>
        </w:numPr>
        <w:bidi/>
        <w:jc w:val="both"/>
      </w:pPr>
      <w:r>
        <w:rPr>
          <w:rFonts w:hint="cs"/>
          <w:rtl/>
        </w:rPr>
        <w:t>تحديد المبادئ والأهداف الاجرائية</w:t>
      </w:r>
      <w:r w:rsidR="008612D0">
        <w:rPr>
          <w:rFonts w:hint="cs"/>
          <w:rtl/>
        </w:rPr>
        <w:t xml:space="preserve"> الخاصة بالقطاع/ المجموعة </w:t>
      </w:r>
      <w:r>
        <w:rPr>
          <w:rFonts w:hint="cs"/>
          <w:rtl/>
          <w:lang w:val="en-GB" w:bidi="ar-JO"/>
        </w:rPr>
        <w:t>التنسيقية</w:t>
      </w:r>
    </w:p>
    <w:p w14:paraId="6AD86844" w14:textId="3CE3E025" w:rsidR="008612D0" w:rsidRDefault="008612D0" w:rsidP="00E57FDC">
      <w:pPr>
        <w:pStyle w:val="ListParagraph"/>
        <w:numPr>
          <w:ilvl w:val="0"/>
          <w:numId w:val="43"/>
        </w:numPr>
        <w:bidi/>
        <w:jc w:val="both"/>
      </w:pPr>
      <w:r>
        <w:rPr>
          <w:rFonts w:hint="cs"/>
          <w:rtl/>
        </w:rPr>
        <w:t xml:space="preserve">تحيد النشاطات الفردية (المنظمة) والجماعية الضرورية لتحقيق أهداف القطاع/ المجموعة </w:t>
      </w:r>
      <w:r w:rsidR="0026543C">
        <w:rPr>
          <w:rFonts w:hint="cs"/>
          <w:rtl/>
          <w:lang w:val="en-GB" w:bidi="ar-JO"/>
        </w:rPr>
        <w:t>التنسيقية</w:t>
      </w:r>
    </w:p>
    <w:p w14:paraId="0B24E474" w14:textId="54EFE545" w:rsidR="008612D0" w:rsidRDefault="008612D0" w:rsidP="00257009">
      <w:pPr>
        <w:pStyle w:val="ListParagraph"/>
        <w:numPr>
          <w:ilvl w:val="0"/>
          <w:numId w:val="43"/>
        </w:numPr>
        <w:bidi/>
        <w:jc w:val="both"/>
      </w:pPr>
      <w:r>
        <w:rPr>
          <w:rFonts w:hint="cs"/>
          <w:rtl/>
        </w:rPr>
        <w:t xml:space="preserve">تحديد نشاطات </w:t>
      </w:r>
      <w:r w:rsidR="00257009">
        <w:rPr>
          <w:rFonts w:hint="cs"/>
          <w:rtl/>
        </w:rPr>
        <w:t>الجهوزية</w:t>
      </w:r>
      <w:r>
        <w:rPr>
          <w:rFonts w:hint="cs"/>
          <w:rtl/>
        </w:rPr>
        <w:t xml:space="preserve"> والتقييم والاستجابة في القطاع/ المجموعة </w:t>
      </w:r>
      <w:r w:rsidR="0026543C">
        <w:rPr>
          <w:rFonts w:hint="cs"/>
          <w:rtl/>
          <w:lang w:val="en-GB" w:bidi="ar-JO"/>
        </w:rPr>
        <w:t>التنسيقية</w:t>
      </w:r>
    </w:p>
    <w:p w14:paraId="215CF169" w14:textId="13761359" w:rsidR="008612D0" w:rsidRDefault="0026543C" w:rsidP="00E57FDC">
      <w:pPr>
        <w:pStyle w:val="ListParagraph"/>
        <w:numPr>
          <w:ilvl w:val="0"/>
          <w:numId w:val="43"/>
        </w:numPr>
        <w:bidi/>
        <w:jc w:val="both"/>
      </w:pPr>
      <w:r>
        <w:rPr>
          <w:rFonts w:hint="cs"/>
          <w:rtl/>
        </w:rPr>
        <w:t>تجميع مخرجات التخطيط ومراجعتها</w:t>
      </w:r>
    </w:p>
    <w:p w14:paraId="05A616A0" w14:textId="77777777" w:rsidR="008612D0" w:rsidRDefault="008612D0" w:rsidP="00E57FDC">
      <w:pPr>
        <w:pStyle w:val="ListParagraph"/>
        <w:numPr>
          <w:ilvl w:val="0"/>
          <w:numId w:val="43"/>
        </w:numPr>
        <w:bidi/>
        <w:jc w:val="both"/>
      </w:pPr>
    </w:p>
    <w:p w14:paraId="4FBEA48F" w14:textId="77777777" w:rsidR="008612D0" w:rsidRPr="008612D0" w:rsidRDefault="008612D0" w:rsidP="00E57FDC">
      <w:pPr>
        <w:bidi/>
        <w:jc w:val="both"/>
        <w:rPr>
          <w:b/>
          <w:bCs/>
          <w:rtl/>
        </w:rPr>
      </w:pPr>
      <w:r w:rsidRPr="008612D0">
        <w:rPr>
          <w:rFonts w:hint="cs"/>
          <w:b/>
          <w:bCs/>
          <w:rtl/>
        </w:rPr>
        <w:t>ب) تحديد النشاطات الفردية والجماعية</w:t>
      </w:r>
    </w:p>
    <w:p w14:paraId="5FBBD0C6" w14:textId="77777777" w:rsidR="008612D0" w:rsidRDefault="008612D0" w:rsidP="00E57FDC">
      <w:pPr>
        <w:pStyle w:val="ListParagraph"/>
        <w:numPr>
          <w:ilvl w:val="0"/>
          <w:numId w:val="44"/>
        </w:numPr>
        <w:bidi/>
        <w:jc w:val="both"/>
      </w:pPr>
      <w:r>
        <w:rPr>
          <w:rFonts w:hint="cs"/>
          <w:rtl/>
        </w:rPr>
        <w:t>أدوار متخصصة</w:t>
      </w:r>
    </w:p>
    <w:p w14:paraId="43451911" w14:textId="77777777" w:rsidR="008612D0" w:rsidRDefault="008612D0" w:rsidP="00E57FDC">
      <w:pPr>
        <w:pStyle w:val="ListParagraph"/>
        <w:numPr>
          <w:ilvl w:val="0"/>
          <w:numId w:val="44"/>
        </w:numPr>
        <w:bidi/>
        <w:jc w:val="both"/>
      </w:pPr>
      <w:r>
        <w:rPr>
          <w:rFonts w:hint="cs"/>
          <w:rtl/>
        </w:rPr>
        <w:t>معايير مشتركة</w:t>
      </w:r>
    </w:p>
    <w:p w14:paraId="4CDF728C" w14:textId="77777777" w:rsidR="008612D0" w:rsidRDefault="008612D0" w:rsidP="00E57FDC">
      <w:pPr>
        <w:pStyle w:val="ListParagraph"/>
        <w:numPr>
          <w:ilvl w:val="0"/>
          <w:numId w:val="44"/>
        </w:numPr>
        <w:bidi/>
        <w:jc w:val="both"/>
      </w:pPr>
      <w:r>
        <w:rPr>
          <w:rFonts w:hint="cs"/>
          <w:rtl/>
        </w:rPr>
        <w:t>قدرات حالية</w:t>
      </w:r>
    </w:p>
    <w:p w14:paraId="333A48BD" w14:textId="77777777" w:rsidR="008612D0" w:rsidRDefault="008612D0" w:rsidP="00E57FDC">
      <w:pPr>
        <w:pStyle w:val="ListParagraph"/>
        <w:numPr>
          <w:ilvl w:val="0"/>
          <w:numId w:val="44"/>
        </w:numPr>
        <w:bidi/>
        <w:jc w:val="both"/>
      </w:pPr>
      <w:r>
        <w:rPr>
          <w:rFonts w:hint="cs"/>
          <w:rtl/>
        </w:rPr>
        <w:t>الفجوات بين القدرات وحجم حالة الطوارئ</w:t>
      </w:r>
    </w:p>
    <w:p w14:paraId="5E05595E" w14:textId="77777777" w:rsidR="008612D0" w:rsidRDefault="008612D0" w:rsidP="00E57FDC">
      <w:pPr>
        <w:pStyle w:val="ListParagraph"/>
        <w:numPr>
          <w:ilvl w:val="0"/>
          <w:numId w:val="44"/>
        </w:numPr>
        <w:bidi/>
        <w:jc w:val="both"/>
      </w:pPr>
      <w:r>
        <w:rPr>
          <w:rFonts w:hint="cs"/>
          <w:rtl/>
        </w:rPr>
        <w:t>المقاربة المستخدمة في تقييم الاحتياجات</w:t>
      </w:r>
    </w:p>
    <w:p w14:paraId="0E425BC5" w14:textId="77777777" w:rsidR="008612D0" w:rsidRDefault="008612D0" w:rsidP="00E57FDC">
      <w:pPr>
        <w:pStyle w:val="ListParagraph"/>
        <w:numPr>
          <w:ilvl w:val="0"/>
          <w:numId w:val="44"/>
        </w:numPr>
        <w:bidi/>
        <w:jc w:val="both"/>
      </w:pPr>
      <w:r>
        <w:rPr>
          <w:rFonts w:hint="cs"/>
          <w:rtl/>
        </w:rPr>
        <w:t>آليات إدارة المعلومات</w:t>
      </w:r>
    </w:p>
    <w:p w14:paraId="22C74845" w14:textId="7170E9D8" w:rsidR="008612D0" w:rsidRDefault="0026543C" w:rsidP="00E57FDC">
      <w:pPr>
        <w:pStyle w:val="ListParagraph"/>
        <w:numPr>
          <w:ilvl w:val="0"/>
          <w:numId w:val="44"/>
        </w:numPr>
        <w:bidi/>
        <w:jc w:val="both"/>
      </w:pPr>
      <w:r>
        <w:rPr>
          <w:rFonts w:hint="cs"/>
          <w:rtl/>
        </w:rPr>
        <w:t>أدوات المتابعة واعداد التقارير</w:t>
      </w:r>
    </w:p>
    <w:p w14:paraId="522C3F47" w14:textId="77777777" w:rsidR="008612D0" w:rsidRDefault="008612D0" w:rsidP="00E57FDC">
      <w:pPr>
        <w:pStyle w:val="ListParagraph"/>
        <w:bidi/>
        <w:jc w:val="both"/>
      </w:pPr>
    </w:p>
    <w:p w14:paraId="06847A30" w14:textId="77777777" w:rsidR="008612D0" w:rsidRDefault="008612D0" w:rsidP="00E57FDC">
      <w:pPr>
        <w:bidi/>
        <w:jc w:val="both"/>
        <w:rPr>
          <w:b/>
          <w:bCs/>
          <w:rtl/>
        </w:rPr>
      </w:pPr>
      <w:r w:rsidRPr="008612D0">
        <w:rPr>
          <w:rFonts w:hint="cs"/>
          <w:b/>
          <w:bCs/>
          <w:rtl/>
        </w:rPr>
        <w:t>ج) تطوير إستراتيجية التقييم المبدئي</w:t>
      </w:r>
    </w:p>
    <w:p w14:paraId="23502C6D" w14:textId="4FB4F023" w:rsidR="00CA6C82" w:rsidRDefault="00CA6C82" w:rsidP="00E57FDC">
      <w:pPr>
        <w:pStyle w:val="ListParagraph"/>
        <w:numPr>
          <w:ilvl w:val="0"/>
          <w:numId w:val="45"/>
        </w:numPr>
        <w:bidi/>
        <w:jc w:val="both"/>
        <w:rPr>
          <w:b/>
          <w:bCs/>
        </w:rPr>
      </w:pPr>
      <w:r>
        <w:rPr>
          <w:rFonts w:hint="cs"/>
          <w:b/>
          <w:bCs/>
          <w:rtl/>
        </w:rPr>
        <w:t xml:space="preserve">يجب أن يتضمن </w:t>
      </w:r>
      <w:r w:rsidR="0026543C">
        <w:rPr>
          <w:rFonts w:hint="cs"/>
          <w:b/>
          <w:bCs/>
          <w:rtl/>
        </w:rPr>
        <w:t xml:space="preserve"> التخطيط للتقييم الاول</w:t>
      </w:r>
      <w:r>
        <w:rPr>
          <w:rFonts w:hint="cs"/>
          <w:b/>
          <w:bCs/>
          <w:rtl/>
        </w:rPr>
        <w:t xml:space="preserve"> ما يلي:</w:t>
      </w:r>
    </w:p>
    <w:p w14:paraId="55C512C9" w14:textId="77777777" w:rsidR="00CA6C82" w:rsidRPr="00CA6C82" w:rsidRDefault="00CA6C82" w:rsidP="00E57FDC">
      <w:pPr>
        <w:pStyle w:val="ListParagraph"/>
        <w:numPr>
          <w:ilvl w:val="0"/>
          <w:numId w:val="45"/>
        </w:numPr>
        <w:bidi/>
        <w:ind w:firstLine="130"/>
        <w:jc w:val="both"/>
        <w:rPr>
          <w:b/>
          <w:bCs/>
        </w:rPr>
      </w:pPr>
      <w:r>
        <w:rPr>
          <w:rFonts w:hint="cs"/>
          <w:rtl/>
        </w:rPr>
        <w:t>تحديد المنظمات التي ستشارك</w:t>
      </w:r>
    </w:p>
    <w:p w14:paraId="046E83E9" w14:textId="77777777" w:rsidR="00CA6C82" w:rsidRPr="00CA6C82" w:rsidRDefault="00CA6C82" w:rsidP="00E57FDC">
      <w:pPr>
        <w:pStyle w:val="ListParagraph"/>
        <w:numPr>
          <w:ilvl w:val="0"/>
          <w:numId w:val="45"/>
        </w:numPr>
        <w:bidi/>
        <w:ind w:firstLine="130"/>
        <w:jc w:val="both"/>
        <w:rPr>
          <w:b/>
          <w:bCs/>
        </w:rPr>
      </w:pPr>
      <w:r>
        <w:rPr>
          <w:rFonts w:hint="cs"/>
          <w:rtl/>
        </w:rPr>
        <w:t>الاتفاق على أدوات التقييم السريع</w:t>
      </w:r>
    </w:p>
    <w:p w14:paraId="1EC741C9" w14:textId="5B8DB55C" w:rsidR="00CA6C82" w:rsidRPr="00CA6C82" w:rsidRDefault="00CA6C82" w:rsidP="00E57FDC">
      <w:pPr>
        <w:pStyle w:val="ListParagraph"/>
        <w:numPr>
          <w:ilvl w:val="0"/>
          <w:numId w:val="45"/>
        </w:numPr>
        <w:bidi/>
        <w:ind w:firstLine="130"/>
        <w:jc w:val="both"/>
        <w:rPr>
          <w:b/>
          <w:bCs/>
        </w:rPr>
      </w:pPr>
      <w:r>
        <w:rPr>
          <w:rFonts w:hint="cs"/>
          <w:rtl/>
        </w:rPr>
        <w:t xml:space="preserve">مناقشة الطريقة التي سيتم فيها تجميع المعلومات اللازمة لتقييم القطاع/ المجموعة </w:t>
      </w:r>
      <w:r w:rsidR="0026543C">
        <w:rPr>
          <w:rFonts w:hint="cs"/>
          <w:rtl/>
          <w:lang w:val="en-GB" w:bidi="ar-JO"/>
        </w:rPr>
        <w:t>التنسيقية</w:t>
      </w:r>
      <w:r>
        <w:rPr>
          <w:rFonts w:hint="cs"/>
          <w:rtl/>
        </w:rPr>
        <w:t xml:space="preserve"> والتشارك فيها مع الآخرين</w:t>
      </w:r>
    </w:p>
    <w:p w14:paraId="5D338213" w14:textId="77777777" w:rsidR="00CA6C82" w:rsidRPr="00CA6C82" w:rsidRDefault="00CA6C82" w:rsidP="00E57FDC">
      <w:pPr>
        <w:pStyle w:val="ListParagraph"/>
        <w:bidi/>
        <w:ind w:left="850"/>
        <w:jc w:val="both"/>
        <w:rPr>
          <w:b/>
          <w:bCs/>
        </w:rPr>
      </w:pPr>
    </w:p>
    <w:p w14:paraId="1C120CBD" w14:textId="77777777" w:rsidR="00CA6C82" w:rsidRDefault="00CA6C82" w:rsidP="00E57FDC">
      <w:pPr>
        <w:bidi/>
        <w:jc w:val="both"/>
        <w:rPr>
          <w:b/>
          <w:bCs/>
          <w:rtl/>
        </w:rPr>
      </w:pPr>
      <w:r>
        <w:rPr>
          <w:rFonts w:hint="cs"/>
          <w:b/>
          <w:bCs/>
          <w:rtl/>
        </w:rPr>
        <w:t>د)مراجعة وتجميع مخرجات التخطيط</w:t>
      </w:r>
    </w:p>
    <w:p w14:paraId="7B7F6F78" w14:textId="77777777" w:rsidR="00CA6C82" w:rsidRPr="00CA6C82" w:rsidRDefault="00CA6C82" w:rsidP="00E57FDC">
      <w:pPr>
        <w:pStyle w:val="ListParagraph"/>
        <w:numPr>
          <w:ilvl w:val="0"/>
          <w:numId w:val="46"/>
        </w:numPr>
        <w:bidi/>
        <w:jc w:val="both"/>
        <w:rPr>
          <w:b/>
          <w:bCs/>
        </w:rPr>
      </w:pPr>
      <w:r>
        <w:rPr>
          <w:rFonts w:hint="cs"/>
          <w:rtl/>
        </w:rPr>
        <w:t>تحليل خطط الاستجابة المجمعة:</w:t>
      </w:r>
    </w:p>
    <w:p w14:paraId="62E4535D" w14:textId="77777777" w:rsidR="00CA6C82" w:rsidRPr="00CA6C82" w:rsidRDefault="00CA6C82" w:rsidP="00E57FDC">
      <w:pPr>
        <w:pStyle w:val="ListParagraph"/>
        <w:numPr>
          <w:ilvl w:val="0"/>
          <w:numId w:val="47"/>
        </w:numPr>
        <w:bidi/>
        <w:jc w:val="both"/>
        <w:rPr>
          <w:b/>
          <w:bCs/>
        </w:rPr>
      </w:pPr>
      <w:r w:rsidRPr="00CA6C82">
        <w:rPr>
          <w:rFonts w:hint="cs"/>
          <w:rtl/>
        </w:rPr>
        <w:t>التناغم مع فرضيات التخطيط الأولية</w:t>
      </w:r>
    </w:p>
    <w:p w14:paraId="6C5F11E4" w14:textId="7CAD1456" w:rsidR="00CA6C82" w:rsidRPr="00CA6C82" w:rsidRDefault="00CA6C82" w:rsidP="00E57FDC">
      <w:pPr>
        <w:pStyle w:val="ListParagraph"/>
        <w:numPr>
          <w:ilvl w:val="0"/>
          <w:numId w:val="47"/>
        </w:numPr>
        <w:bidi/>
        <w:jc w:val="both"/>
        <w:rPr>
          <w:b/>
          <w:bCs/>
        </w:rPr>
      </w:pPr>
      <w:r>
        <w:rPr>
          <w:rFonts w:hint="cs"/>
          <w:rtl/>
        </w:rPr>
        <w:t>التناغم مع ال</w:t>
      </w:r>
      <w:r w:rsidR="0026543C">
        <w:rPr>
          <w:rFonts w:hint="cs"/>
          <w:rtl/>
        </w:rPr>
        <w:t>إستراتيجية والأهداف الإنسانية ككل</w:t>
      </w:r>
    </w:p>
    <w:p w14:paraId="163E4261" w14:textId="77777777" w:rsidR="00CA6C82" w:rsidRPr="00CA6C82" w:rsidRDefault="00CA6C82" w:rsidP="00E57FDC">
      <w:pPr>
        <w:pStyle w:val="ListParagraph"/>
        <w:numPr>
          <w:ilvl w:val="0"/>
          <w:numId w:val="47"/>
        </w:numPr>
        <w:bidi/>
        <w:jc w:val="both"/>
        <w:rPr>
          <w:b/>
          <w:bCs/>
        </w:rPr>
      </w:pPr>
      <w:r>
        <w:rPr>
          <w:rFonts w:hint="cs"/>
          <w:rtl/>
        </w:rPr>
        <w:t>الفجوات أو القضايا التي تم إغفالها</w:t>
      </w:r>
    </w:p>
    <w:p w14:paraId="6D85421A" w14:textId="610007AE" w:rsidR="00CA6C82" w:rsidRPr="00CA6C82" w:rsidRDefault="00CA6C82" w:rsidP="00E57FDC">
      <w:pPr>
        <w:pStyle w:val="ListParagraph"/>
        <w:numPr>
          <w:ilvl w:val="0"/>
          <w:numId w:val="47"/>
        </w:numPr>
        <w:bidi/>
        <w:jc w:val="both"/>
        <w:rPr>
          <w:b/>
          <w:bCs/>
        </w:rPr>
      </w:pPr>
      <w:r>
        <w:rPr>
          <w:rFonts w:hint="cs"/>
          <w:rtl/>
        </w:rPr>
        <w:t xml:space="preserve">تكرار الخدمات أو النشاطات المشتركة بين القطاعات/ المجموعات </w:t>
      </w:r>
      <w:r w:rsidR="0026543C">
        <w:rPr>
          <w:rFonts w:hint="cs"/>
          <w:rtl/>
          <w:lang w:val="en-GB" w:bidi="ar-JO"/>
        </w:rPr>
        <w:t>التنسيقية</w:t>
      </w:r>
    </w:p>
    <w:p w14:paraId="2C45C87F" w14:textId="77777777" w:rsidR="00CA6C82" w:rsidRPr="00CA6C82" w:rsidRDefault="00CA6C82" w:rsidP="00E57FDC">
      <w:pPr>
        <w:pStyle w:val="ListParagraph"/>
        <w:numPr>
          <w:ilvl w:val="0"/>
          <w:numId w:val="47"/>
        </w:numPr>
        <w:bidi/>
        <w:jc w:val="both"/>
        <w:rPr>
          <w:b/>
          <w:bCs/>
        </w:rPr>
      </w:pPr>
      <w:r>
        <w:rPr>
          <w:rFonts w:hint="cs"/>
          <w:rtl/>
        </w:rPr>
        <w:t>تخصيص الموارد بالشكل المناسب وبحسب الأولويات</w:t>
      </w:r>
    </w:p>
    <w:p w14:paraId="0C297D17" w14:textId="2BE6BEF7" w:rsidR="005E4C6D" w:rsidRPr="00CA6C82" w:rsidRDefault="0026543C" w:rsidP="00E57FDC">
      <w:pPr>
        <w:pStyle w:val="ListParagraph"/>
        <w:numPr>
          <w:ilvl w:val="0"/>
          <w:numId w:val="47"/>
        </w:numPr>
        <w:bidi/>
        <w:jc w:val="both"/>
        <w:rPr>
          <w:b/>
          <w:bCs/>
        </w:rPr>
      </w:pPr>
      <w:r>
        <w:rPr>
          <w:rFonts w:hint="cs"/>
          <w:rtl/>
        </w:rPr>
        <w:t>دمج المواضيع</w:t>
      </w:r>
      <w:r w:rsidR="00CA6C82">
        <w:rPr>
          <w:rFonts w:hint="cs"/>
          <w:rtl/>
        </w:rPr>
        <w:t xml:space="preserve"> المشتركة بين القطاعات مثل الحماية، النوع الاجتماعي، حقوق الإنسان وغيرها</w:t>
      </w:r>
    </w:p>
    <w:p w14:paraId="2EB0A3BD" w14:textId="77777777" w:rsidR="005E4C6D" w:rsidRDefault="005E4C6D" w:rsidP="00E57FDC">
      <w:pPr>
        <w:jc w:val="both"/>
        <w:rPr>
          <w:rtl/>
          <w:lang w:val="en-GB"/>
        </w:rPr>
      </w:pPr>
    </w:p>
    <w:p w14:paraId="49864EF8" w14:textId="77777777" w:rsidR="00CA6C82" w:rsidRPr="00CA6C82" w:rsidRDefault="00CA6C82" w:rsidP="00E57FDC">
      <w:pPr>
        <w:bidi/>
        <w:jc w:val="both"/>
        <w:rPr>
          <w:b/>
          <w:bCs/>
          <w:lang w:val="en-GB"/>
        </w:rPr>
      </w:pPr>
      <w:r w:rsidRPr="00CA6C82">
        <w:rPr>
          <w:rFonts w:hint="cs"/>
          <w:b/>
          <w:bCs/>
          <w:rtl/>
          <w:lang w:val="en-GB"/>
        </w:rPr>
        <w:t>هـ) عينة عن الخطة</w:t>
      </w:r>
    </w:p>
    <w:p w14:paraId="40905A9B" w14:textId="77777777" w:rsidR="005E4C6D" w:rsidRDefault="005E4C6D" w:rsidP="00E57FDC">
      <w:pPr>
        <w:ind w:left="1800"/>
        <w:jc w:val="both"/>
        <w:rPr>
          <w:i/>
          <w:iCs/>
          <w:lang w:val="en-GB"/>
        </w:rPr>
      </w:pPr>
    </w:p>
    <w:p w14:paraId="7CF0D654" w14:textId="77777777" w:rsidR="005E4C6D" w:rsidRDefault="001C65F4" w:rsidP="00E57FDC">
      <w:pPr>
        <w:jc w:val="both"/>
        <w:rPr>
          <w:lang w:val="en-GB"/>
        </w:rPr>
      </w:pPr>
      <w:r>
        <w:rPr>
          <w:noProof/>
        </w:rPr>
        <w:pict w14:anchorId="6CB1D011">
          <v:shape id="_x0000_s1170" type="#_x0000_t202" style="position:absolute;left:0;text-align:left;margin-left:21.6pt;margin-top:7.1pt;width:261pt;height:292.1pt;z-index:251655168">
            <v:textbox>
              <w:txbxContent>
                <w:p w14:paraId="0CF05387" w14:textId="77777777" w:rsidR="00A453A9" w:rsidRDefault="00A453A9" w:rsidP="00F27914">
                  <w:pPr>
                    <w:pStyle w:val="ListParagraph"/>
                    <w:numPr>
                      <w:ilvl w:val="0"/>
                      <w:numId w:val="48"/>
                    </w:numPr>
                    <w:bidi/>
                    <w:rPr>
                      <w:b/>
                      <w:bCs/>
                    </w:rPr>
                  </w:pPr>
                  <w:r>
                    <w:rPr>
                      <w:rFonts w:hint="cs"/>
                      <w:b/>
                      <w:bCs/>
                      <w:rtl/>
                    </w:rPr>
                    <w:t>الملخص التنفيذي</w:t>
                  </w:r>
                </w:p>
                <w:p w14:paraId="7AC10C13" w14:textId="77777777" w:rsidR="00A453A9" w:rsidRDefault="00A453A9" w:rsidP="00F27914">
                  <w:pPr>
                    <w:pStyle w:val="ListParagraph"/>
                    <w:numPr>
                      <w:ilvl w:val="0"/>
                      <w:numId w:val="48"/>
                    </w:numPr>
                    <w:bidi/>
                    <w:rPr>
                      <w:b/>
                      <w:bCs/>
                    </w:rPr>
                  </w:pPr>
                  <w:r>
                    <w:rPr>
                      <w:rFonts w:hint="cs"/>
                      <w:b/>
                      <w:bCs/>
                      <w:rtl/>
                    </w:rPr>
                    <w:t>تحليل المخاطر واحتمالية التعرض للخطر</w:t>
                  </w:r>
                </w:p>
                <w:p w14:paraId="5AF93148" w14:textId="77E804D9" w:rsidR="00A453A9" w:rsidRDefault="00A453A9" w:rsidP="00CA6C82">
                  <w:pPr>
                    <w:bidi/>
                    <w:ind w:left="720"/>
                    <w:rPr>
                      <w:rtl/>
                      <w:lang w:val="en-GB" w:bidi="ar-JO"/>
                    </w:rPr>
                  </w:pPr>
                  <w:r w:rsidRPr="00081214">
                    <w:rPr>
                      <w:rFonts w:hint="cs"/>
                      <w:rtl/>
                    </w:rPr>
                    <w:t xml:space="preserve">ملخص قصير لتحليل </w:t>
                  </w:r>
                  <w:r>
                    <w:rPr>
                      <w:rFonts w:hint="cs"/>
                      <w:rtl/>
                    </w:rPr>
                    <w:t xml:space="preserve">الكوارث المحتملة و المخاطر </w:t>
                  </w:r>
                  <w:r w:rsidRPr="00081214">
                    <w:rPr>
                      <w:rFonts w:hint="cs"/>
                      <w:rtl/>
                    </w:rPr>
                    <w:t xml:space="preserve"> </w:t>
                  </w:r>
                  <w:r w:rsidRPr="00081214">
                    <w:rPr>
                      <w:rFonts w:hint="cs"/>
                      <w:rtl/>
                      <w:lang w:val="en-GB" w:bidi="ar-JO"/>
                    </w:rPr>
                    <w:t>الذي تم خلال عملية التخطيط</w:t>
                  </w:r>
                  <w:r>
                    <w:rPr>
                      <w:rFonts w:hint="cs"/>
                      <w:rtl/>
                      <w:lang w:val="en-GB" w:bidi="ar-JO"/>
                    </w:rPr>
                    <w:t xml:space="preserve"> المسبق</w:t>
                  </w:r>
                  <w:r w:rsidRPr="00081214">
                    <w:rPr>
                      <w:rFonts w:hint="cs"/>
                      <w:rtl/>
                      <w:lang w:val="en-GB" w:bidi="ar-JO"/>
                    </w:rPr>
                    <w:t xml:space="preserve"> للطوارئ</w:t>
                  </w:r>
                </w:p>
                <w:p w14:paraId="24E48514" w14:textId="1B0EE628" w:rsidR="00A453A9" w:rsidRPr="00696CB4" w:rsidRDefault="00A453A9" w:rsidP="00F27914">
                  <w:pPr>
                    <w:pStyle w:val="ListParagraph"/>
                    <w:numPr>
                      <w:ilvl w:val="0"/>
                      <w:numId w:val="48"/>
                    </w:numPr>
                    <w:bidi/>
                    <w:rPr>
                      <w:b/>
                      <w:bCs/>
                      <w:lang w:val="en-GB" w:bidi="ar-JO"/>
                    </w:rPr>
                  </w:pPr>
                  <w:r w:rsidRPr="00696CB4">
                    <w:rPr>
                      <w:rFonts w:hint="cs"/>
                      <w:b/>
                      <w:bCs/>
                      <w:rtl/>
                      <w:lang w:val="en-GB" w:bidi="ar-JO"/>
                    </w:rPr>
                    <w:t>السي</w:t>
                  </w:r>
                  <w:r>
                    <w:rPr>
                      <w:rFonts w:hint="cs"/>
                      <w:b/>
                      <w:bCs/>
                      <w:rtl/>
                      <w:lang w:val="en-GB" w:bidi="ar-JO"/>
                    </w:rPr>
                    <w:t>ن</w:t>
                  </w:r>
                  <w:r w:rsidRPr="00696CB4">
                    <w:rPr>
                      <w:rFonts w:hint="cs"/>
                      <w:b/>
                      <w:bCs/>
                      <w:rtl/>
                      <w:lang w:val="en-GB" w:bidi="ar-JO"/>
                    </w:rPr>
                    <w:t>اريوهات وفرضيات التخطيط</w:t>
                  </w:r>
                </w:p>
                <w:p w14:paraId="6DD215A6" w14:textId="77777777" w:rsidR="00A453A9" w:rsidRDefault="00A453A9" w:rsidP="00F27914">
                  <w:pPr>
                    <w:pStyle w:val="ListParagraph"/>
                    <w:numPr>
                      <w:ilvl w:val="0"/>
                      <w:numId w:val="49"/>
                    </w:numPr>
                    <w:bidi/>
                    <w:rPr>
                      <w:lang w:val="en-GB" w:bidi="ar-JO"/>
                    </w:rPr>
                  </w:pPr>
                  <w:r>
                    <w:rPr>
                      <w:rFonts w:hint="cs"/>
                      <w:rtl/>
                      <w:lang w:val="en-GB" w:bidi="ar-JO"/>
                    </w:rPr>
                    <w:t>ملخص قصير للسيناريوهات التي تم الاتفاق عليها وفرضيات التخطيط التي تحدد نطاق الخطة الاحتياطية للطوارئ</w:t>
                  </w:r>
                </w:p>
                <w:p w14:paraId="2F9562CA" w14:textId="77777777" w:rsidR="00A453A9" w:rsidRPr="00696CB4" w:rsidRDefault="00A453A9" w:rsidP="00F27914">
                  <w:pPr>
                    <w:pStyle w:val="ListParagraph"/>
                    <w:numPr>
                      <w:ilvl w:val="0"/>
                      <w:numId w:val="48"/>
                    </w:numPr>
                    <w:bidi/>
                    <w:rPr>
                      <w:b/>
                      <w:bCs/>
                      <w:lang w:val="en-GB" w:bidi="ar-JO"/>
                    </w:rPr>
                  </w:pPr>
                  <w:r w:rsidRPr="00696CB4">
                    <w:rPr>
                      <w:rFonts w:hint="cs"/>
                      <w:b/>
                      <w:bCs/>
                      <w:rtl/>
                      <w:lang w:val="en-GB" w:bidi="ar-JO"/>
                    </w:rPr>
                    <w:t>الأهداف والإستراتيجيات</w:t>
                  </w:r>
                </w:p>
                <w:p w14:paraId="10FB9F00" w14:textId="77777777" w:rsidR="00A453A9" w:rsidRDefault="00A453A9" w:rsidP="00F27914">
                  <w:pPr>
                    <w:pStyle w:val="ListParagraph"/>
                    <w:numPr>
                      <w:ilvl w:val="0"/>
                      <w:numId w:val="49"/>
                    </w:numPr>
                    <w:bidi/>
                    <w:rPr>
                      <w:lang w:val="en-GB" w:bidi="ar-JO"/>
                    </w:rPr>
                  </w:pPr>
                  <w:r>
                    <w:rPr>
                      <w:rFonts w:hint="cs"/>
                      <w:rtl/>
                      <w:lang w:val="en-GB" w:bidi="ar-JO"/>
                    </w:rPr>
                    <w:t>بيان مختصر للأهداف والإستراتيجيات والمبادئ الإرشادية</w:t>
                  </w:r>
                </w:p>
                <w:p w14:paraId="200F7EA5" w14:textId="0FDB5D5E" w:rsidR="00A453A9" w:rsidRPr="00696CB4" w:rsidRDefault="00A453A9" w:rsidP="00F27914">
                  <w:pPr>
                    <w:pStyle w:val="ListParagraph"/>
                    <w:numPr>
                      <w:ilvl w:val="0"/>
                      <w:numId w:val="48"/>
                    </w:numPr>
                    <w:bidi/>
                    <w:rPr>
                      <w:b/>
                      <w:bCs/>
                      <w:lang w:val="en-GB" w:bidi="ar-JO"/>
                    </w:rPr>
                  </w:pPr>
                  <w:r>
                    <w:rPr>
                      <w:rFonts w:hint="cs"/>
                      <w:b/>
                      <w:bCs/>
                      <w:rtl/>
                      <w:lang w:val="en-GB" w:bidi="ar-JO"/>
                    </w:rPr>
                    <w:t>الإدارة</w:t>
                  </w:r>
                  <w:r w:rsidRPr="00696CB4">
                    <w:rPr>
                      <w:rFonts w:hint="cs"/>
                      <w:b/>
                      <w:bCs/>
                      <w:rtl/>
                      <w:lang w:val="en-GB" w:bidi="ar-JO"/>
                    </w:rPr>
                    <w:t xml:space="preserve"> وترتيبات التنسيق</w:t>
                  </w:r>
                </w:p>
                <w:p w14:paraId="0D7A49E6" w14:textId="38588D43" w:rsidR="00A453A9" w:rsidRDefault="00A453A9" w:rsidP="00F27914">
                  <w:pPr>
                    <w:pStyle w:val="ListParagraph"/>
                    <w:numPr>
                      <w:ilvl w:val="0"/>
                      <w:numId w:val="49"/>
                    </w:numPr>
                    <w:bidi/>
                    <w:rPr>
                      <w:lang w:val="en-GB" w:bidi="ar-JO"/>
                    </w:rPr>
                  </w:pPr>
                  <w:r>
                    <w:rPr>
                      <w:rFonts w:hint="cs"/>
                      <w:rtl/>
                      <w:lang w:val="en-GB" w:bidi="ar-JO"/>
                    </w:rPr>
                    <w:t>إنشاء المجموعات التنسيقية والمنظمات التي تتولى دور القيادة</w:t>
                  </w:r>
                </w:p>
                <w:p w14:paraId="2771BABF" w14:textId="77777777" w:rsidR="00A453A9" w:rsidRDefault="00A453A9" w:rsidP="00F27914">
                  <w:pPr>
                    <w:pStyle w:val="ListParagraph"/>
                    <w:numPr>
                      <w:ilvl w:val="0"/>
                      <w:numId w:val="49"/>
                    </w:numPr>
                    <w:bidi/>
                    <w:rPr>
                      <w:lang w:val="en-GB" w:bidi="ar-JO"/>
                    </w:rPr>
                  </w:pPr>
                  <w:r>
                    <w:rPr>
                      <w:rFonts w:hint="cs"/>
                      <w:rtl/>
                      <w:lang w:val="en-GB" w:bidi="ar-JO"/>
                    </w:rPr>
                    <w:t>مخطط آليات التنسيق</w:t>
                  </w:r>
                </w:p>
                <w:p w14:paraId="51160215" w14:textId="77777777" w:rsidR="00A453A9" w:rsidRDefault="00A453A9" w:rsidP="00F27914">
                  <w:pPr>
                    <w:pStyle w:val="ListParagraph"/>
                    <w:numPr>
                      <w:ilvl w:val="0"/>
                      <w:numId w:val="49"/>
                    </w:numPr>
                    <w:bidi/>
                    <w:rPr>
                      <w:lang w:val="en-GB" w:bidi="ar-JO"/>
                    </w:rPr>
                  </w:pPr>
                  <w:r>
                    <w:rPr>
                      <w:rFonts w:hint="cs"/>
                      <w:rtl/>
                      <w:lang w:val="en-GB" w:bidi="ar-JO"/>
                    </w:rPr>
                    <w:t>ترتيبات تقديم الالتماسات والتمويل</w:t>
                  </w:r>
                </w:p>
                <w:p w14:paraId="545AD185" w14:textId="77777777" w:rsidR="00A453A9" w:rsidRDefault="00A453A9" w:rsidP="00F27914">
                  <w:pPr>
                    <w:pStyle w:val="ListParagraph"/>
                    <w:numPr>
                      <w:ilvl w:val="0"/>
                      <w:numId w:val="49"/>
                    </w:numPr>
                    <w:bidi/>
                    <w:rPr>
                      <w:lang w:val="en-GB" w:bidi="ar-JO"/>
                    </w:rPr>
                  </w:pPr>
                  <w:r>
                    <w:rPr>
                      <w:rFonts w:hint="cs"/>
                      <w:rtl/>
                      <w:lang w:val="en-GB" w:bidi="ar-JO"/>
                    </w:rPr>
                    <w:t>ترتيبات إدارة المعلومات</w:t>
                  </w:r>
                </w:p>
                <w:p w14:paraId="3B24B8C1" w14:textId="77777777" w:rsidR="00A453A9" w:rsidRPr="00696CB4" w:rsidRDefault="00A453A9" w:rsidP="00F27914">
                  <w:pPr>
                    <w:pStyle w:val="ListParagraph"/>
                    <w:numPr>
                      <w:ilvl w:val="0"/>
                      <w:numId w:val="49"/>
                    </w:numPr>
                    <w:bidi/>
                    <w:rPr>
                      <w:rtl/>
                      <w:lang w:val="en-GB" w:bidi="ar-JO"/>
                    </w:rPr>
                  </w:pPr>
                  <w:r>
                    <w:rPr>
                      <w:rFonts w:hint="cs"/>
                      <w:rtl/>
                      <w:lang w:val="en-GB" w:bidi="ar-JO"/>
                    </w:rPr>
                    <w:t>القضايا المشتركة بين القطاعات</w:t>
                  </w:r>
                </w:p>
                <w:p w14:paraId="0AD08B00" w14:textId="77777777" w:rsidR="00A453A9" w:rsidRDefault="00A453A9"/>
              </w:txbxContent>
            </v:textbox>
          </v:shape>
        </w:pict>
      </w:r>
      <w:r>
        <w:rPr>
          <w:b/>
          <w:noProof/>
        </w:rPr>
        <w:pict w14:anchorId="7C880599">
          <v:shape id="_x0000_s1173" type="#_x0000_t202" style="position:absolute;left:0;text-align:left;margin-left:300.6pt;margin-top:7.1pt;width:207pt;height:292.1pt;z-index:251656192">
            <v:textbox>
              <w:txbxContent>
                <w:p w14:paraId="79B30F1C" w14:textId="77488C2A" w:rsidR="00A453A9" w:rsidRDefault="00A453A9" w:rsidP="00F27914">
                  <w:pPr>
                    <w:pStyle w:val="ListParagraph"/>
                    <w:numPr>
                      <w:ilvl w:val="0"/>
                      <w:numId w:val="50"/>
                    </w:numPr>
                    <w:bidi/>
                    <w:ind w:left="288" w:hanging="284"/>
                    <w:rPr>
                      <w:b/>
                      <w:bCs/>
                    </w:rPr>
                  </w:pPr>
                  <w:r>
                    <w:rPr>
                      <w:rFonts w:hint="cs"/>
                      <w:b/>
                      <w:bCs/>
                      <w:rtl/>
                    </w:rPr>
                    <w:t xml:space="preserve">ملخص خطط استجابة القطاع/ المجموعات </w:t>
                  </w:r>
                  <w:r>
                    <w:rPr>
                      <w:rFonts w:hint="cs"/>
                      <w:rtl/>
                      <w:lang w:val="en-GB" w:bidi="ar-JO"/>
                    </w:rPr>
                    <w:t>التنسيقية</w:t>
                  </w:r>
                </w:p>
                <w:p w14:paraId="6557AE10" w14:textId="79BFC9BF" w:rsidR="00A453A9" w:rsidRPr="00696CB4" w:rsidRDefault="00A453A9" w:rsidP="00F27914">
                  <w:pPr>
                    <w:pStyle w:val="ListParagraph"/>
                    <w:numPr>
                      <w:ilvl w:val="0"/>
                      <w:numId w:val="51"/>
                    </w:numPr>
                    <w:bidi/>
                  </w:pPr>
                  <w:r w:rsidRPr="00696CB4">
                    <w:rPr>
                      <w:rFonts w:hint="cs"/>
                      <w:rtl/>
                    </w:rPr>
                    <w:t xml:space="preserve">مخطط </w:t>
                  </w:r>
                  <w:r>
                    <w:rPr>
                      <w:rFonts w:hint="cs"/>
                      <w:rtl/>
                    </w:rPr>
                    <w:t>ال</w:t>
                  </w:r>
                  <w:r w:rsidRPr="00696CB4">
                    <w:rPr>
                      <w:rFonts w:hint="cs"/>
                      <w:rtl/>
                    </w:rPr>
                    <w:t>مشاركة</w:t>
                  </w:r>
                  <w:r>
                    <w:rPr>
                      <w:rFonts w:hint="cs"/>
                      <w:rtl/>
                    </w:rPr>
                    <w:t xml:space="preserve"> في</w:t>
                  </w:r>
                  <w:r w:rsidRPr="00696CB4">
                    <w:rPr>
                      <w:rFonts w:hint="cs"/>
                      <w:rtl/>
                    </w:rPr>
                    <w:t xml:space="preserve"> القطاعات</w:t>
                  </w:r>
                </w:p>
                <w:p w14:paraId="6FBD969E" w14:textId="77777777" w:rsidR="00A453A9" w:rsidRPr="00696CB4" w:rsidRDefault="00A453A9" w:rsidP="00F27914">
                  <w:pPr>
                    <w:pStyle w:val="ListParagraph"/>
                    <w:numPr>
                      <w:ilvl w:val="0"/>
                      <w:numId w:val="51"/>
                    </w:numPr>
                    <w:bidi/>
                  </w:pPr>
                  <w:r w:rsidRPr="00696CB4">
                    <w:rPr>
                      <w:rFonts w:hint="cs"/>
                      <w:rtl/>
                    </w:rPr>
                    <w:t>أهداف ونشاطات الاستجابة</w:t>
                  </w:r>
                </w:p>
                <w:p w14:paraId="5748206F" w14:textId="77777777" w:rsidR="00A453A9" w:rsidRPr="00696CB4" w:rsidRDefault="00A453A9" w:rsidP="00F27914">
                  <w:pPr>
                    <w:pStyle w:val="ListParagraph"/>
                    <w:numPr>
                      <w:ilvl w:val="0"/>
                      <w:numId w:val="51"/>
                    </w:numPr>
                    <w:bidi/>
                  </w:pPr>
                  <w:r w:rsidRPr="00696CB4">
                    <w:rPr>
                      <w:rFonts w:hint="cs"/>
                      <w:rtl/>
                    </w:rPr>
                    <w:t>تحليل الفجوات</w:t>
                  </w:r>
                </w:p>
                <w:p w14:paraId="0511380A" w14:textId="77777777" w:rsidR="00A453A9" w:rsidRPr="00696CB4" w:rsidRDefault="00A453A9" w:rsidP="00F27914">
                  <w:pPr>
                    <w:pStyle w:val="ListParagraph"/>
                    <w:numPr>
                      <w:ilvl w:val="0"/>
                      <w:numId w:val="51"/>
                    </w:numPr>
                    <w:bidi/>
                    <w:rPr>
                      <w:rtl/>
                    </w:rPr>
                  </w:pPr>
                  <w:r w:rsidRPr="00696CB4">
                    <w:rPr>
                      <w:rFonts w:hint="cs"/>
                      <w:rtl/>
                    </w:rPr>
                    <w:t>المعايير التي ترشد الاستجابة</w:t>
                  </w:r>
                </w:p>
                <w:p w14:paraId="009F98D3" w14:textId="77777777" w:rsidR="00A453A9" w:rsidRDefault="00A453A9" w:rsidP="00257009">
                  <w:pPr>
                    <w:pStyle w:val="ListParagraph"/>
                    <w:numPr>
                      <w:ilvl w:val="0"/>
                      <w:numId w:val="50"/>
                    </w:numPr>
                    <w:bidi/>
                    <w:ind w:left="288" w:hanging="284"/>
                    <w:rPr>
                      <w:b/>
                      <w:bCs/>
                    </w:rPr>
                  </w:pPr>
                  <w:r>
                    <w:rPr>
                      <w:rFonts w:hint="cs"/>
                      <w:b/>
                      <w:bCs/>
                      <w:rtl/>
                    </w:rPr>
                    <w:t>نشاطات الجهوزية</w:t>
                  </w:r>
                </w:p>
                <w:p w14:paraId="05B68B2E" w14:textId="77777777" w:rsidR="00A453A9" w:rsidRPr="00696CB4" w:rsidRDefault="00A453A9" w:rsidP="00257009">
                  <w:pPr>
                    <w:pStyle w:val="ListParagraph"/>
                    <w:numPr>
                      <w:ilvl w:val="0"/>
                      <w:numId w:val="52"/>
                    </w:numPr>
                    <w:bidi/>
                  </w:pPr>
                  <w:r w:rsidRPr="00696CB4">
                    <w:rPr>
                      <w:rFonts w:hint="cs"/>
                      <w:rtl/>
                    </w:rPr>
                    <w:t xml:space="preserve">نشاطات </w:t>
                  </w:r>
                  <w:r>
                    <w:rPr>
                      <w:rFonts w:hint="cs"/>
                      <w:rtl/>
                    </w:rPr>
                    <w:t>الجهوزية</w:t>
                  </w:r>
                  <w:r w:rsidRPr="00696CB4">
                    <w:rPr>
                      <w:rFonts w:hint="cs"/>
                      <w:rtl/>
                    </w:rPr>
                    <w:t xml:space="preserve"> المتفق عليها</w:t>
                  </w:r>
                </w:p>
                <w:p w14:paraId="470623DA" w14:textId="77777777" w:rsidR="00A453A9" w:rsidRPr="00696CB4" w:rsidRDefault="00A453A9" w:rsidP="00257009">
                  <w:pPr>
                    <w:pStyle w:val="ListParagraph"/>
                    <w:numPr>
                      <w:ilvl w:val="0"/>
                      <w:numId w:val="52"/>
                    </w:numPr>
                    <w:bidi/>
                  </w:pPr>
                  <w:r w:rsidRPr="00696CB4">
                    <w:rPr>
                      <w:rFonts w:hint="cs"/>
                      <w:rtl/>
                    </w:rPr>
                    <w:t xml:space="preserve">نشاطات </w:t>
                  </w:r>
                  <w:r>
                    <w:rPr>
                      <w:rFonts w:hint="cs"/>
                      <w:rtl/>
                    </w:rPr>
                    <w:t>الجهوزية</w:t>
                  </w:r>
                  <w:r w:rsidRPr="00696CB4">
                    <w:rPr>
                      <w:rFonts w:hint="cs"/>
                      <w:rtl/>
                    </w:rPr>
                    <w:t xml:space="preserve"> في كل قطاع</w:t>
                  </w:r>
                </w:p>
                <w:p w14:paraId="519A33C0" w14:textId="77777777" w:rsidR="00A453A9" w:rsidRDefault="00A453A9" w:rsidP="00F27914">
                  <w:pPr>
                    <w:pStyle w:val="ListParagraph"/>
                    <w:numPr>
                      <w:ilvl w:val="0"/>
                      <w:numId w:val="50"/>
                    </w:numPr>
                    <w:bidi/>
                    <w:ind w:left="288" w:hanging="284"/>
                    <w:rPr>
                      <w:b/>
                      <w:bCs/>
                    </w:rPr>
                  </w:pPr>
                  <w:r>
                    <w:rPr>
                      <w:rFonts w:hint="cs"/>
                      <w:b/>
                      <w:bCs/>
                      <w:rtl/>
                    </w:rPr>
                    <w:t>الملحقات</w:t>
                  </w:r>
                </w:p>
                <w:p w14:paraId="23C02744" w14:textId="77777777" w:rsidR="00A453A9" w:rsidRPr="00EF7DC2" w:rsidRDefault="00A453A9" w:rsidP="00F27914">
                  <w:pPr>
                    <w:pStyle w:val="ListParagraph"/>
                    <w:numPr>
                      <w:ilvl w:val="0"/>
                      <w:numId w:val="53"/>
                    </w:numPr>
                    <w:bidi/>
                  </w:pPr>
                  <w:r w:rsidRPr="00EF7DC2">
                    <w:rPr>
                      <w:rFonts w:hint="cs"/>
                      <w:rtl/>
                    </w:rPr>
                    <w:t>ملخص خطط القطاعات</w:t>
                  </w:r>
                </w:p>
                <w:p w14:paraId="1DAF1F5E" w14:textId="77777777" w:rsidR="00A453A9" w:rsidRPr="00EF7DC2" w:rsidRDefault="00A453A9" w:rsidP="00257009">
                  <w:pPr>
                    <w:pStyle w:val="ListParagraph"/>
                    <w:numPr>
                      <w:ilvl w:val="0"/>
                      <w:numId w:val="53"/>
                    </w:numPr>
                    <w:bidi/>
                  </w:pPr>
                  <w:r w:rsidRPr="00EF7DC2">
                    <w:rPr>
                      <w:rFonts w:hint="cs"/>
                      <w:rtl/>
                    </w:rPr>
                    <w:t xml:space="preserve">الجدول المفصل لتنفيذ نشاطات </w:t>
                  </w:r>
                  <w:r>
                    <w:rPr>
                      <w:rFonts w:hint="cs"/>
                      <w:rtl/>
                    </w:rPr>
                    <w:t>الجهوزية</w:t>
                  </w:r>
                </w:p>
                <w:p w14:paraId="62530D72" w14:textId="77777777" w:rsidR="00A453A9" w:rsidRPr="00EF7DC2" w:rsidRDefault="00A453A9" w:rsidP="00F27914">
                  <w:pPr>
                    <w:pStyle w:val="ListParagraph"/>
                    <w:numPr>
                      <w:ilvl w:val="0"/>
                      <w:numId w:val="53"/>
                    </w:numPr>
                    <w:bidi/>
                  </w:pPr>
                  <w:r w:rsidRPr="00EF7DC2">
                    <w:rPr>
                      <w:rFonts w:hint="cs"/>
                      <w:rtl/>
                    </w:rPr>
                    <w:t>جدول مراجعة تحديث خطط الاحتياطية للطوارئ</w:t>
                  </w:r>
                </w:p>
                <w:p w14:paraId="2737C660" w14:textId="77777777" w:rsidR="00A453A9" w:rsidRPr="00EF7DC2" w:rsidRDefault="00A453A9" w:rsidP="00F27914">
                  <w:pPr>
                    <w:pStyle w:val="ListParagraph"/>
                    <w:numPr>
                      <w:ilvl w:val="0"/>
                      <w:numId w:val="53"/>
                    </w:numPr>
                    <w:bidi/>
                  </w:pPr>
                  <w:r w:rsidRPr="00EF7DC2">
                    <w:rPr>
                      <w:rFonts w:hint="cs"/>
                      <w:rtl/>
                    </w:rPr>
                    <w:t>الشروط المرجعية لكل قطاع/ المجموعات العنقودية</w:t>
                  </w:r>
                </w:p>
                <w:p w14:paraId="21C2234C" w14:textId="77777777" w:rsidR="00A453A9" w:rsidRDefault="00A453A9" w:rsidP="00EF7DC2">
                  <w:pPr>
                    <w:ind w:left="1440"/>
                  </w:pPr>
                </w:p>
              </w:txbxContent>
            </v:textbox>
          </v:shape>
        </w:pict>
      </w:r>
    </w:p>
    <w:p w14:paraId="3E5B558B" w14:textId="77777777" w:rsidR="005E4C6D" w:rsidRDefault="005E4C6D" w:rsidP="00E57FDC">
      <w:pPr>
        <w:jc w:val="both"/>
        <w:rPr>
          <w:lang w:val="en-GB"/>
        </w:rPr>
      </w:pPr>
    </w:p>
    <w:p w14:paraId="50ED873E" w14:textId="77777777" w:rsidR="005E4C6D" w:rsidRDefault="005E4C6D" w:rsidP="00E57FDC">
      <w:pPr>
        <w:jc w:val="both"/>
        <w:rPr>
          <w:lang w:val="en-GB"/>
        </w:rPr>
      </w:pPr>
    </w:p>
    <w:p w14:paraId="436A35E2" w14:textId="77777777" w:rsidR="005E4C6D" w:rsidRDefault="005E4C6D" w:rsidP="00E57FDC">
      <w:pPr>
        <w:jc w:val="both"/>
        <w:rPr>
          <w:lang w:val="en-GB"/>
        </w:rPr>
      </w:pPr>
    </w:p>
    <w:p w14:paraId="5CA1E934" w14:textId="77777777" w:rsidR="005E4C6D" w:rsidRDefault="005E4C6D" w:rsidP="00E57FDC">
      <w:pPr>
        <w:jc w:val="both"/>
        <w:rPr>
          <w:lang w:val="en-GB"/>
        </w:rPr>
      </w:pPr>
    </w:p>
    <w:p w14:paraId="4A7C6261" w14:textId="77777777" w:rsidR="005E4C6D" w:rsidRDefault="005E4C6D" w:rsidP="00E57FDC">
      <w:pPr>
        <w:jc w:val="both"/>
        <w:rPr>
          <w:lang w:val="en-GB"/>
        </w:rPr>
      </w:pPr>
    </w:p>
    <w:p w14:paraId="20D7120F" w14:textId="77777777" w:rsidR="005E4C6D" w:rsidRDefault="005E4C6D" w:rsidP="00E57FDC">
      <w:pPr>
        <w:jc w:val="both"/>
        <w:rPr>
          <w:lang w:val="en-GB"/>
        </w:rPr>
      </w:pPr>
    </w:p>
    <w:p w14:paraId="75DC95B9" w14:textId="77777777" w:rsidR="005E4C6D" w:rsidRDefault="005E4C6D" w:rsidP="00E57FDC">
      <w:pPr>
        <w:jc w:val="both"/>
        <w:rPr>
          <w:lang w:val="en-GB"/>
        </w:rPr>
      </w:pPr>
    </w:p>
    <w:p w14:paraId="2A68D6F7" w14:textId="77777777" w:rsidR="005E4C6D" w:rsidRDefault="005E4C6D" w:rsidP="00E57FDC">
      <w:pPr>
        <w:jc w:val="both"/>
        <w:rPr>
          <w:lang w:val="en-GB"/>
        </w:rPr>
      </w:pPr>
    </w:p>
    <w:p w14:paraId="130B85D8" w14:textId="77777777" w:rsidR="005E4C6D" w:rsidRDefault="005E4C6D" w:rsidP="00E57FDC">
      <w:pPr>
        <w:jc w:val="both"/>
        <w:rPr>
          <w:lang w:val="en-GB"/>
        </w:rPr>
      </w:pPr>
    </w:p>
    <w:p w14:paraId="3C1A6737" w14:textId="77777777" w:rsidR="005E4C6D" w:rsidRDefault="005E4C6D" w:rsidP="00E57FDC">
      <w:pPr>
        <w:jc w:val="both"/>
        <w:rPr>
          <w:lang w:val="en-GB"/>
        </w:rPr>
      </w:pPr>
    </w:p>
    <w:p w14:paraId="5BF68837" w14:textId="77777777" w:rsidR="005E4C6D" w:rsidRDefault="005E4C6D" w:rsidP="00E57FDC">
      <w:pPr>
        <w:jc w:val="both"/>
        <w:rPr>
          <w:lang w:val="en-GB"/>
        </w:rPr>
      </w:pPr>
    </w:p>
    <w:p w14:paraId="1BD47AA7" w14:textId="77777777" w:rsidR="005E4C6D" w:rsidRDefault="005E4C6D" w:rsidP="00E57FDC">
      <w:pPr>
        <w:jc w:val="both"/>
        <w:rPr>
          <w:lang w:val="en-GB"/>
        </w:rPr>
      </w:pPr>
    </w:p>
    <w:p w14:paraId="417215E2" w14:textId="77777777" w:rsidR="005E4C6D" w:rsidRDefault="005E4C6D" w:rsidP="00E57FDC">
      <w:pPr>
        <w:jc w:val="both"/>
        <w:rPr>
          <w:lang w:val="en-GB"/>
        </w:rPr>
      </w:pPr>
    </w:p>
    <w:p w14:paraId="50BE684D" w14:textId="77777777" w:rsidR="005E4C6D" w:rsidRDefault="005E4C6D" w:rsidP="00E57FDC">
      <w:pPr>
        <w:jc w:val="both"/>
        <w:rPr>
          <w:lang w:val="en-GB"/>
        </w:rPr>
      </w:pPr>
    </w:p>
    <w:p w14:paraId="33B42CB6" w14:textId="77777777" w:rsidR="005E4C6D" w:rsidRDefault="005E4C6D" w:rsidP="00E57FDC">
      <w:pPr>
        <w:jc w:val="both"/>
        <w:rPr>
          <w:b/>
        </w:rPr>
      </w:pPr>
    </w:p>
    <w:p w14:paraId="22241AAF" w14:textId="77777777" w:rsidR="005E4C6D" w:rsidRDefault="005E4C6D" w:rsidP="00E57FDC">
      <w:pPr>
        <w:jc w:val="both"/>
        <w:rPr>
          <w:b/>
        </w:rPr>
      </w:pPr>
    </w:p>
    <w:p w14:paraId="5E2079DF" w14:textId="77777777" w:rsidR="005E4C6D" w:rsidRDefault="005E4C6D" w:rsidP="00E57FDC">
      <w:pPr>
        <w:jc w:val="both"/>
        <w:rPr>
          <w:b/>
        </w:rPr>
      </w:pPr>
    </w:p>
    <w:p w14:paraId="1EF05919" w14:textId="77777777" w:rsidR="005E4C6D" w:rsidRDefault="005E4C6D" w:rsidP="00E57FDC">
      <w:pPr>
        <w:jc w:val="both"/>
        <w:rPr>
          <w:b/>
        </w:rPr>
      </w:pPr>
    </w:p>
    <w:p w14:paraId="0596DBF1" w14:textId="77777777" w:rsidR="005E4C6D" w:rsidRDefault="005E4C6D" w:rsidP="00E57FDC">
      <w:pPr>
        <w:jc w:val="both"/>
        <w:rPr>
          <w:b/>
        </w:rPr>
      </w:pPr>
    </w:p>
    <w:p w14:paraId="07806773" w14:textId="77777777" w:rsidR="005E4C6D" w:rsidRDefault="005E4C6D" w:rsidP="00E57FDC">
      <w:pPr>
        <w:jc w:val="both"/>
        <w:rPr>
          <w:b/>
        </w:rPr>
      </w:pPr>
    </w:p>
    <w:p w14:paraId="640D5169" w14:textId="77777777" w:rsidR="005E4C6D" w:rsidRDefault="005E4C6D" w:rsidP="00E57FDC">
      <w:pPr>
        <w:jc w:val="both"/>
        <w:rPr>
          <w:b/>
        </w:rPr>
      </w:pPr>
    </w:p>
    <w:p w14:paraId="6DF9108B" w14:textId="77777777" w:rsidR="005E4C6D" w:rsidRDefault="005E4C6D" w:rsidP="00E57FDC">
      <w:pPr>
        <w:jc w:val="both"/>
        <w:rPr>
          <w:b/>
        </w:rPr>
      </w:pPr>
    </w:p>
    <w:p w14:paraId="06FC97D1" w14:textId="77777777" w:rsidR="005E4C6D" w:rsidRDefault="005E4C6D" w:rsidP="00E57FDC">
      <w:pPr>
        <w:jc w:val="both"/>
        <w:rPr>
          <w:b/>
        </w:rPr>
      </w:pPr>
    </w:p>
    <w:p w14:paraId="2358CF05" w14:textId="77777777" w:rsidR="005E4C6D" w:rsidRDefault="005E4C6D" w:rsidP="00E57FDC">
      <w:pPr>
        <w:jc w:val="both"/>
        <w:rPr>
          <w:b/>
        </w:rPr>
      </w:pPr>
    </w:p>
    <w:p w14:paraId="210ABF18" w14:textId="77777777" w:rsidR="005E4C6D" w:rsidRDefault="005E4C6D" w:rsidP="00E57FDC">
      <w:pPr>
        <w:jc w:val="both"/>
        <w:rPr>
          <w:b/>
        </w:rPr>
      </w:pPr>
    </w:p>
    <w:p w14:paraId="3451D21D" w14:textId="77777777" w:rsidR="005E4C6D" w:rsidRDefault="005E4C6D" w:rsidP="00E57FDC">
      <w:pPr>
        <w:jc w:val="both"/>
        <w:rPr>
          <w:b/>
        </w:rPr>
      </w:pPr>
    </w:p>
    <w:p w14:paraId="41F66692" w14:textId="77777777" w:rsidR="005E4C6D" w:rsidRDefault="005E4C6D" w:rsidP="00E57FDC">
      <w:pPr>
        <w:jc w:val="both"/>
        <w:rPr>
          <w:b/>
        </w:rPr>
      </w:pPr>
    </w:p>
    <w:p w14:paraId="24C9C62F" w14:textId="77777777" w:rsidR="00EF7DC2" w:rsidRDefault="00EF7DC2" w:rsidP="00E57FDC">
      <w:pPr>
        <w:jc w:val="both"/>
        <w:rPr>
          <w:b/>
        </w:rPr>
      </w:pPr>
      <w:r>
        <w:rPr>
          <w:b/>
        </w:rPr>
        <w:br w:type="page"/>
      </w:r>
    </w:p>
    <w:p w14:paraId="6BC4B610" w14:textId="77777777" w:rsidR="005E4C6D" w:rsidRPr="00EB3FFC" w:rsidRDefault="00EF7DC2" w:rsidP="00257009">
      <w:pPr>
        <w:bidi/>
        <w:jc w:val="both"/>
        <w:rPr>
          <w:bCs/>
          <w:rtl/>
        </w:rPr>
      </w:pPr>
      <w:r w:rsidRPr="00EB3FFC">
        <w:rPr>
          <w:rFonts w:hint="cs"/>
          <w:bCs/>
          <w:rtl/>
        </w:rPr>
        <w:lastRenderedPageBreak/>
        <w:t xml:space="preserve">هـ) تنفيذ </w:t>
      </w:r>
      <w:r w:rsidR="00257009">
        <w:rPr>
          <w:rFonts w:hint="cs"/>
          <w:bCs/>
          <w:rtl/>
        </w:rPr>
        <w:t>الجهوزية</w:t>
      </w:r>
    </w:p>
    <w:p w14:paraId="74897E78" w14:textId="77777777" w:rsidR="00EF7DC2" w:rsidRDefault="00EF7DC2" w:rsidP="00E57FDC">
      <w:pPr>
        <w:pStyle w:val="ListParagraph"/>
        <w:numPr>
          <w:ilvl w:val="0"/>
          <w:numId w:val="54"/>
        </w:numPr>
        <w:bidi/>
        <w:jc w:val="both"/>
        <w:rPr>
          <w:b/>
        </w:rPr>
      </w:pPr>
      <w:r>
        <w:rPr>
          <w:rFonts w:hint="cs"/>
          <w:b/>
          <w:rtl/>
        </w:rPr>
        <w:t>من أجل ضمان التنفيذ المستمر ومتابعة عملية التخطيط الاحتياطي للطوارئ</w:t>
      </w:r>
    </w:p>
    <w:p w14:paraId="59C5A8C5" w14:textId="77777777" w:rsidR="00EF7DC2" w:rsidRDefault="00EF7DC2" w:rsidP="00257009">
      <w:pPr>
        <w:pStyle w:val="ListParagraph"/>
        <w:numPr>
          <w:ilvl w:val="0"/>
          <w:numId w:val="54"/>
        </w:numPr>
        <w:bidi/>
        <w:jc w:val="both"/>
        <w:rPr>
          <w:b/>
        </w:rPr>
      </w:pPr>
      <w:r>
        <w:rPr>
          <w:rFonts w:hint="cs"/>
          <w:b/>
          <w:rtl/>
        </w:rPr>
        <w:t xml:space="preserve">تنفيذ الحد الأدنى من نشاطات </w:t>
      </w:r>
      <w:r w:rsidR="00257009">
        <w:rPr>
          <w:rFonts w:hint="cs"/>
          <w:b/>
          <w:rtl/>
        </w:rPr>
        <w:t>الجهوزية</w:t>
      </w:r>
      <w:r>
        <w:rPr>
          <w:rFonts w:hint="cs"/>
          <w:b/>
          <w:rtl/>
        </w:rPr>
        <w:t xml:space="preserve"> ذات الأولوية</w:t>
      </w:r>
    </w:p>
    <w:p w14:paraId="0EE86C0E" w14:textId="77777777" w:rsidR="00EF7DC2" w:rsidRDefault="00EF7DC2" w:rsidP="00E57FDC">
      <w:pPr>
        <w:pStyle w:val="ListParagraph"/>
        <w:numPr>
          <w:ilvl w:val="0"/>
          <w:numId w:val="54"/>
        </w:numPr>
        <w:bidi/>
        <w:jc w:val="both"/>
        <w:rPr>
          <w:b/>
        </w:rPr>
      </w:pPr>
      <w:r>
        <w:rPr>
          <w:rFonts w:hint="cs"/>
          <w:b/>
          <w:rtl/>
        </w:rPr>
        <w:t>وضع أنظمة متابعة مؤشرات التحذير المبكر</w:t>
      </w:r>
    </w:p>
    <w:p w14:paraId="05860A70" w14:textId="77777777" w:rsidR="00EF7DC2" w:rsidRDefault="00EF7DC2" w:rsidP="00257009">
      <w:pPr>
        <w:pStyle w:val="ListParagraph"/>
        <w:numPr>
          <w:ilvl w:val="0"/>
          <w:numId w:val="54"/>
        </w:numPr>
        <w:bidi/>
        <w:jc w:val="both"/>
        <w:rPr>
          <w:b/>
        </w:rPr>
      </w:pPr>
      <w:r>
        <w:rPr>
          <w:rFonts w:hint="cs"/>
          <w:b/>
          <w:rtl/>
        </w:rPr>
        <w:t xml:space="preserve">دمج نشاطات </w:t>
      </w:r>
      <w:r w:rsidR="00257009">
        <w:rPr>
          <w:rFonts w:hint="cs"/>
          <w:b/>
          <w:rtl/>
        </w:rPr>
        <w:t>الجهوزية</w:t>
      </w:r>
      <w:r>
        <w:rPr>
          <w:rFonts w:hint="cs"/>
          <w:b/>
          <w:rtl/>
        </w:rPr>
        <w:t xml:space="preserve"> والتقييم والاستجابة وتقسيم المسؤوليات</w:t>
      </w:r>
    </w:p>
    <w:p w14:paraId="024B2AC1" w14:textId="77777777" w:rsidR="00EF7DC2" w:rsidRPr="00EF7DC2" w:rsidRDefault="00EF7DC2" w:rsidP="00E57FDC">
      <w:pPr>
        <w:pStyle w:val="ListParagraph"/>
        <w:numPr>
          <w:ilvl w:val="0"/>
          <w:numId w:val="54"/>
        </w:numPr>
        <w:bidi/>
        <w:jc w:val="both"/>
        <w:rPr>
          <w:b/>
        </w:rPr>
      </w:pPr>
      <w:r>
        <w:rPr>
          <w:rFonts w:hint="cs"/>
          <w:b/>
          <w:rtl/>
        </w:rPr>
        <w:t>مراجعة وفحص وتحديث الخطة</w:t>
      </w:r>
    </w:p>
    <w:p w14:paraId="18B3ED35" w14:textId="77777777" w:rsidR="005E4C6D" w:rsidRPr="00EF7DC2" w:rsidRDefault="005E4C6D" w:rsidP="00E57FDC">
      <w:pPr>
        <w:jc w:val="both"/>
        <w:rPr>
          <w:b/>
          <w:lang w:val="de-DE"/>
        </w:rPr>
      </w:pPr>
    </w:p>
    <w:p w14:paraId="499FBB7C" w14:textId="77777777" w:rsidR="005E4C6D" w:rsidRDefault="001C65F4" w:rsidP="00E57FDC">
      <w:pPr>
        <w:jc w:val="both"/>
        <w:rPr>
          <w:b/>
        </w:rPr>
      </w:pPr>
      <w:r>
        <w:rPr>
          <w:b/>
          <w:noProof/>
        </w:rPr>
        <w:pict w14:anchorId="094BAE4E">
          <v:shapetype id="_x0000_t13" coordsize="21600,21600" o:spt="13" adj="16200,5400" path="m@0,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188" type="#_x0000_t13" style="position:absolute;left:0;text-align:left;margin-left:228.6pt;margin-top:4.4pt;width:54pt;height:81pt;z-index:251658240" fillcolor="red"/>
        </w:pict>
      </w:r>
      <w:r>
        <w:rPr>
          <w:b/>
          <w:noProof/>
        </w:rPr>
        <w:pict w14:anchorId="376A9338">
          <v:shape id="_x0000_s1191" type="#_x0000_t202" style="position:absolute;left:0;text-align:left;margin-left:291.6pt;margin-top:4.4pt;width:189pt;height:99pt;z-index:251659264">
            <v:textbox>
              <w:txbxContent>
                <w:p w14:paraId="7D1F3E61" w14:textId="77777777" w:rsidR="00A453A9" w:rsidRDefault="00A453A9" w:rsidP="00EF7DC2">
                  <w:pPr>
                    <w:bidi/>
                    <w:rPr>
                      <w:b/>
                      <w:bCs/>
                      <w:sz w:val="28"/>
                      <w:szCs w:val="28"/>
                      <w:rtl/>
                    </w:rPr>
                  </w:pPr>
                  <w:r>
                    <w:rPr>
                      <w:rFonts w:hint="cs"/>
                      <w:b/>
                      <w:bCs/>
                      <w:sz w:val="28"/>
                      <w:szCs w:val="28"/>
                      <w:rtl/>
                    </w:rPr>
                    <w:t>ليست هذه العملية عملية نظرية:</w:t>
                  </w:r>
                </w:p>
                <w:p w14:paraId="32A9051A" w14:textId="0FE22B51" w:rsidR="00A453A9" w:rsidRPr="00EF7DC2" w:rsidRDefault="00A453A9" w:rsidP="00EF7DC2">
                  <w:pPr>
                    <w:bidi/>
                    <w:rPr>
                      <w:b/>
                      <w:bCs/>
                      <w:rtl/>
                    </w:rPr>
                  </w:pPr>
                  <w:r>
                    <w:rPr>
                      <w:rFonts w:hint="cs"/>
                      <w:b/>
                      <w:bCs/>
                      <w:rtl/>
                    </w:rPr>
                    <w:t xml:space="preserve">إن لم تقم بتنفيذ نشاطات التأهب فإن </w:t>
                  </w:r>
                  <w:r w:rsidRPr="00EF7DC2">
                    <w:rPr>
                      <w:rFonts w:hint="cs"/>
                      <w:b/>
                      <w:bCs/>
                      <w:rtl/>
                    </w:rPr>
                    <w:t>وضع الخطط الاحتياطية لحالات الطوارئ</w:t>
                  </w:r>
                  <w:r>
                    <w:rPr>
                      <w:rFonts w:hint="cs"/>
                      <w:b/>
                      <w:bCs/>
                      <w:rtl/>
                    </w:rPr>
                    <w:t xml:space="preserve"> لن يتمكن من إنقاذ الأرواح</w:t>
                  </w:r>
                </w:p>
                <w:p w14:paraId="193585A6" w14:textId="77777777" w:rsidR="00A453A9" w:rsidRDefault="00A453A9">
                  <w:pPr>
                    <w:rPr>
                      <w:sz w:val="28"/>
                      <w:szCs w:val="28"/>
                    </w:rPr>
                  </w:pPr>
                </w:p>
              </w:txbxContent>
            </v:textbox>
          </v:shape>
        </w:pict>
      </w:r>
      <w:r>
        <w:rPr>
          <w:b/>
          <w:noProof/>
        </w:rPr>
        <w:pict w14:anchorId="0E9E9D9E">
          <v:shape id="_x0000_s1179" type="#_x0000_t202" style="position:absolute;left:0;text-align:left;margin-left:21.6pt;margin-top:4.8pt;width:189pt;height:89.6pt;z-index:251657216">
            <v:textbox style="mso-next-textbox:#_x0000_s1179">
              <w:txbxContent>
                <w:p w14:paraId="14D0FEB8" w14:textId="77777777" w:rsidR="00A453A9" w:rsidRPr="00EF7DC2" w:rsidRDefault="00A453A9" w:rsidP="00EF7DC2">
                  <w:pPr>
                    <w:bidi/>
                    <w:rPr>
                      <w:b/>
                      <w:bCs/>
                      <w:rtl/>
                      <w:lang w:val="en-GB" w:bidi="ar-JO"/>
                    </w:rPr>
                  </w:pPr>
                  <w:r w:rsidRPr="00EF7DC2">
                    <w:rPr>
                      <w:rFonts w:hint="cs"/>
                      <w:b/>
                      <w:bCs/>
                      <w:rtl/>
                      <w:lang w:val="en-GB" w:bidi="ar-JO"/>
                    </w:rPr>
                    <w:t>التخطيط الاحتياطي لحالات الطوارئ يهدف لإنقاذ الأرواح</w:t>
                  </w:r>
                  <w:r>
                    <w:rPr>
                      <w:rFonts w:hint="cs"/>
                      <w:b/>
                      <w:bCs/>
                      <w:rtl/>
                      <w:lang w:val="en-GB" w:bidi="ar-JO"/>
                    </w:rPr>
                    <w:t xml:space="preserve"> وتعزيز جودة الاستجابة الإنسانية</w:t>
                  </w:r>
                </w:p>
                <w:p w14:paraId="30C8983C" w14:textId="77777777" w:rsidR="00A453A9" w:rsidRDefault="00A453A9">
                  <w:pPr>
                    <w:rPr>
                      <w:sz w:val="32"/>
                      <w:szCs w:val="32"/>
                    </w:rPr>
                  </w:pPr>
                </w:p>
              </w:txbxContent>
            </v:textbox>
          </v:shape>
        </w:pict>
      </w:r>
    </w:p>
    <w:p w14:paraId="0FE85B7E" w14:textId="77777777" w:rsidR="005E4C6D" w:rsidRDefault="005E4C6D" w:rsidP="00E57FDC">
      <w:pPr>
        <w:jc w:val="both"/>
        <w:rPr>
          <w:b/>
        </w:rPr>
      </w:pPr>
    </w:p>
    <w:p w14:paraId="600AA346" w14:textId="77777777" w:rsidR="005E4C6D" w:rsidRDefault="005E4C6D" w:rsidP="00E57FDC">
      <w:pPr>
        <w:jc w:val="both"/>
        <w:rPr>
          <w:b/>
        </w:rPr>
      </w:pPr>
    </w:p>
    <w:p w14:paraId="13269E9B" w14:textId="77777777" w:rsidR="005E4C6D" w:rsidRDefault="005E4C6D" w:rsidP="00E57FDC">
      <w:pPr>
        <w:jc w:val="both"/>
        <w:rPr>
          <w:b/>
        </w:rPr>
      </w:pPr>
    </w:p>
    <w:p w14:paraId="4B9F628B" w14:textId="77777777" w:rsidR="005E4C6D" w:rsidRDefault="005E4C6D" w:rsidP="00E57FDC">
      <w:pPr>
        <w:jc w:val="both"/>
        <w:rPr>
          <w:b/>
        </w:rPr>
      </w:pPr>
    </w:p>
    <w:p w14:paraId="3C945E37" w14:textId="77777777" w:rsidR="005E4C6D" w:rsidRDefault="005E4C6D" w:rsidP="00E57FDC">
      <w:pPr>
        <w:jc w:val="both"/>
        <w:rPr>
          <w:b/>
        </w:rPr>
      </w:pPr>
    </w:p>
    <w:p w14:paraId="22EF3727" w14:textId="77777777" w:rsidR="005E4C6D" w:rsidRDefault="005E4C6D" w:rsidP="00E57FDC">
      <w:pPr>
        <w:jc w:val="both"/>
        <w:rPr>
          <w:b/>
        </w:rPr>
      </w:pPr>
    </w:p>
    <w:p w14:paraId="4E239E78" w14:textId="77777777" w:rsidR="005E4C6D" w:rsidRDefault="005E4C6D" w:rsidP="00E57FDC">
      <w:pPr>
        <w:jc w:val="both"/>
        <w:rPr>
          <w:b/>
        </w:rPr>
      </w:pPr>
    </w:p>
    <w:p w14:paraId="4783507D" w14:textId="77777777" w:rsidR="005E4C6D" w:rsidRDefault="005E4C6D" w:rsidP="00E57FDC">
      <w:pPr>
        <w:jc w:val="both"/>
        <w:rPr>
          <w:b/>
        </w:rPr>
      </w:pPr>
    </w:p>
    <w:p w14:paraId="13B39EA9" w14:textId="77777777" w:rsidR="005E4C6D" w:rsidRDefault="005E4C6D" w:rsidP="00E57FDC">
      <w:pPr>
        <w:jc w:val="both"/>
        <w:rPr>
          <w:b/>
        </w:rPr>
      </w:pPr>
    </w:p>
    <w:p w14:paraId="6CDA654D" w14:textId="77777777" w:rsidR="005E4C6D" w:rsidRDefault="005E4C6D" w:rsidP="00E57FDC">
      <w:pPr>
        <w:jc w:val="both"/>
        <w:rPr>
          <w:b/>
        </w:rPr>
      </w:pPr>
    </w:p>
    <w:p w14:paraId="116D25C0" w14:textId="77777777" w:rsidR="005E4C6D" w:rsidRPr="00EB3FFC" w:rsidRDefault="00EF7DC2" w:rsidP="00257009">
      <w:pPr>
        <w:bidi/>
        <w:jc w:val="both"/>
        <w:rPr>
          <w:bCs/>
          <w:rtl/>
        </w:rPr>
      </w:pPr>
      <w:r w:rsidRPr="00EB3FFC">
        <w:rPr>
          <w:rFonts w:hint="cs"/>
          <w:bCs/>
          <w:rtl/>
        </w:rPr>
        <w:t xml:space="preserve">ح) نشاطات </w:t>
      </w:r>
      <w:r w:rsidR="00257009">
        <w:rPr>
          <w:rFonts w:hint="cs"/>
          <w:bCs/>
          <w:rtl/>
        </w:rPr>
        <w:t>الجهوزية</w:t>
      </w:r>
    </w:p>
    <w:p w14:paraId="234DE415" w14:textId="6123636F" w:rsidR="00EF7DC2" w:rsidRDefault="000A47C3" w:rsidP="00E57FDC">
      <w:pPr>
        <w:bidi/>
        <w:jc w:val="both"/>
        <w:rPr>
          <w:b/>
        </w:rPr>
      </w:pPr>
      <w:r>
        <w:rPr>
          <w:rFonts w:hint="cs"/>
          <w:b/>
          <w:rtl/>
        </w:rPr>
        <w:t>يجب أن يتم تحديد حد أدنى من نشاطات الجهوزية</w:t>
      </w:r>
      <w:r w:rsidR="00EF7DC2">
        <w:rPr>
          <w:rFonts w:hint="cs"/>
          <w:b/>
          <w:rtl/>
        </w:rPr>
        <w:t xml:space="preserve"> ويجب أن تتفق عليها جميع الوكالات/ المنظمات.</w:t>
      </w:r>
    </w:p>
    <w:p w14:paraId="7E33CF58" w14:textId="77777777" w:rsidR="005E4C6D" w:rsidRDefault="005E4C6D" w:rsidP="00E57FDC">
      <w:pPr>
        <w:jc w:val="both"/>
        <w:rPr>
          <w:b/>
        </w:rPr>
      </w:pPr>
    </w:p>
    <w:p w14:paraId="24A65B61" w14:textId="77777777" w:rsidR="005E4C6D" w:rsidRDefault="00EF7DC2" w:rsidP="00257009">
      <w:pPr>
        <w:bidi/>
        <w:jc w:val="both"/>
        <w:rPr>
          <w:b/>
          <w:rtl/>
        </w:rPr>
      </w:pPr>
      <w:r>
        <w:rPr>
          <w:rFonts w:hint="cs"/>
          <w:b/>
          <w:rtl/>
        </w:rPr>
        <w:t xml:space="preserve">أمثلة على نشاطات </w:t>
      </w:r>
      <w:r w:rsidR="00257009">
        <w:rPr>
          <w:rFonts w:hint="cs"/>
          <w:b/>
          <w:rtl/>
        </w:rPr>
        <w:t>الجهوزية</w:t>
      </w:r>
      <w:r>
        <w:rPr>
          <w:rFonts w:hint="cs"/>
          <w:b/>
          <w:rtl/>
        </w:rPr>
        <w:t>:</w:t>
      </w:r>
    </w:p>
    <w:p w14:paraId="1D0C6E2F" w14:textId="77777777" w:rsidR="00F844BB" w:rsidRDefault="00F844BB" w:rsidP="00E57FDC">
      <w:pPr>
        <w:pStyle w:val="ListParagraph"/>
        <w:numPr>
          <w:ilvl w:val="0"/>
          <w:numId w:val="55"/>
        </w:numPr>
        <w:bidi/>
        <w:jc w:val="both"/>
        <w:rPr>
          <w:b/>
        </w:rPr>
      </w:pPr>
      <w:r>
        <w:rPr>
          <w:rFonts w:hint="cs"/>
          <w:b/>
          <w:rtl/>
        </w:rPr>
        <w:t>تدريب طاقم العمل الإنساني والشركاء على آليات التقييم السريع للاحتياجات</w:t>
      </w:r>
    </w:p>
    <w:p w14:paraId="00EBC1AB" w14:textId="77777777" w:rsidR="00F844BB" w:rsidRDefault="00F844BB" w:rsidP="00E57FDC">
      <w:pPr>
        <w:pStyle w:val="ListParagraph"/>
        <w:numPr>
          <w:ilvl w:val="0"/>
          <w:numId w:val="55"/>
        </w:numPr>
        <w:bidi/>
        <w:jc w:val="both"/>
        <w:rPr>
          <w:b/>
        </w:rPr>
      </w:pPr>
      <w:r>
        <w:rPr>
          <w:rFonts w:hint="cs"/>
          <w:b/>
          <w:rtl/>
        </w:rPr>
        <w:t>تجميع مجموعات بيانات خط الأساس والبيانات المفصلة</w:t>
      </w:r>
    </w:p>
    <w:p w14:paraId="6F716043" w14:textId="2404D388" w:rsidR="00F844BB" w:rsidRDefault="00F844BB" w:rsidP="00E57FDC">
      <w:pPr>
        <w:pStyle w:val="ListParagraph"/>
        <w:numPr>
          <w:ilvl w:val="0"/>
          <w:numId w:val="55"/>
        </w:numPr>
        <w:bidi/>
        <w:jc w:val="both"/>
        <w:rPr>
          <w:b/>
        </w:rPr>
      </w:pPr>
      <w:r>
        <w:rPr>
          <w:rFonts w:hint="cs"/>
          <w:b/>
          <w:rtl/>
        </w:rPr>
        <w:t>إجراء تقييم</w:t>
      </w:r>
      <w:r w:rsidR="000A47C3">
        <w:rPr>
          <w:rFonts w:hint="cs"/>
          <w:b/>
          <w:rtl/>
        </w:rPr>
        <w:t xml:space="preserve"> للوضع </w:t>
      </w:r>
      <w:r>
        <w:rPr>
          <w:rFonts w:hint="cs"/>
          <w:b/>
          <w:rtl/>
        </w:rPr>
        <w:t>لأمن</w:t>
      </w:r>
      <w:r w:rsidR="000A47C3">
        <w:rPr>
          <w:rFonts w:hint="cs"/>
          <w:b/>
          <w:rtl/>
        </w:rPr>
        <w:t>ي</w:t>
      </w:r>
    </w:p>
    <w:p w14:paraId="6B86CB72" w14:textId="2941DF26" w:rsidR="00F844BB" w:rsidRDefault="000A47C3" w:rsidP="00E57FDC">
      <w:pPr>
        <w:pStyle w:val="ListParagraph"/>
        <w:numPr>
          <w:ilvl w:val="0"/>
          <w:numId w:val="55"/>
        </w:numPr>
        <w:bidi/>
        <w:jc w:val="both"/>
        <w:rPr>
          <w:b/>
        </w:rPr>
      </w:pPr>
      <w:r>
        <w:rPr>
          <w:rFonts w:hint="cs"/>
          <w:b/>
          <w:rtl/>
        </w:rPr>
        <w:t>تحديد والبدء بالاتفاق حول</w:t>
      </w:r>
      <w:r w:rsidR="00F844BB">
        <w:rPr>
          <w:rFonts w:hint="cs"/>
          <w:b/>
          <w:rtl/>
        </w:rPr>
        <w:t xml:space="preserve"> ترتيبات التعاون مع شركاء التنفيذ المحليين</w:t>
      </w:r>
    </w:p>
    <w:p w14:paraId="2D37C961" w14:textId="77777777" w:rsidR="00F844BB" w:rsidRDefault="00F844BB" w:rsidP="00E57FDC">
      <w:pPr>
        <w:pStyle w:val="ListParagraph"/>
        <w:numPr>
          <w:ilvl w:val="0"/>
          <w:numId w:val="55"/>
        </w:numPr>
        <w:bidi/>
        <w:jc w:val="both"/>
        <w:rPr>
          <w:b/>
        </w:rPr>
      </w:pPr>
      <w:r>
        <w:rPr>
          <w:rFonts w:hint="cs"/>
          <w:b/>
          <w:rtl/>
        </w:rPr>
        <w:t>نشر الوعي حول منع الاستغلال والإيذاء الجنسي.</w:t>
      </w:r>
    </w:p>
    <w:p w14:paraId="5035568B" w14:textId="77777777" w:rsidR="00F844BB" w:rsidRDefault="00F844BB" w:rsidP="00E57FDC">
      <w:pPr>
        <w:bidi/>
        <w:jc w:val="both"/>
        <w:rPr>
          <w:bCs/>
          <w:rtl/>
        </w:rPr>
      </w:pPr>
    </w:p>
    <w:p w14:paraId="2945F734" w14:textId="77777777" w:rsidR="00F844BB" w:rsidRDefault="00F844BB" w:rsidP="00E57FDC">
      <w:pPr>
        <w:bidi/>
        <w:jc w:val="both"/>
        <w:rPr>
          <w:bCs/>
          <w:rtl/>
        </w:rPr>
      </w:pPr>
      <w:r>
        <w:rPr>
          <w:rFonts w:hint="cs"/>
          <w:bCs/>
          <w:rtl/>
        </w:rPr>
        <w:t>اليوم الثاني</w:t>
      </w:r>
    </w:p>
    <w:p w14:paraId="7C293E29" w14:textId="77777777" w:rsidR="00F844BB" w:rsidRDefault="00F844BB" w:rsidP="00E57FDC">
      <w:pPr>
        <w:bidi/>
        <w:jc w:val="both"/>
        <w:rPr>
          <w:bCs/>
          <w:rtl/>
        </w:rPr>
      </w:pPr>
    </w:p>
    <w:p w14:paraId="5542948B" w14:textId="77777777" w:rsidR="00F844BB" w:rsidRDefault="00F844BB" w:rsidP="00E57FDC">
      <w:pPr>
        <w:pStyle w:val="ListParagraph"/>
        <w:numPr>
          <w:ilvl w:val="0"/>
          <w:numId w:val="56"/>
        </w:numPr>
        <w:bidi/>
        <w:jc w:val="both"/>
        <w:rPr>
          <w:bCs/>
        </w:rPr>
      </w:pPr>
      <w:r>
        <w:rPr>
          <w:rFonts w:hint="cs"/>
          <w:bCs/>
          <w:rtl/>
        </w:rPr>
        <w:t>مراجعة مجريات اليوم الأول - سويتا شاه</w:t>
      </w:r>
    </w:p>
    <w:p w14:paraId="764976D4" w14:textId="77777777" w:rsidR="00F844BB" w:rsidRDefault="00F844BB" w:rsidP="00E57FDC">
      <w:pPr>
        <w:pStyle w:val="ListParagraph"/>
        <w:numPr>
          <w:ilvl w:val="0"/>
          <w:numId w:val="56"/>
        </w:numPr>
        <w:bidi/>
        <w:jc w:val="both"/>
        <w:rPr>
          <w:bCs/>
        </w:rPr>
      </w:pPr>
      <w:r>
        <w:rPr>
          <w:rFonts w:hint="cs"/>
          <w:bCs/>
          <w:rtl/>
        </w:rPr>
        <w:t>مجموعة العمل - التخطيط الاحتياطي لحالات الطوارئ لعام 2009 (الرجاء مراجعة وثيقة الخطة الاحتياطية لحالات الطوارئ) - سويتا شاه، جورج موراي</w:t>
      </w:r>
    </w:p>
    <w:p w14:paraId="7B609727" w14:textId="77777777" w:rsidR="00F844BB" w:rsidRDefault="00F844BB" w:rsidP="00E57FDC">
      <w:pPr>
        <w:pStyle w:val="ListParagraph"/>
        <w:numPr>
          <w:ilvl w:val="0"/>
          <w:numId w:val="57"/>
        </w:numPr>
        <w:bidi/>
        <w:jc w:val="both"/>
        <w:rPr>
          <w:bCs/>
        </w:rPr>
      </w:pPr>
      <w:r>
        <w:rPr>
          <w:rFonts w:hint="cs"/>
          <w:bCs/>
          <w:rtl/>
        </w:rPr>
        <w:t>قسم المجموعات على أساس المواضيع التي يتضمنها سيناريو الفيضان</w:t>
      </w:r>
    </w:p>
    <w:p w14:paraId="4393A1FD" w14:textId="4249AB1D" w:rsidR="00F844BB" w:rsidRDefault="00F844BB" w:rsidP="00E57FDC">
      <w:pPr>
        <w:pStyle w:val="ListParagraph"/>
        <w:numPr>
          <w:ilvl w:val="0"/>
          <w:numId w:val="58"/>
        </w:numPr>
        <w:bidi/>
        <w:jc w:val="both"/>
        <w:rPr>
          <w:b/>
        </w:rPr>
      </w:pPr>
      <w:r>
        <w:rPr>
          <w:rFonts w:hint="cs"/>
          <w:b/>
          <w:rtl/>
        </w:rPr>
        <w:t xml:space="preserve">المجموعة 1: إدارة المجموعة </w:t>
      </w:r>
      <w:r w:rsidR="00850D5F">
        <w:rPr>
          <w:rFonts w:hint="cs"/>
          <w:rtl/>
          <w:lang w:val="en-GB" w:bidi="ar-JO"/>
        </w:rPr>
        <w:t>التنسيقية</w:t>
      </w:r>
      <w:r>
        <w:rPr>
          <w:rFonts w:hint="cs"/>
          <w:b/>
          <w:rtl/>
        </w:rPr>
        <w:t xml:space="preserve"> والموارد البشرية</w:t>
      </w:r>
    </w:p>
    <w:p w14:paraId="11BA3344" w14:textId="1F364217" w:rsidR="00F844BB" w:rsidRDefault="00F844BB" w:rsidP="00E57FDC">
      <w:pPr>
        <w:pStyle w:val="ListParagraph"/>
        <w:numPr>
          <w:ilvl w:val="0"/>
          <w:numId w:val="58"/>
        </w:numPr>
        <w:bidi/>
        <w:jc w:val="both"/>
        <w:rPr>
          <w:b/>
        </w:rPr>
      </w:pPr>
      <w:r>
        <w:rPr>
          <w:rFonts w:hint="cs"/>
          <w:b/>
          <w:rtl/>
        </w:rPr>
        <w:t xml:space="preserve">المجموعة 2: التقييم السريع للتعليم والتقييم المستمر، </w:t>
      </w:r>
      <w:r w:rsidR="00850D5F">
        <w:rPr>
          <w:rFonts w:hint="cs"/>
          <w:b/>
          <w:rtl/>
        </w:rPr>
        <w:t>ال</w:t>
      </w:r>
      <w:r>
        <w:rPr>
          <w:rFonts w:hint="cs"/>
          <w:b/>
          <w:rtl/>
        </w:rPr>
        <w:t>متابعة وإدارة المعلومات</w:t>
      </w:r>
    </w:p>
    <w:p w14:paraId="2F4D6EB4" w14:textId="77777777" w:rsidR="00F844BB" w:rsidRDefault="00F844BB" w:rsidP="00E57FDC">
      <w:pPr>
        <w:pStyle w:val="ListParagraph"/>
        <w:numPr>
          <w:ilvl w:val="0"/>
          <w:numId w:val="58"/>
        </w:numPr>
        <w:bidi/>
        <w:jc w:val="both"/>
        <w:rPr>
          <w:b/>
        </w:rPr>
      </w:pPr>
      <w:r>
        <w:rPr>
          <w:rFonts w:hint="cs"/>
          <w:b/>
          <w:rtl/>
        </w:rPr>
        <w:t>المجموعة 3: الأماكن المؤقتة/ الآمنة والدعم النفسي والاجتماعي للمعلمين والطلاب</w:t>
      </w:r>
    </w:p>
    <w:p w14:paraId="489CAF4E" w14:textId="77777777" w:rsidR="00F844BB" w:rsidRDefault="00F844BB" w:rsidP="00E57FDC">
      <w:pPr>
        <w:pStyle w:val="ListParagraph"/>
        <w:numPr>
          <w:ilvl w:val="0"/>
          <w:numId w:val="58"/>
        </w:numPr>
        <w:bidi/>
        <w:jc w:val="both"/>
        <w:rPr>
          <w:b/>
        </w:rPr>
      </w:pPr>
      <w:r>
        <w:rPr>
          <w:rFonts w:hint="cs"/>
          <w:b/>
          <w:rtl/>
        </w:rPr>
        <w:t>المجموعة 4: مواد التدريس/ التعلم</w:t>
      </w:r>
    </w:p>
    <w:p w14:paraId="3DFE1ADA" w14:textId="77777777" w:rsidR="00F844BB" w:rsidRDefault="00F844BB" w:rsidP="00E57FDC">
      <w:pPr>
        <w:pStyle w:val="ListParagraph"/>
        <w:numPr>
          <w:ilvl w:val="0"/>
          <w:numId w:val="58"/>
        </w:numPr>
        <w:bidi/>
        <w:jc w:val="both"/>
        <w:rPr>
          <w:b/>
        </w:rPr>
      </w:pPr>
      <w:r>
        <w:rPr>
          <w:rFonts w:hint="cs"/>
          <w:b/>
          <w:rtl/>
        </w:rPr>
        <w:t>المجموعة 5: الاستقطاب، الحشد وتدريب المعلمين ومساعدو المعلمين</w:t>
      </w:r>
    </w:p>
    <w:p w14:paraId="5858FD07" w14:textId="77777777" w:rsidR="00F844BB" w:rsidRPr="00F844BB" w:rsidRDefault="00F844BB" w:rsidP="00E57FDC">
      <w:pPr>
        <w:pStyle w:val="ListParagraph"/>
        <w:numPr>
          <w:ilvl w:val="0"/>
          <w:numId w:val="57"/>
        </w:numPr>
        <w:bidi/>
        <w:jc w:val="both"/>
        <w:rPr>
          <w:bCs/>
        </w:rPr>
      </w:pPr>
      <w:r w:rsidRPr="00F844BB">
        <w:rPr>
          <w:rFonts w:hint="cs"/>
          <w:bCs/>
          <w:rtl/>
        </w:rPr>
        <w:t>مراجعة الخطة الاحتياطية لحالة الطوارئ عام 2008</w:t>
      </w:r>
    </w:p>
    <w:p w14:paraId="68EFDB98" w14:textId="77777777" w:rsidR="00F844BB" w:rsidRDefault="00F844BB" w:rsidP="00E57FDC">
      <w:pPr>
        <w:pStyle w:val="ListParagraph"/>
        <w:numPr>
          <w:ilvl w:val="0"/>
          <w:numId w:val="59"/>
        </w:numPr>
        <w:bidi/>
        <w:jc w:val="both"/>
        <w:rPr>
          <w:b/>
        </w:rPr>
      </w:pPr>
      <w:r>
        <w:rPr>
          <w:rFonts w:hint="cs"/>
          <w:b/>
          <w:rtl/>
        </w:rPr>
        <w:t>هل هناك بعض العناصر التي يجب أن تتم إضافتها، إلغاؤها أو تغييرها؟</w:t>
      </w:r>
    </w:p>
    <w:p w14:paraId="54C83F31" w14:textId="7F923BED" w:rsidR="00F844BB" w:rsidRDefault="00F844BB" w:rsidP="00E57FDC">
      <w:pPr>
        <w:pStyle w:val="ListParagraph"/>
        <w:numPr>
          <w:ilvl w:val="0"/>
          <w:numId w:val="59"/>
        </w:numPr>
        <w:bidi/>
        <w:jc w:val="both"/>
        <w:rPr>
          <w:b/>
        </w:rPr>
      </w:pPr>
      <w:r>
        <w:rPr>
          <w:rFonts w:hint="cs"/>
          <w:b/>
          <w:rtl/>
        </w:rPr>
        <w:t>ما هي معايير الآيني</w:t>
      </w:r>
      <w:r w:rsidR="00850D5F">
        <w:rPr>
          <w:b/>
          <w:rtl/>
        </w:rPr>
        <w:t>(INEE)</w:t>
      </w:r>
      <w:r>
        <w:rPr>
          <w:rFonts w:hint="cs"/>
          <w:b/>
          <w:rtl/>
        </w:rPr>
        <w:t xml:space="preserve"> التي يمكن دمجها أو تحسينها في المجال الموضوعي الذي تقوم بالعمل عليه؟</w:t>
      </w:r>
    </w:p>
    <w:p w14:paraId="212D2700" w14:textId="77777777" w:rsidR="00F844BB" w:rsidRDefault="00F844BB" w:rsidP="00E57FDC">
      <w:pPr>
        <w:pStyle w:val="ListParagraph"/>
        <w:numPr>
          <w:ilvl w:val="0"/>
          <w:numId w:val="59"/>
        </w:numPr>
        <w:bidi/>
        <w:jc w:val="both"/>
        <w:rPr>
          <w:b/>
        </w:rPr>
      </w:pPr>
      <w:r>
        <w:rPr>
          <w:rFonts w:hint="cs"/>
          <w:b/>
          <w:rtl/>
        </w:rPr>
        <w:t>هل ستتولى الوكالة التي تعمل فيها دورا قياديا أو هل ستوفر الدعم؟</w:t>
      </w:r>
    </w:p>
    <w:p w14:paraId="5C3DE990" w14:textId="77777777" w:rsidR="00F844BB" w:rsidRDefault="00F844BB" w:rsidP="00E57FDC">
      <w:pPr>
        <w:pStyle w:val="ListParagraph"/>
        <w:numPr>
          <w:ilvl w:val="0"/>
          <w:numId w:val="59"/>
        </w:numPr>
        <w:bidi/>
        <w:jc w:val="both"/>
        <w:rPr>
          <w:b/>
        </w:rPr>
      </w:pPr>
      <w:r>
        <w:rPr>
          <w:rFonts w:hint="cs"/>
          <w:b/>
          <w:rtl/>
        </w:rPr>
        <w:t>متى سيتم إنجاز العمل؟</w:t>
      </w:r>
    </w:p>
    <w:p w14:paraId="4E362CDA" w14:textId="531FE92F" w:rsidR="00F844BB" w:rsidRPr="00F844BB" w:rsidRDefault="00F844BB" w:rsidP="00E57FDC">
      <w:pPr>
        <w:pStyle w:val="ListParagraph"/>
        <w:numPr>
          <w:ilvl w:val="0"/>
          <w:numId w:val="56"/>
        </w:numPr>
        <w:bidi/>
        <w:jc w:val="both"/>
        <w:rPr>
          <w:bCs/>
        </w:rPr>
      </w:pPr>
      <w:r w:rsidRPr="00F844BB">
        <w:rPr>
          <w:rFonts w:hint="cs"/>
          <w:bCs/>
          <w:rtl/>
        </w:rPr>
        <w:t>رسائل كسب التأييد الخاصة بالمجموعة</w:t>
      </w:r>
      <w:r w:rsidRPr="00850D5F">
        <w:rPr>
          <w:rFonts w:hint="cs"/>
          <w:bCs/>
          <w:rtl/>
        </w:rPr>
        <w:t xml:space="preserve"> </w:t>
      </w:r>
      <w:r w:rsidR="00850D5F" w:rsidRPr="00850D5F">
        <w:rPr>
          <w:rFonts w:hint="cs"/>
          <w:rtl/>
          <w:lang w:val="en-GB" w:bidi="ar-JO"/>
        </w:rPr>
        <w:t>التنسيقية</w:t>
      </w:r>
      <w:r w:rsidRPr="00F844BB">
        <w:rPr>
          <w:rFonts w:hint="cs"/>
          <w:bCs/>
          <w:rtl/>
        </w:rPr>
        <w:t xml:space="preserve"> المعنية بالتعليم - سويتا شاه</w:t>
      </w:r>
    </w:p>
    <w:p w14:paraId="0F63847C" w14:textId="77777777" w:rsidR="00F844BB" w:rsidRDefault="00F844BB" w:rsidP="00E57FDC">
      <w:pPr>
        <w:pStyle w:val="ListParagraph"/>
        <w:bidi/>
        <w:jc w:val="both"/>
        <w:rPr>
          <w:b/>
          <w:rtl/>
        </w:rPr>
      </w:pPr>
      <w:r>
        <w:rPr>
          <w:rFonts w:hint="cs"/>
          <w:b/>
          <w:rtl/>
        </w:rPr>
        <w:t>لم يجب أن تعطى الأولوية للتعليم؟ ما هي الأشياء التي يمكن أن تقولها في الميدان لكسب التأييد لصالح إعطاء الأولوية للتعليم في حالات الطوارئ؟</w:t>
      </w:r>
    </w:p>
    <w:p w14:paraId="77DE41FD" w14:textId="77777777" w:rsidR="00F83DEA" w:rsidRDefault="00F83DEA" w:rsidP="00E57FDC">
      <w:pPr>
        <w:pStyle w:val="ListParagraph"/>
        <w:bidi/>
        <w:jc w:val="both"/>
        <w:rPr>
          <w:b/>
          <w:rtl/>
        </w:rPr>
      </w:pPr>
    </w:p>
    <w:p w14:paraId="249688EA" w14:textId="0A419EAC" w:rsidR="00F83DEA" w:rsidRDefault="00F83DEA" w:rsidP="00E57FDC">
      <w:pPr>
        <w:pStyle w:val="ListParagraph"/>
        <w:bidi/>
        <w:jc w:val="both"/>
        <w:rPr>
          <w:b/>
          <w:rtl/>
        </w:rPr>
      </w:pPr>
      <w:r>
        <w:rPr>
          <w:rFonts w:hint="cs"/>
          <w:b/>
          <w:rtl/>
        </w:rPr>
        <w:t>أ. س</w:t>
      </w:r>
      <w:r w:rsidR="00850D5F">
        <w:rPr>
          <w:rFonts w:hint="cs"/>
          <w:b/>
          <w:rtl/>
        </w:rPr>
        <w:t>ي</w:t>
      </w:r>
      <w:r>
        <w:rPr>
          <w:rFonts w:hint="cs"/>
          <w:b/>
          <w:rtl/>
        </w:rPr>
        <w:t>تم تطوير وثيقة تتألف من صفحة واحدة بعد تجميع الملاحظات من مختلف المجموعات. فيما يلي ملاحظات المجموعات.</w:t>
      </w:r>
    </w:p>
    <w:p w14:paraId="3E0F322E" w14:textId="77777777" w:rsidR="00F83DEA" w:rsidRDefault="00F83DEA" w:rsidP="00E57FDC">
      <w:pPr>
        <w:pStyle w:val="ListParagraph"/>
        <w:bidi/>
        <w:jc w:val="both"/>
        <w:rPr>
          <w:b/>
          <w:rtl/>
        </w:rPr>
      </w:pPr>
    </w:p>
    <w:p w14:paraId="6804D8E3" w14:textId="77777777" w:rsidR="00F83DEA" w:rsidRDefault="00F83DEA" w:rsidP="00E57FDC">
      <w:pPr>
        <w:pStyle w:val="ListParagraph"/>
        <w:numPr>
          <w:ilvl w:val="0"/>
          <w:numId w:val="60"/>
        </w:numPr>
        <w:bidi/>
        <w:jc w:val="both"/>
        <w:rPr>
          <w:b/>
        </w:rPr>
      </w:pPr>
      <w:r>
        <w:rPr>
          <w:rFonts w:hint="cs"/>
          <w:b/>
          <w:rtl/>
        </w:rPr>
        <w:lastRenderedPageBreak/>
        <w:t>يوفر التعليم الفرصة لإعادة وتيرة الحياة الطبيعية</w:t>
      </w:r>
    </w:p>
    <w:p w14:paraId="1D0175ED" w14:textId="77777777" w:rsidR="00F83DEA" w:rsidRDefault="00F83DEA" w:rsidP="00E57FDC">
      <w:pPr>
        <w:pStyle w:val="ListParagraph"/>
        <w:numPr>
          <w:ilvl w:val="0"/>
          <w:numId w:val="60"/>
        </w:numPr>
        <w:bidi/>
        <w:jc w:val="both"/>
        <w:rPr>
          <w:b/>
        </w:rPr>
      </w:pPr>
      <w:r>
        <w:rPr>
          <w:rFonts w:hint="cs"/>
          <w:b/>
          <w:rtl/>
        </w:rPr>
        <w:t>يعطي التعليم الفرصة للأطفال للقيام بشيء خلال حالات الطوارئ</w:t>
      </w:r>
    </w:p>
    <w:p w14:paraId="5C15C96E" w14:textId="2C9C15F3" w:rsidR="00F83DEA" w:rsidRDefault="00850D5F" w:rsidP="00E57FDC">
      <w:pPr>
        <w:pStyle w:val="ListParagraph"/>
        <w:numPr>
          <w:ilvl w:val="0"/>
          <w:numId w:val="60"/>
        </w:numPr>
        <w:bidi/>
        <w:jc w:val="both"/>
        <w:rPr>
          <w:b/>
        </w:rPr>
      </w:pPr>
      <w:r>
        <w:rPr>
          <w:rFonts w:hint="cs"/>
          <w:b/>
          <w:rtl/>
        </w:rPr>
        <w:t>ي</w:t>
      </w:r>
      <w:r w:rsidR="00F83DEA">
        <w:rPr>
          <w:rFonts w:hint="cs"/>
          <w:b/>
          <w:rtl/>
        </w:rPr>
        <w:t>وفر الحماية - من المخاطر، ويوفر الحماية الجسدية</w:t>
      </w:r>
    </w:p>
    <w:p w14:paraId="4ADD73FA" w14:textId="77777777" w:rsidR="00F83DEA" w:rsidRDefault="00F83DEA" w:rsidP="00E57FDC">
      <w:pPr>
        <w:pStyle w:val="ListParagraph"/>
        <w:numPr>
          <w:ilvl w:val="0"/>
          <w:numId w:val="60"/>
        </w:numPr>
        <w:bidi/>
        <w:jc w:val="both"/>
        <w:rPr>
          <w:b/>
        </w:rPr>
      </w:pPr>
      <w:r>
        <w:rPr>
          <w:rFonts w:hint="cs"/>
          <w:b/>
          <w:rtl/>
        </w:rPr>
        <w:t>يعمل التعليم على إيجاد بيئة آمنة</w:t>
      </w:r>
    </w:p>
    <w:p w14:paraId="2CB710B1" w14:textId="77777777" w:rsidR="00F83DEA" w:rsidRDefault="00F83DEA" w:rsidP="00E57FDC">
      <w:pPr>
        <w:pStyle w:val="ListParagraph"/>
        <w:numPr>
          <w:ilvl w:val="0"/>
          <w:numId w:val="60"/>
        </w:numPr>
        <w:bidi/>
        <w:jc w:val="both"/>
        <w:rPr>
          <w:b/>
        </w:rPr>
      </w:pPr>
      <w:r>
        <w:rPr>
          <w:rFonts w:hint="cs"/>
          <w:b/>
          <w:rtl/>
        </w:rPr>
        <w:t xml:space="preserve">يعمل التعليم على إيجاد مكان للتواصل </w:t>
      </w:r>
    </w:p>
    <w:p w14:paraId="06082C19" w14:textId="6185E8EB" w:rsidR="00F83DEA" w:rsidRDefault="002820D9" w:rsidP="00E57FDC">
      <w:pPr>
        <w:pStyle w:val="ListParagraph"/>
        <w:numPr>
          <w:ilvl w:val="0"/>
          <w:numId w:val="60"/>
        </w:numPr>
        <w:bidi/>
        <w:jc w:val="both"/>
        <w:rPr>
          <w:b/>
        </w:rPr>
      </w:pPr>
      <w:r>
        <w:rPr>
          <w:rFonts w:hint="cs"/>
          <w:b/>
          <w:rtl/>
        </w:rPr>
        <w:t>يعمل</w:t>
      </w:r>
      <w:r w:rsidR="00F83DEA">
        <w:rPr>
          <w:rFonts w:hint="cs"/>
          <w:b/>
          <w:rtl/>
        </w:rPr>
        <w:t xml:space="preserve"> التعليم على إيجاد مكان ل</w:t>
      </w:r>
      <w:r w:rsidR="00850D5F">
        <w:rPr>
          <w:rFonts w:hint="cs"/>
          <w:b/>
          <w:rtl/>
        </w:rPr>
        <w:t>تبادل العلاقات الاجتماعية/ فضاء</w:t>
      </w:r>
      <w:r w:rsidR="00F83DEA">
        <w:rPr>
          <w:rFonts w:hint="cs"/>
          <w:b/>
          <w:rtl/>
        </w:rPr>
        <w:t xml:space="preserve"> مشترك</w:t>
      </w:r>
      <w:r w:rsidR="00850D5F">
        <w:rPr>
          <w:rFonts w:hint="cs"/>
          <w:b/>
          <w:rtl/>
        </w:rPr>
        <w:t xml:space="preserve"> للقاء</w:t>
      </w:r>
    </w:p>
    <w:p w14:paraId="02906DBD" w14:textId="384D8AE2" w:rsidR="00F83DEA" w:rsidRDefault="00850D5F" w:rsidP="00E57FDC">
      <w:pPr>
        <w:pStyle w:val="ListParagraph"/>
        <w:numPr>
          <w:ilvl w:val="0"/>
          <w:numId w:val="60"/>
        </w:numPr>
        <w:bidi/>
        <w:jc w:val="both"/>
        <w:rPr>
          <w:b/>
        </w:rPr>
      </w:pPr>
      <w:r>
        <w:rPr>
          <w:rFonts w:hint="cs"/>
          <w:b/>
          <w:rtl/>
        </w:rPr>
        <w:t>تعمل على تعزيز النظافة</w:t>
      </w:r>
      <w:r w:rsidR="00A81B08">
        <w:rPr>
          <w:rFonts w:hint="cs"/>
          <w:b/>
          <w:rtl/>
        </w:rPr>
        <w:t xml:space="preserve"> الشخصية، الصرف الصحي، والصحة</w:t>
      </w:r>
    </w:p>
    <w:p w14:paraId="79CE970A" w14:textId="5B57ADC4" w:rsidR="00A81B08" w:rsidRDefault="00A81B08" w:rsidP="00E57FDC">
      <w:pPr>
        <w:pStyle w:val="ListParagraph"/>
        <w:numPr>
          <w:ilvl w:val="0"/>
          <w:numId w:val="60"/>
        </w:numPr>
        <w:bidi/>
        <w:jc w:val="both"/>
        <w:rPr>
          <w:b/>
        </w:rPr>
      </w:pPr>
      <w:r>
        <w:rPr>
          <w:rFonts w:hint="cs"/>
          <w:b/>
          <w:rtl/>
        </w:rPr>
        <w:t>يعمل التعليم على إيجاد الثقة الم</w:t>
      </w:r>
      <w:r w:rsidR="002820D9">
        <w:rPr>
          <w:rFonts w:hint="cs"/>
          <w:b/>
          <w:rtl/>
        </w:rPr>
        <w:t>ت</w:t>
      </w:r>
      <w:r>
        <w:rPr>
          <w:rFonts w:hint="cs"/>
          <w:b/>
          <w:rtl/>
        </w:rPr>
        <w:t xml:space="preserve">بادلة، </w:t>
      </w:r>
      <w:r w:rsidR="00A453A9">
        <w:rPr>
          <w:rFonts w:hint="cs"/>
          <w:b/>
          <w:rtl/>
        </w:rPr>
        <w:t xml:space="preserve">و الاحترام المتبادل </w:t>
      </w:r>
      <w:r>
        <w:rPr>
          <w:rFonts w:hint="cs"/>
          <w:b/>
          <w:rtl/>
        </w:rPr>
        <w:t>ومساعدة الأشخاص لبعضهم البعض، الفهم المتبادل لضمان بيئة مشتركة للعمل</w:t>
      </w:r>
    </w:p>
    <w:p w14:paraId="0585615C" w14:textId="77777777" w:rsidR="00A81B08" w:rsidRDefault="00A81B08" w:rsidP="00E57FDC">
      <w:pPr>
        <w:pStyle w:val="ListParagraph"/>
        <w:numPr>
          <w:ilvl w:val="0"/>
          <w:numId w:val="60"/>
        </w:numPr>
        <w:bidi/>
        <w:jc w:val="both"/>
        <w:rPr>
          <w:b/>
        </w:rPr>
      </w:pPr>
      <w:r>
        <w:rPr>
          <w:rFonts w:hint="cs"/>
          <w:b/>
          <w:rtl/>
        </w:rPr>
        <w:t>التعليم هو حق لجميع الأطفال</w:t>
      </w:r>
    </w:p>
    <w:p w14:paraId="68F4C13D" w14:textId="77777777" w:rsidR="00A81B08" w:rsidRDefault="00A81B08" w:rsidP="00E57FDC">
      <w:pPr>
        <w:pStyle w:val="ListParagraph"/>
        <w:numPr>
          <w:ilvl w:val="0"/>
          <w:numId w:val="60"/>
        </w:numPr>
        <w:bidi/>
        <w:jc w:val="both"/>
        <w:rPr>
          <w:b/>
        </w:rPr>
      </w:pPr>
      <w:r>
        <w:rPr>
          <w:rFonts w:hint="cs"/>
          <w:b/>
          <w:rtl/>
        </w:rPr>
        <w:t>استمرار التعليم خلال الكارثة أمر ضروري</w:t>
      </w:r>
    </w:p>
    <w:p w14:paraId="10A6318E" w14:textId="77777777" w:rsidR="00A81B08" w:rsidRDefault="00A81B08" w:rsidP="00E57FDC">
      <w:pPr>
        <w:pStyle w:val="ListParagraph"/>
        <w:numPr>
          <w:ilvl w:val="0"/>
          <w:numId w:val="60"/>
        </w:numPr>
        <w:bidi/>
        <w:jc w:val="both"/>
        <w:rPr>
          <w:b/>
        </w:rPr>
      </w:pPr>
      <w:r>
        <w:rPr>
          <w:rFonts w:hint="cs"/>
          <w:b/>
          <w:rtl/>
        </w:rPr>
        <w:t>يحد التعليم من الصدمة</w:t>
      </w:r>
      <w:r w:rsidR="00B14735">
        <w:rPr>
          <w:rFonts w:hint="cs"/>
          <w:b/>
          <w:rtl/>
        </w:rPr>
        <w:t xml:space="preserve"> ويخفف منها</w:t>
      </w:r>
      <w:r>
        <w:rPr>
          <w:rFonts w:hint="cs"/>
          <w:b/>
          <w:rtl/>
        </w:rPr>
        <w:t xml:space="preserve"> (</w:t>
      </w:r>
      <w:r w:rsidR="00B14735">
        <w:rPr>
          <w:rFonts w:hint="cs"/>
          <w:b/>
          <w:rtl/>
        </w:rPr>
        <w:t>الاضطرابات النفسية والاجتماعية)</w:t>
      </w:r>
    </w:p>
    <w:p w14:paraId="52C7D9BE" w14:textId="77777777" w:rsidR="00B14735" w:rsidRDefault="00B14735" w:rsidP="00E57FDC">
      <w:pPr>
        <w:pStyle w:val="ListParagraph"/>
        <w:numPr>
          <w:ilvl w:val="0"/>
          <w:numId w:val="60"/>
        </w:numPr>
        <w:bidi/>
        <w:jc w:val="both"/>
        <w:rPr>
          <w:b/>
        </w:rPr>
      </w:pPr>
      <w:r>
        <w:rPr>
          <w:rFonts w:hint="cs"/>
          <w:b/>
          <w:rtl/>
        </w:rPr>
        <w:t>يلعب التعليم دورا هاما في تحقيق التناغم الاجتماعي</w:t>
      </w:r>
    </w:p>
    <w:p w14:paraId="57F940F6" w14:textId="77777777" w:rsidR="00B14735" w:rsidRDefault="00B14735" w:rsidP="00E57FDC">
      <w:pPr>
        <w:pStyle w:val="ListParagraph"/>
        <w:numPr>
          <w:ilvl w:val="0"/>
          <w:numId w:val="60"/>
        </w:numPr>
        <w:bidi/>
        <w:jc w:val="both"/>
        <w:rPr>
          <w:b/>
        </w:rPr>
      </w:pPr>
      <w:r>
        <w:rPr>
          <w:rFonts w:hint="cs"/>
          <w:b/>
          <w:rtl/>
        </w:rPr>
        <w:t>يضمن التعليم عدم وجود فجوة بين المعرفة والتنفيذ</w:t>
      </w:r>
    </w:p>
    <w:p w14:paraId="103E0FA3" w14:textId="77777777" w:rsidR="00B14735" w:rsidRDefault="00B14735" w:rsidP="00E57FDC">
      <w:pPr>
        <w:pStyle w:val="ListParagraph"/>
        <w:numPr>
          <w:ilvl w:val="0"/>
          <w:numId w:val="60"/>
        </w:numPr>
        <w:bidi/>
        <w:jc w:val="both"/>
        <w:rPr>
          <w:b/>
        </w:rPr>
      </w:pPr>
      <w:r>
        <w:rPr>
          <w:rFonts w:hint="cs"/>
          <w:b/>
          <w:rtl/>
        </w:rPr>
        <w:t>يعزز التعليم من الوحدة</w:t>
      </w:r>
    </w:p>
    <w:p w14:paraId="37EA93C4" w14:textId="77777777" w:rsidR="00B14735" w:rsidRDefault="00B14735" w:rsidP="00E57FDC">
      <w:pPr>
        <w:pStyle w:val="ListParagraph"/>
        <w:numPr>
          <w:ilvl w:val="0"/>
          <w:numId w:val="60"/>
        </w:numPr>
        <w:bidi/>
        <w:jc w:val="both"/>
        <w:rPr>
          <w:b/>
        </w:rPr>
      </w:pPr>
      <w:r>
        <w:rPr>
          <w:rFonts w:hint="cs"/>
          <w:b/>
          <w:rtl/>
        </w:rPr>
        <w:t>لا يعترف التعليم بأي حواجز تتعلق بالسن</w:t>
      </w:r>
    </w:p>
    <w:p w14:paraId="3D339ED8" w14:textId="42B309F2" w:rsidR="00B14735" w:rsidRDefault="00B14735" w:rsidP="00E57FDC">
      <w:pPr>
        <w:pStyle w:val="ListParagraph"/>
        <w:numPr>
          <w:ilvl w:val="0"/>
          <w:numId w:val="60"/>
        </w:numPr>
        <w:bidi/>
        <w:jc w:val="both"/>
        <w:rPr>
          <w:b/>
        </w:rPr>
      </w:pPr>
      <w:r>
        <w:rPr>
          <w:rFonts w:hint="cs"/>
          <w:b/>
          <w:rtl/>
        </w:rPr>
        <w:t xml:space="preserve">يعزز التعليم والتثقيف </w:t>
      </w:r>
      <w:r w:rsidR="00A453A9">
        <w:rPr>
          <w:rFonts w:hint="cs"/>
          <w:b/>
          <w:rtl/>
        </w:rPr>
        <w:t xml:space="preserve"> حول </w:t>
      </w:r>
      <w:bookmarkStart w:id="0" w:name="_GoBack"/>
      <w:bookmarkEnd w:id="0"/>
      <w:r>
        <w:rPr>
          <w:rFonts w:hint="cs"/>
          <w:b/>
          <w:rtl/>
        </w:rPr>
        <w:t>الكوارث الاستعداد لحالة الكوارث والسلامة خلالها</w:t>
      </w:r>
    </w:p>
    <w:p w14:paraId="006199BE" w14:textId="77777777" w:rsidR="00B14735" w:rsidRDefault="00B14735" w:rsidP="00E57FDC">
      <w:pPr>
        <w:pStyle w:val="ListParagraph"/>
        <w:numPr>
          <w:ilvl w:val="0"/>
          <w:numId w:val="60"/>
        </w:numPr>
        <w:bidi/>
        <w:jc w:val="both"/>
        <w:rPr>
          <w:b/>
        </w:rPr>
      </w:pPr>
      <w:r>
        <w:rPr>
          <w:rFonts w:hint="cs"/>
          <w:b/>
          <w:rtl/>
        </w:rPr>
        <w:t>يتخطى التعليم التمييز والإقصاء الاجتماعي</w:t>
      </w:r>
    </w:p>
    <w:p w14:paraId="3B53B643" w14:textId="77777777" w:rsidR="00B14735" w:rsidRDefault="00B14735" w:rsidP="00E57FDC">
      <w:pPr>
        <w:pStyle w:val="ListParagraph"/>
        <w:numPr>
          <w:ilvl w:val="0"/>
          <w:numId w:val="60"/>
        </w:numPr>
        <w:bidi/>
        <w:jc w:val="both"/>
        <w:rPr>
          <w:b/>
        </w:rPr>
      </w:pPr>
      <w:r>
        <w:rPr>
          <w:rFonts w:hint="cs"/>
          <w:b/>
          <w:rtl/>
        </w:rPr>
        <w:t>يدعم التعليم مهارات العيش اليومية</w:t>
      </w:r>
    </w:p>
    <w:p w14:paraId="1583F093" w14:textId="77777777" w:rsidR="00B14735" w:rsidRDefault="00B14735" w:rsidP="00E57FDC">
      <w:pPr>
        <w:pStyle w:val="ListParagraph"/>
        <w:numPr>
          <w:ilvl w:val="0"/>
          <w:numId w:val="60"/>
        </w:numPr>
        <w:bidi/>
        <w:jc w:val="both"/>
        <w:rPr>
          <w:b/>
        </w:rPr>
      </w:pPr>
      <w:r>
        <w:rPr>
          <w:rFonts w:hint="cs"/>
          <w:b/>
          <w:rtl/>
        </w:rPr>
        <w:t>يوقف التعليم الاستغلال على مستوى المجتمع المحلي</w:t>
      </w:r>
    </w:p>
    <w:p w14:paraId="01B0FD2A" w14:textId="77777777" w:rsidR="00B14735" w:rsidRDefault="00B14735" w:rsidP="00E57FDC">
      <w:pPr>
        <w:pStyle w:val="ListParagraph"/>
        <w:numPr>
          <w:ilvl w:val="0"/>
          <w:numId w:val="60"/>
        </w:numPr>
        <w:bidi/>
        <w:jc w:val="both"/>
        <w:rPr>
          <w:b/>
        </w:rPr>
      </w:pPr>
      <w:r>
        <w:rPr>
          <w:rFonts w:hint="cs"/>
          <w:b/>
          <w:rtl/>
        </w:rPr>
        <w:t>الأطفال يرغبون في التعليم</w:t>
      </w:r>
    </w:p>
    <w:p w14:paraId="7DECEBDA" w14:textId="77777777" w:rsidR="00B14735" w:rsidRDefault="00B14735" w:rsidP="00E57FDC">
      <w:pPr>
        <w:pStyle w:val="ListParagraph"/>
        <w:bidi/>
        <w:jc w:val="both"/>
        <w:rPr>
          <w:b/>
        </w:rPr>
      </w:pPr>
    </w:p>
    <w:p w14:paraId="052101DD" w14:textId="77777777" w:rsidR="00B14735" w:rsidRPr="002820D9" w:rsidRDefault="00B14735" w:rsidP="00E57FDC">
      <w:pPr>
        <w:bidi/>
        <w:jc w:val="both"/>
        <w:rPr>
          <w:bCs/>
          <w:rtl/>
        </w:rPr>
      </w:pPr>
      <w:r w:rsidRPr="002820D9">
        <w:rPr>
          <w:rFonts w:hint="cs"/>
          <w:bCs/>
          <w:rtl/>
        </w:rPr>
        <w:t xml:space="preserve">4. خطة العمل - سويتا شاه، جورج موراي </w:t>
      </w:r>
    </w:p>
    <w:p w14:paraId="5E512279" w14:textId="77777777" w:rsidR="00B14735" w:rsidRPr="00B14735" w:rsidRDefault="00B14735" w:rsidP="00E57FDC">
      <w:pPr>
        <w:bidi/>
        <w:jc w:val="both"/>
        <w:rPr>
          <w:b/>
        </w:rPr>
      </w:pPr>
      <w:r>
        <w:rPr>
          <w:rFonts w:hint="cs"/>
          <w:b/>
          <w:rtl/>
        </w:rPr>
        <w:t>تم دمج جميع الملاحظات والتغذية الراجعة في وثيقة التخطيط الاحتياطي للطوارئ</w:t>
      </w:r>
    </w:p>
    <w:p w14:paraId="69A455B8" w14:textId="77777777" w:rsidR="005E4C6D" w:rsidRDefault="005E4C6D" w:rsidP="00E57FDC">
      <w:pPr>
        <w:jc w:val="both"/>
        <w:rPr>
          <w:b/>
          <w:sz w:val="28"/>
          <w:szCs w:val="28"/>
        </w:rPr>
      </w:pPr>
    </w:p>
    <w:p w14:paraId="607964E9" w14:textId="77777777" w:rsidR="005E4C6D" w:rsidRDefault="005E4C6D" w:rsidP="00E57FDC">
      <w:pPr>
        <w:jc w:val="both"/>
        <w:rPr>
          <w:b/>
        </w:rPr>
      </w:pPr>
    </w:p>
    <w:p w14:paraId="2C211C28" w14:textId="77777777" w:rsidR="005E4C6D" w:rsidRDefault="005E4C6D" w:rsidP="00E57FDC">
      <w:pPr>
        <w:ind w:left="360"/>
        <w:jc w:val="both"/>
      </w:pPr>
    </w:p>
    <w:sectPr w:rsidR="005E4C6D" w:rsidSect="00397D1E">
      <w:footerReference w:type="even" r:id="rId10"/>
      <w:footerReference w:type="default" r:id="rId11"/>
      <w:pgSz w:w="11907" w:h="16840" w:code="9"/>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0C22FFF8" w14:textId="77777777" w:rsidR="00A453A9" w:rsidRDefault="00A453A9">
      <w:r>
        <w:separator/>
      </w:r>
    </w:p>
  </w:endnote>
  <w:endnote w:type="continuationSeparator" w:id="0">
    <w:p w14:paraId="0340E1E7" w14:textId="77777777" w:rsidR="00A453A9" w:rsidRDefault="00A453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MS PGothic">
    <w:charset w:val="80"/>
    <w:family w:val="swiss"/>
    <w:pitch w:val="variable"/>
    <w:sig w:usb0="E00002FF" w:usb1="6AC7FDFB" w:usb2="00000012" w:usb3="00000000" w:csb0="0002009F" w:csb1="00000000"/>
  </w:font>
  <w:font w:name="Microsoft Sans Serif">
    <w:panose1 w:val="020B0604020202020204"/>
    <w:charset w:val="00"/>
    <w:family w:val="auto"/>
    <w:pitch w:val="variable"/>
    <w:sig w:usb0="E1002AFF" w:usb1="C0000002" w:usb2="00000008" w:usb3="00000000" w:csb0="0001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8288D0" w14:textId="77777777" w:rsidR="00A453A9" w:rsidRDefault="00A453A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EC778F1" w14:textId="77777777" w:rsidR="00A453A9" w:rsidRDefault="00A453A9">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6330E8" w14:textId="77777777" w:rsidR="00A453A9" w:rsidRDefault="00A453A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008BD">
      <w:rPr>
        <w:rStyle w:val="PageNumber"/>
        <w:noProof/>
      </w:rPr>
      <w:t>14</w:t>
    </w:r>
    <w:r>
      <w:rPr>
        <w:rStyle w:val="PageNumber"/>
      </w:rPr>
      <w:fldChar w:fldCharType="end"/>
    </w:r>
  </w:p>
  <w:p w14:paraId="095815D7" w14:textId="77777777" w:rsidR="00A453A9" w:rsidRDefault="00A453A9">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76117ACE" w14:textId="77777777" w:rsidR="00A453A9" w:rsidRDefault="00A453A9">
      <w:r>
        <w:separator/>
      </w:r>
    </w:p>
  </w:footnote>
  <w:footnote w:type="continuationSeparator" w:id="0">
    <w:p w14:paraId="1CF4890B" w14:textId="77777777" w:rsidR="00A453A9" w:rsidRDefault="00A453A9">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06B404A"/>
    <w:multiLevelType w:val="hybridMultilevel"/>
    <w:tmpl w:val="29306956"/>
    <w:lvl w:ilvl="0" w:tplc="08090011">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nsid w:val="01262B6C"/>
    <w:multiLevelType w:val="hybridMultilevel"/>
    <w:tmpl w:val="160651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412469A"/>
    <w:multiLevelType w:val="hybridMultilevel"/>
    <w:tmpl w:val="74DA65B4"/>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nsid w:val="041422BF"/>
    <w:multiLevelType w:val="hybridMultilevel"/>
    <w:tmpl w:val="71C2AD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47A72E3"/>
    <w:multiLevelType w:val="hybridMultilevel"/>
    <w:tmpl w:val="9C74AC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DF53465"/>
    <w:multiLevelType w:val="hybridMultilevel"/>
    <w:tmpl w:val="814E113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nsid w:val="12062D40"/>
    <w:multiLevelType w:val="hybridMultilevel"/>
    <w:tmpl w:val="36ACBC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28E0F21"/>
    <w:multiLevelType w:val="hybridMultilevel"/>
    <w:tmpl w:val="380CA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2BE26F4"/>
    <w:multiLevelType w:val="hybridMultilevel"/>
    <w:tmpl w:val="4B80D8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60C7FED"/>
    <w:multiLevelType w:val="hybridMultilevel"/>
    <w:tmpl w:val="4F7EF0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626686D"/>
    <w:multiLevelType w:val="hybridMultilevel"/>
    <w:tmpl w:val="CA1623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18604AF7"/>
    <w:multiLevelType w:val="hybridMultilevel"/>
    <w:tmpl w:val="6220D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1F6C2948"/>
    <w:multiLevelType w:val="hybridMultilevel"/>
    <w:tmpl w:val="EA427054"/>
    <w:lvl w:ilvl="0" w:tplc="0E121D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33435B3"/>
    <w:multiLevelType w:val="hybridMultilevel"/>
    <w:tmpl w:val="BF849F8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nsid w:val="249053A5"/>
    <w:multiLevelType w:val="hybridMultilevel"/>
    <w:tmpl w:val="2F5E9288"/>
    <w:lvl w:ilvl="0" w:tplc="08090005">
      <w:start w:val="1"/>
      <w:numFmt w:val="bullet"/>
      <w:lvlText w:val=""/>
      <w:lvlJc w:val="left"/>
      <w:pPr>
        <w:ind w:left="1008" w:hanging="360"/>
      </w:pPr>
      <w:rPr>
        <w:rFonts w:ascii="Wingdings" w:hAnsi="Wingdings" w:hint="default"/>
      </w:rPr>
    </w:lvl>
    <w:lvl w:ilvl="1" w:tplc="08090003" w:tentative="1">
      <w:start w:val="1"/>
      <w:numFmt w:val="bullet"/>
      <w:lvlText w:val="o"/>
      <w:lvlJc w:val="left"/>
      <w:pPr>
        <w:ind w:left="1728" w:hanging="360"/>
      </w:pPr>
      <w:rPr>
        <w:rFonts w:ascii="Courier New" w:hAnsi="Courier New" w:cs="Courier New" w:hint="default"/>
      </w:rPr>
    </w:lvl>
    <w:lvl w:ilvl="2" w:tplc="08090005" w:tentative="1">
      <w:start w:val="1"/>
      <w:numFmt w:val="bullet"/>
      <w:lvlText w:val=""/>
      <w:lvlJc w:val="left"/>
      <w:pPr>
        <w:ind w:left="2448" w:hanging="360"/>
      </w:pPr>
      <w:rPr>
        <w:rFonts w:ascii="Wingdings" w:hAnsi="Wingdings" w:hint="default"/>
      </w:rPr>
    </w:lvl>
    <w:lvl w:ilvl="3" w:tplc="08090001" w:tentative="1">
      <w:start w:val="1"/>
      <w:numFmt w:val="bullet"/>
      <w:lvlText w:val=""/>
      <w:lvlJc w:val="left"/>
      <w:pPr>
        <w:ind w:left="3168" w:hanging="360"/>
      </w:pPr>
      <w:rPr>
        <w:rFonts w:ascii="Symbol" w:hAnsi="Symbol" w:hint="default"/>
      </w:rPr>
    </w:lvl>
    <w:lvl w:ilvl="4" w:tplc="08090003" w:tentative="1">
      <w:start w:val="1"/>
      <w:numFmt w:val="bullet"/>
      <w:lvlText w:val="o"/>
      <w:lvlJc w:val="left"/>
      <w:pPr>
        <w:ind w:left="3888" w:hanging="360"/>
      </w:pPr>
      <w:rPr>
        <w:rFonts w:ascii="Courier New" w:hAnsi="Courier New" w:cs="Courier New" w:hint="default"/>
      </w:rPr>
    </w:lvl>
    <w:lvl w:ilvl="5" w:tplc="08090005" w:tentative="1">
      <w:start w:val="1"/>
      <w:numFmt w:val="bullet"/>
      <w:lvlText w:val=""/>
      <w:lvlJc w:val="left"/>
      <w:pPr>
        <w:ind w:left="4608" w:hanging="360"/>
      </w:pPr>
      <w:rPr>
        <w:rFonts w:ascii="Wingdings" w:hAnsi="Wingdings" w:hint="default"/>
      </w:rPr>
    </w:lvl>
    <w:lvl w:ilvl="6" w:tplc="08090001" w:tentative="1">
      <w:start w:val="1"/>
      <w:numFmt w:val="bullet"/>
      <w:lvlText w:val=""/>
      <w:lvlJc w:val="left"/>
      <w:pPr>
        <w:ind w:left="5328" w:hanging="360"/>
      </w:pPr>
      <w:rPr>
        <w:rFonts w:ascii="Symbol" w:hAnsi="Symbol" w:hint="default"/>
      </w:rPr>
    </w:lvl>
    <w:lvl w:ilvl="7" w:tplc="08090003" w:tentative="1">
      <w:start w:val="1"/>
      <w:numFmt w:val="bullet"/>
      <w:lvlText w:val="o"/>
      <w:lvlJc w:val="left"/>
      <w:pPr>
        <w:ind w:left="6048" w:hanging="360"/>
      </w:pPr>
      <w:rPr>
        <w:rFonts w:ascii="Courier New" w:hAnsi="Courier New" w:cs="Courier New" w:hint="default"/>
      </w:rPr>
    </w:lvl>
    <w:lvl w:ilvl="8" w:tplc="08090005" w:tentative="1">
      <w:start w:val="1"/>
      <w:numFmt w:val="bullet"/>
      <w:lvlText w:val=""/>
      <w:lvlJc w:val="left"/>
      <w:pPr>
        <w:ind w:left="6768" w:hanging="360"/>
      </w:pPr>
      <w:rPr>
        <w:rFonts w:ascii="Wingdings" w:hAnsi="Wingdings" w:hint="default"/>
      </w:rPr>
    </w:lvl>
  </w:abstractNum>
  <w:abstractNum w:abstractNumId="15">
    <w:nsid w:val="249E6CF9"/>
    <w:multiLevelType w:val="hybridMultilevel"/>
    <w:tmpl w:val="B39292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28AB6264"/>
    <w:multiLevelType w:val="hybridMultilevel"/>
    <w:tmpl w:val="DF6CCA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290141C0"/>
    <w:multiLevelType w:val="hybridMultilevel"/>
    <w:tmpl w:val="25A0C0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2B28465D"/>
    <w:multiLevelType w:val="hybridMultilevel"/>
    <w:tmpl w:val="392E2B5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nsid w:val="2C894891"/>
    <w:multiLevelType w:val="hybridMultilevel"/>
    <w:tmpl w:val="5CE893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30706E5C"/>
    <w:multiLevelType w:val="hybridMultilevel"/>
    <w:tmpl w:val="1A128E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30F72E10"/>
    <w:multiLevelType w:val="hybridMultilevel"/>
    <w:tmpl w:val="EA567F3E"/>
    <w:lvl w:ilvl="0" w:tplc="D2E66A62">
      <w:start w:val="1"/>
      <w:numFmt w:val="arabicAbjad"/>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2">
    <w:nsid w:val="32243DB0"/>
    <w:multiLevelType w:val="hybridMultilevel"/>
    <w:tmpl w:val="72884354"/>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nsid w:val="32A6371C"/>
    <w:multiLevelType w:val="hybridMultilevel"/>
    <w:tmpl w:val="0FB86D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3AAE54C9"/>
    <w:multiLevelType w:val="hybridMultilevel"/>
    <w:tmpl w:val="DB10AF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3B6E30F8"/>
    <w:multiLevelType w:val="hybridMultilevel"/>
    <w:tmpl w:val="D33666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3C9B4EFC"/>
    <w:multiLevelType w:val="hybridMultilevel"/>
    <w:tmpl w:val="C54C7A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3EA16761"/>
    <w:multiLevelType w:val="hybridMultilevel"/>
    <w:tmpl w:val="A288AF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426306E3"/>
    <w:multiLevelType w:val="hybridMultilevel"/>
    <w:tmpl w:val="BF9C4B5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nsid w:val="44193261"/>
    <w:multiLevelType w:val="hybridMultilevel"/>
    <w:tmpl w:val="EF089BB4"/>
    <w:lvl w:ilvl="0" w:tplc="08090005">
      <w:start w:val="1"/>
      <w:numFmt w:val="bullet"/>
      <w:lvlText w:val=""/>
      <w:lvlJc w:val="left"/>
      <w:pPr>
        <w:ind w:left="2166" w:hanging="360"/>
      </w:pPr>
      <w:rPr>
        <w:rFonts w:ascii="Wingdings" w:hAnsi="Wingdings" w:hint="default"/>
      </w:rPr>
    </w:lvl>
    <w:lvl w:ilvl="1" w:tplc="08090003" w:tentative="1">
      <w:start w:val="1"/>
      <w:numFmt w:val="bullet"/>
      <w:lvlText w:val="o"/>
      <w:lvlJc w:val="left"/>
      <w:pPr>
        <w:ind w:left="2886" w:hanging="360"/>
      </w:pPr>
      <w:rPr>
        <w:rFonts w:ascii="Courier New" w:hAnsi="Courier New" w:cs="Courier New" w:hint="default"/>
      </w:rPr>
    </w:lvl>
    <w:lvl w:ilvl="2" w:tplc="08090005" w:tentative="1">
      <w:start w:val="1"/>
      <w:numFmt w:val="bullet"/>
      <w:lvlText w:val=""/>
      <w:lvlJc w:val="left"/>
      <w:pPr>
        <w:ind w:left="3606" w:hanging="360"/>
      </w:pPr>
      <w:rPr>
        <w:rFonts w:ascii="Wingdings" w:hAnsi="Wingdings" w:hint="default"/>
      </w:rPr>
    </w:lvl>
    <w:lvl w:ilvl="3" w:tplc="08090001" w:tentative="1">
      <w:start w:val="1"/>
      <w:numFmt w:val="bullet"/>
      <w:lvlText w:val=""/>
      <w:lvlJc w:val="left"/>
      <w:pPr>
        <w:ind w:left="4326" w:hanging="360"/>
      </w:pPr>
      <w:rPr>
        <w:rFonts w:ascii="Symbol" w:hAnsi="Symbol" w:hint="default"/>
      </w:rPr>
    </w:lvl>
    <w:lvl w:ilvl="4" w:tplc="08090003" w:tentative="1">
      <w:start w:val="1"/>
      <w:numFmt w:val="bullet"/>
      <w:lvlText w:val="o"/>
      <w:lvlJc w:val="left"/>
      <w:pPr>
        <w:ind w:left="5046" w:hanging="360"/>
      </w:pPr>
      <w:rPr>
        <w:rFonts w:ascii="Courier New" w:hAnsi="Courier New" w:cs="Courier New" w:hint="default"/>
      </w:rPr>
    </w:lvl>
    <w:lvl w:ilvl="5" w:tplc="08090005" w:tentative="1">
      <w:start w:val="1"/>
      <w:numFmt w:val="bullet"/>
      <w:lvlText w:val=""/>
      <w:lvlJc w:val="left"/>
      <w:pPr>
        <w:ind w:left="5766" w:hanging="360"/>
      </w:pPr>
      <w:rPr>
        <w:rFonts w:ascii="Wingdings" w:hAnsi="Wingdings" w:hint="default"/>
      </w:rPr>
    </w:lvl>
    <w:lvl w:ilvl="6" w:tplc="08090001" w:tentative="1">
      <w:start w:val="1"/>
      <w:numFmt w:val="bullet"/>
      <w:lvlText w:val=""/>
      <w:lvlJc w:val="left"/>
      <w:pPr>
        <w:ind w:left="6486" w:hanging="360"/>
      </w:pPr>
      <w:rPr>
        <w:rFonts w:ascii="Symbol" w:hAnsi="Symbol" w:hint="default"/>
      </w:rPr>
    </w:lvl>
    <w:lvl w:ilvl="7" w:tplc="08090003" w:tentative="1">
      <w:start w:val="1"/>
      <w:numFmt w:val="bullet"/>
      <w:lvlText w:val="o"/>
      <w:lvlJc w:val="left"/>
      <w:pPr>
        <w:ind w:left="7206" w:hanging="360"/>
      </w:pPr>
      <w:rPr>
        <w:rFonts w:ascii="Courier New" w:hAnsi="Courier New" w:cs="Courier New" w:hint="default"/>
      </w:rPr>
    </w:lvl>
    <w:lvl w:ilvl="8" w:tplc="08090005" w:tentative="1">
      <w:start w:val="1"/>
      <w:numFmt w:val="bullet"/>
      <w:lvlText w:val=""/>
      <w:lvlJc w:val="left"/>
      <w:pPr>
        <w:ind w:left="7926" w:hanging="360"/>
      </w:pPr>
      <w:rPr>
        <w:rFonts w:ascii="Wingdings" w:hAnsi="Wingdings" w:hint="default"/>
      </w:rPr>
    </w:lvl>
  </w:abstractNum>
  <w:abstractNum w:abstractNumId="30">
    <w:nsid w:val="46055F00"/>
    <w:multiLevelType w:val="hybridMultilevel"/>
    <w:tmpl w:val="7CB49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4992259C"/>
    <w:multiLevelType w:val="hybridMultilevel"/>
    <w:tmpl w:val="380EBC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4AB240EE"/>
    <w:multiLevelType w:val="hybridMultilevel"/>
    <w:tmpl w:val="526C92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4D480866"/>
    <w:multiLevelType w:val="hybridMultilevel"/>
    <w:tmpl w:val="A6C8EACE"/>
    <w:lvl w:ilvl="0" w:tplc="08090005">
      <w:start w:val="1"/>
      <w:numFmt w:val="bullet"/>
      <w:lvlText w:val=""/>
      <w:lvlJc w:val="left"/>
      <w:pPr>
        <w:ind w:left="1008" w:hanging="360"/>
      </w:pPr>
      <w:rPr>
        <w:rFonts w:ascii="Wingdings" w:hAnsi="Wingdings" w:hint="default"/>
      </w:rPr>
    </w:lvl>
    <w:lvl w:ilvl="1" w:tplc="08090003" w:tentative="1">
      <w:start w:val="1"/>
      <w:numFmt w:val="bullet"/>
      <w:lvlText w:val="o"/>
      <w:lvlJc w:val="left"/>
      <w:pPr>
        <w:ind w:left="1728" w:hanging="360"/>
      </w:pPr>
      <w:rPr>
        <w:rFonts w:ascii="Courier New" w:hAnsi="Courier New" w:cs="Courier New" w:hint="default"/>
      </w:rPr>
    </w:lvl>
    <w:lvl w:ilvl="2" w:tplc="08090005" w:tentative="1">
      <w:start w:val="1"/>
      <w:numFmt w:val="bullet"/>
      <w:lvlText w:val=""/>
      <w:lvlJc w:val="left"/>
      <w:pPr>
        <w:ind w:left="2448" w:hanging="360"/>
      </w:pPr>
      <w:rPr>
        <w:rFonts w:ascii="Wingdings" w:hAnsi="Wingdings" w:hint="default"/>
      </w:rPr>
    </w:lvl>
    <w:lvl w:ilvl="3" w:tplc="08090001" w:tentative="1">
      <w:start w:val="1"/>
      <w:numFmt w:val="bullet"/>
      <w:lvlText w:val=""/>
      <w:lvlJc w:val="left"/>
      <w:pPr>
        <w:ind w:left="3168" w:hanging="360"/>
      </w:pPr>
      <w:rPr>
        <w:rFonts w:ascii="Symbol" w:hAnsi="Symbol" w:hint="default"/>
      </w:rPr>
    </w:lvl>
    <w:lvl w:ilvl="4" w:tplc="08090003" w:tentative="1">
      <w:start w:val="1"/>
      <w:numFmt w:val="bullet"/>
      <w:lvlText w:val="o"/>
      <w:lvlJc w:val="left"/>
      <w:pPr>
        <w:ind w:left="3888" w:hanging="360"/>
      </w:pPr>
      <w:rPr>
        <w:rFonts w:ascii="Courier New" w:hAnsi="Courier New" w:cs="Courier New" w:hint="default"/>
      </w:rPr>
    </w:lvl>
    <w:lvl w:ilvl="5" w:tplc="08090005" w:tentative="1">
      <w:start w:val="1"/>
      <w:numFmt w:val="bullet"/>
      <w:lvlText w:val=""/>
      <w:lvlJc w:val="left"/>
      <w:pPr>
        <w:ind w:left="4608" w:hanging="360"/>
      </w:pPr>
      <w:rPr>
        <w:rFonts w:ascii="Wingdings" w:hAnsi="Wingdings" w:hint="default"/>
      </w:rPr>
    </w:lvl>
    <w:lvl w:ilvl="6" w:tplc="08090001" w:tentative="1">
      <w:start w:val="1"/>
      <w:numFmt w:val="bullet"/>
      <w:lvlText w:val=""/>
      <w:lvlJc w:val="left"/>
      <w:pPr>
        <w:ind w:left="5328" w:hanging="360"/>
      </w:pPr>
      <w:rPr>
        <w:rFonts w:ascii="Symbol" w:hAnsi="Symbol" w:hint="default"/>
      </w:rPr>
    </w:lvl>
    <w:lvl w:ilvl="7" w:tplc="08090003" w:tentative="1">
      <w:start w:val="1"/>
      <w:numFmt w:val="bullet"/>
      <w:lvlText w:val="o"/>
      <w:lvlJc w:val="left"/>
      <w:pPr>
        <w:ind w:left="6048" w:hanging="360"/>
      </w:pPr>
      <w:rPr>
        <w:rFonts w:ascii="Courier New" w:hAnsi="Courier New" w:cs="Courier New" w:hint="default"/>
      </w:rPr>
    </w:lvl>
    <w:lvl w:ilvl="8" w:tplc="08090005" w:tentative="1">
      <w:start w:val="1"/>
      <w:numFmt w:val="bullet"/>
      <w:lvlText w:val=""/>
      <w:lvlJc w:val="left"/>
      <w:pPr>
        <w:ind w:left="6768" w:hanging="360"/>
      </w:pPr>
      <w:rPr>
        <w:rFonts w:ascii="Wingdings" w:hAnsi="Wingdings" w:hint="default"/>
      </w:rPr>
    </w:lvl>
  </w:abstractNum>
  <w:abstractNum w:abstractNumId="34">
    <w:nsid w:val="4D5D2A34"/>
    <w:multiLevelType w:val="hybridMultilevel"/>
    <w:tmpl w:val="B12214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4FC03131"/>
    <w:multiLevelType w:val="hybridMultilevel"/>
    <w:tmpl w:val="C240924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53C624A1"/>
    <w:multiLevelType w:val="hybridMultilevel"/>
    <w:tmpl w:val="CEC4F4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5434144B"/>
    <w:multiLevelType w:val="hybridMultilevel"/>
    <w:tmpl w:val="4C7A61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55823707"/>
    <w:multiLevelType w:val="hybridMultilevel"/>
    <w:tmpl w:val="A2447C4A"/>
    <w:lvl w:ilvl="0" w:tplc="08090005">
      <w:start w:val="1"/>
      <w:numFmt w:val="bullet"/>
      <w:lvlText w:val=""/>
      <w:lvlJc w:val="left"/>
      <w:pPr>
        <w:ind w:left="1008" w:hanging="360"/>
      </w:pPr>
      <w:rPr>
        <w:rFonts w:ascii="Wingdings" w:hAnsi="Wingdings" w:hint="default"/>
      </w:rPr>
    </w:lvl>
    <w:lvl w:ilvl="1" w:tplc="08090003" w:tentative="1">
      <w:start w:val="1"/>
      <w:numFmt w:val="bullet"/>
      <w:lvlText w:val="o"/>
      <w:lvlJc w:val="left"/>
      <w:pPr>
        <w:ind w:left="1728" w:hanging="360"/>
      </w:pPr>
      <w:rPr>
        <w:rFonts w:ascii="Courier New" w:hAnsi="Courier New" w:cs="Courier New" w:hint="default"/>
      </w:rPr>
    </w:lvl>
    <w:lvl w:ilvl="2" w:tplc="08090005" w:tentative="1">
      <w:start w:val="1"/>
      <w:numFmt w:val="bullet"/>
      <w:lvlText w:val=""/>
      <w:lvlJc w:val="left"/>
      <w:pPr>
        <w:ind w:left="2448" w:hanging="360"/>
      </w:pPr>
      <w:rPr>
        <w:rFonts w:ascii="Wingdings" w:hAnsi="Wingdings" w:hint="default"/>
      </w:rPr>
    </w:lvl>
    <w:lvl w:ilvl="3" w:tplc="08090001" w:tentative="1">
      <w:start w:val="1"/>
      <w:numFmt w:val="bullet"/>
      <w:lvlText w:val=""/>
      <w:lvlJc w:val="left"/>
      <w:pPr>
        <w:ind w:left="3168" w:hanging="360"/>
      </w:pPr>
      <w:rPr>
        <w:rFonts w:ascii="Symbol" w:hAnsi="Symbol" w:hint="default"/>
      </w:rPr>
    </w:lvl>
    <w:lvl w:ilvl="4" w:tplc="08090003" w:tentative="1">
      <w:start w:val="1"/>
      <w:numFmt w:val="bullet"/>
      <w:lvlText w:val="o"/>
      <w:lvlJc w:val="left"/>
      <w:pPr>
        <w:ind w:left="3888" w:hanging="360"/>
      </w:pPr>
      <w:rPr>
        <w:rFonts w:ascii="Courier New" w:hAnsi="Courier New" w:cs="Courier New" w:hint="default"/>
      </w:rPr>
    </w:lvl>
    <w:lvl w:ilvl="5" w:tplc="08090005" w:tentative="1">
      <w:start w:val="1"/>
      <w:numFmt w:val="bullet"/>
      <w:lvlText w:val=""/>
      <w:lvlJc w:val="left"/>
      <w:pPr>
        <w:ind w:left="4608" w:hanging="360"/>
      </w:pPr>
      <w:rPr>
        <w:rFonts w:ascii="Wingdings" w:hAnsi="Wingdings" w:hint="default"/>
      </w:rPr>
    </w:lvl>
    <w:lvl w:ilvl="6" w:tplc="08090001" w:tentative="1">
      <w:start w:val="1"/>
      <w:numFmt w:val="bullet"/>
      <w:lvlText w:val=""/>
      <w:lvlJc w:val="left"/>
      <w:pPr>
        <w:ind w:left="5328" w:hanging="360"/>
      </w:pPr>
      <w:rPr>
        <w:rFonts w:ascii="Symbol" w:hAnsi="Symbol" w:hint="default"/>
      </w:rPr>
    </w:lvl>
    <w:lvl w:ilvl="7" w:tplc="08090003" w:tentative="1">
      <w:start w:val="1"/>
      <w:numFmt w:val="bullet"/>
      <w:lvlText w:val="o"/>
      <w:lvlJc w:val="left"/>
      <w:pPr>
        <w:ind w:left="6048" w:hanging="360"/>
      </w:pPr>
      <w:rPr>
        <w:rFonts w:ascii="Courier New" w:hAnsi="Courier New" w:cs="Courier New" w:hint="default"/>
      </w:rPr>
    </w:lvl>
    <w:lvl w:ilvl="8" w:tplc="08090005" w:tentative="1">
      <w:start w:val="1"/>
      <w:numFmt w:val="bullet"/>
      <w:lvlText w:val=""/>
      <w:lvlJc w:val="left"/>
      <w:pPr>
        <w:ind w:left="6768" w:hanging="360"/>
      </w:pPr>
      <w:rPr>
        <w:rFonts w:ascii="Wingdings" w:hAnsi="Wingdings" w:hint="default"/>
      </w:rPr>
    </w:lvl>
  </w:abstractNum>
  <w:abstractNum w:abstractNumId="39">
    <w:nsid w:val="595904EA"/>
    <w:multiLevelType w:val="hybridMultilevel"/>
    <w:tmpl w:val="81BC97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5EBC25A2"/>
    <w:multiLevelType w:val="hybridMultilevel"/>
    <w:tmpl w:val="CAD009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61320DF2"/>
    <w:multiLevelType w:val="hybridMultilevel"/>
    <w:tmpl w:val="581CA7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61BA7825"/>
    <w:multiLevelType w:val="hybridMultilevel"/>
    <w:tmpl w:val="763E9CF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66616D18"/>
    <w:multiLevelType w:val="hybridMultilevel"/>
    <w:tmpl w:val="CEC4F4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68334206"/>
    <w:multiLevelType w:val="hybridMultilevel"/>
    <w:tmpl w:val="1630AD56"/>
    <w:lvl w:ilvl="0" w:tplc="2C7050AE">
      <w:start w:val="6"/>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5">
    <w:nsid w:val="6C6A64F6"/>
    <w:multiLevelType w:val="hybridMultilevel"/>
    <w:tmpl w:val="F04C4EF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nsid w:val="6D31495A"/>
    <w:multiLevelType w:val="hybridMultilevel"/>
    <w:tmpl w:val="9BF468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nsid w:val="6EBA1459"/>
    <w:multiLevelType w:val="hybridMultilevel"/>
    <w:tmpl w:val="8438F508"/>
    <w:lvl w:ilvl="0" w:tplc="08090005">
      <w:start w:val="1"/>
      <w:numFmt w:val="bullet"/>
      <w:lvlText w:val=""/>
      <w:lvlJc w:val="left"/>
      <w:pPr>
        <w:ind w:left="2160" w:hanging="360"/>
      </w:pPr>
      <w:rPr>
        <w:rFonts w:ascii="Wingdings" w:hAnsi="Wingdings"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48">
    <w:nsid w:val="70B401F9"/>
    <w:multiLevelType w:val="hybridMultilevel"/>
    <w:tmpl w:val="613E20A0"/>
    <w:lvl w:ilvl="0" w:tplc="08090001">
      <w:start w:val="1"/>
      <w:numFmt w:val="bullet"/>
      <w:lvlText w:val=""/>
      <w:lvlJc w:val="left"/>
      <w:pPr>
        <w:ind w:left="1446" w:hanging="360"/>
      </w:pPr>
      <w:rPr>
        <w:rFonts w:ascii="Symbol" w:hAnsi="Symbol" w:hint="default"/>
      </w:rPr>
    </w:lvl>
    <w:lvl w:ilvl="1" w:tplc="08090003" w:tentative="1">
      <w:start w:val="1"/>
      <w:numFmt w:val="bullet"/>
      <w:lvlText w:val="o"/>
      <w:lvlJc w:val="left"/>
      <w:pPr>
        <w:ind w:left="2166" w:hanging="360"/>
      </w:pPr>
      <w:rPr>
        <w:rFonts w:ascii="Courier New" w:hAnsi="Courier New" w:cs="Courier New" w:hint="default"/>
      </w:rPr>
    </w:lvl>
    <w:lvl w:ilvl="2" w:tplc="08090005" w:tentative="1">
      <w:start w:val="1"/>
      <w:numFmt w:val="bullet"/>
      <w:lvlText w:val=""/>
      <w:lvlJc w:val="left"/>
      <w:pPr>
        <w:ind w:left="2886" w:hanging="360"/>
      </w:pPr>
      <w:rPr>
        <w:rFonts w:ascii="Wingdings" w:hAnsi="Wingdings" w:hint="default"/>
      </w:rPr>
    </w:lvl>
    <w:lvl w:ilvl="3" w:tplc="08090001" w:tentative="1">
      <w:start w:val="1"/>
      <w:numFmt w:val="bullet"/>
      <w:lvlText w:val=""/>
      <w:lvlJc w:val="left"/>
      <w:pPr>
        <w:ind w:left="3606" w:hanging="360"/>
      </w:pPr>
      <w:rPr>
        <w:rFonts w:ascii="Symbol" w:hAnsi="Symbol" w:hint="default"/>
      </w:rPr>
    </w:lvl>
    <w:lvl w:ilvl="4" w:tplc="08090003" w:tentative="1">
      <w:start w:val="1"/>
      <w:numFmt w:val="bullet"/>
      <w:lvlText w:val="o"/>
      <w:lvlJc w:val="left"/>
      <w:pPr>
        <w:ind w:left="4326" w:hanging="360"/>
      </w:pPr>
      <w:rPr>
        <w:rFonts w:ascii="Courier New" w:hAnsi="Courier New" w:cs="Courier New" w:hint="default"/>
      </w:rPr>
    </w:lvl>
    <w:lvl w:ilvl="5" w:tplc="08090005" w:tentative="1">
      <w:start w:val="1"/>
      <w:numFmt w:val="bullet"/>
      <w:lvlText w:val=""/>
      <w:lvlJc w:val="left"/>
      <w:pPr>
        <w:ind w:left="5046" w:hanging="360"/>
      </w:pPr>
      <w:rPr>
        <w:rFonts w:ascii="Wingdings" w:hAnsi="Wingdings" w:hint="default"/>
      </w:rPr>
    </w:lvl>
    <w:lvl w:ilvl="6" w:tplc="08090001" w:tentative="1">
      <w:start w:val="1"/>
      <w:numFmt w:val="bullet"/>
      <w:lvlText w:val=""/>
      <w:lvlJc w:val="left"/>
      <w:pPr>
        <w:ind w:left="5766" w:hanging="360"/>
      </w:pPr>
      <w:rPr>
        <w:rFonts w:ascii="Symbol" w:hAnsi="Symbol" w:hint="default"/>
      </w:rPr>
    </w:lvl>
    <w:lvl w:ilvl="7" w:tplc="08090003" w:tentative="1">
      <w:start w:val="1"/>
      <w:numFmt w:val="bullet"/>
      <w:lvlText w:val="o"/>
      <w:lvlJc w:val="left"/>
      <w:pPr>
        <w:ind w:left="6486" w:hanging="360"/>
      </w:pPr>
      <w:rPr>
        <w:rFonts w:ascii="Courier New" w:hAnsi="Courier New" w:cs="Courier New" w:hint="default"/>
      </w:rPr>
    </w:lvl>
    <w:lvl w:ilvl="8" w:tplc="08090005" w:tentative="1">
      <w:start w:val="1"/>
      <w:numFmt w:val="bullet"/>
      <w:lvlText w:val=""/>
      <w:lvlJc w:val="left"/>
      <w:pPr>
        <w:ind w:left="7206" w:hanging="360"/>
      </w:pPr>
      <w:rPr>
        <w:rFonts w:ascii="Wingdings" w:hAnsi="Wingdings" w:hint="default"/>
      </w:rPr>
    </w:lvl>
  </w:abstractNum>
  <w:abstractNum w:abstractNumId="49">
    <w:nsid w:val="749F40A0"/>
    <w:multiLevelType w:val="hybridMultilevel"/>
    <w:tmpl w:val="1D8CE4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nsid w:val="757E23E9"/>
    <w:multiLevelType w:val="hybridMultilevel"/>
    <w:tmpl w:val="B81ED7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nsid w:val="765F725F"/>
    <w:multiLevelType w:val="hybridMultilevel"/>
    <w:tmpl w:val="F46A08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nsid w:val="792A19D5"/>
    <w:multiLevelType w:val="hybridMultilevel"/>
    <w:tmpl w:val="7CFAE9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nsid w:val="79E76BFC"/>
    <w:multiLevelType w:val="hybridMultilevel"/>
    <w:tmpl w:val="F5823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nsid w:val="79E92F67"/>
    <w:multiLevelType w:val="hybridMultilevel"/>
    <w:tmpl w:val="6726B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nsid w:val="7A723180"/>
    <w:multiLevelType w:val="hybridMultilevel"/>
    <w:tmpl w:val="8EAAAC32"/>
    <w:lvl w:ilvl="0" w:tplc="08090005">
      <w:start w:val="1"/>
      <w:numFmt w:val="bullet"/>
      <w:lvlText w:val=""/>
      <w:lvlJc w:val="left"/>
      <w:pPr>
        <w:ind w:left="2160" w:hanging="360"/>
      </w:pPr>
      <w:rPr>
        <w:rFonts w:ascii="Wingdings" w:hAnsi="Wingdings"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56">
    <w:nsid w:val="7ABD689B"/>
    <w:multiLevelType w:val="hybridMultilevel"/>
    <w:tmpl w:val="A54E2F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nsid w:val="7AD76B5B"/>
    <w:multiLevelType w:val="hybridMultilevel"/>
    <w:tmpl w:val="88ACB0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nsid w:val="7CC015D1"/>
    <w:multiLevelType w:val="hybridMultilevel"/>
    <w:tmpl w:val="524A7B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nsid w:val="7D82387A"/>
    <w:multiLevelType w:val="hybridMultilevel"/>
    <w:tmpl w:val="A01E2D0E"/>
    <w:lvl w:ilvl="0" w:tplc="08090005">
      <w:start w:val="1"/>
      <w:numFmt w:val="bullet"/>
      <w:lvlText w:val=""/>
      <w:lvlJc w:val="left"/>
      <w:pPr>
        <w:ind w:left="2160" w:hanging="360"/>
      </w:pPr>
      <w:rPr>
        <w:rFonts w:ascii="Wingdings" w:hAnsi="Wingdings"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num w:numId="1">
    <w:abstractNumId w:val="53"/>
  </w:num>
  <w:num w:numId="2">
    <w:abstractNumId w:val="6"/>
  </w:num>
  <w:num w:numId="3">
    <w:abstractNumId w:val="12"/>
  </w:num>
  <w:num w:numId="4">
    <w:abstractNumId w:val="16"/>
  </w:num>
  <w:num w:numId="5">
    <w:abstractNumId w:val="37"/>
  </w:num>
  <w:num w:numId="6">
    <w:abstractNumId w:val="51"/>
  </w:num>
  <w:num w:numId="7">
    <w:abstractNumId w:val="54"/>
  </w:num>
  <w:num w:numId="8">
    <w:abstractNumId w:val="52"/>
  </w:num>
  <w:num w:numId="9">
    <w:abstractNumId w:val="27"/>
  </w:num>
  <w:num w:numId="10">
    <w:abstractNumId w:val="13"/>
  </w:num>
  <w:num w:numId="11">
    <w:abstractNumId w:val="20"/>
  </w:num>
  <w:num w:numId="12">
    <w:abstractNumId w:val="25"/>
  </w:num>
  <w:num w:numId="13">
    <w:abstractNumId w:val="49"/>
  </w:num>
  <w:num w:numId="14">
    <w:abstractNumId w:val="40"/>
  </w:num>
  <w:num w:numId="15">
    <w:abstractNumId w:val="8"/>
  </w:num>
  <w:num w:numId="16">
    <w:abstractNumId w:val="4"/>
  </w:num>
  <w:num w:numId="17">
    <w:abstractNumId w:val="10"/>
  </w:num>
  <w:num w:numId="18">
    <w:abstractNumId w:val="28"/>
  </w:num>
  <w:num w:numId="19">
    <w:abstractNumId w:val="17"/>
  </w:num>
  <w:num w:numId="20">
    <w:abstractNumId w:val="15"/>
  </w:num>
  <w:num w:numId="21">
    <w:abstractNumId w:val="41"/>
  </w:num>
  <w:num w:numId="22">
    <w:abstractNumId w:val="34"/>
  </w:num>
  <w:num w:numId="23">
    <w:abstractNumId w:val="18"/>
  </w:num>
  <w:num w:numId="24">
    <w:abstractNumId w:val="23"/>
  </w:num>
  <w:num w:numId="25">
    <w:abstractNumId w:val="7"/>
  </w:num>
  <w:num w:numId="26">
    <w:abstractNumId w:val="11"/>
  </w:num>
  <w:num w:numId="27">
    <w:abstractNumId w:val="47"/>
  </w:num>
  <w:num w:numId="28">
    <w:abstractNumId w:val="5"/>
  </w:num>
  <w:num w:numId="29">
    <w:abstractNumId w:val="48"/>
  </w:num>
  <w:num w:numId="30">
    <w:abstractNumId w:val="29"/>
  </w:num>
  <w:num w:numId="31">
    <w:abstractNumId w:val="57"/>
  </w:num>
  <w:num w:numId="32">
    <w:abstractNumId w:val="30"/>
  </w:num>
  <w:num w:numId="33">
    <w:abstractNumId w:val="32"/>
  </w:num>
  <w:num w:numId="34">
    <w:abstractNumId w:val="19"/>
  </w:num>
  <w:num w:numId="35">
    <w:abstractNumId w:val="9"/>
  </w:num>
  <w:num w:numId="36">
    <w:abstractNumId w:val="1"/>
  </w:num>
  <w:num w:numId="37">
    <w:abstractNumId w:val="0"/>
  </w:num>
  <w:num w:numId="38">
    <w:abstractNumId w:val="24"/>
  </w:num>
  <w:num w:numId="39">
    <w:abstractNumId w:val="39"/>
  </w:num>
  <w:num w:numId="40">
    <w:abstractNumId w:val="3"/>
  </w:num>
  <w:num w:numId="41">
    <w:abstractNumId w:val="58"/>
  </w:num>
  <w:num w:numId="42">
    <w:abstractNumId w:val="26"/>
  </w:num>
  <w:num w:numId="43">
    <w:abstractNumId w:val="56"/>
  </w:num>
  <w:num w:numId="44">
    <w:abstractNumId w:val="31"/>
  </w:num>
  <w:num w:numId="45">
    <w:abstractNumId w:val="50"/>
  </w:num>
  <w:num w:numId="46">
    <w:abstractNumId w:val="46"/>
  </w:num>
  <w:num w:numId="47">
    <w:abstractNumId w:val="2"/>
  </w:num>
  <w:num w:numId="48">
    <w:abstractNumId w:val="42"/>
  </w:num>
  <w:num w:numId="49">
    <w:abstractNumId w:val="22"/>
  </w:num>
  <w:num w:numId="50">
    <w:abstractNumId w:val="44"/>
  </w:num>
  <w:num w:numId="51">
    <w:abstractNumId w:val="14"/>
  </w:num>
  <w:num w:numId="52">
    <w:abstractNumId w:val="33"/>
  </w:num>
  <w:num w:numId="53">
    <w:abstractNumId w:val="38"/>
  </w:num>
  <w:num w:numId="54">
    <w:abstractNumId w:val="35"/>
  </w:num>
  <w:num w:numId="55">
    <w:abstractNumId w:val="45"/>
  </w:num>
  <w:num w:numId="56">
    <w:abstractNumId w:val="36"/>
  </w:num>
  <w:num w:numId="57">
    <w:abstractNumId w:val="21"/>
  </w:num>
  <w:num w:numId="58">
    <w:abstractNumId w:val="55"/>
  </w:num>
  <w:num w:numId="59">
    <w:abstractNumId w:val="59"/>
  </w:num>
  <w:num w:numId="60">
    <w:abstractNumId w:val="43"/>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hdrShapeDefaults>
    <o:shapedefaults v:ext="edit" spidmax="6145">
      <o:colormenu v:ext="edit" fillcolor="red" strokecolor="none"/>
    </o:shapedefaults>
  </w:hdrShapeDefaults>
  <w:footnotePr>
    <w:footnote w:id="-1"/>
    <w:footnote w:id="0"/>
  </w:footnotePr>
  <w:endnotePr>
    <w:endnote w:id="-1"/>
    <w:endnote w:id="0"/>
  </w:endnotePr>
  <w:compat>
    <w:compatSetting w:name="compatibilityMode" w:uri="http://schemas.microsoft.com/office/word" w:val="12"/>
  </w:compat>
  <w:rsids>
    <w:rsidRoot w:val="001A27C1"/>
    <w:rsid w:val="00020732"/>
    <w:rsid w:val="0008085D"/>
    <w:rsid w:val="00081214"/>
    <w:rsid w:val="000A47C3"/>
    <w:rsid w:val="000A7E64"/>
    <w:rsid w:val="001064F2"/>
    <w:rsid w:val="00161511"/>
    <w:rsid w:val="001958EF"/>
    <w:rsid w:val="001A27C1"/>
    <w:rsid w:val="001C65F4"/>
    <w:rsid w:val="001E630F"/>
    <w:rsid w:val="001E7632"/>
    <w:rsid w:val="00237B35"/>
    <w:rsid w:val="00257009"/>
    <w:rsid w:val="0026543C"/>
    <w:rsid w:val="002820D9"/>
    <w:rsid w:val="002B365B"/>
    <w:rsid w:val="002C5793"/>
    <w:rsid w:val="00320688"/>
    <w:rsid w:val="00333DB0"/>
    <w:rsid w:val="003913AA"/>
    <w:rsid w:val="00397D1E"/>
    <w:rsid w:val="003B4279"/>
    <w:rsid w:val="003C08A1"/>
    <w:rsid w:val="00420BC3"/>
    <w:rsid w:val="004266D1"/>
    <w:rsid w:val="004459BD"/>
    <w:rsid w:val="0046589F"/>
    <w:rsid w:val="004B489A"/>
    <w:rsid w:val="00542220"/>
    <w:rsid w:val="005B2721"/>
    <w:rsid w:val="005B4098"/>
    <w:rsid w:val="005E4C6D"/>
    <w:rsid w:val="00630826"/>
    <w:rsid w:val="006738C5"/>
    <w:rsid w:val="00681AC8"/>
    <w:rsid w:val="00696CB4"/>
    <w:rsid w:val="006B701A"/>
    <w:rsid w:val="006C725D"/>
    <w:rsid w:val="00786CD1"/>
    <w:rsid w:val="007E2000"/>
    <w:rsid w:val="007E455A"/>
    <w:rsid w:val="0081071A"/>
    <w:rsid w:val="00830559"/>
    <w:rsid w:val="0083696D"/>
    <w:rsid w:val="00850D5F"/>
    <w:rsid w:val="008612D0"/>
    <w:rsid w:val="008E06C4"/>
    <w:rsid w:val="008F0D0C"/>
    <w:rsid w:val="009008BD"/>
    <w:rsid w:val="0094227B"/>
    <w:rsid w:val="00990EFB"/>
    <w:rsid w:val="009E2BB9"/>
    <w:rsid w:val="00A20D52"/>
    <w:rsid w:val="00A453A9"/>
    <w:rsid w:val="00A774D9"/>
    <w:rsid w:val="00A81B08"/>
    <w:rsid w:val="00AD1741"/>
    <w:rsid w:val="00B14735"/>
    <w:rsid w:val="00B93168"/>
    <w:rsid w:val="00CA6C82"/>
    <w:rsid w:val="00CB6A91"/>
    <w:rsid w:val="00CE346F"/>
    <w:rsid w:val="00D36E93"/>
    <w:rsid w:val="00D40538"/>
    <w:rsid w:val="00D751A9"/>
    <w:rsid w:val="00D8271E"/>
    <w:rsid w:val="00DB69AC"/>
    <w:rsid w:val="00E3469C"/>
    <w:rsid w:val="00E4030D"/>
    <w:rsid w:val="00E57FDC"/>
    <w:rsid w:val="00EB3FFC"/>
    <w:rsid w:val="00EB4559"/>
    <w:rsid w:val="00EF7DC2"/>
    <w:rsid w:val="00F27914"/>
    <w:rsid w:val="00F73DD8"/>
    <w:rsid w:val="00F83204"/>
    <w:rsid w:val="00F83DEA"/>
    <w:rsid w:val="00F844BB"/>
    <w:rsid w:val="00F931D8"/>
    <w:rsid w:val="00FC00A9"/>
    <w:rsid w:val="00FD3617"/>
  </w:rsids>
  <m:mathPr>
    <m:mathFont m:val="Cambria Math"/>
    <m:brkBin m:val="before"/>
    <m:brkBinSub m:val="--"/>
    <m:smallFrac m:val="0"/>
    <m:dispDef m:val="0"/>
    <m:lMargin m:val="0"/>
    <m:rMargin m:val="0"/>
    <m:defJc m:val="centerGroup"/>
    <m:wrapRight/>
    <m:intLim m:val="subSup"/>
    <m:naryLim m:val="subSup"/>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colormenu v:ext="edit" fillcolor="red" strokecolor="none"/>
    </o:shapedefaults>
    <o:shapelayout v:ext="edit">
      <o:idmap v:ext="edit" data="1"/>
    </o:shapelayout>
  </w:shapeDefaults>
  <w:decimalSymbol w:val="."/>
  <w:listSeparator w:val=","/>
  <w14:docId w14:val="25A99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397D1E"/>
    <w:rPr>
      <w:sz w:val="24"/>
      <w:szCs w:val="24"/>
      <w:lang w:val="en-US" w:eastAsia="en-US"/>
    </w:rPr>
  </w:style>
  <w:style w:type="paragraph" w:styleId="Heading1">
    <w:name w:val="heading 1"/>
    <w:basedOn w:val="Normal"/>
    <w:next w:val="Normal"/>
    <w:qFormat/>
    <w:rsid w:val="00397D1E"/>
    <w:pPr>
      <w:keepNext/>
      <w:ind w:left="360"/>
      <w:outlineLvl w:val="0"/>
    </w:pPr>
    <w:rPr>
      <w:b/>
      <w:u w:val="single"/>
    </w:rPr>
  </w:style>
  <w:style w:type="paragraph" w:styleId="Heading2">
    <w:name w:val="heading 2"/>
    <w:basedOn w:val="Normal"/>
    <w:next w:val="Normal"/>
    <w:qFormat/>
    <w:rsid w:val="00397D1E"/>
    <w:pPr>
      <w:keepNext/>
      <w:outlineLvl w:val="1"/>
    </w:pPr>
    <w:rPr>
      <w:b/>
      <w:bCs/>
      <w:u w:val="single"/>
    </w:rPr>
  </w:style>
  <w:style w:type="paragraph" w:styleId="Heading3">
    <w:name w:val="heading 3"/>
    <w:basedOn w:val="Normal"/>
    <w:next w:val="Normal"/>
    <w:qFormat/>
    <w:rsid w:val="00397D1E"/>
    <w:pPr>
      <w:keepNext/>
      <w:outlineLvl w:val="2"/>
    </w:pPr>
    <w:rPr>
      <w:b/>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97D1E"/>
    <w:rPr>
      <w:color w:val="0000FF"/>
      <w:u w:val="single"/>
    </w:rPr>
  </w:style>
  <w:style w:type="paragraph" w:styleId="ListParagraph">
    <w:name w:val="List Paragraph"/>
    <w:basedOn w:val="Normal"/>
    <w:uiPriority w:val="72"/>
    <w:qFormat/>
    <w:rsid w:val="004266D1"/>
    <w:pPr>
      <w:ind w:left="720"/>
      <w:contextualSpacing/>
    </w:pPr>
  </w:style>
  <w:style w:type="paragraph" w:styleId="Footer">
    <w:name w:val="footer"/>
    <w:basedOn w:val="Normal"/>
    <w:rsid w:val="00397D1E"/>
    <w:pPr>
      <w:tabs>
        <w:tab w:val="center" w:pos="4320"/>
        <w:tab w:val="right" w:pos="8640"/>
      </w:tabs>
    </w:pPr>
  </w:style>
  <w:style w:type="character" w:styleId="PageNumber">
    <w:name w:val="page number"/>
    <w:basedOn w:val="DefaultParagraphFont"/>
    <w:rsid w:val="00397D1E"/>
  </w:style>
  <w:style w:type="paragraph" w:styleId="Header">
    <w:name w:val="header"/>
    <w:basedOn w:val="Normal"/>
    <w:link w:val="HeaderChar"/>
    <w:uiPriority w:val="99"/>
    <w:semiHidden/>
    <w:unhideWhenUsed/>
    <w:rsid w:val="00EB3FFC"/>
    <w:pPr>
      <w:tabs>
        <w:tab w:val="center" w:pos="4513"/>
        <w:tab w:val="right" w:pos="9026"/>
      </w:tabs>
    </w:pPr>
  </w:style>
  <w:style w:type="character" w:customStyle="1" w:styleId="HeaderChar">
    <w:name w:val="Header Char"/>
    <w:basedOn w:val="DefaultParagraphFont"/>
    <w:link w:val="Header"/>
    <w:uiPriority w:val="99"/>
    <w:semiHidden/>
    <w:rsid w:val="00EB3FFC"/>
    <w:rPr>
      <w:sz w:val="24"/>
      <w:szCs w:val="24"/>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ineesite.org"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3600E6-85FE-2147-B2AF-964FBCD30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1269</TotalTime>
  <Pages>14</Pages>
  <Words>3652</Words>
  <Characters>20819</Characters>
  <Application>Microsoft Macintosh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Education in Emergency (Contingency Planning Workshop)</vt:lpstr>
    </vt:vector>
  </TitlesOfParts>
  <Company>scn</Company>
  <LinksUpToDate>false</LinksUpToDate>
  <CharactersWithSpaces>24423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Education in Emergency (Contingency Planning Workshop)</dc:title>
  <dc:creator>sharda.basnet</dc:creator>
  <cp:lastModifiedBy>MENARO Education</cp:lastModifiedBy>
  <cp:revision>23</cp:revision>
  <dcterms:created xsi:type="dcterms:W3CDTF">2013-07-13T07:13:00Z</dcterms:created>
  <dcterms:modified xsi:type="dcterms:W3CDTF">2015-07-11T13:44:00Z</dcterms:modified>
</cp:coreProperties>
</file>