
<file path=[Content_Types].xml><?xml version="1.0" encoding="utf-8"?>
<Types xmlns="http://schemas.openxmlformats.org/package/2006/content-types">
  <Default Extension="xml" ContentType="application/xml"/>
  <Default Extension="pdf" ContentType="application/pd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body>
    <w:p w14:paraId="48F4E931" w14:textId="77777777" w:rsidR="00231D51" w:rsidRPr="005449F2" w:rsidRDefault="00231D51" w:rsidP="005449F2">
      <w:pPr>
        <w:pBdr>
          <w:top w:val="single" w:sz="4" w:space="1" w:color="auto"/>
          <w:bottom w:val="single" w:sz="4" w:space="1" w:color="auto"/>
        </w:pBdr>
        <w:bidi/>
        <w:jc w:val="both"/>
        <w:rPr>
          <w:b/>
          <w:bCs/>
          <w:rtl/>
          <w:lang w:val="en-GB" w:bidi="ar-JO"/>
        </w:rPr>
      </w:pPr>
      <w:r w:rsidRPr="005449F2">
        <w:rPr>
          <w:rFonts w:hint="cs"/>
          <w:b/>
          <w:bCs/>
          <w:rtl/>
          <w:lang w:val="en-GB" w:bidi="ar-JO"/>
        </w:rPr>
        <w:t>الوحدة 10: التعافي المبكر، التحول وإعادة العمل بالتعليم النظامي</w:t>
      </w:r>
    </w:p>
    <w:p w14:paraId="76A2E420" w14:textId="77777777" w:rsidR="00BF76BA" w:rsidRPr="005449F2" w:rsidRDefault="00231D51" w:rsidP="005449F2">
      <w:pPr>
        <w:bidi/>
        <w:jc w:val="both"/>
        <w:rPr>
          <w:b/>
          <w:bCs/>
          <w:sz w:val="16"/>
          <w:szCs w:val="16"/>
          <w:rtl/>
          <w:lang w:val="en-GB" w:bidi="ar-JO"/>
        </w:rPr>
      </w:pPr>
      <w:r w:rsidRPr="005449F2">
        <w:rPr>
          <w:rFonts w:hint="cs"/>
          <w:b/>
          <w:bCs/>
          <w:sz w:val="16"/>
          <w:szCs w:val="16"/>
          <w:rtl/>
          <w:lang w:val="en-GB" w:bidi="ar-JO"/>
        </w:rPr>
        <w:t>الوقت: 95 دقيقة</w:t>
      </w:r>
    </w:p>
    <w:p w14:paraId="62168BF8" w14:textId="77777777" w:rsidR="00231D51" w:rsidRPr="005449F2" w:rsidRDefault="00D844CA" w:rsidP="005449F2">
      <w:pPr>
        <w:bidi/>
        <w:jc w:val="both"/>
        <w:rPr>
          <w:rtl/>
          <w:lang w:val="en-GB" w:bidi="ar-JO"/>
        </w:rPr>
      </w:pPr>
      <w:r>
        <w:rPr>
          <w:rtl/>
          <w:lang w:val="en-GB" w:bidi="ar-JO"/>
        </w:rPr>
        <w:pict w14:anchorId="33BA9897">
          <v:shapetype id="_x0000_t202" coordsize="21600,21600" o:spt="202" path="m0,0l0,21600,21600,21600,21600,0xe">
            <v:stroke joinstyle="miter"/>
            <v:path gradientshapeok="t" o:connecttype="rect"/>
          </v:shapetype>
          <v:shape id="_x0000_s1027" type="#_x0000_t202" style="position:absolute;left:0;text-align:left;margin-left:62.85pt;margin-top:19.45pt;width:393.3pt;height:90.75pt;z-index:251658240;mso-width-relative:margin;mso-height-relative:margin" fillcolor="#f2f2f2 [3052]" stroked="f">
            <v:textbox>
              <w:txbxContent>
                <w:p w14:paraId="020B71E9" w14:textId="77777777" w:rsidR="001373E3" w:rsidRDefault="001373E3" w:rsidP="009F0C11">
                  <w:pPr>
                    <w:bidi/>
                    <w:rPr>
                      <w:sz w:val="16"/>
                      <w:szCs w:val="16"/>
                      <w:rtl/>
                      <w:lang w:val="en-GB" w:bidi="ar-JO"/>
                    </w:rPr>
                  </w:pPr>
                  <w:r>
                    <w:rPr>
                      <w:rFonts w:hint="cs"/>
                      <w:sz w:val="16"/>
                      <w:szCs w:val="16"/>
                      <w:rtl/>
                      <w:lang w:val="en-GB" w:bidi="ar-JO"/>
                    </w:rPr>
                    <w:t xml:space="preserve">سيكون المشاركون قادرين في نهاية هذه الجلسة على: </w:t>
                  </w:r>
                </w:p>
                <w:p w14:paraId="0C1DA8BA" w14:textId="77777777" w:rsidR="001373E3" w:rsidRDefault="001373E3" w:rsidP="009F0C11">
                  <w:pPr>
                    <w:pStyle w:val="ListParagraph"/>
                    <w:numPr>
                      <w:ilvl w:val="0"/>
                      <w:numId w:val="1"/>
                    </w:numPr>
                    <w:bidi/>
                    <w:rPr>
                      <w:sz w:val="16"/>
                      <w:szCs w:val="16"/>
                      <w:lang w:val="en-GB" w:bidi="ar-JO"/>
                    </w:rPr>
                  </w:pPr>
                  <w:r>
                    <w:rPr>
                      <w:rFonts w:hint="cs"/>
                      <w:sz w:val="16"/>
                      <w:szCs w:val="16"/>
                      <w:rtl/>
                      <w:lang w:val="en-GB" w:bidi="ar-JO"/>
                    </w:rPr>
                    <w:t>فهم أهمية التخطيط ونشاطات التعافي المبكر ضمن الاستجابة لحالات الطوارئ</w:t>
                  </w:r>
                </w:p>
                <w:p w14:paraId="68DE9A12" w14:textId="77777777" w:rsidR="001373E3" w:rsidRDefault="001373E3" w:rsidP="009F0C11">
                  <w:pPr>
                    <w:pStyle w:val="ListParagraph"/>
                    <w:numPr>
                      <w:ilvl w:val="0"/>
                      <w:numId w:val="1"/>
                    </w:numPr>
                    <w:bidi/>
                    <w:rPr>
                      <w:sz w:val="16"/>
                      <w:szCs w:val="16"/>
                      <w:lang w:val="en-GB" w:bidi="ar-JO"/>
                    </w:rPr>
                  </w:pPr>
                  <w:r>
                    <w:rPr>
                      <w:rFonts w:hint="cs"/>
                      <w:sz w:val="16"/>
                      <w:szCs w:val="16"/>
                      <w:rtl/>
                      <w:lang w:val="en-GB" w:bidi="ar-JO"/>
                    </w:rPr>
                    <w:t>فهم أن التنسيق الوثيق مع السلطات الوطنية والفاعلين في مجال التعليم في جميع مراحل الاستجابة لحالة الطوارئ يعزز إيجاد منظور طويل المدى ويسرع عملية التعافي</w:t>
                  </w:r>
                </w:p>
                <w:p w14:paraId="3EC9A5B5" w14:textId="4670F991" w:rsidR="001373E3" w:rsidRPr="00231D51" w:rsidRDefault="001373E3" w:rsidP="009F0C11">
                  <w:pPr>
                    <w:pStyle w:val="ListParagraph"/>
                    <w:numPr>
                      <w:ilvl w:val="0"/>
                      <w:numId w:val="1"/>
                    </w:numPr>
                    <w:bidi/>
                    <w:rPr>
                      <w:sz w:val="16"/>
                      <w:szCs w:val="16"/>
                      <w:rtl/>
                      <w:lang w:val="en-GB" w:bidi="ar-JO"/>
                    </w:rPr>
                  </w:pPr>
                  <w:r>
                    <w:rPr>
                      <w:rFonts w:hint="cs"/>
                      <w:sz w:val="16"/>
                      <w:szCs w:val="16"/>
                      <w:rtl/>
                      <w:lang w:val="en-GB" w:bidi="ar-JO"/>
                    </w:rPr>
                    <w:t>يفحص الاحتياجات المتعلقة بالمنهاج المستخدم بعد انقضاء حالة الطوارئ والقضايا الرئيسية الأخرى المتعلقة بدعم المتعلم داخل وخارج التعليم النظامي</w:t>
                  </w:r>
                </w:p>
                <w:p w14:paraId="58E6E100" w14:textId="77777777" w:rsidR="001373E3" w:rsidRDefault="001373E3" w:rsidP="009F0C11">
                  <w:pPr>
                    <w:bidi/>
                    <w:rPr>
                      <w:lang w:bidi="ar-JO"/>
                    </w:rPr>
                  </w:pPr>
                </w:p>
              </w:txbxContent>
            </v:textbox>
          </v:shape>
        </w:pict>
      </w:r>
      <w:r w:rsidR="00231D51" w:rsidRPr="005449F2">
        <w:rPr>
          <w:rFonts w:hint="cs"/>
          <w:rtl/>
          <w:lang w:val="en-GB" w:bidi="ar-JO"/>
        </w:rPr>
        <w:t>أهداف التعلم</w:t>
      </w:r>
    </w:p>
    <w:p w14:paraId="16049C1D" w14:textId="77777777" w:rsidR="00231D51" w:rsidRDefault="00231D51" w:rsidP="005449F2">
      <w:pPr>
        <w:bidi/>
        <w:jc w:val="both"/>
        <w:rPr>
          <w:sz w:val="16"/>
          <w:szCs w:val="16"/>
          <w:rtl/>
          <w:lang w:val="en-GB" w:bidi="ar-JO"/>
        </w:rPr>
      </w:pPr>
    </w:p>
    <w:p w14:paraId="49E5B10B" w14:textId="77777777" w:rsidR="009F0C11" w:rsidRDefault="009F0C11" w:rsidP="005449F2">
      <w:pPr>
        <w:bidi/>
        <w:jc w:val="both"/>
        <w:rPr>
          <w:rtl/>
          <w:lang w:val="en-GB" w:bidi="ar-JO"/>
        </w:rPr>
      </w:pPr>
    </w:p>
    <w:p w14:paraId="0BC5C8CB" w14:textId="77777777" w:rsidR="009F0C11" w:rsidRPr="009F0C11" w:rsidRDefault="009F0C11" w:rsidP="005449F2">
      <w:pPr>
        <w:bidi/>
        <w:jc w:val="both"/>
        <w:rPr>
          <w:rtl/>
          <w:lang w:val="en-GB" w:bidi="ar-JO"/>
        </w:rPr>
      </w:pPr>
    </w:p>
    <w:p w14:paraId="3DB4C666" w14:textId="77777777" w:rsidR="009F0C11" w:rsidRDefault="009F0C11" w:rsidP="005449F2">
      <w:pPr>
        <w:bidi/>
        <w:jc w:val="both"/>
        <w:rPr>
          <w:rtl/>
          <w:lang w:val="en-GB" w:bidi="ar-JO"/>
        </w:rPr>
      </w:pPr>
    </w:p>
    <w:p w14:paraId="5B2C08CD" w14:textId="77777777" w:rsidR="00231D51" w:rsidRDefault="009F0C11" w:rsidP="005449F2">
      <w:pPr>
        <w:bidi/>
        <w:jc w:val="both"/>
        <w:rPr>
          <w:rtl/>
          <w:lang w:val="en-GB" w:bidi="ar-JO"/>
        </w:rPr>
      </w:pPr>
      <w:r w:rsidRPr="009F0C11">
        <w:rPr>
          <w:rFonts w:hint="cs"/>
          <w:rtl/>
          <w:lang w:val="en-GB" w:bidi="ar-JO"/>
        </w:rPr>
        <w:t>الرسائل الر</w:t>
      </w:r>
      <w:r>
        <w:rPr>
          <w:rFonts w:hint="cs"/>
          <w:rtl/>
          <w:lang w:val="en-GB" w:bidi="ar-JO"/>
        </w:rPr>
        <w:t>ئيسية ونقاط التعلم</w:t>
      </w:r>
    </w:p>
    <w:p w14:paraId="435A80D5" w14:textId="72689E48" w:rsidR="009F0C11" w:rsidRDefault="009F0C11" w:rsidP="00D81594">
      <w:pPr>
        <w:pStyle w:val="ListParagraph"/>
        <w:numPr>
          <w:ilvl w:val="0"/>
          <w:numId w:val="2"/>
        </w:numPr>
        <w:bidi/>
        <w:jc w:val="both"/>
        <w:rPr>
          <w:lang w:val="en-GB" w:bidi="ar-JO"/>
        </w:rPr>
      </w:pPr>
      <w:r>
        <w:rPr>
          <w:rFonts w:hint="cs"/>
          <w:rtl/>
          <w:lang w:val="en-GB" w:bidi="ar-JO"/>
        </w:rPr>
        <w:t xml:space="preserve">فهم أن </w:t>
      </w:r>
      <w:r w:rsidR="00D81594">
        <w:rPr>
          <w:rFonts w:hint="cs"/>
          <w:rtl/>
          <w:lang w:val="en-GB" w:bidi="ar-JO"/>
        </w:rPr>
        <w:t>عدد</w:t>
      </w:r>
      <w:r>
        <w:rPr>
          <w:rFonts w:hint="cs"/>
          <w:rtl/>
          <w:lang w:val="en-GB" w:bidi="ar-JO"/>
        </w:rPr>
        <w:t xml:space="preserve"> الجهات المعنية</w:t>
      </w:r>
      <w:r w:rsidR="00D81594">
        <w:rPr>
          <w:rFonts w:hint="cs"/>
          <w:rtl/>
          <w:lang w:val="en-GB" w:bidi="ar-JO"/>
        </w:rPr>
        <w:t xml:space="preserve"> ال</w:t>
      </w:r>
      <w:r w:rsidR="0022177E">
        <w:rPr>
          <w:rFonts w:hint="cs"/>
          <w:rtl/>
          <w:lang w:val="en-GB" w:bidi="ar-JO"/>
        </w:rPr>
        <w:t>تي تشارك</w:t>
      </w:r>
      <w:r>
        <w:rPr>
          <w:rFonts w:hint="cs"/>
          <w:rtl/>
          <w:lang w:val="en-GB" w:bidi="ar-JO"/>
        </w:rPr>
        <w:t xml:space="preserve"> </w:t>
      </w:r>
      <w:r w:rsidR="00D81594">
        <w:rPr>
          <w:rFonts w:hint="cs"/>
          <w:rtl/>
          <w:lang w:val="en-GB" w:bidi="ar-JO"/>
        </w:rPr>
        <w:t>في مرحلة التعافي المبكر</w:t>
      </w:r>
      <w:r w:rsidR="0022177E">
        <w:rPr>
          <w:rFonts w:hint="cs"/>
          <w:rtl/>
          <w:lang w:val="en-GB" w:bidi="ar-JO"/>
        </w:rPr>
        <w:t>قد</w:t>
      </w:r>
      <w:r w:rsidR="00D81594">
        <w:rPr>
          <w:rFonts w:hint="cs"/>
          <w:rtl/>
          <w:lang w:val="en-GB" w:bidi="ar-JO"/>
        </w:rPr>
        <w:t xml:space="preserve"> تكون أكب</w:t>
      </w:r>
      <w:r>
        <w:rPr>
          <w:rFonts w:hint="cs"/>
          <w:rtl/>
          <w:lang w:val="en-GB" w:bidi="ar-JO"/>
        </w:rPr>
        <w:t xml:space="preserve">ر </w:t>
      </w:r>
      <w:r w:rsidR="0022177E">
        <w:rPr>
          <w:rFonts w:hint="cs"/>
          <w:rtl/>
          <w:lang w:val="en-GB" w:bidi="ar-JO"/>
        </w:rPr>
        <w:t>من عدد الجهات التي تشارك</w:t>
      </w:r>
      <w:r w:rsidR="00D81594">
        <w:rPr>
          <w:rFonts w:hint="cs"/>
          <w:rtl/>
          <w:lang w:val="en-GB" w:bidi="ar-JO"/>
        </w:rPr>
        <w:t xml:space="preserve"> في</w:t>
      </w:r>
      <w:r>
        <w:rPr>
          <w:rFonts w:hint="cs"/>
          <w:rtl/>
          <w:lang w:val="en-GB" w:bidi="ar-JO"/>
        </w:rPr>
        <w:t xml:space="preserve"> المراحل الأخرى في حالة الطوارئ</w:t>
      </w:r>
    </w:p>
    <w:p w14:paraId="020D357D" w14:textId="77777777" w:rsidR="009F0C11" w:rsidRDefault="009F0C11" w:rsidP="005449F2">
      <w:pPr>
        <w:pStyle w:val="ListParagraph"/>
        <w:numPr>
          <w:ilvl w:val="0"/>
          <w:numId w:val="2"/>
        </w:numPr>
        <w:bidi/>
        <w:jc w:val="both"/>
        <w:rPr>
          <w:lang w:val="en-GB" w:bidi="ar-JO"/>
        </w:rPr>
      </w:pPr>
      <w:r>
        <w:rPr>
          <w:rFonts w:hint="cs"/>
          <w:rtl/>
          <w:lang w:val="en-GB" w:bidi="ar-JO"/>
        </w:rPr>
        <w:t>يجب أن تكون مشاركة المجتمعات المحلية المتأثرة مستمرة وهادفة</w:t>
      </w:r>
    </w:p>
    <w:p w14:paraId="4FC9A22C" w14:textId="63C174FB" w:rsidR="009F0C11" w:rsidRDefault="009F0C11" w:rsidP="005449F2">
      <w:pPr>
        <w:pStyle w:val="ListParagraph"/>
        <w:numPr>
          <w:ilvl w:val="0"/>
          <w:numId w:val="2"/>
        </w:numPr>
        <w:bidi/>
        <w:jc w:val="both"/>
        <w:rPr>
          <w:lang w:val="en-GB" w:bidi="ar-JO"/>
        </w:rPr>
      </w:pPr>
      <w:r>
        <w:rPr>
          <w:rFonts w:hint="cs"/>
          <w:rtl/>
          <w:lang w:val="en-GB" w:bidi="ar-JO"/>
        </w:rPr>
        <w:t>التنسيق والعمل بالشراكة مع الشركاء الدائمين في عملية التعليم ضروري</w:t>
      </w:r>
      <w:r w:rsidR="0022177E">
        <w:rPr>
          <w:rFonts w:hint="cs"/>
          <w:rtl/>
          <w:lang w:val="en-GB" w:bidi="ar-JO"/>
        </w:rPr>
        <w:t>ن</w:t>
      </w:r>
      <w:r>
        <w:rPr>
          <w:rFonts w:hint="cs"/>
          <w:rtl/>
          <w:lang w:val="en-GB" w:bidi="ar-JO"/>
        </w:rPr>
        <w:t xml:space="preserve"> في جميع مراحل الاستجابة، </w:t>
      </w:r>
      <w:r w:rsidR="00537B86">
        <w:rPr>
          <w:rFonts w:hint="cs"/>
          <w:rtl/>
          <w:lang w:val="en-GB" w:bidi="ar-JO"/>
        </w:rPr>
        <w:t>من</w:t>
      </w:r>
      <w:r w:rsidR="00D81594">
        <w:rPr>
          <w:rFonts w:hint="cs"/>
          <w:rtl/>
          <w:lang w:val="en-GB" w:bidi="ar-JO"/>
        </w:rPr>
        <w:t xml:space="preserve"> لحظة</w:t>
      </w:r>
      <w:r w:rsidR="00537B86">
        <w:rPr>
          <w:rFonts w:hint="cs"/>
          <w:rtl/>
          <w:lang w:val="en-GB" w:bidi="ar-JO"/>
        </w:rPr>
        <w:t xml:space="preserve"> وقوع حالة الطوارئ ومرورا بالتعافي المبكر وحتى إعادة الإعمار على المدى الطويل (إضافة إلى مرحلة الاستعداد)</w:t>
      </w:r>
    </w:p>
    <w:p w14:paraId="055F60CF" w14:textId="77777777" w:rsidR="00537B86" w:rsidRDefault="00537B86" w:rsidP="005449F2">
      <w:pPr>
        <w:pStyle w:val="ListParagraph"/>
        <w:numPr>
          <w:ilvl w:val="0"/>
          <w:numId w:val="2"/>
        </w:numPr>
        <w:bidi/>
        <w:jc w:val="both"/>
        <w:rPr>
          <w:lang w:val="en-GB" w:bidi="ar-JO"/>
        </w:rPr>
      </w:pPr>
      <w:r>
        <w:rPr>
          <w:rFonts w:hint="cs"/>
          <w:rtl/>
          <w:lang w:val="en-GB" w:bidi="ar-JO"/>
        </w:rPr>
        <w:t>فهم الصلات بين الاستجابة لحالات الطوارئ ومرحلة التعافي</w:t>
      </w:r>
    </w:p>
    <w:p w14:paraId="3711A21E" w14:textId="77777777" w:rsidR="00537B86" w:rsidRDefault="00537B86" w:rsidP="005449F2">
      <w:pPr>
        <w:pStyle w:val="ListParagraph"/>
        <w:numPr>
          <w:ilvl w:val="0"/>
          <w:numId w:val="2"/>
        </w:numPr>
        <w:bidi/>
        <w:jc w:val="both"/>
        <w:rPr>
          <w:lang w:val="en-GB" w:bidi="ar-JO"/>
        </w:rPr>
      </w:pPr>
      <w:r>
        <w:rPr>
          <w:rFonts w:hint="cs"/>
          <w:rtl/>
          <w:lang w:val="en-GB" w:bidi="ar-JO"/>
        </w:rPr>
        <w:t>تطبيق الحد الأدنى لمعايير الشبكة العالمية لوكالات التعليم في المراحل المبكرة من حالة الطوارئ يسهل الانتقال إلى مرحل</w:t>
      </w:r>
      <w:r w:rsidR="00D81594">
        <w:rPr>
          <w:rFonts w:hint="cs"/>
          <w:rtl/>
          <w:lang w:val="en-GB" w:bidi="ar-JO"/>
        </w:rPr>
        <w:t>ة إعادة الإعمار والتعافي المبكر</w:t>
      </w:r>
    </w:p>
    <w:p w14:paraId="3A85263A" w14:textId="6DA7899D" w:rsidR="00537B86" w:rsidRDefault="0022177E" w:rsidP="00D81594">
      <w:pPr>
        <w:pStyle w:val="ListParagraph"/>
        <w:numPr>
          <w:ilvl w:val="0"/>
          <w:numId w:val="2"/>
        </w:numPr>
        <w:bidi/>
        <w:jc w:val="both"/>
        <w:rPr>
          <w:lang w:val="en-GB" w:bidi="ar-JO"/>
        </w:rPr>
      </w:pPr>
      <w:r>
        <w:rPr>
          <w:rFonts w:hint="cs"/>
          <w:rtl/>
          <w:lang w:val="en-GB" w:bidi="ar-JO"/>
        </w:rPr>
        <w:t>فهم مدى تعق</w:t>
      </w:r>
      <w:r w:rsidR="00537B86">
        <w:rPr>
          <w:rFonts w:hint="cs"/>
          <w:rtl/>
          <w:lang w:val="en-GB" w:bidi="ar-JO"/>
        </w:rPr>
        <w:t xml:space="preserve">د القضايا والقدرة على استخدام المعايير </w:t>
      </w:r>
      <w:r w:rsidR="00D81594">
        <w:rPr>
          <w:rFonts w:hint="cs"/>
          <w:rtl/>
          <w:lang w:val="en-GB" w:bidi="ar-JO"/>
        </w:rPr>
        <w:t>المرتبطة بهذه القضايا</w:t>
      </w:r>
      <w:r w:rsidR="00537B86">
        <w:rPr>
          <w:rFonts w:hint="cs"/>
          <w:rtl/>
          <w:lang w:val="en-GB" w:bidi="ar-JO"/>
        </w:rPr>
        <w:t xml:space="preserve"> للتصدي لها</w:t>
      </w:r>
    </w:p>
    <w:p w14:paraId="211843EE" w14:textId="77777777" w:rsidR="00537B86" w:rsidRDefault="00537B86" w:rsidP="00D81594">
      <w:pPr>
        <w:pStyle w:val="ListParagraph"/>
        <w:numPr>
          <w:ilvl w:val="0"/>
          <w:numId w:val="2"/>
        </w:numPr>
        <w:bidi/>
        <w:jc w:val="both"/>
        <w:rPr>
          <w:lang w:val="en-GB" w:bidi="ar-JO"/>
        </w:rPr>
      </w:pPr>
      <w:r>
        <w:rPr>
          <w:rFonts w:hint="cs"/>
          <w:rtl/>
          <w:lang w:val="en-GB" w:bidi="ar-JO"/>
        </w:rPr>
        <w:t xml:space="preserve">يجب أن يتم دعم استقطاب المعلمين وتدريبهم وتوظيفهم خلال الاستجابة لحالة الطوارئ لمساعدة المعلمين </w:t>
      </w:r>
      <w:r w:rsidR="00D81594">
        <w:rPr>
          <w:rFonts w:hint="cs"/>
          <w:rtl/>
          <w:lang w:val="en-GB" w:bidi="ar-JO"/>
        </w:rPr>
        <w:t>في الحصول</w:t>
      </w:r>
      <w:r>
        <w:rPr>
          <w:rFonts w:hint="cs"/>
          <w:rtl/>
          <w:lang w:val="en-GB" w:bidi="ar-JO"/>
        </w:rPr>
        <w:t xml:space="preserve"> </w:t>
      </w:r>
      <w:r w:rsidR="00D81594">
        <w:rPr>
          <w:rFonts w:hint="cs"/>
          <w:rtl/>
          <w:lang w:val="en-GB" w:bidi="ar-JO"/>
        </w:rPr>
        <w:t>على</w:t>
      </w:r>
      <w:r>
        <w:rPr>
          <w:rFonts w:hint="cs"/>
          <w:rtl/>
          <w:lang w:val="en-GB" w:bidi="ar-JO"/>
        </w:rPr>
        <w:t xml:space="preserve"> التدريب حول النظام التعليمي، </w:t>
      </w:r>
      <w:r w:rsidR="00D81594">
        <w:rPr>
          <w:rFonts w:hint="cs"/>
          <w:rtl/>
          <w:lang w:val="en-GB" w:bidi="ar-JO"/>
        </w:rPr>
        <w:t>والاعتراف</w:t>
      </w:r>
      <w:r>
        <w:rPr>
          <w:rFonts w:hint="cs"/>
          <w:rtl/>
          <w:lang w:val="en-GB" w:bidi="ar-JO"/>
        </w:rPr>
        <w:t xml:space="preserve"> بمهاراتهم وخبراتهم. </w:t>
      </w:r>
    </w:p>
    <w:p w14:paraId="3AF2D887" w14:textId="626539DE" w:rsidR="00537B86" w:rsidRDefault="00537B86" w:rsidP="005449F2">
      <w:pPr>
        <w:pStyle w:val="ListParagraph"/>
        <w:numPr>
          <w:ilvl w:val="0"/>
          <w:numId w:val="2"/>
        </w:numPr>
        <w:bidi/>
        <w:jc w:val="both"/>
        <w:rPr>
          <w:lang w:val="en-GB" w:bidi="ar-JO"/>
        </w:rPr>
      </w:pPr>
      <w:r>
        <w:rPr>
          <w:rFonts w:hint="cs"/>
          <w:rtl/>
          <w:lang w:val="en-GB" w:bidi="ar-JO"/>
        </w:rPr>
        <w:t>دعم السل</w:t>
      </w:r>
      <w:r w:rsidR="0022177E">
        <w:rPr>
          <w:rFonts w:hint="cs"/>
          <w:rtl/>
          <w:lang w:val="en-GB" w:bidi="ar-JO"/>
        </w:rPr>
        <w:t>طات والأنظمة التعليمية التي قد ي</w:t>
      </w:r>
      <w:r>
        <w:rPr>
          <w:rFonts w:hint="cs"/>
          <w:rtl/>
          <w:lang w:val="en-GB" w:bidi="ar-JO"/>
        </w:rPr>
        <w:t>كون ضرورية لضمان إعادة دمج الطلاب والمعلمين بنجاح خلال مرحلة التعافي</w:t>
      </w:r>
    </w:p>
    <w:p w14:paraId="11698F6F" w14:textId="2876C6F8" w:rsidR="00537B86" w:rsidRDefault="00537B86" w:rsidP="005449F2">
      <w:pPr>
        <w:pStyle w:val="ListParagraph"/>
        <w:numPr>
          <w:ilvl w:val="0"/>
          <w:numId w:val="2"/>
        </w:numPr>
        <w:bidi/>
        <w:jc w:val="both"/>
        <w:rPr>
          <w:lang w:val="en-GB" w:bidi="ar-JO"/>
        </w:rPr>
      </w:pPr>
      <w:r>
        <w:rPr>
          <w:rFonts w:hint="cs"/>
          <w:rtl/>
          <w:lang w:val="en-GB" w:bidi="ar-JO"/>
        </w:rPr>
        <w:t>هناك عدد</w:t>
      </w:r>
      <w:r w:rsidR="0022177E">
        <w:rPr>
          <w:rFonts w:hint="cs"/>
          <w:rtl/>
          <w:lang w:val="en-GB" w:bidi="ar-JO"/>
        </w:rPr>
        <w:t xml:space="preserve"> من المجالات الرئيسية التي يجب </w:t>
      </w:r>
      <w:r>
        <w:rPr>
          <w:rFonts w:hint="cs"/>
          <w:rtl/>
          <w:lang w:val="en-GB" w:bidi="ar-JO"/>
        </w:rPr>
        <w:t>ت</w:t>
      </w:r>
      <w:r w:rsidR="0022177E">
        <w:rPr>
          <w:rFonts w:hint="cs"/>
          <w:rtl/>
          <w:lang w:val="en-GB" w:bidi="ar-JO"/>
        </w:rPr>
        <w:t>ناولها</w:t>
      </w:r>
      <w:r>
        <w:rPr>
          <w:rFonts w:hint="cs"/>
          <w:rtl/>
          <w:lang w:val="en-GB" w:bidi="ar-JO"/>
        </w:rPr>
        <w:t xml:space="preserve"> لها عند تطوير المنهاج الذي سيستخدم بعد انقضاء حالة الطوارئ.</w:t>
      </w:r>
    </w:p>
    <w:p w14:paraId="19B04761" w14:textId="77777777" w:rsidR="00537B86" w:rsidRDefault="00537B86" w:rsidP="00D81594">
      <w:pPr>
        <w:pStyle w:val="ListParagraph"/>
        <w:numPr>
          <w:ilvl w:val="0"/>
          <w:numId w:val="2"/>
        </w:numPr>
        <w:bidi/>
        <w:jc w:val="both"/>
        <w:rPr>
          <w:lang w:val="en-GB" w:bidi="ar-JO"/>
        </w:rPr>
      </w:pPr>
      <w:r>
        <w:rPr>
          <w:rFonts w:hint="cs"/>
          <w:rtl/>
          <w:lang w:val="en-GB" w:bidi="ar-JO"/>
        </w:rPr>
        <w:t xml:space="preserve">يجب العمل على إيجاد مبادرات خارج النظام التعليم الرسمي </w:t>
      </w:r>
      <w:r w:rsidR="00D81594">
        <w:rPr>
          <w:rFonts w:hint="cs"/>
          <w:rtl/>
          <w:lang w:val="en-GB" w:bidi="ar-JO"/>
        </w:rPr>
        <w:t>وأخرى</w:t>
      </w:r>
      <w:r>
        <w:rPr>
          <w:rFonts w:hint="cs"/>
          <w:rtl/>
          <w:lang w:val="en-GB" w:bidi="ar-JO"/>
        </w:rPr>
        <w:t xml:space="preserve"> تدعم</w:t>
      </w:r>
      <w:r w:rsidR="00D81594">
        <w:rPr>
          <w:rFonts w:hint="cs"/>
          <w:rtl/>
          <w:lang w:val="en-GB" w:bidi="ar-JO"/>
        </w:rPr>
        <w:t>ه</w:t>
      </w:r>
      <w:r>
        <w:rPr>
          <w:rFonts w:hint="cs"/>
          <w:rtl/>
          <w:lang w:val="en-GB" w:bidi="ar-JO"/>
        </w:rPr>
        <w:t xml:space="preserve"> لضمان تلبية جميع احتياجات المتعلمين</w:t>
      </w:r>
    </w:p>
    <w:p w14:paraId="1AAF149B" w14:textId="77777777" w:rsidR="00537B86" w:rsidRDefault="00537B86" w:rsidP="005449F2">
      <w:pPr>
        <w:pStyle w:val="ListParagraph"/>
        <w:numPr>
          <w:ilvl w:val="0"/>
          <w:numId w:val="2"/>
        </w:numPr>
        <w:bidi/>
        <w:jc w:val="both"/>
        <w:rPr>
          <w:lang w:val="en-GB" w:bidi="ar-JO"/>
        </w:rPr>
      </w:pPr>
      <w:r>
        <w:rPr>
          <w:rFonts w:hint="cs"/>
          <w:rtl/>
          <w:lang w:val="en-GB" w:bidi="ar-JO"/>
        </w:rPr>
        <w:t>يجب البناء على مبادرات التعليم المجتمعية بدلا من استبدالها عند إعادة العمل بالتعليم النظامي.</w:t>
      </w:r>
    </w:p>
    <w:p w14:paraId="49B632E8" w14:textId="77777777" w:rsidR="00537B86" w:rsidRPr="00F47FE1" w:rsidRDefault="00537B86" w:rsidP="005449F2">
      <w:pPr>
        <w:bidi/>
        <w:jc w:val="both"/>
        <w:rPr>
          <w:b/>
          <w:bCs/>
          <w:lang w:val="de-DE" w:bidi="ar-JO"/>
        </w:rPr>
      </w:pPr>
      <w:r w:rsidRPr="00F47FE1">
        <w:rPr>
          <w:rFonts w:hint="cs"/>
          <w:b/>
          <w:bCs/>
          <w:rtl/>
          <w:lang w:val="en-GB" w:bidi="ar-JO"/>
        </w:rPr>
        <w:t>مخطط الجلسة</w:t>
      </w:r>
    </w:p>
    <w:tbl>
      <w:tblPr>
        <w:tblStyle w:val="TableGrid"/>
        <w:bidiVisual/>
        <w:tblW w:w="0" w:type="auto"/>
        <w:tblBorders>
          <w:top w:val="single" w:sz="12"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2361"/>
        <w:gridCol w:w="1258"/>
        <w:gridCol w:w="3117"/>
      </w:tblGrid>
      <w:tr w:rsidR="00537B86" w14:paraId="75277154" w14:textId="77777777" w:rsidTr="00F47FE1">
        <w:tc>
          <w:tcPr>
            <w:tcW w:w="0" w:type="auto"/>
          </w:tcPr>
          <w:p w14:paraId="6DCBDBC0" w14:textId="77777777" w:rsidR="00537B86" w:rsidRPr="00F47FE1" w:rsidRDefault="00537B86" w:rsidP="005449F2">
            <w:pPr>
              <w:bidi/>
              <w:jc w:val="both"/>
              <w:rPr>
                <w:b/>
                <w:bCs/>
                <w:rtl/>
                <w:lang w:val="en-GB" w:bidi="ar-JO"/>
              </w:rPr>
            </w:pPr>
            <w:r w:rsidRPr="00F47FE1">
              <w:rPr>
                <w:rFonts w:hint="cs"/>
                <w:b/>
                <w:bCs/>
                <w:rtl/>
                <w:lang w:val="en-GB" w:bidi="ar-JO"/>
              </w:rPr>
              <w:t>المحتوى</w:t>
            </w:r>
          </w:p>
        </w:tc>
        <w:tc>
          <w:tcPr>
            <w:tcW w:w="0" w:type="auto"/>
          </w:tcPr>
          <w:p w14:paraId="40BA3D0D" w14:textId="77777777" w:rsidR="00537B86" w:rsidRPr="00F47FE1" w:rsidRDefault="00537B86" w:rsidP="005449F2">
            <w:pPr>
              <w:bidi/>
              <w:jc w:val="both"/>
              <w:rPr>
                <w:b/>
                <w:bCs/>
                <w:rtl/>
                <w:lang w:val="en-GB" w:bidi="ar-JO"/>
              </w:rPr>
            </w:pPr>
            <w:r w:rsidRPr="00F47FE1">
              <w:rPr>
                <w:rFonts w:hint="cs"/>
                <w:b/>
                <w:bCs/>
                <w:rtl/>
                <w:lang w:val="en-GB" w:bidi="ar-JO"/>
              </w:rPr>
              <w:t>الوقت التقريبي</w:t>
            </w:r>
          </w:p>
        </w:tc>
        <w:tc>
          <w:tcPr>
            <w:tcW w:w="0" w:type="auto"/>
          </w:tcPr>
          <w:p w14:paraId="43C4EF91" w14:textId="77777777" w:rsidR="00537B86" w:rsidRPr="00F47FE1" w:rsidRDefault="00537B86" w:rsidP="005449F2">
            <w:pPr>
              <w:bidi/>
              <w:jc w:val="both"/>
              <w:rPr>
                <w:b/>
                <w:bCs/>
                <w:rtl/>
                <w:lang w:val="en-GB" w:bidi="ar-JO"/>
              </w:rPr>
            </w:pPr>
            <w:r w:rsidRPr="00F47FE1">
              <w:rPr>
                <w:rFonts w:hint="cs"/>
                <w:b/>
                <w:bCs/>
                <w:rtl/>
                <w:lang w:val="en-GB" w:bidi="ar-JO"/>
              </w:rPr>
              <w:t>الأسلوب المستخدم</w:t>
            </w:r>
          </w:p>
        </w:tc>
      </w:tr>
      <w:tr w:rsidR="00537B86" w14:paraId="053A8CB2" w14:textId="77777777" w:rsidTr="00F47FE1">
        <w:tc>
          <w:tcPr>
            <w:tcW w:w="0" w:type="auto"/>
          </w:tcPr>
          <w:p w14:paraId="053393B0" w14:textId="77777777" w:rsidR="00537B86" w:rsidRDefault="00537B86" w:rsidP="005449F2">
            <w:pPr>
              <w:bidi/>
              <w:jc w:val="both"/>
              <w:rPr>
                <w:rtl/>
                <w:lang w:val="en-GB" w:bidi="ar-JO"/>
              </w:rPr>
            </w:pPr>
            <w:r>
              <w:rPr>
                <w:rFonts w:hint="cs"/>
                <w:rtl/>
                <w:lang w:val="en-GB" w:bidi="ar-JO"/>
              </w:rPr>
              <w:t>1. مقدمة للتعافي المبكر</w:t>
            </w:r>
          </w:p>
        </w:tc>
        <w:tc>
          <w:tcPr>
            <w:tcW w:w="0" w:type="auto"/>
          </w:tcPr>
          <w:p w14:paraId="26B57745" w14:textId="77777777" w:rsidR="00537B86" w:rsidRDefault="00537B86" w:rsidP="005449F2">
            <w:pPr>
              <w:bidi/>
              <w:jc w:val="both"/>
              <w:rPr>
                <w:rtl/>
                <w:lang w:val="en-GB" w:bidi="ar-JO"/>
              </w:rPr>
            </w:pPr>
            <w:r>
              <w:rPr>
                <w:rFonts w:hint="cs"/>
                <w:rtl/>
                <w:lang w:val="en-GB" w:bidi="ar-JO"/>
              </w:rPr>
              <w:t>20 دقيقة</w:t>
            </w:r>
          </w:p>
        </w:tc>
        <w:tc>
          <w:tcPr>
            <w:tcW w:w="0" w:type="auto"/>
          </w:tcPr>
          <w:p w14:paraId="1AAD4B9D" w14:textId="77777777" w:rsidR="00537B86" w:rsidRDefault="00537B86" w:rsidP="005449F2">
            <w:pPr>
              <w:bidi/>
              <w:jc w:val="both"/>
              <w:rPr>
                <w:rtl/>
                <w:lang w:val="en-GB" w:bidi="ar-JO"/>
              </w:rPr>
            </w:pPr>
            <w:r>
              <w:rPr>
                <w:rFonts w:hint="cs"/>
                <w:rtl/>
                <w:lang w:val="en-GB" w:bidi="ar-JO"/>
              </w:rPr>
              <w:t>عرض تقديمي</w:t>
            </w:r>
          </w:p>
        </w:tc>
      </w:tr>
      <w:tr w:rsidR="00537B86" w14:paraId="46AC961C" w14:textId="77777777" w:rsidTr="00F47FE1">
        <w:tc>
          <w:tcPr>
            <w:tcW w:w="0" w:type="auto"/>
          </w:tcPr>
          <w:p w14:paraId="32344728" w14:textId="77777777" w:rsidR="00537B86" w:rsidRDefault="00537B86" w:rsidP="005449F2">
            <w:pPr>
              <w:bidi/>
              <w:jc w:val="both"/>
              <w:rPr>
                <w:rtl/>
                <w:lang w:val="en-GB" w:bidi="ar-JO"/>
              </w:rPr>
            </w:pPr>
            <w:r>
              <w:rPr>
                <w:rFonts w:hint="cs"/>
                <w:rtl/>
                <w:lang w:val="en-GB" w:bidi="ar-JO"/>
              </w:rPr>
              <w:t>2. إعادة العمل بالتعليم النظامي</w:t>
            </w:r>
          </w:p>
        </w:tc>
        <w:tc>
          <w:tcPr>
            <w:tcW w:w="0" w:type="auto"/>
          </w:tcPr>
          <w:p w14:paraId="1A9A8FBE" w14:textId="77777777" w:rsidR="00537B86" w:rsidRDefault="00537B86" w:rsidP="005449F2">
            <w:pPr>
              <w:bidi/>
              <w:jc w:val="both"/>
              <w:rPr>
                <w:rtl/>
                <w:lang w:val="en-GB" w:bidi="ar-JO"/>
              </w:rPr>
            </w:pPr>
            <w:r>
              <w:rPr>
                <w:rFonts w:hint="cs"/>
                <w:rtl/>
                <w:lang w:val="en-GB" w:bidi="ar-JO"/>
              </w:rPr>
              <w:t>60 دقيقة</w:t>
            </w:r>
          </w:p>
        </w:tc>
        <w:tc>
          <w:tcPr>
            <w:tcW w:w="0" w:type="auto"/>
          </w:tcPr>
          <w:p w14:paraId="36892711" w14:textId="77777777" w:rsidR="00537B86" w:rsidRDefault="00537B86" w:rsidP="005449F2">
            <w:pPr>
              <w:bidi/>
              <w:jc w:val="both"/>
              <w:rPr>
                <w:rtl/>
                <w:lang w:val="en-GB" w:bidi="ar-JO"/>
              </w:rPr>
            </w:pPr>
            <w:r>
              <w:rPr>
                <w:rFonts w:hint="cs"/>
                <w:rtl/>
                <w:lang w:val="en-GB" w:bidi="ar-JO"/>
              </w:rPr>
              <w:t>عرض تقديمي، عمل جماعي وجلسة عامة</w:t>
            </w:r>
          </w:p>
        </w:tc>
      </w:tr>
      <w:tr w:rsidR="00537B86" w14:paraId="06C8840F" w14:textId="77777777" w:rsidTr="00F47FE1">
        <w:tc>
          <w:tcPr>
            <w:tcW w:w="0" w:type="auto"/>
          </w:tcPr>
          <w:p w14:paraId="66078F54" w14:textId="77777777" w:rsidR="00537B86" w:rsidRDefault="00537B86" w:rsidP="005449F2">
            <w:pPr>
              <w:bidi/>
              <w:jc w:val="both"/>
              <w:rPr>
                <w:rtl/>
                <w:lang w:val="en-GB" w:bidi="ar-JO"/>
              </w:rPr>
            </w:pPr>
            <w:r>
              <w:rPr>
                <w:rFonts w:hint="cs"/>
                <w:rtl/>
                <w:lang w:val="en-GB" w:bidi="ar-JO"/>
              </w:rPr>
              <w:t>3. ملخص</w:t>
            </w:r>
          </w:p>
        </w:tc>
        <w:tc>
          <w:tcPr>
            <w:tcW w:w="0" w:type="auto"/>
          </w:tcPr>
          <w:p w14:paraId="4B127D94" w14:textId="77777777" w:rsidR="00537B86" w:rsidRDefault="00537B86" w:rsidP="005449F2">
            <w:pPr>
              <w:bidi/>
              <w:jc w:val="both"/>
              <w:rPr>
                <w:rtl/>
                <w:lang w:val="en-GB" w:bidi="ar-JO"/>
              </w:rPr>
            </w:pPr>
            <w:r>
              <w:rPr>
                <w:rFonts w:hint="cs"/>
                <w:rtl/>
                <w:lang w:val="en-GB" w:bidi="ar-JO"/>
              </w:rPr>
              <w:t>15 دقيقة</w:t>
            </w:r>
          </w:p>
        </w:tc>
        <w:tc>
          <w:tcPr>
            <w:tcW w:w="0" w:type="auto"/>
          </w:tcPr>
          <w:p w14:paraId="1F687E78" w14:textId="77777777" w:rsidR="00537B86" w:rsidRDefault="0073598D" w:rsidP="005449F2">
            <w:pPr>
              <w:bidi/>
              <w:jc w:val="both"/>
              <w:rPr>
                <w:rtl/>
                <w:lang w:val="en-GB" w:bidi="ar-JO"/>
              </w:rPr>
            </w:pPr>
            <w:r>
              <w:rPr>
                <w:rFonts w:hint="cs"/>
                <w:rtl/>
                <w:lang w:val="en-GB" w:bidi="ar-JO"/>
              </w:rPr>
              <w:t>عصف ذهني وجلسة عامة</w:t>
            </w:r>
          </w:p>
        </w:tc>
      </w:tr>
      <w:tr w:rsidR="00537B86" w14:paraId="59FE6231" w14:textId="77777777" w:rsidTr="00F47FE1">
        <w:tc>
          <w:tcPr>
            <w:tcW w:w="0" w:type="auto"/>
          </w:tcPr>
          <w:p w14:paraId="557EEB58" w14:textId="77777777" w:rsidR="00537B86" w:rsidRDefault="0073598D" w:rsidP="005449F2">
            <w:pPr>
              <w:bidi/>
              <w:jc w:val="both"/>
              <w:rPr>
                <w:rtl/>
                <w:lang w:val="en-GB" w:bidi="ar-JO"/>
              </w:rPr>
            </w:pPr>
            <w:r>
              <w:rPr>
                <w:rFonts w:hint="cs"/>
                <w:rtl/>
                <w:lang w:val="en-GB" w:bidi="ar-JO"/>
              </w:rPr>
              <w:t>الوقت الكلي</w:t>
            </w:r>
          </w:p>
        </w:tc>
        <w:tc>
          <w:tcPr>
            <w:tcW w:w="0" w:type="auto"/>
          </w:tcPr>
          <w:p w14:paraId="01177C25" w14:textId="77777777" w:rsidR="00537B86" w:rsidRDefault="0073598D" w:rsidP="005449F2">
            <w:pPr>
              <w:bidi/>
              <w:jc w:val="both"/>
              <w:rPr>
                <w:rtl/>
                <w:lang w:val="en-GB" w:bidi="ar-JO"/>
              </w:rPr>
            </w:pPr>
            <w:r>
              <w:rPr>
                <w:rFonts w:hint="cs"/>
                <w:rtl/>
                <w:lang w:val="en-GB" w:bidi="ar-JO"/>
              </w:rPr>
              <w:t>95 دقيقة</w:t>
            </w:r>
          </w:p>
        </w:tc>
        <w:tc>
          <w:tcPr>
            <w:tcW w:w="0" w:type="auto"/>
          </w:tcPr>
          <w:p w14:paraId="7D023D80" w14:textId="77777777" w:rsidR="00537B86" w:rsidRDefault="00537B86" w:rsidP="005449F2">
            <w:pPr>
              <w:bidi/>
              <w:jc w:val="both"/>
              <w:rPr>
                <w:rtl/>
                <w:lang w:val="en-GB" w:bidi="ar-JO"/>
              </w:rPr>
            </w:pPr>
          </w:p>
        </w:tc>
      </w:tr>
    </w:tbl>
    <w:p w14:paraId="0F09DF93" w14:textId="77777777" w:rsidR="00537B86" w:rsidRDefault="00537B86" w:rsidP="005449F2">
      <w:pPr>
        <w:bidi/>
        <w:jc w:val="both"/>
        <w:rPr>
          <w:lang w:val="en-GB" w:bidi="ar-JO"/>
        </w:rPr>
      </w:pPr>
    </w:p>
    <w:p w14:paraId="08D2C1DA" w14:textId="77777777" w:rsidR="005631F4" w:rsidRDefault="005631F4" w:rsidP="005449F2">
      <w:pPr>
        <w:jc w:val="both"/>
        <w:rPr>
          <w:b/>
          <w:bCs/>
          <w:rtl/>
          <w:lang w:val="en-GB" w:bidi="ar-JO"/>
        </w:rPr>
      </w:pPr>
      <w:r>
        <w:rPr>
          <w:b/>
          <w:bCs/>
          <w:rtl/>
          <w:lang w:val="en-GB" w:bidi="ar-JO"/>
        </w:rPr>
        <w:br w:type="page"/>
      </w:r>
    </w:p>
    <w:p w14:paraId="18638B8F" w14:textId="77777777" w:rsidR="00537B86" w:rsidRDefault="00D844CA" w:rsidP="005449F2">
      <w:pPr>
        <w:bidi/>
        <w:jc w:val="both"/>
        <w:rPr>
          <w:b/>
          <w:bCs/>
          <w:rtl/>
          <w:lang w:val="en-GB" w:bidi="ar-JO"/>
        </w:rPr>
      </w:pPr>
      <w:r>
        <w:rPr>
          <w:noProof/>
          <w:rtl/>
          <w:lang w:val="en-GB" w:eastAsia="en-GB"/>
        </w:rPr>
        <w:lastRenderedPageBreak/>
        <w:pict w14:anchorId="187CAD27">
          <v:shape id="_x0000_s1028" type="#_x0000_t202" style="position:absolute;left:0;text-align:left;margin-left:55.35pt;margin-top:14.75pt;width:395.6pt;height:364.8pt;z-index:251659264;mso-width-relative:margin;mso-height-relative:margin" fillcolor="white [3212]" strokecolor="black [3213]">
            <v:textbox>
              <w:txbxContent>
                <w:p w14:paraId="7A880436" w14:textId="77777777" w:rsidR="001373E3" w:rsidRPr="000A4C9C" w:rsidRDefault="001373E3" w:rsidP="00D81594">
                  <w:pPr>
                    <w:shd w:val="clear" w:color="auto" w:fill="FFFFFF" w:themeFill="background1"/>
                    <w:bidi/>
                    <w:jc w:val="both"/>
                    <w:rPr>
                      <w:sz w:val="20"/>
                      <w:szCs w:val="20"/>
                      <w:rtl/>
                      <w:lang w:val="en-GB" w:bidi="ar-JO"/>
                    </w:rPr>
                  </w:pPr>
                  <w:r w:rsidRPr="000A4C9C">
                    <w:rPr>
                      <w:rFonts w:hint="cs"/>
                      <w:sz w:val="20"/>
                      <w:szCs w:val="20"/>
                      <w:rtl/>
                      <w:lang w:val="en-GB" w:bidi="ar-JO"/>
                    </w:rPr>
                    <w:t>الموارد/ المواد المطلوبة:</w:t>
                  </w:r>
                </w:p>
                <w:p w14:paraId="4F16769D" w14:textId="77777777"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ألواح قلابة، أقلام</w:t>
                  </w:r>
                </w:p>
                <w:p w14:paraId="2BD14D90" w14:textId="77777777"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العرض التقديمي للوحدة العاشرة</w:t>
                  </w:r>
                </w:p>
                <w:p w14:paraId="17994FB4" w14:textId="77777777"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ورقة التوزيع 1.10: الحالات الدراسية حول برامج العودة للمدارس والذهاب للمدارس</w:t>
                  </w:r>
                </w:p>
                <w:p w14:paraId="6F935D51" w14:textId="77777777"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ورقة التوزيع 2.10: إعادة دمج الطلاب: التوصيات السياسية حول إصدار الشهادات والتحصيل العلمي للأطفال المهجرين داخل البلاد، وأطفال اللاجئين</w:t>
                  </w:r>
                </w:p>
                <w:p w14:paraId="036FDDB9" w14:textId="15780E7A"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 xml:space="preserve">ورقة التوزيع 3.10: إعادة </w:t>
                  </w:r>
                  <w:r>
                    <w:rPr>
                      <w:rFonts w:hint="cs"/>
                      <w:sz w:val="20"/>
                      <w:szCs w:val="20"/>
                      <w:rtl/>
                      <w:lang w:val="en-GB" w:bidi="ar-JO"/>
                    </w:rPr>
                    <w:t>إ</w:t>
                  </w:r>
                  <w:r w:rsidRPr="000A4C9C">
                    <w:rPr>
                      <w:rFonts w:hint="cs"/>
                      <w:sz w:val="20"/>
                      <w:szCs w:val="20"/>
                      <w:rtl/>
                      <w:lang w:val="en-GB" w:bidi="ar-JO"/>
                    </w:rPr>
                    <w:t>دم</w:t>
                  </w:r>
                  <w:r>
                    <w:rPr>
                      <w:rFonts w:hint="cs"/>
                      <w:sz w:val="20"/>
                      <w:szCs w:val="20"/>
                      <w:rtl/>
                      <w:lang w:val="en-GB" w:bidi="ar-JO"/>
                    </w:rPr>
                    <w:t>ا</w:t>
                  </w:r>
                  <w:r w:rsidRPr="000A4C9C">
                    <w:rPr>
                      <w:rFonts w:hint="cs"/>
                      <w:sz w:val="20"/>
                      <w:szCs w:val="20"/>
                      <w:rtl/>
                      <w:lang w:val="en-GB" w:bidi="ar-JO"/>
                    </w:rPr>
                    <w:t>ج المعملين</w:t>
                  </w:r>
                  <w:r>
                    <w:rPr>
                      <w:rFonts w:hint="cs"/>
                      <w:sz w:val="20"/>
                      <w:szCs w:val="20"/>
                      <w:rtl/>
                      <w:lang w:val="en-GB" w:bidi="ar-JO"/>
                    </w:rPr>
                    <w:t xml:space="preserve">: </w:t>
                  </w:r>
                  <w:r w:rsidRPr="000A4C9C">
                    <w:rPr>
                      <w:rFonts w:hint="cs"/>
                      <w:sz w:val="20"/>
                      <w:szCs w:val="20"/>
                      <w:rtl/>
                      <w:lang w:val="en-GB" w:bidi="ar-JO"/>
                    </w:rPr>
                    <w:t xml:space="preserve"> القضايا والاحتياجات اللازمة لإعادة دمج المعلمين</w:t>
                  </w:r>
                </w:p>
                <w:p w14:paraId="7599A7E5" w14:textId="0194AAC3" w:rsidR="001373E3" w:rsidRPr="000A4C9C" w:rsidRDefault="001373E3" w:rsidP="00D81594">
                  <w:pPr>
                    <w:pStyle w:val="ListParagraph"/>
                    <w:numPr>
                      <w:ilvl w:val="0"/>
                      <w:numId w:val="3"/>
                    </w:numPr>
                    <w:shd w:val="clear" w:color="auto" w:fill="FFFFFF" w:themeFill="background1"/>
                    <w:bidi/>
                    <w:jc w:val="both"/>
                    <w:rPr>
                      <w:sz w:val="20"/>
                      <w:szCs w:val="20"/>
                      <w:lang w:val="en-GB" w:bidi="ar-JO"/>
                    </w:rPr>
                  </w:pPr>
                  <w:r w:rsidRPr="000A4C9C">
                    <w:rPr>
                      <w:rFonts w:hint="cs"/>
                      <w:sz w:val="20"/>
                      <w:szCs w:val="20"/>
                      <w:rtl/>
                      <w:lang w:val="en-GB" w:bidi="ar-JO"/>
                    </w:rPr>
                    <w:t>ورقة التوزيع 4.10: المناهج في حالات</w:t>
                  </w:r>
                  <w:r>
                    <w:rPr>
                      <w:rFonts w:hint="cs"/>
                      <w:sz w:val="20"/>
                      <w:szCs w:val="20"/>
                      <w:rtl/>
                      <w:lang w:val="en-GB" w:bidi="ar-JO"/>
                    </w:rPr>
                    <w:t xml:space="preserve"> الطوارئ وما بعد حالات الطوارئ </w:t>
                  </w:r>
                  <w:r w:rsidRPr="000A4C9C">
                    <w:rPr>
                      <w:rFonts w:hint="cs"/>
                      <w:sz w:val="20"/>
                      <w:szCs w:val="20"/>
                      <w:rtl/>
                      <w:lang w:val="en-GB" w:bidi="ar-JO"/>
                    </w:rPr>
                    <w:t xml:space="preserve">أمثلة من أفغانستان وفلسطين حول المناهج </w:t>
                  </w:r>
                  <w:r>
                    <w:rPr>
                      <w:rFonts w:hint="cs"/>
                      <w:sz w:val="20"/>
                      <w:szCs w:val="20"/>
                      <w:rtl/>
                      <w:lang w:val="en-GB" w:bidi="ar-JO"/>
                    </w:rPr>
                    <w:t>التي استخدمت</w:t>
                  </w:r>
                  <w:r w:rsidRPr="000A4C9C">
                    <w:rPr>
                      <w:rFonts w:hint="cs"/>
                      <w:sz w:val="20"/>
                      <w:szCs w:val="20"/>
                      <w:rtl/>
                      <w:lang w:val="en-GB" w:bidi="ar-JO"/>
                    </w:rPr>
                    <w:t xml:space="preserve"> بعد انقضاء حالة الطوارئ، بما في ذلك برامج التعليم المعجل وبرامج التعليم عن بعد</w:t>
                  </w:r>
                </w:p>
                <w:p w14:paraId="22CAE40B" w14:textId="77777777" w:rsidR="001373E3" w:rsidRPr="000A4C9C" w:rsidRDefault="001373E3" w:rsidP="00D81594">
                  <w:pPr>
                    <w:shd w:val="clear" w:color="auto" w:fill="FFFFFF" w:themeFill="background1"/>
                    <w:bidi/>
                    <w:jc w:val="both"/>
                    <w:rPr>
                      <w:sz w:val="20"/>
                      <w:szCs w:val="20"/>
                      <w:rtl/>
                      <w:lang w:val="en-GB" w:bidi="ar-JO"/>
                    </w:rPr>
                  </w:pPr>
                  <w:r w:rsidRPr="000A4C9C">
                    <w:rPr>
                      <w:rFonts w:hint="cs"/>
                      <w:sz w:val="20"/>
                      <w:szCs w:val="20"/>
                      <w:rtl/>
                      <w:lang w:val="en-GB" w:bidi="ar-JO"/>
                    </w:rPr>
                    <w:t>التحضير للجلسة</w:t>
                  </w:r>
                </w:p>
                <w:p w14:paraId="5C9B4A8B" w14:textId="77777777" w:rsidR="001373E3" w:rsidRPr="000A4C9C" w:rsidRDefault="001373E3" w:rsidP="00D81594">
                  <w:pPr>
                    <w:pStyle w:val="ListParagraph"/>
                    <w:numPr>
                      <w:ilvl w:val="0"/>
                      <w:numId w:val="4"/>
                    </w:numPr>
                    <w:shd w:val="clear" w:color="auto" w:fill="FFFFFF" w:themeFill="background1"/>
                    <w:bidi/>
                    <w:jc w:val="both"/>
                    <w:rPr>
                      <w:sz w:val="20"/>
                      <w:szCs w:val="20"/>
                      <w:lang w:val="en-GB" w:bidi="ar-JO"/>
                    </w:rPr>
                  </w:pPr>
                  <w:r w:rsidRPr="000A4C9C">
                    <w:rPr>
                      <w:rFonts w:hint="cs"/>
                      <w:sz w:val="20"/>
                      <w:szCs w:val="20"/>
                      <w:rtl/>
                      <w:lang w:val="en-GB" w:bidi="ar-JO"/>
                    </w:rPr>
                    <w:t>مراجعة عرض الشرائح الخاصة بالجلسة</w:t>
                  </w:r>
                </w:p>
                <w:p w14:paraId="4C879A73" w14:textId="77777777" w:rsidR="001373E3" w:rsidRPr="000A4C9C" w:rsidRDefault="001373E3" w:rsidP="00D81594">
                  <w:pPr>
                    <w:pStyle w:val="ListParagraph"/>
                    <w:numPr>
                      <w:ilvl w:val="0"/>
                      <w:numId w:val="4"/>
                    </w:numPr>
                    <w:shd w:val="clear" w:color="auto" w:fill="FFFFFF" w:themeFill="background1"/>
                    <w:bidi/>
                    <w:jc w:val="both"/>
                    <w:rPr>
                      <w:sz w:val="20"/>
                      <w:szCs w:val="20"/>
                      <w:lang w:val="en-GB" w:bidi="ar-JO"/>
                    </w:rPr>
                  </w:pPr>
                  <w:r w:rsidRPr="000A4C9C">
                    <w:rPr>
                      <w:rFonts w:hint="cs"/>
                      <w:sz w:val="20"/>
                      <w:szCs w:val="20"/>
                      <w:rtl/>
                      <w:lang w:val="en-GB" w:bidi="ar-JO"/>
                    </w:rPr>
                    <w:t>وضع 4 أوراق من أوراق الألواح القلابة على الحائط من أجل الجلسة الثانية</w:t>
                  </w:r>
                </w:p>
                <w:p w14:paraId="093D1375" w14:textId="77777777" w:rsidR="001373E3" w:rsidRPr="000A4C9C" w:rsidRDefault="001373E3" w:rsidP="00D81594">
                  <w:pPr>
                    <w:pStyle w:val="ListParagraph"/>
                    <w:numPr>
                      <w:ilvl w:val="0"/>
                      <w:numId w:val="4"/>
                    </w:numPr>
                    <w:shd w:val="clear" w:color="auto" w:fill="FFFFFF" w:themeFill="background1"/>
                    <w:bidi/>
                    <w:jc w:val="both"/>
                    <w:rPr>
                      <w:sz w:val="20"/>
                      <w:szCs w:val="20"/>
                      <w:lang w:val="en-GB" w:bidi="ar-JO"/>
                    </w:rPr>
                  </w:pPr>
                  <w:r w:rsidRPr="000A4C9C">
                    <w:rPr>
                      <w:rFonts w:hint="cs"/>
                      <w:sz w:val="20"/>
                      <w:szCs w:val="20"/>
                      <w:rtl/>
                      <w:lang w:val="en-GB" w:bidi="ar-JO"/>
                    </w:rPr>
                    <w:t>ضمان وجود نسخ كافية من كل ورقة توزيع لجميع المشاركين</w:t>
                  </w:r>
                </w:p>
                <w:p w14:paraId="072035A4" w14:textId="77777777" w:rsidR="001373E3" w:rsidRPr="000A4C9C" w:rsidRDefault="001373E3" w:rsidP="00D81594">
                  <w:pPr>
                    <w:shd w:val="clear" w:color="auto" w:fill="FFFFFF" w:themeFill="background1"/>
                    <w:bidi/>
                    <w:jc w:val="both"/>
                    <w:rPr>
                      <w:sz w:val="20"/>
                      <w:szCs w:val="20"/>
                      <w:rtl/>
                      <w:lang w:val="en-GB" w:bidi="ar-JO"/>
                    </w:rPr>
                  </w:pPr>
                  <w:r w:rsidRPr="000A4C9C">
                    <w:rPr>
                      <w:rFonts w:hint="cs"/>
                      <w:sz w:val="20"/>
                      <w:szCs w:val="20"/>
                      <w:rtl/>
                      <w:lang w:val="en-GB" w:bidi="ar-JO"/>
                    </w:rPr>
                    <w:t>مصادر إضافية:</w:t>
                  </w:r>
                </w:p>
                <w:p w14:paraId="79B688A6" w14:textId="77777777" w:rsidR="001373E3" w:rsidRPr="000A4C9C" w:rsidRDefault="001373E3" w:rsidP="00D81594">
                  <w:pPr>
                    <w:pStyle w:val="ListParagraph"/>
                    <w:numPr>
                      <w:ilvl w:val="0"/>
                      <w:numId w:val="5"/>
                    </w:numPr>
                    <w:shd w:val="clear" w:color="auto" w:fill="FFFFFF" w:themeFill="background1"/>
                    <w:bidi/>
                    <w:jc w:val="both"/>
                    <w:rPr>
                      <w:sz w:val="20"/>
                      <w:szCs w:val="20"/>
                      <w:lang w:val="en-GB" w:bidi="ar-JO"/>
                    </w:rPr>
                  </w:pPr>
                  <w:r w:rsidRPr="000A4C9C">
                    <w:rPr>
                      <w:rFonts w:hint="cs"/>
                      <w:sz w:val="20"/>
                      <w:szCs w:val="20"/>
                      <w:rtl/>
                      <w:lang w:val="en-GB" w:bidi="ar-JO"/>
                    </w:rPr>
                    <w:t>-</w:t>
                  </w:r>
                </w:p>
                <w:p w14:paraId="6AA551B9" w14:textId="77777777" w:rsidR="001373E3" w:rsidRPr="000A4C9C" w:rsidRDefault="001373E3" w:rsidP="00D81594">
                  <w:pPr>
                    <w:pStyle w:val="ListParagraph"/>
                    <w:shd w:val="clear" w:color="auto" w:fill="FFFFFF" w:themeFill="background1"/>
                    <w:bidi/>
                    <w:ind w:hanging="766"/>
                    <w:jc w:val="both"/>
                    <w:rPr>
                      <w:sz w:val="20"/>
                      <w:szCs w:val="20"/>
                      <w:lang w:val="en-GB" w:bidi="ar-JO"/>
                    </w:rPr>
                  </w:pPr>
                  <w:r>
                    <w:rPr>
                      <w:rFonts w:hint="cs"/>
                      <w:sz w:val="20"/>
                      <w:szCs w:val="20"/>
                      <w:rtl/>
                      <w:lang w:val="en-GB" w:bidi="ar-JO"/>
                    </w:rPr>
                    <w:t>حقيبة الأدوا</w:t>
                  </w:r>
                  <w:r w:rsidRPr="000A4C9C">
                    <w:rPr>
                      <w:rFonts w:hint="cs"/>
                      <w:sz w:val="20"/>
                      <w:szCs w:val="20"/>
                      <w:rtl/>
                      <w:lang w:val="en-GB" w:bidi="ar-JO"/>
                    </w:rPr>
                    <w:t>ت:</w:t>
                  </w:r>
                </w:p>
                <w:p w14:paraId="633D0524" w14:textId="77777777" w:rsidR="001373E3" w:rsidRPr="000A4C9C" w:rsidRDefault="001373E3" w:rsidP="00D81594">
                  <w:pPr>
                    <w:pStyle w:val="ListParagraph"/>
                    <w:numPr>
                      <w:ilvl w:val="0"/>
                      <w:numId w:val="5"/>
                    </w:numPr>
                    <w:shd w:val="clear" w:color="auto" w:fill="FFFFFF" w:themeFill="background1"/>
                    <w:bidi/>
                    <w:jc w:val="both"/>
                    <w:rPr>
                      <w:sz w:val="20"/>
                      <w:szCs w:val="20"/>
                      <w:lang w:val="en-GB" w:bidi="ar-JO"/>
                    </w:rPr>
                  </w:pPr>
                  <w:r w:rsidRPr="000A4C9C">
                    <w:rPr>
                      <w:rFonts w:hint="cs"/>
                      <w:sz w:val="20"/>
                      <w:szCs w:val="20"/>
                      <w:rtl/>
                      <w:lang w:val="en-GB" w:bidi="ar-JO"/>
                    </w:rPr>
                    <w:t>يجب تكييفها بحسب السياق المحلي</w:t>
                  </w:r>
                </w:p>
                <w:p w14:paraId="36FB153D" w14:textId="77777777" w:rsidR="001373E3" w:rsidRPr="000A4C9C" w:rsidRDefault="001373E3" w:rsidP="00D81594">
                  <w:pPr>
                    <w:shd w:val="clear" w:color="auto" w:fill="FFFFFF" w:themeFill="background1"/>
                    <w:bidi/>
                    <w:jc w:val="both"/>
                    <w:rPr>
                      <w:sz w:val="20"/>
                      <w:szCs w:val="20"/>
                      <w:rtl/>
                      <w:lang w:val="en-GB" w:bidi="ar-JO"/>
                    </w:rPr>
                  </w:pPr>
                  <w:r w:rsidRPr="000A4C9C">
                    <w:rPr>
                      <w:rFonts w:hint="cs"/>
                      <w:sz w:val="20"/>
                      <w:szCs w:val="20"/>
                      <w:rtl/>
                      <w:lang w:val="en-GB" w:bidi="ar-JO"/>
                    </w:rPr>
                    <w:t>المواد التكميلية:</w:t>
                  </w:r>
                </w:p>
                <w:p w14:paraId="596A92DC" w14:textId="09ED1034" w:rsidR="001373E3" w:rsidRPr="000A4C9C" w:rsidRDefault="001373E3" w:rsidP="00D81594">
                  <w:pPr>
                    <w:pStyle w:val="ListParagraph"/>
                    <w:numPr>
                      <w:ilvl w:val="0"/>
                      <w:numId w:val="5"/>
                    </w:numPr>
                    <w:shd w:val="clear" w:color="auto" w:fill="FFFFFF" w:themeFill="background1"/>
                    <w:bidi/>
                    <w:jc w:val="both"/>
                    <w:rPr>
                      <w:sz w:val="20"/>
                      <w:szCs w:val="20"/>
                      <w:rtl/>
                      <w:lang w:val="en-GB" w:bidi="ar-JO"/>
                    </w:rPr>
                  </w:pPr>
                  <w:r>
                    <w:rPr>
                      <w:rFonts w:hint="cs"/>
                      <w:sz w:val="20"/>
                      <w:szCs w:val="20"/>
                      <w:rtl/>
                      <w:lang w:val="en-GB" w:bidi="ar-JO"/>
                    </w:rPr>
                    <w:t>لا شيئ</w:t>
                  </w:r>
                </w:p>
                <w:p w14:paraId="6890E99F" w14:textId="77777777" w:rsidR="001373E3" w:rsidRPr="000A4C9C" w:rsidRDefault="001373E3" w:rsidP="005631F4">
                  <w:pPr>
                    <w:shd w:val="clear" w:color="auto" w:fill="FFFFFF" w:themeFill="background1"/>
                    <w:bidi/>
                    <w:rPr>
                      <w:sz w:val="20"/>
                      <w:szCs w:val="20"/>
                      <w:lang w:bidi="ar-JO"/>
                    </w:rPr>
                  </w:pPr>
                </w:p>
              </w:txbxContent>
            </v:textbox>
          </v:shape>
        </w:pict>
      </w:r>
      <w:r w:rsidR="00140057" w:rsidRPr="00B5626F">
        <w:rPr>
          <w:rFonts w:hint="cs"/>
          <w:b/>
          <w:bCs/>
          <w:rtl/>
          <w:lang w:val="en-GB" w:bidi="ar-JO"/>
        </w:rPr>
        <w:t>التحضير، الموارد والمواد المساندة</w:t>
      </w:r>
    </w:p>
    <w:p w14:paraId="3DEDABBD" w14:textId="77777777" w:rsidR="005631F4" w:rsidRDefault="005631F4" w:rsidP="005449F2">
      <w:pPr>
        <w:bidi/>
        <w:jc w:val="both"/>
        <w:rPr>
          <w:b/>
          <w:bCs/>
          <w:rtl/>
          <w:lang w:val="en-GB" w:bidi="ar-JO"/>
        </w:rPr>
      </w:pPr>
    </w:p>
    <w:p w14:paraId="61E253BD" w14:textId="77777777" w:rsidR="005631F4" w:rsidRDefault="005631F4" w:rsidP="005449F2">
      <w:pPr>
        <w:bidi/>
        <w:jc w:val="both"/>
        <w:rPr>
          <w:b/>
          <w:bCs/>
          <w:rtl/>
          <w:lang w:val="en-GB" w:bidi="ar-JO"/>
        </w:rPr>
      </w:pPr>
    </w:p>
    <w:p w14:paraId="42B370F2" w14:textId="77777777" w:rsidR="005631F4" w:rsidRDefault="005631F4" w:rsidP="005449F2">
      <w:pPr>
        <w:bidi/>
        <w:jc w:val="both"/>
        <w:rPr>
          <w:b/>
          <w:bCs/>
          <w:rtl/>
          <w:lang w:val="en-GB" w:bidi="ar-JO"/>
        </w:rPr>
      </w:pPr>
    </w:p>
    <w:p w14:paraId="7900D458" w14:textId="77777777" w:rsidR="005631F4" w:rsidRDefault="005631F4" w:rsidP="005449F2">
      <w:pPr>
        <w:bidi/>
        <w:jc w:val="both"/>
        <w:rPr>
          <w:b/>
          <w:bCs/>
          <w:rtl/>
          <w:lang w:val="en-GB" w:bidi="ar-JO"/>
        </w:rPr>
      </w:pPr>
    </w:p>
    <w:p w14:paraId="2FDF2B68" w14:textId="77777777" w:rsidR="005631F4" w:rsidRDefault="005631F4" w:rsidP="005449F2">
      <w:pPr>
        <w:bidi/>
        <w:jc w:val="both"/>
        <w:rPr>
          <w:b/>
          <w:bCs/>
          <w:rtl/>
          <w:lang w:val="en-GB" w:bidi="ar-JO"/>
        </w:rPr>
      </w:pPr>
    </w:p>
    <w:p w14:paraId="1F90FCF1" w14:textId="77777777" w:rsidR="005631F4" w:rsidRDefault="005631F4" w:rsidP="005449F2">
      <w:pPr>
        <w:bidi/>
        <w:jc w:val="both"/>
        <w:rPr>
          <w:b/>
          <w:bCs/>
          <w:rtl/>
          <w:lang w:val="en-GB" w:bidi="ar-JO"/>
        </w:rPr>
      </w:pPr>
    </w:p>
    <w:p w14:paraId="184459F5" w14:textId="77777777" w:rsidR="005631F4" w:rsidRDefault="005631F4" w:rsidP="005449F2">
      <w:pPr>
        <w:bidi/>
        <w:jc w:val="both"/>
        <w:rPr>
          <w:b/>
          <w:bCs/>
          <w:rtl/>
          <w:lang w:val="en-GB" w:bidi="ar-JO"/>
        </w:rPr>
      </w:pPr>
    </w:p>
    <w:p w14:paraId="113BCC85" w14:textId="77777777" w:rsidR="005631F4" w:rsidRDefault="005631F4" w:rsidP="005449F2">
      <w:pPr>
        <w:bidi/>
        <w:jc w:val="both"/>
        <w:rPr>
          <w:b/>
          <w:bCs/>
          <w:rtl/>
          <w:lang w:val="en-GB" w:bidi="ar-JO"/>
        </w:rPr>
      </w:pPr>
    </w:p>
    <w:p w14:paraId="3E21CCDA" w14:textId="77777777" w:rsidR="005631F4" w:rsidRDefault="005631F4" w:rsidP="005449F2">
      <w:pPr>
        <w:bidi/>
        <w:jc w:val="both"/>
        <w:rPr>
          <w:b/>
          <w:bCs/>
          <w:rtl/>
          <w:lang w:val="en-GB" w:bidi="ar-JO"/>
        </w:rPr>
      </w:pPr>
    </w:p>
    <w:p w14:paraId="31BCAC6D" w14:textId="77777777" w:rsidR="005631F4" w:rsidRDefault="005631F4" w:rsidP="005449F2">
      <w:pPr>
        <w:bidi/>
        <w:jc w:val="both"/>
        <w:rPr>
          <w:b/>
          <w:bCs/>
          <w:rtl/>
          <w:lang w:val="en-GB" w:bidi="ar-JO"/>
        </w:rPr>
      </w:pPr>
    </w:p>
    <w:p w14:paraId="2E2F9449" w14:textId="77777777" w:rsidR="005631F4" w:rsidRDefault="005631F4" w:rsidP="005449F2">
      <w:pPr>
        <w:bidi/>
        <w:jc w:val="both"/>
        <w:rPr>
          <w:b/>
          <w:bCs/>
          <w:rtl/>
          <w:lang w:val="en-GB" w:bidi="ar-JO"/>
        </w:rPr>
      </w:pPr>
    </w:p>
    <w:p w14:paraId="72588151" w14:textId="77777777" w:rsidR="005631F4" w:rsidRDefault="005631F4" w:rsidP="005449F2">
      <w:pPr>
        <w:bidi/>
        <w:jc w:val="both"/>
        <w:rPr>
          <w:b/>
          <w:bCs/>
          <w:rtl/>
          <w:lang w:val="en-GB" w:bidi="ar-JO"/>
        </w:rPr>
      </w:pPr>
    </w:p>
    <w:p w14:paraId="48660799" w14:textId="77777777" w:rsidR="005631F4" w:rsidRDefault="005631F4" w:rsidP="005449F2">
      <w:pPr>
        <w:bidi/>
        <w:jc w:val="both"/>
        <w:rPr>
          <w:b/>
          <w:bCs/>
          <w:rtl/>
          <w:lang w:val="en-GB" w:bidi="ar-JO"/>
        </w:rPr>
      </w:pPr>
    </w:p>
    <w:p w14:paraId="0D3E4623" w14:textId="77777777" w:rsidR="005631F4" w:rsidRDefault="005631F4" w:rsidP="005449F2">
      <w:pPr>
        <w:bidi/>
        <w:jc w:val="both"/>
        <w:rPr>
          <w:b/>
          <w:bCs/>
          <w:rtl/>
          <w:lang w:val="en-GB" w:bidi="ar-JO"/>
        </w:rPr>
      </w:pPr>
    </w:p>
    <w:p w14:paraId="2915601E" w14:textId="77777777" w:rsidR="00D81594" w:rsidRDefault="00D81594">
      <w:pPr>
        <w:rPr>
          <w:b/>
          <w:bCs/>
          <w:rtl/>
          <w:lang w:val="en-GB" w:bidi="ar-JO"/>
        </w:rPr>
      </w:pPr>
      <w:r>
        <w:rPr>
          <w:b/>
          <w:bCs/>
          <w:rtl/>
          <w:lang w:val="en-GB" w:bidi="ar-JO"/>
        </w:rPr>
        <w:br w:type="page"/>
      </w:r>
    </w:p>
    <w:p w14:paraId="3415299A" w14:textId="77777777" w:rsidR="005631F4" w:rsidRDefault="005631F4" w:rsidP="005449F2">
      <w:pPr>
        <w:bidi/>
        <w:jc w:val="both"/>
        <w:rPr>
          <w:b/>
          <w:bCs/>
          <w:rtl/>
          <w:lang w:val="en-GB" w:bidi="ar-JO"/>
        </w:rPr>
      </w:pPr>
    </w:p>
    <w:p w14:paraId="2AE9D675" w14:textId="77777777" w:rsidR="005631F4" w:rsidRPr="005631F4" w:rsidRDefault="00384E32" w:rsidP="005449F2">
      <w:pPr>
        <w:pStyle w:val="ListParagraph"/>
        <w:numPr>
          <w:ilvl w:val="0"/>
          <w:numId w:val="6"/>
        </w:numPr>
        <w:pBdr>
          <w:top w:val="single" w:sz="12" w:space="1" w:color="auto"/>
          <w:bottom w:val="single" w:sz="12" w:space="1" w:color="auto"/>
        </w:pBdr>
        <w:bidi/>
        <w:jc w:val="both"/>
        <w:rPr>
          <w:b/>
          <w:bCs/>
          <w:rtl/>
          <w:lang w:val="en-GB" w:bidi="ar-JO"/>
        </w:rPr>
      </w:pPr>
      <w:r>
        <w:rPr>
          <w:rFonts w:hint="cs"/>
          <w:b/>
          <w:bCs/>
          <w:rtl/>
          <w:lang w:val="en-GB" w:bidi="ar-JO"/>
        </w:rPr>
        <w:t>مقدمة للتعافي المبكر</w:t>
      </w:r>
    </w:p>
    <w:p w14:paraId="67D5145A" w14:textId="77777777" w:rsidR="005631F4" w:rsidRDefault="005631F4" w:rsidP="005449F2">
      <w:pPr>
        <w:bidi/>
        <w:jc w:val="both"/>
        <w:rPr>
          <w:b/>
          <w:bCs/>
          <w:rtl/>
          <w:lang w:val="en-GB" w:bidi="ar-JO"/>
        </w:rPr>
      </w:pPr>
    </w:p>
    <w:p w14:paraId="747AB654" w14:textId="77777777" w:rsidR="005631F4" w:rsidRDefault="00384E32" w:rsidP="005449F2">
      <w:pPr>
        <w:bidi/>
        <w:jc w:val="both"/>
        <w:rPr>
          <w:b/>
          <w:bCs/>
          <w:lang w:val="en-GB" w:bidi="ar-JO"/>
        </w:rPr>
      </w:pPr>
      <w:r>
        <w:rPr>
          <w:rFonts w:hint="cs"/>
          <w:b/>
          <w:bCs/>
          <w:rtl/>
          <w:lang w:val="en-GB" w:bidi="ar-JO"/>
        </w:rPr>
        <w:t>20 دقيقة</w:t>
      </w:r>
    </w:p>
    <w:p w14:paraId="5C615B0A" w14:textId="6CAAD750" w:rsidR="00F86E04" w:rsidRDefault="00F86E04" w:rsidP="00F86E04">
      <w:pPr>
        <w:bidi/>
        <w:jc w:val="both"/>
        <w:rPr>
          <w:b/>
          <w:bCs/>
          <w:rtl/>
          <w:lang w:val="en-GB" w:bidi="ar-JO"/>
        </w:rPr>
      </w:pPr>
      <w:r w:rsidRPr="00F86E04">
        <w:rPr>
          <w:rFonts w:cs="Arial"/>
          <w:b/>
          <w:bCs/>
          <w:noProof/>
          <w:rtl/>
        </w:rPr>
        <w:drawing>
          <wp:anchor distT="0" distB="0" distL="114300" distR="114300" simplePos="0" relativeHeight="251660288" behindDoc="0" locked="0" layoutInCell="1" allowOverlap="1" wp14:anchorId="4E0ACEB1" wp14:editId="68154325">
            <wp:simplePos x="0" y="0"/>
            <wp:positionH relativeFrom="column">
              <wp:posOffset>4280535</wp:posOffset>
            </wp:positionH>
            <wp:positionV relativeFrom="paragraph">
              <wp:posOffset>279400</wp:posOffset>
            </wp:positionV>
            <wp:extent cx="1439545" cy="1079500"/>
            <wp:effectExtent l="25400" t="25400" r="8255" b="1270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22B1BB77" w14:textId="70807BD9" w:rsidR="00384E32" w:rsidRDefault="00D81594" w:rsidP="00D81594">
      <w:pPr>
        <w:pStyle w:val="ListParagraph"/>
        <w:numPr>
          <w:ilvl w:val="0"/>
          <w:numId w:val="7"/>
        </w:numPr>
        <w:bidi/>
        <w:jc w:val="both"/>
        <w:rPr>
          <w:lang w:val="en-GB" w:bidi="ar-JO"/>
        </w:rPr>
      </w:pPr>
      <w:r>
        <w:rPr>
          <w:rFonts w:hint="cs"/>
          <w:rtl/>
          <w:lang w:val="en-GB" w:bidi="ar-JO"/>
        </w:rPr>
        <w:t>ابدأ</w:t>
      </w:r>
      <w:r w:rsidR="00384E32">
        <w:rPr>
          <w:rFonts w:hint="cs"/>
          <w:rtl/>
          <w:lang w:val="en-GB" w:bidi="ar-JO"/>
        </w:rPr>
        <w:t xml:space="preserve"> الجلسة </w:t>
      </w:r>
      <w:r>
        <w:rPr>
          <w:rFonts w:hint="cs"/>
          <w:rtl/>
          <w:lang w:val="en-GB" w:bidi="ar-JO"/>
        </w:rPr>
        <w:t xml:space="preserve">بشرح أنها ستركز على </w:t>
      </w:r>
      <w:r w:rsidR="0022177E">
        <w:rPr>
          <w:rFonts w:hint="cs"/>
          <w:rtl/>
          <w:lang w:val="en-GB" w:bidi="ar-JO"/>
        </w:rPr>
        <w:t>التحول من الاستجابة</w:t>
      </w:r>
      <w:r w:rsidR="00384E32">
        <w:rPr>
          <w:rFonts w:hint="cs"/>
          <w:rtl/>
          <w:lang w:val="en-GB" w:bidi="ar-JO"/>
        </w:rPr>
        <w:t xml:space="preserve"> </w:t>
      </w:r>
      <w:r w:rsidR="0022177E">
        <w:rPr>
          <w:rFonts w:hint="cs"/>
          <w:rtl/>
          <w:lang w:val="en-GB" w:bidi="ar-JO"/>
        </w:rPr>
        <w:t>ل</w:t>
      </w:r>
      <w:r w:rsidR="00384E32">
        <w:rPr>
          <w:rFonts w:hint="cs"/>
          <w:rtl/>
          <w:lang w:val="en-GB" w:bidi="ar-JO"/>
        </w:rPr>
        <w:t xml:space="preserve">حالة الطوارئ لعملية التعافي المبكر، </w:t>
      </w:r>
      <w:r>
        <w:rPr>
          <w:rFonts w:hint="cs"/>
          <w:rtl/>
          <w:lang w:val="en-GB" w:bidi="ar-JO"/>
        </w:rPr>
        <w:t>الأمر الذي يحمل آثارا بعيدة</w:t>
      </w:r>
      <w:r w:rsidR="00384E32">
        <w:rPr>
          <w:rFonts w:hint="cs"/>
          <w:rtl/>
          <w:lang w:val="en-GB" w:bidi="ar-JO"/>
        </w:rPr>
        <w:t xml:space="preserve"> المدى.</w:t>
      </w:r>
      <w:r>
        <w:rPr>
          <w:rFonts w:hint="cs"/>
          <w:rtl/>
          <w:lang w:val="en-GB" w:bidi="ar-JO"/>
        </w:rPr>
        <w:t xml:space="preserve"> كما</w:t>
      </w:r>
      <w:r w:rsidR="00384E32">
        <w:rPr>
          <w:rFonts w:hint="cs"/>
          <w:rtl/>
          <w:lang w:val="en-GB" w:bidi="ar-JO"/>
        </w:rPr>
        <w:t xml:space="preserve"> يمكن </w:t>
      </w:r>
      <w:r>
        <w:rPr>
          <w:rFonts w:hint="cs"/>
          <w:rtl/>
          <w:lang w:val="en-GB" w:bidi="ar-JO"/>
        </w:rPr>
        <w:t>ل</w:t>
      </w:r>
      <w:r w:rsidR="00384E32">
        <w:rPr>
          <w:rFonts w:hint="cs"/>
          <w:rtl/>
          <w:lang w:val="en-GB" w:bidi="ar-JO"/>
        </w:rPr>
        <w:t>هذه "المرحلة" من دورة حالة الطوارئ</w:t>
      </w:r>
      <w:r>
        <w:rPr>
          <w:rFonts w:hint="cs"/>
          <w:rtl/>
          <w:lang w:val="en-GB" w:bidi="ar-JO"/>
        </w:rPr>
        <w:t xml:space="preserve"> أن تواجه تحديات وقضايا </w:t>
      </w:r>
      <w:r w:rsidR="00384E32">
        <w:rPr>
          <w:rFonts w:hint="cs"/>
          <w:rtl/>
          <w:lang w:val="en-GB" w:bidi="ar-JO"/>
        </w:rPr>
        <w:t>خاصة بها. ولكن ومن البداية</w:t>
      </w:r>
      <w:r>
        <w:rPr>
          <w:rFonts w:hint="cs"/>
          <w:rtl/>
          <w:lang w:val="en-GB" w:bidi="ar-JO"/>
        </w:rPr>
        <w:t>،</w:t>
      </w:r>
      <w:r w:rsidR="00384E32">
        <w:rPr>
          <w:rFonts w:hint="cs"/>
          <w:rtl/>
          <w:lang w:val="en-GB" w:bidi="ar-JO"/>
        </w:rPr>
        <w:t xml:space="preserve"> يجب أن تكون عملية التخطيط وتنفيذ الاستجابة عملية تشمل الجميع من أجل تحقيق التعافي والتحول نحو التنمية على المدى الطويل لتجنب التركيز بشكل حصري على التفكير </w:t>
      </w:r>
      <w:r>
        <w:rPr>
          <w:rFonts w:hint="cs"/>
          <w:rtl/>
          <w:lang w:val="en-GB" w:bidi="ar-JO"/>
        </w:rPr>
        <w:t>في</w:t>
      </w:r>
      <w:r w:rsidR="00384E32">
        <w:rPr>
          <w:rFonts w:hint="cs"/>
          <w:rtl/>
          <w:lang w:val="en-GB" w:bidi="ar-JO"/>
        </w:rPr>
        <w:t xml:space="preserve"> المدى القصير.</w:t>
      </w:r>
    </w:p>
    <w:p w14:paraId="17717CF4" w14:textId="77777777" w:rsidR="00384E32" w:rsidRDefault="00384E32" w:rsidP="005449F2">
      <w:pPr>
        <w:pStyle w:val="ListParagraph"/>
        <w:numPr>
          <w:ilvl w:val="0"/>
          <w:numId w:val="7"/>
        </w:numPr>
        <w:bidi/>
        <w:jc w:val="both"/>
        <w:rPr>
          <w:lang w:val="en-GB" w:bidi="ar-JO"/>
        </w:rPr>
      </w:pPr>
      <w:r>
        <w:rPr>
          <w:rFonts w:hint="cs"/>
          <w:rtl/>
          <w:lang w:val="en-GB" w:bidi="ar-JO"/>
        </w:rPr>
        <w:t>اسأل المشاركين عن مفهومهم للتعافي المبكر، وعن التوقيت الذي يعتقدون أن على نشاطات التعافي المبكر أن تبدأ فيه - خذ 3 - 4 إجابات.</w:t>
      </w:r>
    </w:p>
    <w:p w14:paraId="77D3635F" w14:textId="5EFFAA4C" w:rsidR="00384E32" w:rsidRDefault="00384E32" w:rsidP="005449F2">
      <w:pPr>
        <w:pStyle w:val="ListParagraph"/>
        <w:bidi/>
        <w:jc w:val="both"/>
        <w:rPr>
          <w:lang w:val="en-GB" w:bidi="ar-JO"/>
        </w:rPr>
      </w:pPr>
      <w:r>
        <w:rPr>
          <w:rFonts w:hint="cs"/>
          <w:rtl/>
          <w:lang w:val="en-GB" w:bidi="ar-JO"/>
        </w:rPr>
        <w:t>راجع أهداف التعلم لهذه الجلسة</w:t>
      </w:r>
    </w:p>
    <w:p w14:paraId="12BDD503" w14:textId="113519AD" w:rsidR="00F86E04" w:rsidRDefault="00F86E04" w:rsidP="00F86E04">
      <w:pPr>
        <w:pStyle w:val="ListParagraph"/>
        <w:bidi/>
        <w:jc w:val="both"/>
        <w:rPr>
          <w:rtl/>
          <w:lang w:val="en-GB" w:bidi="ar-JO"/>
        </w:rPr>
      </w:pPr>
      <w:r w:rsidRPr="00F86E04">
        <w:rPr>
          <w:rFonts w:cs="Arial"/>
          <w:noProof/>
          <w:rtl/>
        </w:rPr>
        <w:drawing>
          <wp:anchor distT="0" distB="0" distL="114300" distR="114300" simplePos="0" relativeHeight="251661312" behindDoc="0" locked="0" layoutInCell="1" allowOverlap="1" wp14:anchorId="39C849D7" wp14:editId="4DC9C414">
            <wp:simplePos x="0" y="0"/>
            <wp:positionH relativeFrom="column">
              <wp:posOffset>4280535</wp:posOffset>
            </wp:positionH>
            <wp:positionV relativeFrom="paragraph">
              <wp:posOffset>74295</wp:posOffset>
            </wp:positionV>
            <wp:extent cx="1439545" cy="1079500"/>
            <wp:effectExtent l="25400" t="25400" r="8255" b="1270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03981F56" w14:textId="77777777" w:rsidR="00384E32" w:rsidRDefault="00384E32" w:rsidP="00D81594">
      <w:pPr>
        <w:pStyle w:val="ListParagraph"/>
        <w:numPr>
          <w:ilvl w:val="0"/>
          <w:numId w:val="7"/>
        </w:numPr>
        <w:bidi/>
        <w:jc w:val="both"/>
        <w:rPr>
          <w:lang w:val="en-GB" w:bidi="ar-JO"/>
        </w:rPr>
      </w:pPr>
      <w:r>
        <w:rPr>
          <w:rFonts w:hint="cs"/>
          <w:rtl/>
          <w:lang w:val="en-GB" w:bidi="ar-JO"/>
        </w:rPr>
        <w:t>تفسر الشريحة الثالثة من العرض</w:t>
      </w:r>
      <w:r w:rsidR="00B817CB">
        <w:rPr>
          <w:rFonts w:hint="cs"/>
          <w:rtl/>
          <w:lang w:val="en-GB" w:bidi="ar-JO"/>
        </w:rPr>
        <w:t xml:space="preserve"> أن</w:t>
      </w:r>
      <w:r>
        <w:rPr>
          <w:rFonts w:hint="cs"/>
          <w:rtl/>
          <w:lang w:val="en-GB" w:bidi="ar-JO"/>
        </w:rPr>
        <w:t xml:space="preserve"> </w:t>
      </w:r>
      <w:r>
        <w:rPr>
          <w:rFonts w:hint="cs"/>
          <w:b/>
          <w:bCs/>
          <w:rtl/>
          <w:lang w:val="en-GB" w:bidi="ar-JO"/>
        </w:rPr>
        <w:t xml:space="preserve">التعافي المبكر </w:t>
      </w:r>
      <w:r w:rsidR="00B817CB">
        <w:rPr>
          <w:rFonts w:hint="cs"/>
          <w:rtl/>
          <w:lang w:val="en-GB" w:bidi="ar-JO"/>
        </w:rPr>
        <w:t>هو جزء محدد وواضح من الاستجابة الإنسانية. ويجب على جميع القطاعات أن تبدأ بالتخطيط للتعافي ال</w:t>
      </w:r>
      <w:r w:rsidR="00D81594">
        <w:rPr>
          <w:rFonts w:hint="cs"/>
          <w:rtl/>
          <w:lang w:val="en-GB" w:bidi="ar-JO"/>
        </w:rPr>
        <w:t xml:space="preserve">مبكر بأسرع وقت ممكن، ومنذ </w:t>
      </w:r>
      <w:r w:rsidR="00B817CB">
        <w:rPr>
          <w:rFonts w:hint="cs"/>
          <w:rtl/>
          <w:lang w:val="en-GB" w:bidi="ar-JO"/>
        </w:rPr>
        <w:t xml:space="preserve">بداية حالة الطوارئ. حيث أن هذا سيدعم التحول الذي يتم فيما تتقلص الاستجابة للطوارئ، و تبدأ عملية التعافي وإعادة العمل بالنشاطات الإنمائية، </w:t>
      </w:r>
      <w:r w:rsidR="00D81594">
        <w:rPr>
          <w:rFonts w:hint="cs"/>
          <w:rtl/>
          <w:lang w:val="en-GB" w:bidi="ar-JO"/>
        </w:rPr>
        <w:t>كما أنه سيضمن</w:t>
      </w:r>
      <w:r w:rsidR="00B817CB">
        <w:rPr>
          <w:rFonts w:hint="cs"/>
          <w:rtl/>
          <w:lang w:val="en-GB" w:bidi="ar-JO"/>
        </w:rPr>
        <w:t xml:space="preserve"> عدم وجود فجوة حاسمة</w:t>
      </w:r>
      <w:r w:rsidR="00D81594">
        <w:rPr>
          <w:rFonts w:hint="cs"/>
          <w:rtl/>
          <w:lang w:val="en-GB" w:bidi="ar-JO"/>
        </w:rPr>
        <w:t>.</w:t>
      </w:r>
    </w:p>
    <w:p w14:paraId="7DF6E867" w14:textId="267EB0EF" w:rsidR="00B817CB" w:rsidRDefault="00B817CB" w:rsidP="00D81594">
      <w:pPr>
        <w:pStyle w:val="ListParagraph"/>
        <w:bidi/>
        <w:jc w:val="both"/>
        <w:rPr>
          <w:rtl/>
          <w:lang w:val="en-GB" w:bidi="ar-JO"/>
        </w:rPr>
      </w:pPr>
      <w:r>
        <w:rPr>
          <w:rFonts w:hint="cs"/>
          <w:rtl/>
          <w:lang w:val="en-GB" w:bidi="ar-JO"/>
        </w:rPr>
        <w:t>يتضم</w:t>
      </w:r>
      <w:r w:rsidR="0022177E">
        <w:rPr>
          <w:rFonts w:hint="cs"/>
          <w:rtl/>
          <w:lang w:val="en-GB" w:bidi="ar-JO"/>
        </w:rPr>
        <w:t>ن التعافي المبكر مجموعات تنسيقية</w:t>
      </w:r>
      <w:r>
        <w:rPr>
          <w:rFonts w:hint="cs"/>
          <w:rtl/>
          <w:lang w:val="en-GB" w:bidi="ar-JO"/>
        </w:rPr>
        <w:t xml:space="preserve"> خاصة به تركز على قضايا مثل البنية التحتية وتعزيز الحاكمية، </w:t>
      </w:r>
      <w:r w:rsidR="00D81594">
        <w:rPr>
          <w:rFonts w:hint="cs"/>
          <w:rtl/>
          <w:lang w:val="en-GB" w:bidi="ar-JO"/>
        </w:rPr>
        <w:t>كما تقدم هذه المجموعات</w:t>
      </w:r>
      <w:r>
        <w:rPr>
          <w:rFonts w:hint="cs"/>
          <w:rtl/>
          <w:lang w:val="en-GB" w:bidi="ar-JO"/>
        </w:rPr>
        <w:t xml:space="preserve"> الخبرات اللازمة للقطاعات الأخرى التي تنفذ نشاطات التعافي المبكر الخاصة بها.</w:t>
      </w:r>
    </w:p>
    <w:p w14:paraId="043EA02C" w14:textId="655676EC" w:rsidR="00B817CB" w:rsidRDefault="00F86E04" w:rsidP="005449F2">
      <w:pPr>
        <w:pStyle w:val="ListParagraph"/>
        <w:bidi/>
        <w:jc w:val="both"/>
        <w:rPr>
          <w:lang w:val="en-GB" w:bidi="ar-JO"/>
        </w:rPr>
      </w:pPr>
      <w:r w:rsidRPr="00F86E04">
        <w:rPr>
          <w:rFonts w:cs="Arial"/>
          <w:noProof/>
          <w:rtl/>
        </w:rPr>
        <w:drawing>
          <wp:anchor distT="0" distB="0" distL="114300" distR="114300" simplePos="0" relativeHeight="251662336" behindDoc="0" locked="0" layoutInCell="1" allowOverlap="1" wp14:anchorId="6388B41B" wp14:editId="1730FF95">
            <wp:simplePos x="0" y="0"/>
            <wp:positionH relativeFrom="column">
              <wp:posOffset>4280535</wp:posOffset>
            </wp:positionH>
            <wp:positionV relativeFrom="paragraph">
              <wp:posOffset>80645</wp:posOffset>
            </wp:positionV>
            <wp:extent cx="1439545" cy="1079500"/>
            <wp:effectExtent l="25400" t="25400" r="8255"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B817CB">
        <w:rPr>
          <w:rFonts w:hint="cs"/>
          <w:rtl/>
          <w:lang w:val="en-GB" w:bidi="ar-JO"/>
        </w:rPr>
        <w:t xml:space="preserve">تحول مرحلة التعافي المبكر التركيز من التنفيذ المباشر </w:t>
      </w:r>
      <w:r w:rsidR="00D81594">
        <w:rPr>
          <w:rFonts w:hint="cs"/>
          <w:rtl/>
          <w:lang w:val="en-GB" w:bidi="ar-JO"/>
        </w:rPr>
        <w:t>لتطوير</w:t>
      </w:r>
      <w:r w:rsidR="00B817CB">
        <w:rPr>
          <w:rFonts w:hint="cs"/>
          <w:rtl/>
          <w:lang w:val="en-GB" w:bidi="ar-JO"/>
        </w:rPr>
        <w:t xml:space="preserve"> القدرات وإشراك جميع الأطراف من خلال تعزيز قدراتهم على دعم نشاطات التعافي والتنمية.</w:t>
      </w:r>
    </w:p>
    <w:p w14:paraId="37188814" w14:textId="2E974ACA" w:rsidR="00F86E04" w:rsidRDefault="00F86E04" w:rsidP="00F86E04">
      <w:pPr>
        <w:pStyle w:val="ListParagraph"/>
        <w:bidi/>
        <w:jc w:val="both"/>
        <w:rPr>
          <w:rtl/>
          <w:lang w:val="en-GB" w:bidi="ar-JO"/>
        </w:rPr>
      </w:pPr>
    </w:p>
    <w:p w14:paraId="7193690F" w14:textId="2BF2FA87" w:rsidR="00B817CB" w:rsidRDefault="00B817CB" w:rsidP="00D81594">
      <w:pPr>
        <w:pStyle w:val="ListParagraph"/>
        <w:numPr>
          <w:ilvl w:val="0"/>
          <w:numId w:val="7"/>
        </w:numPr>
        <w:bidi/>
        <w:jc w:val="both"/>
        <w:rPr>
          <w:lang w:val="en-GB" w:bidi="ar-JO"/>
        </w:rPr>
      </w:pPr>
      <w:r>
        <w:rPr>
          <w:rFonts w:hint="cs"/>
          <w:rtl/>
          <w:lang w:val="en-GB" w:bidi="ar-JO"/>
        </w:rPr>
        <w:t xml:space="preserve">اعرض الشرائح التي تبين </w:t>
      </w:r>
      <w:r>
        <w:rPr>
          <w:rFonts w:hint="cs"/>
          <w:b/>
          <w:bCs/>
          <w:rtl/>
          <w:lang w:val="en-GB" w:bidi="ar-JO"/>
        </w:rPr>
        <w:t xml:space="preserve">الخط الزمني للاستجابة للكوارث. </w:t>
      </w:r>
      <w:r w:rsidR="00D81594">
        <w:rPr>
          <w:rFonts w:hint="cs"/>
          <w:rtl/>
          <w:lang w:val="en-GB" w:bidi="ar-JO"/>
        </w:rPr>
        <w:t>بين</w:t>
      </w:r>
      <w:r w:rsidR="00533CD9">
        <w:rPr>
          <w:rFonts w:hint="cs"/>
          <w:rtl/>
          <w:lang w:val="en-GB" w:bidi="ar-JO"/>
        </w:rPr>
        <w:t xml:space="preserve"> أن </w:t>
      </w:r>
      <w:r w:rsidR="00D81594">
        <w:rPr>
          <w:rFonts w:hint="cs"/>
          <w:rtl/>
          <w:lang w:val="en-GB" w:bidi="ar-JO"/>
        </w:rPr>
        <w:t>محتوى هذه الشرائح هي عبارة</w:t>
      </w:r>
      <w:r w:rsidR="00533CD9">
        <w:rPr>
          <w:rFonts w:hint="cs"/>
          <w:rtl/>
          <w:lang w:val="en-GB" w:bidi="ar-JO"/>
        </w:rPr>
        <w:t xml:space="preserve"> عن إطار مفاهيمي، وأن كل حالة طوارئ تختلف عن الأخرى، خاصة فيما يتعلق </w:t>
      </w:r>
      <w:r w:rsidR="0022177E">
        <w:rPr>
          <w:rFonts w:hint="cs"/>
          <w:rtl/>
          <w:lang w:val="en-GB" w:bidi="ar-JO"/>
        </w:rPr>
        <w:t>بالوقت الذي يخصص</w:t>
      </w:r>
      <w:r w:rsidR="00533CD9">
        <w:rPr>
          <w:rFonts w:hint="cs"/>
          <w:rtl/>
          <w:lang w:val="en-GB" w:bidi="ar-JO"/>
        </w:rPr>
        <w:t xml:space="preserve"> </w:t>
      </w:r>
      <w:r w:rsidR="0022177E">
        <w:rPr>
          <w:rFonts w:hint="cs"/>
          <w:rtl/>
          <w:lang w:val="en-GB" w:bidi="ar-JO"/>
        </w:rPr>
        <w:t>ل</w:t>
      </w:r>
      <w:r w:rsidR="00533CD9">
        <w:rPr>
          <w:rFonts w:hint="cs"/>
          <w:rtl/>
          <w:lang w:val="en-GB" w:bidi="ar-JO"/>
        </w:rPr>
        <w:t>توفير الاستجابة ا</w:t>
      </w:r>
      <w:r w:rsidR="00D81594">
        <w:rPr>
          <w:rFonts w:hint="cs"/>
          <w:rtl/>
          <w:lang w:val="en-GB" w:bidi="ar-JO"/>
        </w:rPr>
        <w:t>ل</w:t>
      </w:r>
      <w:r w:rsidR="00533CD9">
        <w:rPr>
          <w:rFonts w:hint="cs"/>
          <w:rtl/>
          <w:lang w:val="en-GB" w:bidi="ar-JO"/>
        </w:rPr>
        <w:t xml:space="preserve">لازمة. وفي حالات الطوارئ المعقدة والمزمنة، يمكن أن تتحول التدخلات الإنسانية </w:t>
      </w:r>
      <w:r w:rsidR="0022177E">
        <w:rPr>
          <w:rFonts w:hint="cs"/>
          <w:rtl/>
          <w:lang w:val="en-GB" w:bidi="ar-JO"/>
        </w:rPr>
        <w:t>(مثل توفير المعونات الغذائية، و</w:t>
      </w:r>
      <w:r w:rsidR="00533CD9">
        <w:rPr>
          <w:rFonts w:hint="cs"/>
          <w:rtl/>
          <w:lang w:val="en-GB" w:bidi="ar-JO"/>
        </w:rPr>
        <w:t xml:space="preserve">تعليم </w:t>
      </w:r>
      <w:r w:rsidR="00D81594">
        <w:rPr>
          <w:rFonts w:hint="cs"/>
          <w:rtl/>
          <w:lang w:val="en-GB" w:bidi="ar-JO"/>
        </w:rPr>
        <w:t>اللاجئين</w:t>
      </w:r>
      <w:r w:rsidR="00533CD9">
        <w:rPr>
          <w:rFonts w:hint="cs"/>
          <w:rtl/>
          <w:lang w:val="en-GB" w:bidi="ar-JO"/>
        </w:rPr>
        <w:t xml:space="preserve"> وغيره) إلى نشاطات دائمة طويلة المدى</w:t>
      </w:r>
      <w:r w:rsidR="00D81594">
        <w:rPr>
          <w:rFonts w:hint="cs"/>
          <w:rtl/>
          <w:lang w:val="en-GB" w:bidi="ar-JO"/>
        </w:rPr>
        <w:t>.</w:t>
      </w:r>
    </w:p>
    <w:p w14:paraId="3E3C7573" w14:textId="2381E77C" w:rsidR="00F86E04" w:rsidRDefault="00F86E04" w:rsidP="00F86E04">
      <w:pPr>
        <w:pStyle w:val="ListParagraph"/>
        <w:bidi/>
        <w:jc w:val="both"/>
        <w:rPr>
          <w:lang w:val="en-GB" w:bidi="ar-JO"/>
        </w:rPr>
      </w:pPr>
      <w:r w:rsidRPr="00F86E04">
        <w:rPr>
          <w:rFonts w:cs="Arial"/>
          <w:noProof/>
          <w:rtl/>
        </w:rPr>
        <w:drawing>
          <wp:anchor distT="0" distB="0" distL="114300" distR="114300" simplePos="0" relativeHeight="251663360" behindDoc="0" locked="0" layoutInCell="1" allowOverlap="1" wp14:anchorId="6DEFA6FB" wp14:editId="21D8DA07">
            <wp:simplePos x="0" y="0"/>
            <wp:positionH relativeFrom="column">
              <wp:posOffset>4280535</wp:posOffset>
            </wp:positionH>
            <wp:positionV relativeFrom="paragraph">
              <wp:posOffset>86360</wp:posOffset>
            </wp:positionV>
            <wp:extent cx="1439545" cy="1079500"/>
            <wp:effectExtent l="25400" t="25400" r="8255" b="1270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3F3263AE" w14:textId="740A0E76" w:rsidR="00533CD9" w:rsidRDefault="00533CD9" w:rsidP="00D81594">
      <w:pPr>
        <w:pStyle w:val="ListParagraph"/>
        <w:bidi/>
        <w:jc w:val="both"/>
        <w:rPr>
          <w:rtl/>
          <w:lang w:val="en-GB" w:bidi="ar-JO"/>
        </w:rPr>
      </w:pPr>
      <w:r>
        <w:rPr>
          <w:rFonts w:hint="cs"/>
          <w:rtl/>
          <w:lang w:val="en-GB" w:bidi="ar-JO"/>
        </w:rPr>
        <w:t>لا يجب أن ينظر إلى التعافي المبكر على أنه مرحلة منفصلة في حالات الطوارئ، ولكن</w:t>
      </w:r>
      <w:r w:rsidR="00D81594">
        <w:rPr>
          <w:rFonts w:hint="cs"/>
          <w:rtl/>
          <w:lang w:val="en-GB" w:bidi="ar-JO"/>
        </w:rPr>
        <w:t>ها جزء لا يتجزأ من خ</w:t>
      </w:r>
      <w:r>
        <w:rPr>
          <w:rFonts w:hint="cs"/>
          <w:rtl/>
          <w:lang w:val="en-GB" w:bidi="ar-JO"/>
        </w:rPr>
        <w:t>طة الطوارئ في كل قطاع، بحيث</w:t>
      </w:r>
      <w:r w:rsidR="0022177E">
        <w:rPr>
          <w:rFonts w:hint="cs"/>
          <w:rtl/>
          <w:lang w:val="en-GB" w:bidi="ar-JO"/>
        </w:rPr>
        <w:t xml:space="preserve"> يتطور هذا الجزء من الاستجابة ما </w:t>
      </w:r>
      <w:r>
        <w:rPr>
          <w:rFonts w:hint="cs"/>
          <w:rtl/>
          <w:lang w:val="en-GB" w:bidi="ar-JO"/>
        </w:rPr>
        <w:t xml:space="preserve">تحول الوضع من </w:t>
      </w:r>
      <w:r w:rsidR="00D81594">
        <w:rPr>
          <w:rFonts w:hint="cs"/>
          <w:rtl/>
          <w:lang w:val="en-GB" w:bidi="ar-JO"/>
        </w:rPr>
        <w:t>مرحلة</w:t>
      </w:r>
      <w:r>
        <w:rPr>
          <w:rFonts w:hint="cs"/>
          <w:rtl/>
          <w:lang w:val="en-GB" w:bidi="ar-JO"/>
        </w:rPr>
        <w:t xml:space="preserve"> الطوارئ إلى</w:t>
      </w:r>
      <w:r w:rsidR="00D81594">
        <w:rPr>
          <w:rFonts w:hint="cs"/>
          <w:rtl/>
          <w:lang w:val="en-GB" w:bidi="ar-JO"/>
        </w:rPr>
        <w:t xml:space="preserve"> مرحلة</w:t>
      </w:r>
      <w:r>
        <w:rPr>
          <w:rFonts w:hint="cs"/>
          <w:rtl/>
          <w:lang w:val="en-GB" w:bidi="ar-JO"/>
        </w:rPr>
        <w:t xml:space="preserve"> التعافي</w:t>
      </w:r>
      <w:r w:rsidR="00D81594">
        <w:rPr>
          <w:rFonts w:hint="cs"/>
          <w:rtl/>
          <w:lang w:val="en-GB" w:bidi="ar-JO"/>
        </w:rPr>
        <w:t>.</w:t>
      </w:r>
    </w:p>
    <w:p w14:paraId="0B26CE2D" w14:textId="77777777" w:rsidR="00533CD9" w:rsidRDefault="00533CD9" w:rsidP="005449F2">
      <w:pPr>
        <w:pStyle w:val="ListParagraph"/>
        <w:numPr>
          <w:ilvl w:val="0"/>
          <w:numId w:val="7"/>
        </w:numPr>
        <w:bidi/>
        <w:jc w:val="both"/>
        <w:rPr>
          <w:lang w:val="en-GB" w:bidi="ar-JO"/>
        </w:rPr>
      </w:pPr>
      <w:r>
        <w:rPr>
          <w:rFonts w:hint="cs"/>
          <w:rtl/>
          <w:lang w:val="en-GB" w:bidi="ar-JO"/>
        </w:rPr>
        <w:t xml:space="preserve">اعرض الشريحة التي تحمل عنوان: </w:t>
      </w:r>
      <w:r w:rsidRPr="00D81594">
        <w:rPr>
          <w:rFonts w:hint="cs"/>
          <w:b/>
          <w:bCs/>
          <w:rtl/>
          <w:lang w:val="en-GB" w:bidi="ar-JO"/>
        </w:rPr>
        <w:t>مقاربة للتعافي المبكر</w:t>
      </w:r>
      <w:r>
        <w:rPr>
          <w:rFonts w:hint="cs"/>
          <w:rtl/>
          <w:lang w:val="en-GB" w:bidi="ar-JO"/>
        </w:rPr>
        <w:t>. اسأل المشاركين:</w:t>
      </w:r>
    </w:p>
    <w:p w14:paraId="6AC03E28" w14:textId="77777777" w:rsidR="00533CD9" w:rsidRDefault="00533CD9" w:rsidP="005449F2">
      <w:pPr>
        <w:pStyle w:val="ListParagraph"/>
        <w:numPr>
          <w:ilvl w:val="0"/>
          <w:numId w:val="9"/>
        </w:numPr>
        <w:bidi/>
        <w:jc w:val="both"/>
        <w:rPr>
          <w:lang w:val="en-GB" w:bidi="ar-JO"/>
        </w:rPr>
      </w:pPr>
      <w:r>
        <w:rPr>
          <w:rFonts w:hint="cs"/>
          <w:rtl/>
          <w:lang w:val="en-GB" w:bidi="ar-JO"/>
        </w:rPr>
        <w:t>ما مدى سهولة التشاور مع المجتمعات المحلية فورا بعد وقوع حالة الطوارئ/ الكارثة؟</w:t>
      </w:r>
    </w:p>
    <w:p w14:paraId="6C1D6C01" w14:textId="526941DD" w:rsidR="00533CD9" w:rsidRDefault="00140747" w:rsidP="005449F2">
      <w:pPr>
        <w:pStyle w:val="ListParagraph"/>
        <w:numPr>
          <w:ilvl w:val="0"/>
          <w:numId w:val="9"/>
        </w:numPr>
        <w:bidi/>
        <w:jc w:val="both"/>
        <w:rPr>
          <w:lang w:val="en-GB" w:bidi="ar-JO"/>
        </w:rPr>
      </w:pPr>
      <w:r w:rsidRPr="00140747">
        <w:rPr>
          <w:rFonts w:cs="Arial"/>
          <w:noProof/>
          <w:rtl/>
        </w:rPr>
        <w:drawing>
          <wp:anchor distT="0" distB="0" distL="114300" distR="114300" simplePos="0" relativeHeight="251664384" behindDoc="0" locked="0" layoutInCell="1" allowOverlap="1" wp14:anchorId="49310393" wp14:editId="5936AEB2">
            <wp:simplePos x="0" y="0"/>
            <wp:positionH relativeFrom="column">
              <wp:posOffset>4280535</wp:posOffset>
            </wp:positionH>
            <wp:positionV relativeFrom="paragraph">
              <wp:posOffset>36195</wp:posOffset>
            </wp:positionV>
            <wp:extent cx="1439545" cy="1079500"/>
            <wp:effectExtent l="25400" t="25400" r="8255" b="1270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533CD9">
        <w:rPr>
          <w:rFonts w:hint="cs"/>
          <w:rtl/>
          <w:lang w:val="en-GB" w:bidi="ar-JO"/>
        </w:rPr>
        <w:t>ما هي احتمالية أن يكون لدى المنظمات غير الحكومية القدرة على الاستجابة لأزمة إنسانية على مستوى كبير؟</w:t>
      </w:r>
    </w:p>
    <w:p w14:paraId="3FC55CA6" w14:textId="5E112299" w:rsidR="00533CD9" w:rsidRDefault="00533CD9" w:rsidP="005449F2">
      <w:pPr>
        <w:pStyle w:val="ListParagraph"/>
        <w:numPr>
          <w:ilvl w:val="0"/>
          <w:numId w:val="9"/>
        </w:numPr>
        <w:bidi/>
        <w:jc w:val="both"/>
        <w:rPr>
          <w:lang w:val="en-GB" w:bidi="ar-JO"/>
        </w:rPr>
      </w:pPr>
      <w:r>
        <w:rPr>
          <w:rFonts w:hint="cs"/>
          <w:rtl/>
          <w:lang w:val="en-GB" w:bidi="ar-JO"/>
        </w:rPr>
        <w:t>ما هي احتمالية أن يكون لدى وكالات الأمم المتحدة والمنظمات غير الحكومية الدولية القدرة على الاستجابة للأزمات الإنسانية الكبيرة؟</w:t>
      </w:r>
    </w:p>
    <w:p w14:paraId="68920F50" w14:textId="09E3EC8D" w:rsidR="00140747" w:rsidRDefault="00140747" w:rsidP="00140747">
      <w:pPr>
        <w:pStyle w:val="ListParagraph"/>
        <w:bidi/>
        <w:ind w:left="1440"/>
        <w:jc w:val="both"/>
        <w:rPr>
          <w:lang w:val="en-GB" w:bidi="ar-JO"/>
        </w:rPr>
      </w:pPr>
    </w:p>
    <w:p w14:paraId="11801091" w14:textId="72176FFB" w:rsidR="00533CD9" w:rsidRDefault="0022177E" w:rsidP="005449F2">
      <w:pPr>
        <w:bidi/>
        <w:jc w:val="both"/>
        <w:rPr>
          <w:rtl/>
          <w:lang w:val="en-GB" w:bidi="ar-JO"/>
        </w:rPr>
      </w:pPr>
      <w:r>
        <w:rPr>
          <w:rFonts w:hint="cs"/>
          <w:rtl/>
          <w:lang w:val="en-GB" w:bidi="ar-JO"/>
        </w:rPr>
        <w:t>بيٌن أن مقاربة التعافي المبكر تركز ع</w:t>
      </w:r>
      <w:r w:rsidR="00533CD9">
        <w:rPr>
          <w:rFonts w:hint="cs"/>
          <w:rtl/>
          <w:lang w:val="en-GB" w:bidi="ar-JO"/>
        </w:rPr>
        <w:t xml:space="preserve">لى إشراك المجتمع المحلي والبناء على نقاط القوة </w:t>
      </w:r>
      <w:r w:rsidR="00533CD9">
        <w:rPr>
          <w:rFonts w:hint="cs"/>
          <w:rtl/>
          <w:lang w:val="en-GB" w:bidi="ar-JO"/>
        </w:rPr>
        <w:lastRenderedPageBreak/>
        <w:t>والمرونة المتوفرة أصلا لدى المجتمعات المحلية، وأن العمل مع الجهات الم</w:t>
      </w:r>
      <w:r w:rsidR="00603F92">
        <w:rPr>
          <w:rFonts w:hint="cs"/>
          <w:rtl/>
          <w:lang w:val="en-GB" w:bidi="ar-JO"/>
        </w:rPr>
        <w:t>حلية والوطنية يعزز من القدرة على الاستجابة.</w:t>
      </w:r>
    </w:p>
    <w:p w14:paraId="7908505B" w14:textId="77777777" w:rsidR="00603F92" w:rsidRPr="00533CD9" w:rsidRDefault="00D81594" w:rsidP="00D81594">
      <w:pPr>
        <w:bidi/>
        <w:jc w:val="both"/>
        <w:rPr>
          <w:lang w:val="en-GB" w:bidi="ar-JO"/>
        </w:rPr>
      </w:pPr>
      <w:r>
        <w:rPr>
          <w:rFonts w:hint="cs"/>
          <w:rtl/>
          <w:lang w:val="en-GB" w:bidi="ar-JO"/>
        </w:rPr>
        <w:t>ت</w:t>
      </w:r>
      <w:r w:rsidR="00603F92">
        <w:rPr>
          <w:rFonts w:hint="cs"/>
          <w:rtl/>
          <w:lang w:val="en-GB" w:bidi="ar-JO"/>
        </w:rPr>
        <w:t xml:space="preserve">شجع مقاربة التعافي المبكر على إشراك مختلف الأطراف بشكل كلي، بدلا من التصدي </w:t>
      </w:r>
      <w:r>
        <w:rPr>
          <w:rFonts w:hint="cs"/>
          <w:rtl/>
          <w:lang w:val="en-GB" w:bidi="ar-JO"/>
        </w:rPr>
        <w:t>بطريقة تحقق</w:t>
      </w:r>
      <w:r w:rsidR="00603F92">
        <w:rPr>
          <w:rFonts w:hint="cs"/>
          <w:rtl/>
          <w:lang w:val="en-GB" w:bidi="ar-JO"/>
        </w:rPr>
        <w:t xml:space="preserve"> محصلات ضيقة</w:t>
      </w:r>
      <w:r>
        <w:rPr>
          <w:rFonts w:hint="cs"/>
          <w:rtl/>
          <w:lang w:val="en-GB" w:bidi="ar-JO"/>
        </w:rPr>
        <w:t xml:space="preserve"> فقط،</w:t>
      </w:r>
      <w:r w:rsidR="00603F92">
        <w:rPr>
          <w:rFonts w:hint="cs"/>
          <w:rtl/>
          <w:lang w:val="en-GB" w:bidi="ar-JO"/>
        </w:rPr>
        <w:t xml:space="preserve"> </w:t>
      </w:r>
      <w:r>
        <w:rPr>
          <w:rFonts w:hint="cs"/>
          <w:rtl/>
          <w:lang w:val="en-GB" w:bidi="ar-JO"/>
        </w:rPr>
        <w:t xml:space="preserve">ومحصورة في </w:t>
      </w:r>
      <w:r w:rsidR="00603F92">
        <w:rPr>
          <w:rFonts w:hint="cs"/>
          <w:rtl/>
          <w:lang w:val="en-GB" w:bidi="ar-JO"/>
        </w:rPr>
        <w:t xml:space="preserve">قطاعات محددة. تشرك مرحلة التعافي المبكر في كثير </w:t>
      </w:r>
      <w:r>
        <w:rPr>
          <w:rFonts w:hint="cs"/>
          <w:rtl/>
          <w:lang w:val="en-GB" w:bidi="ar-JO"/>
        </w:rPr>
        <w:t>م</w:t>
      </w:r>
      <w:r w:rsidR="00603F92">
        <w:rPr>
          <w:rFonts w:hint="cs"/>
          <w:rtl/>
          <w:lang w:val="en-GB" w:bidi="ar-JO"/>
        </w:rPr>
        <w:t>ن الأحيان عددا كبيرا</w:t>
      </w:r>
      <w:r>
        <w:rPr>
          <w:rFonts w:hint="cs"/>
          <w:rtl/>
          <w:lang w:val="en-GB" w:bidi="ar-JO"/>
        </w:rPr>
        <w:t xml:space="preserve"> من</w:t>
      </w:r>
      <w:r w:rsidR="00603F92">
        <w:rPr>
          <w:rFonts w:hint="cs"/>
          <w:rtl/>
          <w:lang w:val="en-GB" w:bidi="ar-JO"/>
        </w:rPr>
        <w:t xml:space="preserve"> الجهات المعنية في عمليات المش</w:t>
      </w:r>
      <w:r>
        <w:rPr>
          <w:rFonts w:hint="cs"/>
          <w:rtl/>
          <w:lang w:val="en-GB" w:bidi="ar-JO"/>
        </w:rPr>
        <w:t>اركة والتنسيق. اسأل المشاركين عم</w:t>
      </w:r>
      <w:r w:rsidR="00603F92">
        <w:rPr>
          <w:rFonts w:hint="cs"/>
          <w:rtl/>
          <w:lang w:val="en-GB" w:bidi="ar-JO"/>
        </w:rPr>
        <w:t>ا إن كانت لديهم أمثلة عملية.</w:t>
      </w:r>
    </w:p>
    <w:p w14:paraId="4EFFB06A" w14:textId="77777777" w:rsidR="00450084" w:rsidRDefault="00450084" w:rsidP="005449F2">
      <w:pPr>
        <w:jc w:val="both"/>
        <w:rPr>
          <w:rtl/>
          <w:lang w:val="en-GB" w:bidi="ar-JO"/>
        </w:rPr>
      </w:pPr>
      <w:r>
        <w:rPr>
          <w:rtl/>
          <w:lang w:val="en-GB" w:bidi="ar-JO"/>
        </w:rPr>
        <w:br w:type="page"/>
      </w:r>
    </w:p>
    <w:p w14:paraId="421FA800" w14:textId="77777777" w:rsidR="00533CD9" w:rsidRPr="005449F2" w:rsidRDefault="00450084" w:rsidP="005449F2">
      <w:pPr>
        <w:pStyle w:val="ListParagraph"/>
        <w:pBdr>
          <w:top w:val="single" w:sz="12" w:space="1" w:color="auto"/>
          <w:bottom w:val="single" w:sz="12" w:space="1" w:color="auto"/>
        </w:pBdr>
        <w:bidi/>
        <w:ind w:left="-46"/>
        <w:jc w:val="both"/>
        <w:rPr>
          <w:b/>
          <w:bCs/>
          <w:rtl/>
          <w:lang w:val="en-GB" w:bidi="ar-JO"/>
        </w:rPr>
      </w:pPr>
      <w:r w:rsidRPr="005449F2">
        <w:rPr>
          <w:rFonts w:hint="cs"/>
          <w:b/>
          <w:bCs/>
          <w:rtl/>
          <w:lang w:val="en-GB" w:bidi="ar-JO"/>
        </w:rPr>
        <w:lastRenderedPageBreak/>
        <w:t>2. إعادة العمل بالتعليم النظامي</w:t>
      </w:r>
    </w:p>
    <w:p w14:paraId="537CEB81" w14:textId="77777777" w:rsidR="005631F4" w:rsidRPr="00D81594" w:rsidRDefault="00217A53" w:rsidP="005449F2">
      <w:pPr>
        <w:bidi/>
        <w:jc w:val="both"/>
        <w:rPr>
          <w:b/>
          <w:bCs/>
          <w:sz w:val="20"/>
          <w:szCs w:val="20"/>
          <w:rtl/>
          <w:lang w:val="en-GB" w:bidi="ar-JO"/>
        </w:rPr>
      </w:pPr>
      <w:r w:rsidRPr="00D81594">
        <w:rPr>
          <w:rFonts w:hint="cs"/>
          <w:b/>
          <w:bCs/>
          <w:sz w:val="20"/>
          <w:szCs w:val="20"/>
          <w:rtl/>
          <w:lang w:val="en-GB" w:bidi="ar-JO"/>
        </w:rPr>
        <w:t>60 دقيقة</w:t>
      </w:r>
    </w:p>
    <w:p w14:paraId="7A639617" w14:textId="77777777" w:rsidR="00217A53" w:rsidRDefault="00217A53" w:rsidP="005449F2">
      <w:pPr>
        <w:bidi/>
        <w:jc w:val="both"/>
        <w:rPr>
          <w:b/>
          <w:bCs/>
          <w:rtl/>
          <w:lang w:val="en-GB" w:bidi="ar-JO"/>
        </w:rPr>
      </w:pPr>
    </w:p>
    <w:p w14:paraId="5981F594" w14:textId="400B9F10" w:rsidR="00217A53" w:rsidRDefault="00911B4B" w:rsidP="005449F2">
      <w:pPr>
        <w:bidi/>
        <w:jc w:val="both"/>
        <w:rPr>
          <w:b/>
          <w:bCs/>
          <w:lang w:val="en-GB" w:bidi="ar-JO"/>
        </w:rPr>
      </w:pPr>
      <w:r w:rsidRPr="00911B4B">
        <w:rPr>
          <w:rFonts w:cs="Arial"/>
          <w:noProof/>
          <w:rtl/>
        </w:rPr>
        <w:drawing>
          <wp:anchor distT="0" distB="0" distL="114300" distR="114300" simplePos="0" relativeHeight="251667456" behindDoc="0" locked="0" layoutInCell="1" allowOverlap="1" wp14:anchorId="714FFCE5" wp14:editId="2FA3E854">
            <wp:simplePos x="0" y="0"/>
            <wp:positionH relativeFrom="column">
              <wp:posOffset>4395470</wp:posOffset>
            </wp:positionH>
            <wp:positionV relativeFrom="paragraph">
              <wp:posOffset>5173345</wp:posOffset>
            </wp:positionV>
            <wp:extent cx="1439545" cy="1079500"/>
            <wp:effectExtent l="25400" t="25400" r="8255" b="127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217A53">
        <w:rPr>
          <w:rFonts w:hint="cs"/>
          <w:b/>
          <w:bCs/>
          <w:rtl/>
          <w:lang w:val="en-GB" w:bidi="ar-JO"/>
        </w:rPr>
        <w:t>(عرض لمدة 15 دقيقة)</w:t>
      </w:r>
    </w:p>
    <w:p w14:paraId="4872AB0D" w14:textId="5ED42DFB" w:rsidR="00823D38" w:rsidRDefault="00911B4B" w:rsidP="00823D38">
      <w:pPr>
        <w:bidi/>
        <w:jc w:val="both"/>
        <w:rPr>
          <w:b/>
          <w:bCs/>
          <w:rtl/>
          <w:lang w:val="en-GB" w:bidi="ar-JO"/>
        </w:rPr>
      </w:pPr>
      <w:r w:rsidRPr="00823D38">
        <w:rPr>
          <w:rFonts w:cs="Arial"/>
          <w:b/>
          <w:bCs/>
          <w:noProof/>
          <w:rtl/>
        </w:rPr>
        <w:drawing>
          <wp:anchor distT="0" distB="0" distL="114300" distR="114300" simplePos="0" relativeHeight="251665408" behindDoc="0" locked="0" layoutInCell="1" allowOverlap="1" wp14:anchorId="705D8F42" wp14:editId="469FD65A">
            <wp:simplePos x="0" y="0"/>
            <wp:positionH relativeFrom="column">
              <wp:posOffset>4395470</wp:posOffset>
            </wp:positionH>
            <wp:positionV relativeFrom="paragraph">
              <wp:posOffset>164465</wp:posOffset>
            </wp:positionV>
            <wp:extent cx="1439545" cy="1079500"/>
            <wp:effectExtent l="25400" t="25400" r="8255" b="1270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69B7071B" w14:textId="77777777" w:rsidR="00217A53" w:rsidRDefault="00217A53" w:rsidP="005449F2">
      <w:pPr>
        <w:pStyle w:val="ListParagraph"/>
        <w:numPr>
          <w:ilvl w:val="0"/>
          <w:numId w:val="10"/>
        </w:numPr>
        <w:bidi/>
        <w:jc w:val="both"/>
        <w:rPr>
          <w:lang w:val="en-GB" w:bidi="ar-JO"/>
        </w:rPr>
      </w:pPr>
      <w:r w:rsidRPr="00217A53">
        <w:rPr>
          <w:rFonts w:hint="cs"/>
          <w:rtl/>
          <w:lang w:val="en-GB" w:bidi="ar-JO"/>
        </w:rPr>
        <w:t>اشرح أ</w:t>
      </w:r>
      <w:r>
        <w:rPr>
          <w:rFonts w:hint="cs"/>
          <w:rtl/>
          <w:lang w:val="en-GB" w:bidi="ar-JO"/>
        </w:rPr>
        <w:t>ن عددا من العناصر المرتبطة تسهم خلال مرحلة التعافي في إعادة العمل بالتعليم النظامي:</w:t>
      </w:r>
    </w:p>
    <w:p w14:paraId="2D987692" w14:textId="77777777" w:rsidR="00217A53" w:rsidRDefault="00217A53" w:rsidP="005449F2">
      <w:pPr>
        <w:pStyle w:val="ListParagraph"/>
        <w:bidi/>
        <w:jc w:val="both"/>
        <w:rPr>
          <w:rtl/>
          <w:lang w:val="en-GB" w:bidi="ar-JO"/>
        </w:rPr>
      </w:pPr>
      <w:r>
        <w:rPr>
          <w:rFonts w:hint="cs"/>
          <w:rtl/>
          <w:lang w:val="en-GB" w:bidi="ar-JO"/>
        </w:rPr>
        <w:t>1) إعادة العمل كالعادة من قبل وزارة التربية</w:t>
      </w:r>
    </w:p>
    <w:p w14:paraId="4D0977C2" w14:textId="77777777" w:rsidR="00217A53" w:rsidRDefault="00217A53" w:rsidP="005449F2">
      <w:pPr>
        <w:pStyle w:val="ListParagraph"/>
        <w:bidi/>
        <w:jc w:val="both"/>
        <w:rPr>
          <w:rtl/>
          <w:lang w:val="en-GB" w:bidi="ar-JO"/>
        </w:rPr>
      </w:pPr>
      <w:r>
        <w:rPr>
          <w:rFonts w:hint="cs"/>
          <w:rtl/>
          <w:lang w:val="en-GB" w:bidi="ar-JO"/>
        </w:rPr>
        <w:t>2) إعادة تأهيل المدارس وبنائها</w:t>
      </w:r>
    </w:p>
    <w:p w14:paraId="7F443A92" w14:textId="77777777" w:rsidR="00217A53" w:rsidRDefault="00217A53" w:rsidP="005449F2">
      <w:pPr>
        <w:pStyle w:val="ListParagraph"/>
        <w:bidi/>
        <w:jc w:val="both"/>
        <w:rPr>
          <w:rtl/>
          <w:lang w:val="en-GB" w:bidi="ar-JO"/>
        </w:rPr>
      </w:pPr>
      <w:r>
        <w:rPr>
          <w:rFonts w:hint="cs"/>
          <w:rtl/>
          <w:lang w:val="en-GB" w:bidi="ar-JO"/>
        </w:rPr>
        <w:t>3) حملات العودة للمدارس والذهاب للمدرسة</w:t>
      </w:r>
    </w:p>
    <w:p w14:paraId="7787DEDC" w14:textId="32B87131" w:rsidR="00217A53" w:rsidRDefault="00217A53" w:rsidP="005449F2">
      <w:pPr>
        <w:pStyle w:val="ListParagraph"/>
        <w:bidi/>
        <w:jc w:val="both"/>
        <w:rPr>
          <w:rtl/>
          <w:lang w:val="en-GB" w:bidi="ar-JO"/>
        </w:rPr>
      </w:pPr>
      <w:r>
        <w:rPr>
          <w:rFonts w:hint="cs"/>
          <w:rtl/>
          <w:lang w:val="en-GB" w:bidi="ar-JO"/>
        </w:rPr>
        <w:t xml:space="preserve">4) أعادة </w:t>
      </w:r>
      <w:r w:rsidR="0022177E">
        <w:rPr>
          <w:rFonts w:hint="cs"/>
          <w:rtl/>
          <w:lang w:val="en-GB" w:bidi="ar-JO"/>
        </w:rPr>
        <w:t>إ</w:t>
      </w:r>
      <w:r>
        <w:rPr>
          <w:rFonts w:hint="cs"/>
          <w:rtl/>
          <w:lang w:val="en-GB" w:bidi="ar-JO"/>
        </w:rPr>
        <w:t>دم</w:t>
      </w:r>
      <w:r w:rsidR="0022177E">
        <w:rPr>
          <w:rFonts w:hint="cs"/>
          <w:rtl/>
          <w:lang w:val="en-GB" w:bidi="ar-JO"/>
        </w:rPr>
        <w:t>ا</w:t>
      </w:r>
      <w:r>
        <w:rPr>
          <w:rFonts w:hint="cs"/>
          <w:rtl/>
          <w:lang w:val="en-GB" w:bidi="ar-JO"/>
        </w:rPr>
        <w:t>ج الطلاب</w:t>
      </w:r>
    </w:p>
    <w:p w14:paraId="327D8673" w14:textId="77B2ECBE" w:rsidR="00217A53" w:rsidRDefault="00AA797B" w:rsidP="005449F2">
      <w:pPr>
        <w:pStyle w:val="ListParagraph"/>
        <w:bidi/>
        <w:jc w:val="both"/>
        <w:rPr>
          <w:rtl/>
          <w:lang w:val="en-GB" w:bidi="ar-JO"/>
        </w:rPr>
      </w:pPr>
      <w:r>
        <w:rPr>
          <w:rFonts w:hint="cs"/>
          <w:rtl/>
          <w:lang w:val="en-GB" w:bidi="ar-JO"/>
        </w:rPr>
        <w:t xml:space="preserve">5) إعادة </w:t>
      </w:r>
      <w:r w:rsidR="0022177E">
        <w:rPr>
          <w:rFonts w:hint="cs"/>
          <w:rtl/>
          <w:lang w:val="en-GB" w:bidi="ar-JO"/>
        </w:rPr>
        <w:t>إدماج</w:t>
      </w:r>
      <w:r w:rsidR="00217A53">
        <w:rPr>
          <w:rFonts w:hint="cs"/>
          <w:rtl/>
          <w:lang w:val="en-GB" w:bidi="ar-JO"/>
        </w:rPr>
        <w:t xml:space="preserve"> المعلمين</w:t>
      </w:r>
    </w:p>
    <w:p w14:paraId="149BAC3E" w14:textId="77777777" w:rsidR="00217A53" w:rsidRDefault="00217A53" w:rsidP="005449F2">
      <w:pPr>
        <w:pStyle w:val="ListParagraph"/>
        <w:bidi/>
        <w:jc w:val="both"/>
        <w:rPr>
          <w:rtl/>
          <w:lang w:val="en-GB" w:bidi="ar-JO"/>
        </w:rPr>
      </w:pPr>
      <w:r>
        <w:rPr>
          <w:rFonts w:hint="cs"/>
          <w:rtl/>
          <w:lang w:val="en-GB" w:bidi="ar-JO"/>
        </w:rPr>
        <w:t>6) المناهج المستخدمة بعد انقضاء حالة الطوارئ</w:t>
      </w:r>
    </w:p>
    <w:p w14:paraId="332B7E6C" w14:textId="18E1F5EB" w:rsidR="00217A53" w:rsidRDefault="00911B4B" w:rsidP="005449F2">
      <w:pPr>
        <w:pStyle w:val="ListParagraph"/>
        <w:bidi/>
        <w:jc w:val="both"/>
        <w:rPr>
          <w:rtl/>
          <w:lang w:val="en-GB" w:bidi="ar-JO"/>
        </w:rPr>
      </w:pPr>
      <w:r w:rsidRPr="00823D38">
        <w:rPr>
          <w:rFonts w:cs="Arial"/>
          <w:noProof/>
          <w:rtl/>
        </w:rPr>
        <w:drawing>
          <wp:anchor distT="0" distB="0" distL="114300" distR="114300" simplePos="0" relativeHeight="251666432" behindDoc="0" locked="0" layoutInCell="1" allowOverlap="1" wp14:anchorId="2DD891D3" wp14:editId="69FE6834">
            <wp:simplePos x="0" y="0"/>
            <wp:positionH relativeFrom="column">
              <wp:posOffset>4396105</wp:posOffset>
            </wp:positionH>
            <wp:positionV relativeFrom="paragraph">
              <wp:posOffset>129540</wp:posOffset>
            </wp:positionV>
            <wp:extent cx="1439545" cy="1079500"/>
            <wp:effectExtent l="25400" t="25400" r="8255" b="1270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269DBC0B" w14:textId="7557061C" w:rsidR="00217A53" w:rsidRDefault="00217A53" w:rsidP="005D47BE">
      <w:pPr>
        <w:pStyle w:val="ListParagraph"/>
        <w:numPr>
          <w:ilvl w:val="0"/>
          <w:numId w:val="10"/>
        </w:numPr>
        <w:bidi/>
        <w:jc w:val="both"/>
        <w:rPr>
          <w:lang w:val="de-DE" w:bidi="ar-JO"/>
        </w:rPr>
      </w:pPr>
      <w:r>
        <w:rPr>
          <w:rFonts w:hint="cs"/>
          <w:rtl/>
          <w:lang w:val="de-DE" w:bidi="ar-JO"/>
        </w:rPr>
        <w:t>أخبر المشاركين أن حالات الطوارئ يمكن أن تمثل فرصة لزيادة معدلات التحاق الطلاب بالمدارس، وزيادة القوى العاملة بالتدريس، وتحسين عمليات التدريس والتعلم، وبناء عدد أكبر وأفضل من المدا</w:t>
      </w:r>
      <w:r w:rsidR="0030492F">
        <w:rPr>
          <w:rFonts w:hint="cs"/>
          <w:rtl/>
          <w:lang w:val="de-DE" w:bidi="ar-JO"/>
        </w:rPr>
        <w:t>رس. يشار إلى هذه الجهود "بإعادة البناء</w:t>
      </w:r>
      <w:r>
        <w:rPr>
          <w:rFonts w:hint="cs"/>
          <w:rtl/>
          <w:lang w:val="de-DE" w:bidi="ar-JO"/>
        </w:rPr>
        <w:t xml:space="preserve"> بشكل أفضل". كثيرا ما يمكن أن تساعد زيادة الموارد في حالات الطوارئ </w:t>
      </w:r>
      <w:r w:rsidR="005D47BE">
        <w:rPr>
          <w:rFonts w:hint="cs"/>
          <w:rtl/>
          <w:lang w:val="en-GB" w:bidi="ar-JO"/>
        </w:rPr>
        <w:t>على</w:t>
      </w:r>
      <w:r>
        <w:rPr>
          <w:rFonts w:hint="cs"/>
          <w:rtl/>
          <w:lang w:val="de-DE" w:bidi="ar-JO"/>
        </w:rPr>
        <w:t xml:space="preserve"> إيجاد مثل هذه الفرص.</w:t>
      </w:r>
    </w:p>
    <w:p w14:paraId="0C43BE6D" w14:textId="77777777" w:rsidR="00217A53" w:rsidRDefault="00217A53" w:rsidP="005449F2">
      <w:pPr>
        <w:pStyle w:val="ListParagraph"/>
        <w:numPr>
          <w:ilvl w:val="0"/>
          <w:numId w:val="10"/>
        </w:numPr>
        <w:bidi/>
        <w:jc w:val="both"/>
        <w:rPr>
          <w:lang w:val="de-DE" w:bidi="ar-JO"/>
        </w:rPr>
      </w:pPr>
      <w:r>
        <w:rPr>
          <w:rFonts w:hint="cs"/>
          <w:rtl/>
          <w:lang w:val="de-DE" w:bidi="ar-JO"/>
        </w:rPr>
        <w:t>اشرح الرسائل الرئيسية التالية المتعلقة بإعادة إعمار المدارس وبنائها</w:t>
      </w:r>
    </w:p>
    <w:p w14:paraId="1DED1991" w14:textId="77777777" w:rsidR="00217A53" w:rsidRDefault="00217A53" w:rsidP="005449F2">
      <w:pPr>
        <w:pStyle w:val="ListParagraph"/>
        <w:numPr>
          <w:ilvl w:val="0"/>
          <w:numId w:val="11"/>
        </w:numPr>
        <w:bidi/>
        <w:jc w:val="both"/>
        <w:rPr>
          <w:lang w:val="de-DE" w:bidi="ar-JO"/>
        </w:rPr>
      </w:pPr>
      <w:r>
        <w:rPr>
          <w:rFonts w:hint="cs"/>
          <w:rtl/>
          <w:lang w:val="de-DE" w:bidi="ar-JO"/>
        </w:rPr>
        <w:t>يجب على الحكومة أن تتولى دورا قياديا في بناء وإصلاح المدارس، حيث تقوم الوكالات الشريكة في مجال التعليم بالتنسيق مع الحكومة وتقديم الدعم لها.</w:t>
      </w:r>
    </w:p>
    <w:p w14:paraId="2BFA8B78" w14:textId="77777777" w:rsidR="00217A53" w:rsidRDefault="00217A53" w:rsidP="005449F2">
      <w:pPr>
        <w:pStyle w:val="ListParagraph"/>
        <w:numPr>
          <w:ilvl w:val="0"/>
          <w:numId w:val="11"/>
        </w:numPr>
        <w:bidi/>
        <w:jc w:val="both"/>
        <w:rPr>
          <w:lang w:val="de-DE" w:bidi="ar-JO"/>
        </w:rPr>
      </w:pPr>
      <w:r>
        <w:rPr>
          <w:rFonts w:hint="cs"/>
          <w:rtl/>
          <w:lang w:val="de-DE" w:bidi="ar-JO"/>
        </w:rPr>
        <w:t>يجب على المجتمعات المحلية والسلطات الحكومية أن تلعب دورا رئيسيا في تصميم وتنفيذ برامج البناء والإصلاح.</w:t>
      </w:r>
    </w:p>
    <w:p w14:paraId="45C5527C" w14:textId="56D60813" w:rsidR="00217A53" w:rsidRDefault="00066199" w:rsidP="005449F2">
      <w:pPr>
        <w:pStyle w:val="ListParagraph"/>
        <w:numPr>
          <w:ilvl w:val="0"/>
          <w:numId w:val="11"/>
        </w:numPr>
        <w:bidi/>
        <w:jc w:val="both"/>
        <w:rPr>
          <w:lang w:val="de-DE" w:bidi="ar-JO"/>
        </w:rPr>
      </w:pPr>
      <w:r>
        <w:rPr>
          <w:rFonts w:hint="cs"/>
          <w:rtl/>
          <w:lang w:val="de-DE" w:bidi="ar-JO"/>
        </w:rPr>
        <w:t xml:space="preserve">يمكن أن توفر الجهات المانحة الدعم الفني والتمويل، ولكن من الضروري أن يعمل قطاع التعليم بشكل وثيق مع الجهات المانحة على تقييم الأضرار والتخطيط من أجل </w:t>
      </w:r>
      <w:r w:rsidR="0030492F">
        <w:rPr>
          <w:rFonts w:hint="cs"/>
          <w:rtl/>
          <w:lang w:val="en-GB" w:bidi="ar-JO"/>
        </w:rPr>
        <w:t>إدماج</w:t>
      </w:r>
      <w:r>
        <w:rPr>
          <w:rFonts w:hint="cs"/>
          <w:rtl/>
          <w:lang w:val="de-DE" w:bidi="ar-JO"/>
        </w:rPr>
        <w:t xml:space="preserve"> المجتمع المحلي، والمدخلا</w:t>
      </w:r>
      <w:r w:rsidR="005D47BE">
        <w:rPr>
          <w:rFonts w:hint="cs"/>
          <w:rtl/>
          <w:lang w:val="de-DE" w:bidi="ar-JO"/>
        </w:rPr>
        <w:t>ت الصديقة للطفل، وضمان وجود استج</w:t>
      </w:r>
      <w:r>
        <w:rPr>
          <w:rFonts w:hint="cs"/>
          <w:rtl/>
          <w:lang w:val="de-DE" w:bidi="ar-JO"/>
        </w:rPr>
        <w:t>ابة كلية.</w:t>
      </w:r>
    </w:p>
    <w:p w14:paraId="3DFA3B5C" w14:textId="6173F5ED" w:rsidR="00066199" w:rsidRDefault="00066199" w:rsidP="005449F2">
      <w:pPr>
        <w:pStyle w:val="ListParagraph"/>
        <w:numPr>
          <w:ilvl w:val="0"/>
          <w:numId w:val="11"/>
        </w:numPr>
        <w:bidi/>
        <w:jc w:val="both"/>
        <w:rPr>
          <w:lang w:val="de-DE" w:bidi="ar-JO"/>
        </w:rPr>
      </w:pPr>
      <w:r>
        <w:rPr>
          <w:rFonts w:hint="cs"/>
          <w:rtl/>
          <w:lang w:val="de-DE" w:bidi="ar-JO"/>
        </w:rPr>
        <w:t>يجب أن تطبق برامج الإعم</w:t>
      </w:r>
      <w:r w:rsidR="0030492F">
        <w:rPr>
          <w:rFonts w:hint="cs"/>
          <w:rtl/>
          <w:lang w:val="de-DE" w:bidi="ar-JO"/>
        </w:rPr>
        <w:t>ار المعايير المناسبة، بما فيها تشري</w:t>
      </w:r>
      <w:r>
        <w:rPr>
          <w:rFonts w:hint="cs"/>
          <w:rtl/>
          <w:lang w:val="de-DE" w:bidi="ar-JO"/>
        </w:rPr>
        <w:t>ك المجتمع المحلي، استخدام المواد المحلية،</w:t>
      </w:r>
      <w:r w:rsidR="00BD549E">
        <w:rPr>
          <w:rFonts w:hint="cs"/>
          <w:rtl/>
          <w:lang w:val="de-DE" w:bidi="ar-JO"/>
        </w:rPr>
        <w:t xml:space="preserve"> العمل</w:t>
      </w:r>
      <w:r>
        <w:rPr>
          <w:rFonts w:hint="cs"/>
          <w:rtl/>
          <w:lang w:val="de-DE" w:bidi="ar-JO"/>
        </w:rPr>
        <w:t xml:space="preserve"> </w:t>
      </w:r>
      <w:r w:rsidR="0030492F">
        <w:rPr>
          <w:rFonts w:hint="cs"/>
          <w:rtl/>
          <w:lang w:val="de-DE" w:bidi="ar-JO"/>
        </w:rPr>
        <w:t>ب</w:t>
      </w:r>
      <w:r>
        <w:rPr>
          <w:rFonts w:hint="cs"/>
          <w:rtl/>
          <w:lang w:val="de-DE" w:bidi="ar-JO"/>
        </w:rPr>
        <w:t>المبادئ الصديقة للطفل، فعالية الكلفة، الحد من مخاطر الكوارث أو مبادئ التخفيف، وتحليل المخاطر وإجراءات محاربة الفساد.</w:t>
      </w:r>
    </w:p>
    <w:p w14:paraId="413AF609" w14:textId="2384A299" w:rsidR="00911B4B" w:rsidRDefault="00911B4B" w:rsidP="00911B4B">
      <w:pPr>
        <w:pStyle w:val="ListParagraph"/>
        <w:bidi/>
        <w:ind w:left="1440"/>
        <w:jc w:val="both"/>
        <w:rPr>
          <w:lang w:val="de-DE" w:bidi="ar-JO"/>
        </w:rPr>
      </w:pPr>
    </w:p>
    <w:p w14:paraId="43C409DE" w14:textId="77777777" w:rsidR="00066199" w:rsidRDefault="00066199" w:rsidP="005449F2">
      <w:pPr>
        <w:pStyle w:val="ListParagraph"/>
        <w:bidi/>
        <w:ind w:left="1440"/>
        <w:jc w:val="both"/>
        <w:rPr>
          <w:rtl/>
          <w:lang w:val="de-DE" w:bidi="ar-JO"/>
        </w:rPr>
      </w:pPr>
    </w:p>
    <w:p w14:paraId="52BB747F" w14:textId="68874B0C" w:rsidR="00066199" w:rsidRDefault="00066199" w:rsidP="008E5680">
      <w:pPr>
        <w:pStyle w:val="ListParagraph"/>
        <w:bidi/>
        <w:ind w:left="-46"/>
        <w:jc w:val="both"/>
        <w:rPr>
          <w:rtl/>
          <w:lang w:val="de-DE" w:bidi="ar-JO"/>
        </w:rPr>
      </w:pPr>
      <w:r w:rsidRPr="00066199">
        <w:rPr>
          <w:rFonts w:hint="cs"/>
          <w:b/>
          <w:bCs/>
          <w:rtl/>
          <w:lang w:val="de-DE" w:bidi="ar-JO"/>
        </w:rPr>
        <w:t xml:space="preserve">سلط الضوء على </w:t>
      </w:r>
      <w:r w:rsidR="008E5680">
        <w:rPr>
          <w:rFonts w:hint="cs"/>
          <w:b/>
          <w:bCs/>
          <w:rtl/>
          <w:lang w:val="en-GB" w:bidi="ar-JO"/>
        </w:rPr>
        <w:t>الملاحظات الإرشادية</w:t>
      </w:r>
      <w:r w:rsidR="008E5680">
        <w:rPr>
          <w:rFonts w:hint="cs"/>
          <w:b/>
          <w:bCs/>
          <w:rtl/>
          <w:lang w:val="de-DE" w:bidi="ar-JO"/>
        </w:rPr>
        <w:t xml:space="preserve"> ل</w:t>
      </w:r>
      <w:r w:rsidRPr="00066199">
        <w:rPr>
          <w:rFonts w:hint="cs"/>
          <w:b/>
          <w:bCs/>
          <w:rtl/>
          <w:lang w:val="de-DE" w:bidi="ar-JO"/>
        </w:rPr>
        <w:t>لشبكة العالمية لوكالات التعليم في حالات الطوارئ حول الإعمار الآمن للمدارس</w:t>
      </w:r>
      <w:r>
        <w:rPr>
          <w:rFonts w:hint="cs"/>
          <w:rtl/>
          <w:lang w:val="de-DE" w:bidi="ar-JO"/>
        </w:rPr>
        <w:t xml:space="preserve">، التي صدرت عام 2009، والموجودة </w:t>
      </w:r>
      <w:r w:rsidR="008E5680">
        <w:rPr>
          <w:rFonts w:hint="cs"/>
          <w:rtl/>
          <w:lang w:val="de-DE" w:bidi="ar-JO"/>
        </w:rPr>
        <w:t>من ضمن</w:t>
      </w:r>
      <w:r>
        <w:rPr>
          <w:rFonts w:hint="cs"/>
          <w:rtl/>
          <w:lang w:val="de-DE" w:bidi="ar-JO"/>
        </w:rPr>
        <w:t xml:space="preserve"> المصادر</w:t>
      </w:r>
      <w:r w:rsidR="008E5680">
        <w:rPr>
          <w:rFonts w:hint="cs"/>
          <w:rtl/>
          <w:lang w:val="de-DE" w:bidi="ar-JO"/>
        </w:rPr>
        <w:t xml:space="preserve"> المتوفرة</w:t>
      </w:r>
      <w:r>
        <w:rPr>
          <w:rFonts w:hint="cs"/>
          <w:rtl/>
          <w:lang w:val="de-DE" w:bidi="ar-JO"/>
        </w:rPr>
        <w:t xml:space="preserve"> على الأقراص المدمجة التي </w:t>
      </w:r>
      <w:r w:rsidR="008E5680">
        <w:rPr>
          <w:rFonts w:hint="cs"/>
          <w:rtl/>
          <w:lang w:val="de-DE" w:bidi="ar-JO"/>
        </w:rPr>
        <w:t>وزعت</w:t>
      </w:r>
      <w:r w:rsidR="0030492F">
        <w:rPr>
          <w:rFonts w:hint="cs"/>
          <w:rtl/>
          <w:lang w:val="de-DE" w:bidi="ar-JO"/>
        </w:rPr>
        <w:t xml:space="preserve"> على المشاركين</w:t>
      </w:r>
      <w:r>
        <w:rPr>
          <w:rFonts w:hint="cs"/>
          <w:rtl/>
          <w:lang w:val="de-DE" w:bidi="ar-JO"/>
        </w:rPr>
        <w:t xml:space="preserve">. </w:t>
      </w:r>
    </w:p>
    <w:p w14:paraId="7C7106B9" w14:textId="77777777" w:rsidR="005449F2" w:rsidRPr="00217A53" w:rsidRDefault="005449F2" w:rsidP="005449F2">
      <w:pPr>
        <w:pStyle w:val="ListParagraph"/>
        <w:bidi/>
        <w:ind w:left="-46"/>
        <w:jc w:val="both"/>
        <w:rPr>
          <w:rtl/>
          <w:lang w:val="de-DE" w:bidi="ar-JO"/>
        </w:rPr>
      </w:pPr>
    </w:p>
    <w:p w14:paraId="0A052F40" w14:textId="77777777" w:rsidR="00F11407" w:rsidRDefault="00066199" w:rsidP="00F11407">
      <w:pPr>
        <w:pStyle w:val="ListParagraph"/>
        <w:numPr>
          <w:ilvl w:val="0"/>
          <w:numId w:val="10"/>
        </w:numPr>
        <w:bidi/>
        <w:jc w:val="both"/>
        <w:rPr>
          <w:rtl/>
          <w:lang w:val="en-GB" w:bidi="ar-JO"/>
        </w:rPr>
      </w:pPr>
      <w:r>
        <w:rPr>
          <w:rFonts w:hint="cs"/>
          <w:rtl/>
          <w:lang w:val="en-GB" w:bidi="ar-JO"/>
        </w:rPr>
        <w:t>اشرح معايير الشبكة  المتعلقة ب</w:t>
      </w:r>
      <w:r w:rsidRPr="00066199">
        <w:rPr>
          <w:rFonts w:hint="cs"/>
          <w:rtl/>
          <w:lang w:val="en-GB" w:bidi="ar-JO"/>
        </w:rPr>
        <w:t>الاستعداد، الاستجابة، والتعافي وناقش كيف تدعم هذه المعايير عملية إعادة بناء المدارس.</w:t>
      </w:r>
    </w:p>
    <w:p w14:paraId="0126E4DC" w14:textId="77777777" w:rsidR="00F11407" w:rsidRDefault="00F11407" w:rsidP="00F11407">
      <w:pPr>
        <w:bidi/>
        <w:ind w:left="360"/>
        <w:jc w:val="both"/>
        <w:rPr>
          <w:rtl/>
          <w:lang w:val="en-GB" w:bidi="ar-JO"/>
        </w:rPr>
      </w:pPr>
    </w:p>
    <w:p w14:paraId="5716CB82" w14:textId="7AAD6C57" w:rsidR="00066199" w:rsidRPr="00F11407" w:rsidRDefault="00F11407" w:rsidP="00F11407">
      <w:pPr>
        <w:bidi/>
        <w:ind w:left="360"/>
        <w:jc w:val="both"/>
        <w:rPr>
          <w:rtl/>
          <w:lang w:val="en-GB" w:bidi="ar-JO"/>
        </w:rPr>
      </w:pPr>
      <w:r>
        <w:rPr>
          <w:rFonts w:hint="cs"/>
          <w:rtl/>
          <w:lang w:val="en-GB" w:bidi="ar-JO"/>
        </w:rPr>
        <w:t>نطاق</w:t>
      </w:r>
      <w:r w:rsidR="00066199" w:rsidRPr="00F11407">
        <w:rPr>
          <w:rFonts w:hint="cs"/>
          <w:rtl/>
          <w:lang w:val="en-GB" w:bidi="ar-JO"/>
        </w:rPr>
        <w:t xml:space="preserve"> الحد الأدنى لمعايير الشبكة العالمية لوكالات التعليم في حالات الطوارئ: المشاركة:</w:t>
      </w:r>
    </w:p>
    <w:p w14:paraId="007CEA1A" w14:textId="77777777" w:rsidR="00F11407" w:rsidRDefault="00F11407" w:rsidP="00F11407">
      <w:pPr>
        <w:bidi/>
        <w:ind w:right="662"/>
        <w:jc w:val="both"/>
        <w:rPr>
          <w:rtl/>
          <w:lang w:val="en-GB" w:bidi="ar-JO"/>
        </w:rPr>
      </w:pPr>
      <w:r w:rsidRPr="00F11407">
        <w:rPr>
          <w:rFonts w:hint="cs"/>
          <w:b/>
          <w:bCs/>
          <w:rtl/>
          <w:lang w:val="en-GB" w:bidi="ar-JO"/>
        </w:rPr>
        <w:t>المعيار الأول لمشاركة المجتمع: المشاركة</w:t>
      </w:r>
      <w:r w:rsidRPr="00F11407">
        <w:rPr>
          <w:rFonts w:hint="cs"/>
          <w:rtl/>
          <w:lang w:val="en-GB" w:bidi="ar-JO"/>
        </w:rPr>
        <w:t xml:space="preserve"> </w:t>
      </w:r>
      <w:r>
        <w:rPr>
          <w:rFonts w:hint="cs"/>
          <w:rtl/>
          <w:lang w:val="en-GB" w:bidi="ar-JO"/>
        </w:rPr>
        <w:t>يشارك أعضاء المجتمع بنشاط ، وشفافية، وبدون تمييز في تحليل، تخطيط، تصميم، تنفيذ، و مراقبة و تقييم استجابات التعليم.</w:t>
      </w:r>
    </w:p>
    <w:p w14:paraId="704CB283" w14:textId="77777777" w:rsidR="00066199" w:rsidRDefault="00066199" w:rsidP="005449F2">
      <w:pPr>
        <w:pStyle w:val="ListParagraph"/>
        <w:bidi/>
        <w:jc w:val="both"/>
        <w:rPr>
          <w:rtl/>
          <w:lang w:val="en-GB" w:bidi="ar-JO"/>
        </w:rPr>
      </w:pPr>
    </w:p>
    <w:p w14:paraId="49693F34" w14:textId="339812C4" w:rsidR="00066199" w:rsidRDefault="00F11407" w:rsidP="005449F2">
      <w:pPr>
        <w:pStyle w:val="ListParagraph"/>
        <w:bidi/>
        <w:jc w:val="both"/>
        <w:rPr>
          <w:rtl/>
          <w:lang w:val="en-GB" w:bidi="ar-JO"/>
        </w:rPr>
      </w:pPr>
      <w:r>
        <w:rPr>
          <w:rFonts w:hint="cs"/>
          <w:rtl/>
          <w:lang w:val="en-GB" w:bidi="ar-JO"/>
        </w:rPr>
        <w:t>نطاق</w:t>
      </w:r>
      <w:r w:rsidR="00066199">
        <w:rPr>
          <w:rFonts w:hint="cs"/>
          <w:rtl/>
          <w:lang w:val="en-GB" w:bidi="ar-JO"/>
        </w:rPr>
        <w:t xml:space="preserve"> الحد الأدنى لمعايير الشبكة العالمية لوكالات التعليم في حالات الطوارئ: </w:t>
      </w:r>
      <w:r>
        <w:rPr>
          <w:rFonts w:hint="cs"/>
          <w:rtl/>
          <w:lang w:val="en-GB" w:bidi="ar-JO"/>
        </w:rPr>
        <w:t>إمكانية</w:t>
      </w:r>
      <w:r w:rsidR="007623B9">
        <w:rPr>
          <w:rFonts w:hint="cs"/>
          <w:rtl/>
          <w:lang w:val="en-GB" w:bidi="ar-JO"/>
        </w:rPr>
        <w:t xml:space="preserve"> </w:t>
      </w:r>
      <w:r w:rsidRPr="00F11407">
        <w:rPr>
          <w:rFonts w:hint="cs"/>
          <w:bCs/>
          <w:rtl/>
          <w:lang w:val="en-GB" w:bidi="ar-JO"/>
        </w:rPr>
        <w:t xml:space="preserve">الحصول على التعليم و البيئة </w:t>
      </w:r>
      <w:r w:rsidRPr="00C87118">
        <w:rPr>
          <w:rFonts w:hint="cs"/>
          <w:b/>
          <w:bCs/>
          <w:rtl/>
          <w:lang w:val="en-GB" w:bidi="ar-JO"/>
        </w:rPr>
        <w:t>ا</w:t>
      </w:r>
      <w:r w:rsidRPr="00F11407">
        <w:rPr>
          <w:rFonts w:hint="cs"/>
          <w:bCs/>
          <w:rtl/>
          <w:lang w:val="en-GB" w:bidi="ar-JO"/>
        </w:rPr>
        <w:t>لتعلمية</w:t>
      </w:r>
      <w:r w:rsidR="00066199" w:rsidRPr="00F11407">
        <w:rPr>
          <w:rFonts w:hint="cs"/>
          <w:rtl/>
          <w:lang w:val="en-GB" w:bidi="ar-JO"/>
        </w:rPr>
        <w:t>:</w:t>
      </w:r>
    </w:p>
    <w:p w14:paraId="5BB85080" w14:textId="11A19EEC" w:rsidR="007623B9" w:rsidRDefault="00F11407" w:rsidP="005449F2">
      <w:pPr>
        <w:pStyle w:val="ListParagraph"/>
        <w:bidi/>
        <w:jc w:val="both"/>
        <w:rPr>
          <w:rtl/>
          <w:lang w:val="en-GB" w:bidi="ar-JO"/>
        </w:rPr>
      </w:pPr>
      <w:r w:rsidRPr="001373E3">
        <w:rPr>
          <w:rFonts w:hint="cs"/>
          <w:b/>
          <w:bCs/>
          <w:rtl/>
          <w:lang w:val="en-GB" w:bidi="ar-JO"/>
        </w:rPr>
        <w:t>لمعيار 2: الحماية والمعيشة الجيدة</w:t>
      </w:r>
      <w:r>
        <w:rPr>
          <w:rFonts w:hint="cs"/>
          <w:rtl/>
          <w:lang w:val="en-GB" w:bidi="ar-JO"/>
        </w:rPr>
        <w:t xml:space="preserve">  البيئات التعلمية  آمنة، وتروج للحماية و للرفاه النفس-اجتماعي للمتعلمون، وسائر العاملين في التعليم.</w:t>
      </w:r>
    </w:p>
    <w:p w14:paraId="1CDCA233" w14:textId="77777777" w:rsidR="001373E3" w:rsidRDefault="001373E3" w:rsidP="005449F2">
      <w:pPr>
        <w:pStyle w:val="ListParagraph"/>
        <w:bidi/>
        <w:jc w:val="both"/>
        <w:rPr>
          <w:rtl/>
          <w:lang w:val="en-GB" w:bidi="ar-JO"/>
        </w:rPr>
      </w:pPr>
    </w:p>
    <w:p w14:paraId="46388D23" w14:textId="77777777" w:rsidR="001373E3" w:rsidRDefault="001373E3" w:rsidP="001373E3">
      <w:pPr>
        <w:pStyle w:val="ListParagraph"/>
        <w:bidi/>
        <w:jc w:val="both"/>
        <w:rPr>
          <w:rtl/>
          <w:lang w:val="en-GB" w:bidi="ar-JO"/>
        </w:rPr>
      </w:pPr>
      <w:r>
        <w:rPr>
          <w:rFonts w:hint="cs"/>
          <w:rtl/>
          <w:lang w:val="en-GB" w:bidi="ar-JO"/>
        </w:rPr>
        <w:t>نطاق</w:t>
      </w:r>
      <w:r w:rsidR="007623B9">
        <w:rPr>
          <w:rFonts w:hint="cs"/>
          <w:rtl/>
          <w:lang w:val="en-GB" w:bidi="ar-JO"/>
        </w:rPr>
        <w:t xml:space="preserve"> الحد الأدنى لمعايير الشبكة العالمية لوكالات التعليم في حالات الطوارئ: </w:t>
      </w:r>
      <w:r>
        <w:rPr>
          <w:rFonts w:hint="cs"/>
          <w:rtl/>
          <w:lang w:val="en-GB" w:bidi="ar-JO"/>
        </w:rPr>
        <w:t xml:space="preserve">إمكانية </w:t>
      </w:r>
      <w:r w:rsidRPr="00F11407">
        <w:rPr>
          <w:rFonts w:hint="cs"/>
          <w:bCs/>
          <w:rtl/>
          <w:lang w:val="en-GB" w:bidi="ar-JO"/>
        </w:rPr>
        <w:t xml:space="preserve">الحصول على التعليم و البيئة </w:t>
      </w:r>
      <w:r w:rsidRPr="00C87118">
        <w:rPr>
          <w:rFonts w:hint="cs"/>
          <w:b/>
          <w:bCs/>
          <w:rtl/>
          <w:lang w:val="en-GB" w:bidi="ar-JO"/>
        </w:rPr>
        <w:t>ا</w:t>
      </w:r>
      <w:r w:rsidRPr="00F11407">
        <w:rPr>
          <w:rFonts w:hint="cs"/>
          <w:bCs/>
          <w:rtl/>
          <w:lang w:val="en-GB" w:bidi="ar-JO"/>
        </w:rPr>
        <w:t>لتعلمية</w:t>
      </w:r>
      <w:r w:rsidRPr="00F11407">
        <w:rPr>
          <w:rFonts w:hint="cs"/>
          <w:rtl/>
          <w:lang w:val="en-GB" w:bidi="ar-JO"/>
        </w:rPr>
        <w:t>:</w:t>
      </w:r>
    </w:p>
    <w:p w14:paraId="48F51664" w14:textId="4E419D33" w:rsidR="007623B9" w:rsidRDefault="007623B9" w:rsidP="005449F2">
      <w:pPr>
        <w:pStyle w:val="ListParagraph"/>
        <w:bidi/>
        <w:jc w:val="both"/>
        <w:rPr>
          <w:rtl/>
          <w:lang w:val="en-GB" w:bidi="ar-JO"/>
        </w:rPr>
      </w:pPr>
    </w:p>
    <w:p w14:paraId="1C1282DC" w14:textId="48753F49" w:rsidR="001373E3" w:rsidRDefault="001373E3" w:rsidP="001373E3">
      <w:pPr>
        <w:bidi/>
        <w:jc w:val="both"/>
        <w:rPr>
          <w:rtl/>
          <w:lang w:val="en-GB" w:bidi="ar-JO"/>
        </w:rPr>
      </w:pPr>
      <w:r>
        <w:rPr>
          <w:rFonts w:hint="cs"/>
          <w:b/>
          <w:bCs/>
          <w:rtl/>
          <w:lang w:val="en-GB" w:bidi="ar-JO"/>
        </w:rPr>
        <w:t xml:space="preserve">المعيار </w:t>
      </w:r>
      <w:r>
        <w:rPr>
          <w:rFonts w:hint="cs"/>
          <w:b/>
          <w:bCs/>
          <w:lang w:val="en-GB" w:bidi="ar-JO"/>
        </w:rPr>
        <w:t>3</w:t>
      </w:r>
      <w:r w:rsidR="007623B9">
        <w:rPr>
          <w:rFonts w:hint="cs"/>
          <w:b/>
          <w:bCs/>
          <w:rtl/>
          <w:lang w:val="en-GB" w:bidi="ar-JO"/>
        </w:rPr>
        <w:t xml:space="preserve">: المرافق والخدمات: </w:t>
      </w:r>
      <w:r>
        <w:rPr>
          <w:rFonts w:hint="cs"/>
          <w:rtl/>
          <w:lang w:val="en-GB" w:bidi="ar-JO"/>
        </w:rPr>
        <w:t>تروج مرافق التعليم لسلامة و رفاه المتعلمين، والمعلمين، و سائرالعاملين في التعليم و</w:t>
      </w:r>
    </w:p>
    <w:p w14:paraId="5509A9C3" w14:textId="77777777" w:rsidR="001373E3" w:rsidRDefault="001373E3" w:rsidP="001373E3">
      <w:pPr>
        <w:bidi/>
        <w:ind w:left="662"/>
        <w:jc w:val="both"/>
        <w:rPr>
          <w:rtl/>
          <w:lang w:val="en-GB" w:bidi="ar-JO"/>
        </w:rPr>
      </w:pPr>
      <w:r>
        <w:rPr>
          <w:rFonts w:hint="cs"/>
          <w:rtl/>
          <w:lang w:val="en-GB" w:bidi="ar-JO"/>
        </w:rPr>
        <w:t xml:space="preserve">يتم ربطها  بخدمات الصحة، والتغذية، و الحماية و الخدمات النفس- الاجتماعية. </w:t>
      </w:r>
    </w:p>
    <w:p w14:paraId="39FF2307" w14:textId="7C670701" w:rsidR="007623B9" w:rsidRDefault="007623B9" w:rsidP="001373E3">
      <w:pPr>
        <w:bidi/>
        <w:ind w:left="662"/>
        <w:jc w:val="both"/>
        <w:rPr>
          <w:rtl/>
          <w:lang w:val="en-GB" w:bidi="ar-JO"/>
        </w:rPr>
      </w:pPr>
      <w:r w:rsidRPr="005449F2">
        <w:rPr>
          <w:rFonts w:hint="cs"/>
          <w:b/>
          <w:bCs/>
          <w:rtl/>
          <w:lang w:val="en-GB" w:bidi="ar-JO"/>
        </w:rPr>
        <w:t>ملاحظة للميسرين</w:t>
      </w:r>
      <w:r>
        <w:rPr>
          <w:rFonts w:hint="cs"/>
          <w:rtl/>
          <w:lang w:val="en-GB" w:bidi="ar-JO"/>
        </w:rPr>
        <w:t xml:space="preserve">: </w:t>
      </w:r>
      <w:r w:rsidR="00E12B60">
        <w:rPr>
          <w:rFonts w:hint="cs"/>
          <w:rtl/>
          <w:lang w:val="en-GB" w:bidi="ar-JO"/>
        </w:rPr>
        <w:t xml:space="preserve">تتضمن الحقيبة التدريبية للمستجيبين على الخطوط الأمامية: الجلسة 15 </w:t>
      </w:r>
      <w:r w:rsidR="008E5680">
        <w:rPr>
          <w:rFonts w:hint="cs"/>
          <w:rtl/>
          <w:lang w:val="en-GB" w:bidi="ar-JO"/>
        </w:rPr>
        <w:t xml:space="preserve">مواد </w:t>
      </w:r>
      <w:r w:rsidR="00E12B60">
        <w:rPr>
          <w:rFonts w:hint="cs"/>
          <w:rtl/>
          <w:lang w:val="en-GB" w:bidi="ar-JO"/>
        </w:rPr>
        <w:t>حول إعادة تأهيل وبناء المدارس المزيد من الأفكار المعمقة حول هذا الموضوع.</w:t>
      </w:r>
    </w:p>
    <w:p w14:paraId="0BEF881B" w14:textId="499EB6F3" w:rsidR="00E12B60" w:rsidRDefault="00E12B60" w:rsidP="005449F2">
      <w:pPr>
        <w:bidi/>
        <w:ind w:left="662"/>
        <w:jc w:val="both"/>
        <w:rPr>
          <w:lang w:val="en-GB" w:bidi="ar-JO"/>
        </w:rPr>
      </w:pPr>
    </w:p>
    <w:p w14:paraId="68750C5F" w14:textId="68DD6064" w:rsidR="00D17659" w:rsidRDefault="00D17659" w:rsidP="00D17659">
      <w:pPr>
        <w:bidi/>
        <w:jc w:val="both"/>
        <w:rPr>
          <w:rtl/>
          <w:lang w:val="en-GB" w:bidi="ar-JO"/>
        </w:rPr>
      </w:pPr>
      <w:r w:rsidRPr="00D17659">
        <w:rPr>
          <w:rFonts w:cs="Arial"/>
          <w:noProof/>
          <w:rtl/>
        </w:rPr>
        <w:drawing>
          <wp:anchor distT="0" distB="0" distL="114300" distR="114300" simplePos="0" relativeHeight="251668480" behindDoc="0" locked="0" layoutInCell="1" allowOverlap="1" wp14:anchorId="16D9D2A8" wp14:editId="6594E212">
            <wp:simplePos x="0" y="0"/>
            <wp:positionH relativeFrom="column">
              <wp:posOffset>4395470</wp:posOffset>
            </wp:positionH>
            <wp:positionV relativeFrom="paragraph">
              <wp:posOffset>161290</wp:posOffset>
            </wp:positionV>
            <wp:extent cx="1439545" cy="1079500"/>
            <wp:effectExtent l="25400" t="25400" r="8255" b="1270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7F452F00" w14:textId="1BDBB6A7" w:rsidR="00E12B60" w:rsidRDefault="00E12B60" w:rsidP="008E5680">
      <w:pPr>
        <w:bidi/>
        <w:ind w:left="662"/>
        <w:jc w:val="both"/>
        <w:rPr>
          <w:rtl/>
          <w:lang w:val="en-GB" w:bidi="ar-JO"/>
        </w:rPr>
      </w:pPr>
      <w:r>
        <w:rPr>
          <w:rFonts w:hint="cs"/>
          <w:rtl/>
          <w:lang w:val="en-GB" w:bidi="ar-JO"/>
        </w:rPr>
        <w:t xml:space="preserve">ضع 4 أوراق من أوراق الألواح القلابة على الحائط، </w:t>
      </w:r>
      <w:r w:rsidR="008E5680">
        <w:rPr>
          <w:rFonts w:hint="cs"/>
          <w:rtl/>
          <w:lang w:val="en-GB" w:bidi="ar-JO"/>
        </w:rPr>
        <w:t>وأكتب على كل منها أحد العناوين التالية</w:t>
      </w:r>
      <w:r>
        <w:rPr>
          <w:rFonts w:hint="cs"/>
          <w:rtl/>
          <w:lang w:val="en-GB" w:bidi="ar-JO"/>
        </w:rPr>
        <w:t>:</w:t>
      </w:r>
    </w:p>
    <w:p w14:paraId="1C28FFE0" w14:textId="3C9DB3EF" w:rsidR="00E12B60" w:rsidRDefault="001373E3" w:rsidP="005449F2">
      <w:pPr>
        <w:pStyle w:val="ListParagraph"/>
        <w:numPr>
          <w:ilvl w:val="0"/>
          <w:numId w:val="13"/>
        </w:numPr>
        <w:bidi/>
        <w:jc w:val="both"/>
        <w:rPr>
          <w:lang w:val="en-GB" w:bidi="ar-JO"/>
        </w:rPr>
      </w:pPr>
      <w:r>
        <w:rPr>
          <w:rFonts w:hint="cs"/>
          <w:rtl/>
          <w:lang w:val="en-GB" w:bidi="ar-JO"/>
        </w:rPr>
        <w:t>حمل</w:t>
      </w:r>
      <w:r w:rsidR="00E12B60">
        <w:rPr>
          <w:rFonts w:hint="cs"/>
          <w:rtl/>
          <w:lang w:val="en-GB" w:bidi="ar-JO"/>
        </w:rPr>
        <w:t>ة العودة إلى المدارس</w:t>
      </w:r>
    </w:p>
    <w:p w14:paraId="6BECE500" w14:textId="67D7DA15" w:rsidR="00E12B60" w:rsidRDefault="00E12B60" w:rsidP="005449F2">
      <w:pPr>
        <w:pStyle w:val="ListParagraph"/>
        <w:numPr>
          <w:ilvl w:val="0"/>
          <w:numId w:val="13"/>
        </w:numPr>
        <w:bidi/>
        <w:jc w:val="both"/>
        <w:rPr>
          <w:lang w:val="en-GB" w:bidi="ar-JO"/>
        </w:rPr>
      </w:pPr>
      <w:r>
        <w:rPr>
          <w:rFonts w:hint="cs"/>
          <w:rtl/>
          <w:lang w:val="en-GB" w:bidi="ar-JO"/>
        </w:rPr>
        <w:t>إعادة دمج الطلاب</w:t>
      </w:r>
    </w:p>
    <w:p w14:paraId="7A1A2CC7" w14:textId="43B9F9A5" w:rsidR="00E12B60" w:rsidRDefault="00E12B60" w:rsidP="005449F2">
      <w:pPr>
        <w:pStyle w:val="ListParagraph"/>
        <w:numPr>
          <w:ilvl w:val="0"/>
          <w:numId w:val="13"/>
        </w:numPr>
        <w:bidi/>
        <w:jc w:val="both"/>
        <w:rPr>
          <w:lang w:val="en-GB" w:bidi="ar-JO"/>
        </w:rPr>
      </w:pPr>
      <w:r>
        <w:rPr>
          <w:rFonts w:hint="cs"/>
          <w:rtl/>
          <w:lang w:val="en-GB" w:bidi="ar-JO"/>
        </w:rPr>
        <w:t>إعادة دمج المعلمين</w:t>
      </w:r>
    </w:p>
    <w:p w14:paraId="5934D131" w14:textId="50AAF945" w:rsidR="00E12B60" w:rsidRDefault="00D17659" w:rsidP="005449F2">
      <w:pPr>
        <w:pStyle w:val="ListParagraph"/>
        <w:numPr>
          <w:ilvl w:val="0"/>
          <w:numId w:val="13"/>
        </w:numPr>
        <w:bidi/>
        <w:jc w:val="both"/>
        <w:rPr>
          <w:lang w:val="en-GB" w:bidi="ar-JO"/>
        </w:rPr>
      </w:pPr>
      <w:r w:rsidRPr="00D17659">
        <w:rPr>
          <w:rFonts w:cs="Arial"/>
          <w:noProof/>
          <w:rtl/>
        </w:rPr>
        <w:drawing>
          <wp:anchor distT="0" distB="0" distL="114300" distR="114300" simplePos="0" relativeHeight="251669504" behindDoc="0" locked="0" layoutInCell="1" allowOverlap="1" wp14:anchorId="2B915115" wp14:editId="1BB1B5F7">
            <wp:simplePos x="0" y="0"/>
            <wp:positionH relativeFrom="column">
              <wp:posOffset>4395470</wp:posOffset>
            </wp:positionH>
            <wp:positionV relativeFrom="paragraph">
              <wp:posOffset>89535</wp:posOffset>
            </wp:positionV>
            <wp:extent cx="1439545" cy="1079500"/>
            <wp:effectExtent l="25400" t="25400" r="8255" b="1270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E12B60">
        <w:rPr>
          <w:rFonts w:hint="cs"/>
          <w:rtl/>
          <w:lang w:val="en-GB" w:bidi="ar-JO"/>
        </w:rPr>
        <w:t>المناهج المستخدمة بعد انقضاء حالة الطوارئ</w:t>
      </w:r>
    </w:p>
    <w:p w14:paraId="5A4A2B3A" w14:textId="77777777" w:rsidR="00F45228" w:rsidRDefault="00F45228" w:rsidP="005449F2">
      <w:pPr>
        <w:bidi/>
        <w:jc w:val="both"/>
        <w:rPr>
          <w:rtl/>
          <w:lang w:val="en-GB" w:bidi="ar-JO"/>
        </w:rPr>
      </w:pPr>
      <w:r>
        <w:rPr>
          <w:rFonts w:hint="cs"/>
          <w:rtl/>
          <w:lang w:val="en-GB" w:bidi="ar-JO"/>
        </w:rPr>
        <w:t>خلال الجلسة التالية سجل الإجابات على الأسئلة (أدناه) على اللوح القلاب. اختصر في كل موضوع ليتمكن المشاركون من مناقشة المواضيع بشكل أكبر في التمارين الجماعية وفي الجلسة العامة.</w:t>
      </w:r>
    </w:p>
    <w:p w14:paraId="6A693585" w14:textId="77777777" w:rsidR="00F45228" w:rsidRDefault="008E5680" w:rsidP="005449F2">
      <w:pPr>
        <w:pStyle w:val="ListParagraph"/>
        <w:numPr>
          <w:ilvl w:val="0"/>
          <w:numId w:val="10"/>
        </w:numPr>
        <w:bidi/>
        <w:jc w:val="both"/>
        <w:rPr>
          <w:b/>
          <w:bCs/>
          <w:lang w:val="en-GB" w:bidi="ar-JO"/>
        </w:rPr>
      </w:pPr>
      <w:r>
        <w:rPr>
          <w:rFonts w:hint="cs"/>
          <w:rtl/>
          <w:lang w:val="en-GB" w:bidi="ar-JO"/>
        </w:rPr>
        <w:t>راجع</w:t>
      </w:r>
      <w:r w:rsidR="00F45228">
        <w:rPr>
          <w:rFonts w:hint="cs"/>
          <w:rtl/>
          <w:lang w:val="en-GB" w:bidi="ar-JO"/>
        </w:rPr>
        <w:t xml:space="preserve"> الحالات الدراسية حول </w:t>
      </w:r>
      <w:r w:rsidR="00F45228">
        <w:rPr>
          <w:rFonts w:hint="cs"/>
          <w:b/>
          <w:bCs/>
          <w:rtl/>
          <w:lang w:val="en-GB" w:bidi="ar-JO"/>
        </w:rPr>
        <w:t>حملة العودة للمدرسة</w:t>
      </w:r>
      <w:r w:rsidR="00084F89">
        <w:rPr>
          <w:rFonts w:hint="cs"/>
          <w:b/>
          <w:bCs/>
          <w:rtl/>
          <w:lang w:val="en-GB" w:bidi="ar-JO"/>
        </w:rPr>
        <w:t xml:space="preserve"> </w:t>
      </w:r>
      <w:r w:rsidR="00084F89">
        <w:rPr>
          <w:rFonts w:hint="cs"/>
          <w:rtl/>
          <w:lang w:val="en-GB" w:bidi="ar-JO"/>
        </w:rPr>
        <w:t xml:space="preserve">بشكل مختصر من خلال عرض الشرائح المتعلقة بالحالات الدراسية وتلخيصها. أطلب من المشاركين أن يقرؤوا </w:t>
      </w:r>
      <w:r w:rsidR="00084F89" w:rsidRPr="00084F89">
        <w:rPr>
          <w:rFonts w:hint="cs"/>
          <w:b/>
          <w:bCs/>
          <w:rtl/>
          <w:lang w:val="en-GB" w:bidi="ar-JO"/>
        </w:rPr>
        <w:t>ورقة التوزيع 1.10: حالات دراسية حول برامج العودة للمدرسة والذهاب للمدرسة</w:t>
      </w:r>
      <w:r w:rsidR="00084F89">
        <w:rPr>
          <w:rFonts w:hint="cs"/>
          <w:b/>
          <w:bCs/>
          <w:rtl/>
          <w:lang w:val="en-GB" w:bidi="ar-JO"/>
        </w:rPr>
        <w:t>.</w:t>
      </w:r>
    </w:p>
    <w:p w14:paraId="37A00156" w14:textId="56B41B4E" w:rsidR="00D17659" w:rsidRDefault="00D17659" w:rsidP="00D17659">
      <w:pPr>
        <w:pStyle w:val="ListParagraph"/>
        <w:bidi/>
        <w:jc w:val="both"/>
        <w:rPr>
          <w:b/>
          <w:bCs/>
          <w:lang w:val="en-GB" w:bidi="ar-JO"/>
        </w:rPr>
      </w:pPr>
      <w:r w:rsidRPr="00D17659">
        <w:rPr>
          <w:rFonts w:cs="Arial"/>
          <w:b/>
          <w:bCs/>
          <w:noProof/>
          <w:rtl/>
        </w:rPr>
        <w:drawing>
          <wp:anchor distT="0" distB="0" distL="114300" distR="114300" simplePos="0" relativeHeight="251670528" behindDoc="0" locked="0" layoutInCell="1" allowOverlap="1" wp14:anchorId="50DE13A6" wp14:editId="0B9E8E04">
            <wp:simplePos x="0" y="0"/>
            <wp:positionH relativeFrom="column">
              <wp:posOffset>4394835</wp:posOffset>
            </wp:positionH>
            <wp:positionV relativeFrom="paragraph">
              <wp:posOffset>8890</wp:posOffset>
            </wp:positionV>
            <wp:extent cx="1439545" cy="1079500"/>
            <wp:effectExtent l="25400" t="25400" r="8255" b="1270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61372D45" w14:textId="77777777" w:rsidR="00084F89" w:rsidRDefault="00084F89" w:rsidP="005449F2">
      <w:pPr>
        <w:pStyle w:val="ListParagraph"/>
        <w:bidi/>
        <w:jc w:val="both"/>
        <w:rPr>
          <w:rtl/>
          <w:lang w:val="en-GB" w:bidi="ar-JO"/>
        </w:rPr>
      </w:pPr>
      <w:r>
        <w:rPr>
          <w:rFonts w:hint="cs"/>
          <w:rtl/>
          <w:lang w:val="en-GB" w:bidi="ar-JO"/>
        </w:rPr>
        <w:t>أطلب من المشاريكن أن يذكروا التحديات التي قد تواجههم في تنظيم حملات العودة للمدرسة.</w:t>
      </w:r>
    </w:p>
    <w:p w14:paraId="1CD096DF" w14:textId="00B8A95A" w:rsidR="00084F89" w:rsidRDefault="00084F89" w:rsidP="005449F2">
      <w:pPr>
        <w:pStyle w:val="ListParagraph"/>
        <w:numPr>
          <w:ilvl w:val="0"/>
          <w:numId w:val="10"/>
        </w:numPr>
        <w:bidi/>
        <w:jc w:val="both"/>
        <w:rPr>
          <w:lang w:val="en-GB" w:bidi="ar-JO"/>
        </w:rPr>
      </w:pPr>
      <w:r>
        <w:rPr>
          <w:rFonts w:hint="cs"/>
          <w:rtl/>
          <w:lang w:val="en-GB" w:bidi="ar-JO"/>
        </w:rPr>
        <w:t xml:space="preserve">فسر أن من ضمن العناصر الأخرى التي تتضمنها إعادة العمل بالتعليم النظامي </w:t>
      </w:r>
      <w:r>
        <w:rPr>
          <w:rFonts w:hint="cs"/>
          <w:b/>
          <w:bCs/>
          <w:rtl/>
          <w:lang w:val="en-GB" w:bidi="ar-JO"/>
        </w:rPr>
        <w:t xml:space="preserve">إعادة </w:t>
      </w:r>
      <w:r w:rsidR="001373E3">
        <w:rPr>
          <w:rFonts w:hint="cs"/>
          <w:b/>
          <w:bCs/>
          <w:rtl/>
          <w:lang w:val="en-GB" w:bidi="ar-JO"/>
        </w:rPr>
        <w:t>إ</w:t>
      </w:r>
      <w:r>
        <w:rPr>
          <w:rFonts w:hint="cs"/>
          <w:b/>
          <w:bCs/>
          <w:rtl/>
          <w:lang w:val="en-GB" w:bidi="ar-JO"/>
        </w:rPr>
        <w:t>دم</w:t>
      </w:r>
      <w:r w:rsidR="001373E3">
        <w:rPr>
          <w:rFonts w:hint="cs"/>
          <w:b/>
          <w:bCs/>
          <w:rtl/>
          <w:lang w:val="en-GB" w:bidi="ar-JO"/>
        </w:rPr>
        <w:t>ا</w:t>
      </w:r>
      <w:r>
        <w:rPr>
          <w:rFonts w:hint="cs"/>
          <w:b/>
          <w:bCs/>
          <w:rtl/>
          <w:lang w:val="en-GB" w:bidi="ar-JO"/>
        </w:rPr>
        <w:t>ج الطلاب</w:t>
      </w:r>
      <w:r>
        <w:rPr>
          <w:rFonts w:hint="cs"/>
          <w:rtl/>
          <w:lang w:val="en-GB" w:bidi="ar-JO"/>
        </w:rPr>
        <w:t xml:space="preserve"> في النظام. اسأل المشاركين:</w:t>
      </w:r>
    </w:p>
    <w:p w14:paraId="0938A495" w14:textId="50482F63" w:rsidR="00084F89" w:rsidRDefault="00084F89" w:rsidP="005449F2">
      <w:pPr>
        <w:pStyle w:val="ListParagraph"/>
        <w:numPr>
          <w:ilvl w:val="0"/>
          <w:numId w:val="14"/>
        </w:numPr>
        <w:bidi/>
        <w:jc w:val="both"/>
        <w:rPr>
          <w:lang w:val="en-GB" w:bidi="ar-JO"/>
        </w:rPr>
      </w:pPr>
      <w:r>
        <w:rPr>
          <w:rFonts w:hint="cs"/>
          <w:rtl/>
          <w:lang w:val="en-GB" w:bidi="ar-JO"/>
        </w:rPr>
        <w:t>ما هي بعض ا</w:t>
      </w:r>
      <w:r w:rsidR="008E5680">
        <w:rPr>
          <w:rFonts w:hint="cs"/>
          <w:rtl/>
          <w:lang w:val="en-GB" w:bidi="ar-JO"/>
        </w:rPr>
        <w:t xml:space="preserve">لتحديات التي تواجه إعادة </w:t>
      </w:r>
      <w:r w:rsidR="001373E3">
        <w:rPr>
          <w:rFonts w:hint="cs"/>
          <w:rtl/>
          <w:lang w:val="en-GB" w:bidi="ar-JO"/>
        </w:rPr>
        <w:t>إ</w:t>
      </w:r>
      <w:r w:rsidR="008E5680">
        <w:rPr>
          <w:rFonts w:hint="cs"/>
          <w:rtl/>
          <w:lang w:val="en-GB" w:bidi="ar-JO"/>
        </w:rPr>
        <w:t>دم</w:t>
      </w:r>
      <w:r w:rsidR="001373E3">
        <w:rPr>
          <w:rFonts w:hint="cs"/>
          <w:rtl/>
          <w:lang w:val="en-GB" w:bidi="ar-JO"/>
        </w:rPr>
        <w:t>ا</w:t>
      </w:r>
      <w:r w:rsidR="008E5680">
        <w:rPr>
          <w:rFonts w:hint="cs"/>
          <w:rtl/>
          <w:lang w:val="en-GB" w:bidi="ar-JO"/>
        </w:rPr>
        <w:t>ج الط</w:t>
      </w:r>
      <w:r>
        <w:rPr>
          <w:rFonts w:hint="cs"/>
          <w:rtl/>
          <w:lang w:val="en-GB" w:bidi="ar-JO"/>
        </w:rPr>
        <w:t>لاب بعد حالات الطوارئ؟</w:t>
      </w:r>
    </w:p>
    <w:p w14:paraId="2817425F" w14:textId="1E0412AD" w:rsidR="0006749B" w:rsidRDefault="0006749B" w:rsidP="0006749B">
      <w:pPr>
        <w:pStyle w:val="ListParagraph"/>
        <w:bidi/>
        <w:ind w:left="1440"/>
        <w:jc w:val="both"/>
        <w:rPr>
          <w:lang w:val="en-GB" w:bidi="ar-JO"/>
        </w:rPr>
      </w:pPr>
      <w:r w:rsidRPr="0006749B">
        <w:rPr>
          <w:rFonts w:cs="Arial"/>
          <w:noProof/>
          <w:rtl/>
        </w:rPr>
        <w:drawing>
          <wp:anchor distT="0" distB="0" distL="114300" distR="114300" simplePos="0" relativeHeight="251671552" behindDoc="0" locked="0" layoutInCell="1" allowOverlap="1" wp14:anchorId="5AD6CDF7" wp14:editId="5B7B5630">
            <wp:simplePos x="0" y="0"/>
            <wp:positionH relativeFrom="column">
              <wp:posOffset>4394835</wp:posOffset>
            </wp:positionH>
            <wp:positionV relativeFrom="paragraph">
              <wp:posOffset>142240</wp:posOffset>
            </wp:positionV>
            <wp:extent cx="1439545" cy="10795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5D0EAB1D" w14:textId="73665816" w:rsidR="00084F89" w:rsidRDefault="00084F89" w:rsidP="005449F2">
      <w:pPr>
        <w:pStyle w:val="ListParagraph"/>
        <w:numPr>
          <w:ilvl w:val="0"/>
          <w:numId w:val="14"/>
        </w:numPr>
        <w:bidi/>
        <w:jc w:val="both"/>
        <w:rPr>
          <w:lang w:val="en-GB" w:bidi="ar-JO"/>
        </w:rPr>
      </w:pPr>
      <w:r>
        <w:rPr>
          <w:rFonts w:hint="cs"/>
          <w:rtl/>
          <w:lang w:val="en-GB" w:bidi="ar-JO"/>
        </w:rPr>
        <w:t>ما هي المشاكل التي يواجهها ال</w:t>
      </w:r>
      <w:r w:rsidR="001373E3">
        <w:rPr>
          <w:rFonts w:hint="cs"/>
          <w:rtl/>
          <w:lang w:val="en-GB" w:bidi="ar-JO"/>
        </w:rPr>
        <w:t>عديد من المتعلمين الذين هجروا</w:t>
      </w:r>
      <w:r>
        <w:rPr>
          <w:rFonts w:hint="cs"/>
          <w:rtl/>
          <w:lang w:val="en-GB" w:bidi="ar-JO"/>
        </w:rPr>
        <w:t xml:space="preserve"> ديارهم؟</w:t>
      </w:r>
    </w:p>
    <w:p w14:paraId="16C76036" w14:textId="77777777" w:rsidR="00084F89" w:rsidRDefault="00084F89" w:rsidP="005449F2">
      <w:pPr>
        <w:pStyle w:val="ListParagraph"/>
        <w:numPr>
          <w:ilvl w:val="0"/>
          <w:numId w:val="14"/>
        </w:numPr>
        <w:bidi/>
        <w:jc w:val="both"/>
        <w:rPr>
          <w:lang w:val="en-GB" w:bidi="ar-JO"/>
        </w:rPr>
      </w:pPr>
      <w:r>
        <w:rPr>
          <w:rFonts w:hint="cs"/>
          <w:rtl/>
          <w:lang w:val="en-GB" w:bidi="ar-JO"/>
        </w:rPr>
        <w:t>كيف تختلف التحديات والمشاكل بين الأولاد والبنات والفئات العمرية المختلفة؟</w:t>
      </w:r>
    </w:p>
    <w:p w14:paraId="79C2C7F0" w14:textId="384E282C" w:rsidR="00084F89" w:rsidRDefault="00084F89" w:rsidP="005449F2">
      <w:pPr>
        <w:pStyle w:val="ListParagraph"/>
        <w:numPr>
          <w:ilvl w:val="0"/>
          <w:numId w:val="14"/>
        </w:numPr>
        <w:bidi/>
        <w:jc w:val="both"/>
        <w:rPr>
          <w:lang w:val="en-GB" w:bidi="ar-JO"/>
        </w:rPr>
      </w:pPr>
      <w:r>
        <w:rPr>
          <w:rFonts w:hint="cs"/>
          <w:rtl/>
          <w:lang w:val="en-GB" w:bidi="ar-JO"/>
        </w:rPr>
        <w:t>ما هي المجموعات الهشة بشكل خاص</w:t>
      </w:r>
      <w:r w:rsidR="001373E3">
        <w:rPr>
          <w:rFonts w:hint="cs"/>
          <w:rtl/>
          <w:lang w:val="en-GB" w:bidi="ar-JO"/>
        </w:rPr>
        <w:t xml:space="preserve"> من ناحية</w:t>
      </w:r>
      <w:r>
        <w:rPr>
          <w:rFonts w:hint="cs"/>
          <w:rtl/>
          <w:lang w:val="en-GB" w:bidi="ar-JO"/>
        </w:rPr>
        <w:t xml:space="preserve"> للقدرة على الوصول للتعليم في حالات الطوارئ؟</w:t>
      </w:r>
    </w:p>
    <w:p w14:paraId="407D379A" w14:textId="77777777" w:rsidR="00084F89" w:rsidRDefault="00084F89" w:rsidP="005449F2">
      <w:pPr>
        <w:bidi/>
        <w:jc w:val="both"/>
        <w:rPr>
          <w:lang w:val="en-GB" w:bidi="ar-JO"/>
        </w:rPr>
      </w:pPr>
      <w:r>
        <w:rPr>
          <w:rFonts w:hint="cs"/>
          <w:rtl/>
          <w:lang w:val="en-GB" w:bidi="ar-JO"/>
        </w:rPr>
        <w:t>يمكن أن تتضمن الإجابات على هذه الأسئلة ما يلي:</w:t>
      </w:r>
    </w:p>
    <w:p w14:paraId="5CCAD67D" w14:textId="440E0E71" w:rsidR="006F6F73" w:rsidRDefault="006F6F73" w:rsidP="006F6F73">
      <w:pPr>
        <w:bidi/>
        <w:jc w:val="both"/>
        <w:rPr>
          <w:rtl/>
          <w:lang w:val="en-GB" w:bidi="ar-JO"/>
        </w:rPr>
      </w:pPr>
      <w:r w:rsidRPr="006F6F73">
        <w:rPr>
          <w:rFonts w:cs="Arial"/>
          <w:noProof/>
          <w:rtl/>
        </w:rPr>
        <w:lastRenderedPageBreak/>
        <w:drawing>
          <wp:anchor distT="0" distB="0" distL="114300" distR="114300" simplePos="0" relativeHeight="251672576" behindDoc="0" locked="0" layoutInCell="1" allowOverlap="1" wp14:anchorId="54703BAE" wp14:editId="1AF18FB7">
            <wp:simplePos x="0" y="0"/>
            <wp:positionH relativeFrom="column">
              <wp:posOffset>4292600</wp:posOffset>
            </wp:positionH>
            <wp:positionV relativeFrom="paragraph">
              <wp:posOffset>0</wp:posOffset>
            </wp:positionV>
            <wp:extent cx="1439894" cy="1080000"/>
            <wp:effectExtent l="25400" t="25400" r="8255" b="1270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439894" cy="10800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1ECADAB3" w14:textId="3EFADEA2" w:rsidR="00084F89" w:rsidRDefault="00084F89" w:rsidP="005449F2">
      <w:pPr>
        <w:pStyle w:val="ListParagraph"/>
        <w:numPr>
          <w:ilvl w:val="0"/>
          <w:numId w:val="15"/>
        </w:numPr>
        <w:bidi/>
        <w:jc w:val="both"/>
        <w:rPr>
          <w:lang w:val="en-GB" w:bidi="ar-JO"/>
        </w:rPr>
      </w:pPr>
      <w:r>
        <w:rPr>
          <w:rFonts w:hint="cs"/>
          <w:rtl/>
          <w:lang w:val="en-GB" w:bidi="ar-JO"/>
        </w:rPr>
        <w:t>قد لا يتلق</w:t>
      </w:r>
      <w:r w:rsidR="001373E3">
        <w:rPr>
          <w:rFonts w:hint="cs"/>
          <w:rtl/>
          <w:lang w:val="en-GB" w:bidi="ar-JO"/>
        </w:rPr>
        <w:t>ى الطلاب المهجرون أو اللاجئون</w:t>
      </w:r>
      <w:r>
        <w:rPr>
          <w:rFonts w:hint="cs"/>
          <w:rtl/>
          <w:lang w:val="en-GB" w:bidi="ar-JO"/>
        </w:rPr>
        <w:t xml:space="preserve"> الشهادات التي تثبت تحصيلهم العلمي في تلك الفترة، الأمر الذي قد يسبب لهم مشكلة عند العودة للتعليم النظامي.</w:t>
      </w:r>
    </w:p>
    <w:p w14:paraId="6734D101" w14:textId="77777777" w:rsidR="00084F89" w:rsidRDefault="00084F89" w:rsidP="005449F2">
      <w:pPr>
        <w:pStyle w:val="ListParagraph"/>
        <w:numPr>
          <w:ilvl w:val="0"/>
          <w:numId w:val="15"/>
        </w:numPr>
        <w:bidi/>
        <w:jc w:val="both"/>
        <w:rPr>
          <w:lang w:val="en-GB" w:bidi="ar-JO"/>
        </w:rPr>
      </w:pPr>
      <w:r>
        <w:rPr>
          <w:rFonts w:hint="cs"/>
          <w:rtl/>
          <w:lang w:val="en-GB" w:bidi="ar-JO"/>
        </w:rPr>
        <w:t>قد ينسحب الطلاب من المدرسة للمساعدة في رعاية الأطفال وأداء الواجبات المنزلية أو أعمال الزراعة.</w:t>
      </w:r>
    </w:p>
    <w:p w14:paraId="7042F43E" w14:textId="77777777" w:rsidR="00084F89" w:rsidRDefault="00084F89" w:rsidP="005449F2">
      <w:pPr>
        <w:pStyle w:val="ListParagraph"/>
        <w:numPr>
          <w:ilvl w:val="0"/>
          <w:numId w:val="15"/>
        </w:numPr>
        <w:bidi/>
        <w:jc w:val="both"/>
        <w:rPr>
          <w:lang w:val="en-GB" w:bidi="ar-JO"/>
        </w:rPr>
      </w:pPr>
      <w:r>
        <w:rPr>
          <w:rFonts w:hint="cs"/>
          <w:rtl/>
          <w:lang w:val="en-GB" w:bidi="ar-JO"/>
        </w:rPr>
        <w:t>قد يبحث الشباب عن العمل، أو قد يهاجرون إلى المراكز الحضرية</w:t>
      </w:r>
    </w:p>
    <w:p w14:paraId="53A0E968" w14:textId="155BB062" w:rsidR="00084F89" w:rsidRDefault="00084F89" w:rsidP="005449F2">
      <w:pPr>
        <w:pStyle w:val="ListParagraph"/>
        <w:numPr>
          <w:ilvl w:val="0"/>
          <w:numId w:val="15"/>
        </w:numPr>
        <w:bidi/>
        <w:jc w:val="both"/>
        <w:rPr>
          <w:lang w:val="en-GB" w:bidi="ar-JO"/>
        </w:rPr>
      </w:pPr>
      <w:r>
        <w:rPr>
          <w:rFonts w:hint="cs"/>
          <w:rtl/>
          <w:lang w:val="en-GB" w:bidi="ar-JO"/>
        </w:rPr>
        <w:t>قد لا يعطي المجتمع المحلي أو المؤسسات الأولوية للفتيات والمجموعات الهشة في التعليم</w:t>
      </w:r>
    </w:p>
    <w:p w14:paraId="5F27106C" w14:textId="798A6728" w:rsidR="00F86E8C" w:rsidRDefault="00C64134" w:rsidP="005449F2">
      <w:pPr>
        <w:pStyle w:val="ListParagraph"/>
        <w:bidi/>
        <w:jc w:val="both"/>
        <w:rPr>
          <w:lang w:val="en-GB" w:bidi="ar-JO"/>
        </w:rPr>
      </w:pPr>
      <w:r w:rsidRPr="00C64134">
        <w:rPr>
          <w:rFonts w:cs="Arial"/>
          <w:noProof/>
          <w:rtl/>
        </w:rPr>
        <w:drawing>
          <wp:anchor distT="0" distB="0" distL="114300" distR="114300" simplePos="0" relativeHeight="251673600" behindDoc="0" locked="0" layoutInCell="1" allowOverlap="1" wp14:anchorId="6D91ACBF" wp14:editId="4023217E">
            <wp:simplePos x="0" y="0"/>
            <wp:positionH relativeFrom="column">
              <wp:posOffset>4280535</wp:posOffset>
            </wp:positionH>
            <wp:positionV relativeFrom="paragraph">
              <wp:posOffset>68580</wp:posOffset>
            </wp:positionV>
            <wp:extent cx="1439545" cy="1079500"/>
            <wp:effectExtent l="25400" t="25400" r="8255" b="1270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78ADF0AC" w14:textId="7E905A4F" w:rsidR="00084F89" w:rsidRDefault="00F86E8C" w:rsidP="00AB69F1">
      <w:pPr>
        <w:pStyle w:val="ListParagraph"/>
        <w:numPr>
          <w:ilvl w:val="0"/>
          <w:numId w:val="10"/>
        </w:numPr>
        <w:bidi/>
        <w:jc w:val="both"/>
        <w:rPr>
          <w:lang w:val="en-GB" w:bidi="ar-JO"/>
        </w:rPr>
      </w:pPr>
      <w:r>
        <w:rPr>
          <w:rFonts w:hint="cs"/>
          <w:rtl/>
          <w:lang w:val="en-GB" w:bidi="ar-JO"/>
        </w:rPr>
        <w:t xml:space="preserve">أعلم المشاركين أنهم سيتناولون الآن القضايا المتعلقة </w:t>
      </w:r>
      <w:r>
        <w:rPr>
          <w:rFonts w:hint="cs"/>
          <w:b/>
          <w:bCs/>
          <w:rtl/>
          <w:lang w:val="en-GB" w:bidi="ar-JO"/>
        </w:rPr>
        <w:t xml:space="preserve">بإعادة </w:t>
      </w:r>
      <w:r w:rsidR="001373E3">
        <w:rPr>
          <w:rFonts w:hint="cs"/>
          <w:b/>
          <w:bCs/>
          <w:rtl/>
          <w:lang w:val="en-GB" w:bidi="ar-JO"/>
        </w:rPr>
        <w:t>إ</w:t>
      </w:r>
      <w:r>
        <w:rPr>
          <w:rFonts w:hint="cs"/>
          <w:b/>
          <w:bCs/>
          <w:rtl/>
          <w:lang w:val="en-GB" w:bidi="ar-JO"/>
        </w:rPr>
        <w:t>دم</w:t>
      </w:r>
      <w:r w:rsidR="001373E3">
        <w:rPr>
          <w:rFonts w:hint="cs"/>
          <w:b/>
          <w:bCs/>
          <w:rtl/>
          <w:lang w:val="en-GB" w:bidi="ar-JO"/>
        </w:rPr>
        <w:t>ا</w:t>
      </w:r>
      <w:r>
        <w:rPr>
          <w:rFonts w:hint="cs"/>
          <w:b/>
          <w:bCs/>
          <w:rtl/>
          <w:lang w:val="en-GB" w:bidi="ar-JO"/>
        </w:rPr>
        <w:t xml:space="preserve">ج المعلمين </w:t>
      </w:r>
      <w:r>
        <w:rPr>
          <w:rFonts w:hint="cs"/>
          <w:rtl/>
          <w:lang w:val="en-GB" w:bidi="ar-JO"/>
        </w:rPr>
        <w:t xml:space="preserve">بعد حالات الطوارئ. أذكر أن إعادة </w:t>
      </w:r>
      <w:r w:rsidR="001373E3">
        <w:rPr>
          <w:rFonts w:hint="cs"/>
          <w:rtl/>
          <w:lang w:val="en-GB" w:bidi="ar-JO"/>
        </w:rPr>
        <w:t>إ</w:t>
      </w:r>
      <w:r>
        <w:rPr>
          <w:rFonts w:hint="cs"/>
          <w:rtl/>
          <w:lang w:val="en-GB" w:bidi="ar-JO"/>
        </w:rPr>
        <w:t>دم</w:t>
      </w:r>
      <w:r w:rsidR="001373E3">
        <w:rPr>
          <w:rFonts w:hint="cs"/>
          <w:rtl/>
          <w:lang w:val="en-GB" w:bidi="ar-JO"/>
        </w:rPr>
        <w:t>ا</w:t>
      </w:r>
      <w:r>
        <w:rPr>
          <w:rFonts w:hint="cs"/>
          <w:rtl/>
          <w:lang w:val="en-GB" w:bidi="ar-JO"/>
        </w:rPr>
        <w:t>ج الطلاب في التعليم النظامي يترتب عليه</w:t>
      </w:r>
      <w:r w:rsidR="007164C5">
        <w:rPr>
          <w:rFonts w:hint="cs"/>
          <w:rtl/>
          <w:lang w:val="en-GB" w:bidi="ar-JO"/>
        </w:rPr>
        <w:t>ا</w:t>
      </w:r>
      <w:r>
        <w:rPr>
          <w:rFonts w:hint="cs"/>
          <w:rtl/>
          <w:lang w:val="en-GB" w:bidi="ar-JO"/>
        </w:rPr>
        <w:t xml:space="preserve"> أيضا نتائج تؤثر على تدريب وإعادة </w:t>
      </w:r>
      <w:r w:rsidR="001373E3">
        <w:rPr>
          <w:rFonts w:hint="cs"/>
          <w:rtl/>
          <w:lang w:val="en-GB" w:bidi="ar-JO"/>
        </w:rPr>
        <w:t>إدماج</w:t>
      </w:r>
      <w:r>
        <w:rPr>
          <w:rFonts w:hint="cs"/>
          <w:rtl/>
          <w:lang w:val="en-GB" w:bidi="ar-JO"/>
        </w:rPr>
        <w:t xml:space="preserve"> المعلمين. اسأل المشاركين:</w:t>
      </w:r>
    </w:p>
    <w:p w14:paraId="43F6F6D6" w14:textId="3BF569E7" w:rsidR="00F86E8C" w:rsidRDefault="00F86E8C" w:rsidP="00AB69F1">
      <w:pPr>
        <w:pStyle w:val="ListParagraph"/>
        <w:numPr>
          <w:ilvl w:val="0"/>
          <w:numId w:val="16"/>
        </w:numPr>
        <w:bidi/>
        <w:jc w:val="both"/>
        <w:rPr>
          <w:lang w:val="en-GB" w:bidi="ar-JO"/>
        </w:rPr>
      </w:pPr>
      <w:r>
        <w:rPr>
          <w:rFonts w:hint="cs"/>
          <w:rtl/>
          <w:lang w:val="en-GB" w:bidi="ar-JO"/>
        </w:rPr>
        <w:t xml:space="preserve">ما هي بعض التحديات التي تواجه إعادة </w:t>
      </w:r>
      <w:r w:rsidR="001373E3">
        <w:rPr>
          <w:rFonts w:hint="cs"/>
          <w:rtl/>
          <w:lang w:val="en-GB" w:bidi="ar-JO"/>
        </w:rPr>
        <w:t>إدماج</w:t>
      </w:r>
      <w:r>
        <w:rPr>
          <w:rFonts w:hint="cs"/>
          <w:rtl/>
          <w:lang w:val="en-GB" w:bidi="ar-JO"/>
        </w:rPr>
        <w:t xml:space="preserve"> المعلمين بعد حالات الطوارئ؟</w:t>
      </w:r>
    </w:p>
    <w:p w14:paraId="74684F6C" w14:textId="1F74D098" w:rsidR="00F86E8C" w:rsidRDefault="00F86E8C" w:rsidP="00AB69F1">
      <w:pPr>
        <w:pStyle w:val="ListParagraph"/>
        <w:numPr>
          <w:ilvl w:val="0"/>
          <w:numId w:val="16"/>
        </w:numPr>
        <w:bidi/>
        <w:jc w:val="both"/>
        <w:rPr>
          <w:lang w:val="en-GB" w:bidi="ar-JO"/>
        </w:rPr>
      </w:pPr>
      <w:r>
        <w:rPr>
          <w:rFonts w:hint="cs"/>
          <w:rtl/>
          <w:lang w:val="en-GB" w:bidi="ar-JO"/>
        </w:rPr>
        <w:t xml:space="preserve">ما هي الظروف التي يمكن أن تعتبر إشكالية بالنسبة لإعادة </w:t>
      </w:r>
      <w:r w:rsidR="001373E3">
        <w:rPr>
          <w:rFonts w:hint="cs"/>
          <w:rtl/>
          <w:lang w:val="en-GB" w:bidi="ar-JO"/>
        </w:rPr>
        <w:t>إدماج</w:t>
      </w:r>
      <w:r>
        <w:rPr>
          <w:rFonts w:hint="cs"/>
          <w:rtl/>
          <w:lang w:val="en-GB" w:bidi="ar-JO"/>
        </w:rPr>
        <w:t>؟</w:t>
      </w:r>
    </w:p>
    <w:p w14:paraId="60BBE0B6" w14:textId="77777777" w:rsidR="00F86E8C" w:rsidRDefault="00F86E8C" w:rsidP="00AB69F1">
      <w:pPr>
        <w:bidi/>
        <w:jc w:val="both"/>
        <w:rPr>
          <w:rtl/>
          <w:lang w:val="en-GB" w:bidi="ar-JO"/>
        </w:rPr>
      </w:pPr>
      <w:r>
        <w:rPr>
          <w:rFonts w:hint="cs"/>
          <w:rtl/>
          <w:lang w:val="en-GB" w:bidi="ar-JO"/>
        </w:rPr>
        <w:t>يمكن أن تتضمن الإجابات ما يلي:</w:t>
      </w:r>
    </w:p>
    <w:p w14:paraId="22A89756" w14:textId="77777777" w:rsidR="00F86E8C" w:rsidRDefault="007164C5" w:rsidP="00AB69F1">
      <w:pPr>
        <w:pStyle w:val="ListParagraph"/>
        <w:numPr>
          <w:ilvl w:val="0"/>
          <w:numId w:val="17"/>
        </w:numPr>
        <w:bidi/>
        <w:jc w:val="both"/>
        <w:rPr>
          <w:lang w:val="en-GB" w:bidi="ar-JO"/>
        </w:rPr>
      </w:pPr>
      <w:r>
        <w:rPr>
          <w:rFonts w:hint="cs"/>
          <w:rtl/>
          <w:lang w:val="en-GB" w:bidi="ar-JO"/>
        </w:rPr>
        <w:t>استقطاب</w:t>
      </w:r>
      <w:r w:rsidR="00F86E8C">
        <w:rPr>
          <w:rFonts w:hint="cs"/>
          <w:rtl/>
          <w:lang w:val="en-GB" w:bidi="ar-JO"/>
        </w:rPr>
        <w:t xml:space="preserve"> وتدريب آلاف المعلمين الجدد الذين قد لا يملكون المؤهلات الضرورية اللازمة ليندمجوا في التعليم النظامي</w:t>
      </w:r>
    </w:p>
    <w:p w14:paraId="38C28354" w14:textId="77777777" w:rsidR="00F86E8C" w:rsidRDefault="00F86E8C" w:rsidP="00AB69F1">
      <w:pPr>
        <w:pStyle w:val="ListParagraph"/>
        <w:numPr>
          <w:ilvl w:val="0"/>
          <w:numId w:val="17"/>
        </w:numPr>
        <w:bidi/>
        <w:jc w:val="both"/>
        <w:rPr>
          <w:lang w:val="en-GB" w:bidi="ar-JO"/>
        </w:rPr>
      </w:pPr>
      <w:r>
        <w:rPr>
          <w:rFonts w:hint="cs"/>
          <w:rtl/>
          <w:lang w:val="en-GB" w:bidi="ar-JO"/>
        </w:rPr>
        <w:t>قد يواجه المعلمون الذين يختبرون منهجيات جديدة أو أساليب تعليم الكبار، أو أساليب تقييم مختلفة أو الذين يتلقون التدريب على التعليم المعجل أو مقاربات الصفوف المتعددة صعوبة في الاندماج مرة أخرى في نظم التعليم التقليدية</w:t>
      </w:r>
    </w:p>
    <w:p w14:paraId="1934F320" w14:textId="07DFD88B" w:rsidR="00F86E8C" w:rsidRDefault="00F86E8C" w:rsidP="00AB69F1">
      <w:pPr>
        <w:pStyle w:val="ListParagraph"/>
        <w:numPr>
          <w:ilvl w:val="0"/>
          <w:numId w:val="17"/>
        </w:numPr>
        <w:bidi/>
        <w:jc w:val="both"/>
        <w:rPr>
          <w:lang w:val="en-GB" w:bidi="ar-JO"/>
        </w:rPr>
      </w:pPr>
      <w:r>
        <w:rPr>
          <w:rFonts w:hint="cs"/>
          <w:rtl/>
          <w:lang w:val="en-GB" w:bidi="ar-JO"/>
        </w:rPr>
        <w:t xml:space="preserve">لا يتم اعتماد المعلمين بشكل رسمي من قبل وزارة </w:t>
      </w:r>
      <w:r w:rsidR="007164C5">
        <w:rPr>
          <w:rFonts w:hint="cs"/>
          <w:rtl/>
          <w:lang w:val="en-GB" w:bidi="ar-JO"/>
        </w:rPr>
        <w:t>التربية. (خاصة عندما يتضمن الوضع</w:t>
      </w:r>
      <w:r>
        <w:rPr>
          <w:rFonts w:hint="cs"/>
          <w:rtl/>
          <w:lang w:val="en-GB" w:bidi="ar-JO"/>
        </w:rPr>
        <w:t xml:space="preserve"> انتقالهم عبر الحدود)</w:t>
      </w:r>
    </w:p>
    <w:p w14:paraId="1F5FE2A7" w14:textId="7F1211EC" w:rsidR="00201253" w:rsidRDefault="00201253" w:rsidP="00AB69F1">
      <w:pPr>
        <w:pStyle w:val="ListParagraph"/>
        <w:bidi/>
        <w:jc w:val="both"/>
        <w:rPr>
          <w:lang w:val="en-GB" w:bidi="ar-JO"/>
        </w:rPr>
      </w:pPr>
    </w:p>
    <w:p w14:paraId="3C86D3D8" w14:textId="73467C06" w:rsidR="00F86E8C" w:rsidRDefault="00C64134" w:rsidP="00AB69F1">
      <w:pPr>
        <w:pStyle w:val="ListParagraph"/>
        <w:numPr>
          <w:ilvl w:val="0"/>
          <w:numId w:val="10"/>
        </w:numPr>
        <w:bidi/>
        <w:jc w:val="both"/>
        <w:rPr>
          <w:lang w:val="en-GB" w:bidi="ar-JO"/>
        </w:rPr>
      </w:pPr>
      <w:r w:rsidRPr="00C64134">
        <w:rPr>
          <w:rFonts w:cs="Arial"/>
          <w:noProof/>
          <w:rtl/>
        </w:rPr>
        <w:drawing>
          <wp:anchor distT="0" distB="0" distL="114300" distR="114300" simplePos="0" relativeHeight="251674624" behindDoc="0" locked="0" layoutInCell="1" allowOverlap="1" wp14:anchorId="219E2A2C" wp14:editId="1507AA27">
            <wp:simplePos x="0" y="0"/>
            <wp:positionH relativeFrom="column">
              <wp:posOffset>4166235</wp:posOffset>
            </wp:positionH>
            <wp:positionV relativeFrom="paragraph">
              <wp:posOffset>17780</wp:posOffset>
            </wp:positionV>
            <wp:extent cx="1439545" cy="1079500"/>
            <wp:effectExtent l="25400" t="25400" r="8255" b="1270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201253">
        <w:rPr>
          <w:rFonts w:hint="cs"/>
          <w:rtl/>
          <w:lang w:val="en-GB" w:bidi="ar-JO"/>
        </w:rPr>
        <w:t xml:space="preserve">أعلم المشاركين أن تحديا آخر يبرز بعد انقضاء حالة الطوارئ هو </w:t>
      </w:r>
      <w:r w:rsidR="00201253" w:rsidRPr="00201253">
        <w:rPr>
          <w:rFonts w:hint="cs"/>
          <w:b/>
          <w:bCs/>
          <w:rtl/>
          <w:lang w:val="en-GB" w:bidi="ar-JO"/>
        </w:rPr>
        <w:t>المنهاج</w:t>
      </w:r>
      <w:r w:rsidR="00201253">
        <w:rPr>
          <w:rFonts w:hint="cs"/>
          <w:rtl/>
          <w:lang w:val="en-GB" w:bidi="ar-JO"/>
        </w:rPr>
        <w:t xml:space="preserve"> المستخدم في تلك المرحلة. قد تتاح الفرصة</w:t>
      </w:r>
      <w:r w:rsidR="001373E3">
        <w:rPr>
          <w:rFonts w:hint="cs"/>
          <w:rtl/>
          <w:lang w:val="en-GB" w:bidi="ar-JO"/>
        </w:rPr>
        <w:t>، أو قد ي</w:t>
      </w:r>
      <w:r w:rsidR="0032721F">
        <w:rPr>
          <w:rFonts w:hint="cs"/>
          <w:rtl/>
          <w:lang w:val="en-GB" w:bidi="ar-JO"/>
        </w:rPr>
        <w:t>رغب في إضافة عدد من المواد/ المواضيع للمنهاج (مثل التثقيف بشأن السلام وحل النزاعات، أو الحد من مخاطر الكوارث) أو تحديث ما قد يكون قديما، أو غير متوافق مع المستجدات. اسأل المشاركين:</w:t>
      </w:r>
    </w:p>
    <w:p w14:paraId="1B79E1A2" w14:textId="77777777" w:rsidR="0032721F" w:rsidRDefault="0032721F" w:rsidP="00AB69F1">
      <w:pPr>
        <w:pStyle w:val="ListParagraph"/>
        <w:numPr>
          <w:ilvl w:val="0"/>
          <w:numId w:val="18"/>
        </w:numPr>
        <w:bidi/>
        <w:jc w:val="both"/>
        <w:rPr>
          <w:lang w:val="en-GB" w:bidi="ar-JO"/>
        </w:rPr>
      </w:pPr>
      <w:r>
        <w:rPr>
          <w:rFonts w:hint="cs"/>
          <w:rtl/>
          <w:lang w:val="en-GB" w:bidi="ar-JO"/>
        </w:rPr>
        <w:t>لم قد تكون هناك حاجة لمناهج جديدة لدى إعادة العمل بالتعليم النظامي؟</w:t>
      </w:r>
    </w:p>
    <w:p w14:paraId="2DD1C75D" w14:textId="77777777" w:rsidR="0032721F" w:rsidRDefault="0032721F" w:rsidP="005449F2">
      <w:pPr>
        <w:pStyle w:val="ListParagraph"/>
        <w:numPr>
          <w:ilvl w:val="0"/>
          <w:numId w:val="18"/>
        </w:numPr>
        <w:bidi/>
        <w:jc w:val="both"/>
        <w:rPr>
          <w:lang w:val="en-GB" w:bidi="ar-JO"/>
        </w:rPr>
      </w:pPr>
      <w:r>
        <w:rPr>
          <w:rFonts w:hint="cs"/>
          <w:rtl/>
          <w:lang w:val="en-GB" w:bidi="ar-JO"/>
        </w:rPr>
        <w:t>ما هي المواد/ المواضيع التي يمكن أن تدخل في المنهاج الجديد؟</w:t>
      </w:r>
    </w:p>
    <w:p w14:paraId="63DA0783" w14:textId="77777777" w:rsidR="0032721F" w:rsidRDefault="0032721F" w:rsidP="005449F2">
      <w:pPr>
        <w:pStyle w:val="ListParagraph"/>
        <w:numPr>
          <w:ilvl w:val="0"/>
          <w:numId w:val="18"/>
        </w:numPr>
        <w:bidi/>
        <w:jc w:val="both"/>
        <w:rPr>
          <w:lang w:val="en-GB" w:bidi="ar-JO"/>
        </w:rPr>
      </w:pPr>
      <w:r>
        <w:rPr>
          <w:rFonts w:hint="cs"/>
          <w:rtl/>
          <w:lang w:val="en-GB" w:bidi="ar-JO"/>
        </w:rPr>
        <w:t>ما هي التحديات التي تواجه تطوير وطرح المناهج الجديدة؟</w:t>
      </w:r>
    </w:p>
    <w:p w14:paraId="3E5F066E" w14:textId="3F511F56" w:rsidR="0032721F" w:rsidRDefault="0032721F" w:rsidP="005449F2">
      <w:pPr>
        <w:bidi/>
        <w:jc w:val="both"/>
        <w:rPr>
          <w:lang w:val="en-GB" w:bidi="ar-JO"/>
        </w:rPr>
      </w:pPr>
      <w:r>
        <w:rPr>
          <w:rFonts w:hint="cs"/>
          <w:rtl/>
          <w:lang w:val="en-GB" w:bidi="ar-JO"/>
        </w:rPr>
        <w:t>يمكن أن تتضمن الإجابات على هذا السؤال ما يلي:</w:t>
      </w:r>
    </w:p>
    <w:p w14:paraId="5CA7267C" w14:textId="262BFB70" w:rsidR="00C64134" w:rsidRDefault="00C64134" w:rsidP="00C64134">
      <w:pPr>
        <w:bidi/>
        <w:jc w:val="both"/>
        <w:rPr>
          <w:rtl/>
          <w:lang w:val="en-GB" w:bidi="ar-JO"/>
        </w:rPr>
      </w:pPr>
      <w:r w:rsidRPr="00C64134">
        <w:rPr>
          <w:rFonts w:cs="Arial"/>
          <w:noProof/>
          <w:rtl/>
        </w:rPr>
        <w:drawing>
          <wp:anchor distT="0" distB="0" distL="114300" distR="114300" simplePos="0" relativeHeight="251675648" behindDoc="0" locked="0" layoutInCell="1" allowOverlap="1" wp14:anchorId="2566600C" wp14:editId="62174985">
            <wp:simplePos x="0" y="0"/>
            <wp:positionH relativeFrom="column">
              <wp:posOffset>4166235</wp:posOffset>
            </wp:positionH>
            <wp:positionV relativeFrom="paragraph">
              <wp:posOffset>111760</wp:posOffset>
            </wp:positionV>
            <wp:extent cx="1439545" cy="1079500"/>
            <wp:effectExtent l="25400" t="25400" r="8255" b="1270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5E867BA2" w14:textId="77777777" w:rsidR="0032721F" w:rsidRDefault="0032721F" w:rsidP="005449F2">
      <w:pPr>
        <w:pStyle w:val="ListParagraph"/>
        <w:numPr>
          <w:ilvl w:val="0"/>
          <w:numId w:val="19"/>
        </w:numPr>
        <w:bidi/>
        <w:jc w:val="both"/>
        <w:rPr>
          <w:lang w:val="en-GB" w:bidi="ar-JO"/>
        </w:rPr>
      </w:pPr>
      <w:r>
        <w:rPr>
          <w:rFonts w:hint="cs"/>
          <w:rtl/>
          <w:lang w:val="en-GB" w:bidi="ar-JO"/>
        </w:rPr>
        <w:t>التعليم المعجل، التعليم المهني، التعليم غير النظامي، المهارات الحياتية، التثقيف بشأن السلام، فيروس نقص المناعة البشرية، الوقاية من الأمراض، تعزيز النظافة الشخصية، والمناهج الأخرى ذات العلاقة، وأيضا التعليم باستخدام اللغة الأم</w:t>
      </w:r>
    </w:p>
    <w:p w14:paraId="6841CF3D" w14:textId="77777777" w:rsidR="000B6963" w:rsidRDefault="000B6963" w:rsidP="005449F2">
      <w:pPr>
        <w:pStyle w:val="ListParagraph"/>
        <w:numPr>
          <w:ilvl w:val="0"/>
          <w:numId w:val="19"/>
        </w:numPr>
        <w:bidi/>
        <w:jc w:val="both"/>
        <w:rPr>
          <w:lang w:val="en-GB" w:bidi="ar-JO"/>
        </w:rPr>
      </w:pPr>
      <w:r>
        <w:rPr>
          <w:rFonts w:hint="cs"/>
          <w:rtl/>
          <w:lang w:val="en-GB" w:bidi="ar-JO"/>
        </w:rPr>
        <w:t>يحتاج المعلمون للتدريب من جديد</w:t>
      </w:r>
    </w:p>
    <w:p w14:paraId="3FB84BC0" w14:textId="77777777" w:rsidR="000B6963" w:rsidRDefault="000B6963" w:rsidP="005449F2">
      <w:pPr>
        <w:pStyle w:val="ListParagraph"/>
        <w:numPr>
          <w:ilvl w:val="0"/>
          <w:numId w:val="19"/>
        </w:numPr>
        <w:bidi/>
        <w:jc w:val="both"/>
        <w:rPr>
          <w:lang w:val="en-GB" w:bidi="ar-JO"/>
        </w:rPr>
      </w:pPr>
      <w:r>
        <w:rPr>
          <w:rFonts w:hint="cs"/>
          <w:rtl/>
          <w:lang w:val="en-GB" w:bidi="ar-JO"/>
        </w:rPr>
        <w:t>كتب مرجعية ومواد جديدة</w:t>
      </w:r>
    </w:p>
    <w:p w14:paraId="1C3ED081" w14:textId="77777777" w:rsidR="000B6963" w:rsidRDefault="000B6963" w:rsidP="005449F2">
      <w:pPr>
        <w:pStyle w:val="ListParagraph"/>
        <w:numPr>
          <w:ilvl w:val="0"/>
          <w:numId w:val="19"/>
        </w:numPr>
        <w:bidi/>
        <w:jc w:val="both"/>
        <w:rPr>
          <w:lang w:val="en-GB" w:bidi="ar-JO"/>
        </w:rPr>
      </w:pPr>
      <w:r>
        <w:rPr>
          <w:rFonts w:hint="cs"/>
          <w:rtl/>
          <w:lang w:val="en-GB" w:bidi="ar-JO"/>
        </w:rPr>
        <w:t>دعم الطلاب الذين أكملوا تعليمهم المدرسي جزئيا ليتمكنوا من التكيف بحسب التغيير</w:t>
      </w:r>
    </w:p>
    <w:p w14:paraId="30D1B0D8" w14:textId="77777777" w:rsidR="000B6963" w:rsidRDefault="000B6963" w:rsidP="005449F2">
      <w:pPr>
        <w:pStyle w:val="ListParagraph"/>
        <w:numPr>
          <w:ilvl w:val="0"/>
          <w:numId w:val="19"/>
        </w:numPr>
        <w:bidi/>
        <w:jc w:val="both"/>
        <w:rPr>
          <w:lang w:val="en-GB" w:bidi="ar-JO"/>
        </w:rPr>
      </w:pPr>
      <w:r>
        <w:rPr>
          <w:rFonts w:hint="cs"/>
          <w:rtl/>
          <w:lang w:val="en-GB" w:bidi="ar-JO"/>
        </w:rPr>
        <w:t>تقبل المواضيع الجديدة (قد يكون بعضها حساسا بالاعتماد على الثقافة والسياق)</w:t>
      </w:r>
    </w:p>
    <w:p w14:paraId="777A08FC" w14:textId="77777777" w:rsidR="000B6963" w:rsidRDefault="000B6963" w:rsidP="005449F2">
      <w:pPr>
        <w:pStyle w:val="ListParagraph"/>
        <w:numPr>
          <w:ilvl w:val="0"/>
          <w:numId w:val="19"/>
        </w:numPr>
        <w:bidi/>
        <w:jc w:val="both"/>
        <w:rPr>
          <w:lang w:val="en-GB" w:bidi="ar-JO"/>
        </w:rPr>
      </w:pPr>
      <w:r>
        <w:rPr>
          <w:rFonts w:hint="cs"/>
          <w:rtl/>
          <w:lang w:val="en-GB" w:bidi="ar-JO"/>
        </w:rPr>
        <w:t>الربط بين مناهج التعليم غير النظامي والتعليم النظامي</w:t>
      </w:r>
    </w:p>
    <w:p w14:paraId="1FB7A66E" w14:textId="77777777" w:rsidR="000B6963" w:rsidRDefault="000B6963" w:rsidP="007164C5">
      <w:pPr>
        <w:pStyle w:val="ListParagraph"/>
        <w:numPr>
          <w:ilvl w:val="0"/>
          <w:numId w:val="19"/>
        </w:numPr>
        <w:bidi/>
        <w:jc w:val="both"/>
        <w:rPr>
          <w:lang w:val="en-GB" w:bidi="ar-JO"/>
        </w:rPr>
      </w:pPr>
      <w:r>
        <w:rPr>
          <w:rFonts w:hint="cs"/>
          <w:rtl/>
          <w:lang w:val="en-GB" w:bidi="ar-JO"/>
        </w:rPr>
        <w:t xml:space="preserve">الوصول إلى الإجماع حول عملية تطوير المناهج </w:t>
      </w:r>
      <w:r w:rsidR="007164C5">
        <w:rPr>
          <w:rFonts w:hint="cs"/>
          <w:rtl/>
          <w:lang w:val="en-GB" w:bidi="ar-JO"/>
        </w:rPr>
        <w:t>الجديدة</w:t>
      </w:r>
    </w:p>
    <w:p w14:paraId="63789F9A" w14:textId="77777777" w:rsidR="000B6963" w:rsidRPr="005449F2" w:rsidRDefault="000B6963" w:rsidP="005449F2">
      <w:pPr>
        <w:bidi/>
        <w:jc w:val="both"/>
        <w:rPr>
          <w:b/>
          <w:bCs/>
          <w:rtl/>
          <w:lang w:val="en-GB" w:bidi="ar-JO"/>
        </w:rPr>
      </w:pPr>
      <w:r w:rsidRPr="005449F2">
        <w:rPr>
          <w:rFonts w:hint="cs"/>
          <w:b/>
          <w:bCs/>
          <w:rtl/>
          <w:lang w:val="en-GB" w:bidi="ar-JO"/>
        </w:rPr>
        <w:t>التمرين الجماعي: التخطيط للتحول</w:t>
      </w:r>
    </w:p>
    <w:p w14:paraId="258FC864" w14:textId="77777777" w:rsidR="000B6963" w:rsidRPr="007164C5" w:rsidRDefault="000B6963" w:rsidP="005449F2">
      <w:pPr>
        <w:bidi/>
        <w:jc w:val="both"/>
        <w:rPr>
          <w:b/>
          <w:bCs/>
          <w:sz w:val="20"/>
          <w:szCs w:val="20"/>
          <w:rtl/>
          <w:lang w:val="en-GB" w:bidi="ar-JO"/>
        </w:rPr>
      </w:pPr>
      <w:r w:rsidRPr="007164C5">
        <w:rPr>
          <w:rFonts w:hint="cs"/>
          <w:b/>
          <w:bCs/>
          <w:sz w:val="20"/>
          <w:szCs w:val="20"/>
          <w:rtl/>
          <w:lang w:val="en-GB" w:bidi="ar-JO"/>
        </w:rPr>
        <w:t>(20 دقيقة)</w:t>
      </w:r>
    </w:p>
    <w:p w14:paraId="180757F5" w14:textId="77777777" w:rsidR="000B6963" w:rsidRDefault="000B6963" w:rsidP="005449F2">
      <w:pPr>
        <w:pStyle w:val="ListParagraph"/>
        <w:numPr>
          <w:ilvl w:val="0"/>
          <w:numId w:val="10"/>
        </w:numPr>
        <w:bidi/>
        <w:jc w:val="both"/>
        <w:rPr>
          <w:lang w:val="en-GB" w:bidi="ar-JO"/>
        </w:rPr>
      </w:pPr>
      <w:r>
        <w:rPr>
          <w:rFonts w:hint="cs"/>
          <w:rtl/>
          <w:lang w:val="en-GB" w:bidi="ar-JO"/>
        </w:rPr>
        <w:t xml:space="preserve">أطلب من المشاركين الرجوع للأوراق التالية </w:t>
      </w:r>
    </w:p>
    <w:p w14:paraId="6CC60B3F" w14:textId="77777777" w:rsidR="000B6963" w:rsidRDefault="000B6963" w:rsidP="005449F2">
      <w:pPr>
        <w:pStyle w:val="ListParagraph"/>
        <w:numPr>
          <w:ilvl w:val="0"/>
          <w:numId w:val="20"/>
        </w:numPr>
        <w:bidi/>
        <w:jc w:val="both"/>
        <w:rPr>
          <w:lang w:val="en-GB" w:bidi="ar-JO"/>
        </w:rPr>
      </w:pPr>
      <w:r w:rsidRPr="00084F89">
        <w:rPr>
          <w:rFonts w:hint="cs"/>
          <w:b/>
          <w:bCs/>
          <w:rtl/>
          <w:lang w:val="en-GB" w:bidi="ar-JO"/>
        </w:rPr>
        <w:lastRenderedPageBreak/>
        <w:t xml:space="preserve">ورقة التوزيع 1.10: </w:t>
      </w:r>
      <w:r w:rsidRPr="000B6963">
        <w:rPr>
          <w:rFonts w:hint="cs"/>
          <w:rtl/>
          <w:lang w:val="en-GB" w:bidi="ar-JO"/>
        </w:rPr>
        <w:t>حالات دراسية حول برامج العودة للمدرسة والذهاب للمدرسة</w:t>
      </w:r>
    </w:p>
    <w:p w14:paraId="04AA6767" w14:textId="2723075B" w:rsidR="000B6963" w:rsidRPr="000A4C9C" w:rsidRDefault="000B6963" w:rsidP="005449F2">
      <w:pPr>
        <w:pStyle w:val="ListParagraph"/>
        <w:numPr>
          <w:ilvl w:val="0"/>
          <w:numId w:val="20"/>
        </w:numPr>
        <w:shd w:val="clear" w:color="auto" w:fill="FFFFFF" w:themeFill="background1"/>
        <w:bidi/>
        <w:jc w:val="both"/>
        <w:rPr>
          <w:sz w:val="20"/>
          <w:szCs w:val="20"/>
          <w:lang w:val="en-GB" w:bidi="ar-JO"/>
        </w:rPr>
      </w:pPr>
      <w:r w:rsidRPr="000B6963">
        <w:rPr>
          <w:rFonts w:hint="cs"/>
          <w:b/>
          <w:bCs/>
          <w:sz w:val="20"/>
          <w:szCs w:val="20"/>
          <w:rtl/>
          <w:lang w:val="en-GB" w:bidi="ar-JO"/>
        </w:rPr>
        <w:t>ورقة التوزيع 2.10</w:t>
      </w:r>
      <w:r w:rsidRPr="000A4C9C">
        <w:rPr>
          <w:rFonts w:hint="cs"/>
          <w:sz w:val="20"/>
          <w:szCs w:val="20"/>
          <w:rtl/>
          <w:lang w:val="en-GB" w:bidi="ar-JO"/>
        </w:rPr>
        <w:t>: إعادة</w:t>
      </w:r>
      <w:r w:rsidR="001373E3">
        <w:rPr>
          <w:rFonts w:hint="cs"/>
          <w:sz w:val="20"/>
          <w:szCs w:val="20"/>
          <w:rtl/>
          <w:lang w:val="en-GB" w:bidi="ar-JO"/>
        </w:rPr>
        <w:t xml:space="preserve"> </w:t>
      </w:r>
      <w:r w:rsidR="001373E3" w:rsidRPr="001373E3">
        <w:rPr>
          <w:rFonts w:hint="cs"/>
          <w:sz w:val="20"/>
          <w:szCs w:val="20"/>
          <w:rtl/>
          <w:lang w:val="en-GB" w:bidi="ar-JO"/>
        </w:rPr>
        <w:t>إدماج</w:t>
      </w:r>
      <w:r w:rsidR="001373E3">
        <w:rPr>
          <w:rFonts w:hint="cs"/>
          <w:rtl/>
          <w:lang w:val="en-GB" w:bidi="ar-JO"/>
        </w:rPr>
        <w:t xml:space="preserve"> </w:t>
      </w:r>
      <w:r w:rsidRPr="000A4C9C">
        <w:rPr>
          <w:rFonts w:hint="cs"/>
          <w:sz w:val="20"/>
          <w:szCs w:val="20"/>
          <w:rtl/>
          <w:lang w:val="en-GB" w:bidi="ar-JO"/>
        </w:rPr>
        <w:t>الطلاب: التوصيات السياسية حول إصدار الشهادات والتحصيل العلمي للأطفال المهجرين داخل البلاد، وأطفال اللاجئين</w:t>
      </w:r>
    </w:p>
    <w:p w14:paraId="184D831B" w14:textId="471C0587" w:rsidR="000B6963" w:rsidRPr="000A4C9C" w:rsidRDefault="000B6963" w:rsidP="005449F2">
      <w:pPr>
        <w:pStyle w:val="ListParagraph"/>
        <w:numPr>
          <w:ilvl w:val="0"/>
          <w:numId w:val="20"/>
        </w:numPr>
        <w:shd w:val="clear" w:color="auto" w:fill="FFFFFF" w:themeFill="background1"/>
        <w:bidi/>
        <w:jc w:val="both"/>
        <w:rPr>
          <w:sz w:val="20"/>
          <w:szCs w:val="20"/>
          <w:lang w:val="en-GB" w:bidi="ar-JO"/>
        </w:rPr>
      </w:pPr>
      <w:r w:rsidRPr="000B6963">
        <w:rPr>
          <w:rFonts w:hint="cs"/>
          <w:b/>
          <w:bCs/>
          <w:sz w:val="20"/>
          <w:szCs w:val="20"/>
          <w:rtl/>
          <w:lang w:val="en-GB" w:bidi="ar-JO"/>
        </w:rPr>
        <w:t>ورقة التوزيع 3.10</w:t>
      </w:r>
      <w:r w:rsidR="00C3613B">
        <w:rPr>
          <w:rFonts w:hint="cs"/>
          <w:sz w:val="20"/>
          <w:szCs w:val="20"/>
          <w:rtl/>
          <w:lang w:val="en-GB" w:bidi="ar-JO"/>
        </w:rPr>
        <w:t xml:space="preserve">: إعادة </w:t>
      </w:r>
      <w:r w:rsidR="001373E3" w:rsidRPr="001373E3">
        <w:rPr>
          <w:rFonts w:hint="cs"/>
          <w:sz w:val="20"/>
          <w:szCs w:val="20"/>
          <w:rtl/>
          <w:lang w:val="en-GB" w:bidi="ar-JO"/>
        </w:rPr>
        <w:t>إدماج</w:t>
      </w:r>
      <w:r w:rsidR="00C3613B">
        <w:rPr>
          <w:rFonts w:hint="cs"/>
          <w:sz w:val="20"/>
          <w:szCs w:val="20"/>
          <w:rtl/>
          <w:lang w:val="en-GB" w:bidi="ar-JO"/>
        </w:rPr>
        <w:t xml:space="preserve"> المع</w:t>
      </w:r>
      <w:r w:rsidRPr="000A4C9C">
        <w:rPr>
          <w:rFonts w:hint="cs"/>
          <w:sz w:val="20"/>
          <w:szCs w:val="20"/>
          <w:rtl/>
          <w:lang w:val="en-GB" w:bidi="ar-JO"/>
        </w:rPr>
        <w:t xml:space="preserve">لين من أجل تطوير قائمة القضايا والاحتياجات اللازمة لإعادة </w:t>
      </w:r>
      <w:r w:rsidR="001373E3" w:rsidRPr="001373E3">
        <w:rPr>
          <w:rFonts w:hint="cs"/>
          <w:sz w:val="20"/>
          <w:szCs w:val="20"/>
          <w:rtl/>
          <w:lang w:val="en-GB" w:bidi="ar-JO"/>
        </w:rPr>
        <w:t>إدماج</w:t>
      </w:r>
      <w:r w:rsidRPr="000A4C9C">
        <w:rPr>
          <w:rFonts w:hint="cs"/>
          <w:sz w:val="20"/>
          <w:szCs w:val="20"/>
          <w:rtl/>
          <w:lang w:val="en-GB" w:bidi="ar-JO"/>
        </w:rPr>
        <w:t xml:space="preserve"> المعلمين</w:t>
      </w:r>
    </w:p>
    <w:p w14:paraId="70AB6E7C" w14:textId="1E186992" w:rsidR="000B6963" w:rsidRPr="000A4C9C" w:rsidRDefault="000B6963" w:rsidP="005449F2">
      <w:pPr>
        <w:pStyle w:val="ListParagraph"/>
        <w:numPr>
          <w:ilvl w:val="0"/>
          <w:numId w:val="20"/>
        </w:numPr>
        <w:shd w:val="clear" w:color="auto" w:fill="FFFFFF" w:themeFill="background1"/>
        <w:bidi/>
        <w:jc w:val="both"/>
        <w:rPr>
          <w:sz w:val="20"/>
          <w:szCs w:val="20"/>
          <w:lang w:val="en-GB" w:bidi="ar-JO"/>
        </w:rPr>
      </w:pPr>
      <w:r w:rsidRPr="000B6963">
        <w:rPr>
          <w:rFonts w:hint="cs"/>
          <w:b/>
          <w:bCs/>
          <w:sz w:val="20"/>
          <w:szCs w:val="20"/>
          <w:rtl/>
          <w:lang w:val="en-GB" w:bidi="ar-JO"/>
        </w:rPr>
        <w:t>ورقة التوزيع 4.10</w:t>
      </w:r>
      <w:r w:rsidRPr="000A4C9C">
        <w:rPr>
          <w:rFonts w:hint="cs"/>
          <w:sz w:val="20"/>
          <w:szCs w:val="20"/>
          <w:rtl/>
          <w:lang w:val="en-GB" w:bidi="ar-JO"/>
        </w:rPr>
        <w:t>: المناهج في حالات</w:t>
      </w:r>
      <w:r w:rsidR="001373E3">
        <w:rPr>
          <w:rFonts w:hint="cs"/>
          <w:sz w:val="20"/>
          <w:szCs w:val="20"/>
          <w:rtl/>
          <w:lang w:val="en-GB" w:bidi="ar-JO"/>
        </w:rPr>
        <w:t xml:space="preserve"> الطوارئ وما بعد حالات الطوارئ </w:t>
      </w:r>
      <w:r w:rsidRPr="000A4C9C">
        <w:rPr>
          <w:rFonts w:hint="cs"/>
          <w:sz w:val="20"/>
          <w:szCs w:val="20"/>
          <w:rtl/>
          <w:lang w:val="en-GB" w:bidi="ar-JO"/>
        </w:rPr>
        <w:t>أمثلة من أفغانستان وفلسطين حول المناهج المستخدمة بعد انقضاء حالة الطوارئ، بما في ذلك برامج التعليم المعجل وبرامج التعليم عن بعد</w:t>
      </w:r>
    </w:p>
    <w:p w14:paraId="7BBA766A" w14:textId="77777777" w:rsidR="000B6963" w:rsidRDefault="000B6963" w:rsidP="005449F2">
      <w:pPr>
        <w:pStyle w:val="ListParagraph"/>
        <w:bidi/>
        <w:ind w:left="1440"/>
        <w:jc w:val="both"/>
        <w:rPr>
          <w:rtl/>
          <w:lang w:val="en-GB" w:bidi="ar-JO"/>
        </w:rPr>
      </w:pPr>
    </w:p>
    <w:p w14:paraId="3B5DCBF3" w14:textId="77777777" w:rsidR="000B6963" w:rsidRDefault="00C3613B" w:rsidP="005449F2">
      <w:pPr>
        <w:pStyle w:val="ListParagraph"/>
        <w:bidi/>
        <w:ind w:left="-46"/>
        <w:jc w:val="both"/>
        <w:rPr>
          <w:rtl/>
          <w:lang w:val="en-GB" w:bidi="ar-JO"/>
        </w:rPr>
      </w:pPr>
      <w:r>
        <w:rPr>
          <w:rFonts w:hint="cs"/>
          <w:rtl/>
          <w:lang w:val="en-GB" w:bidi="ar-JO"/>
        </w:rPr>
        <w:t>وضح</w:t>
      </w:r>
      <w:r w:rsidR="000B6963">
        <w:rPr>
          <w:rFonts w:hint="cs"/>
          <w:rtl/>
          <w:lang w:val="en-GB" w:bidi="ar-JO"/>
        </w:rPr>
        <w:t xml:space="preserve"> أن التمارين التالية ستؤدى في مجموعات، وأن كل مجموعة ستتناول التحد</w:t>
      </w:r>
      <w:r>
        <w:rPr>
          <w:rFonts w:hint="cs"/>
          <w:rtl/>
          <w:lang w:val="en-GB" w:bidi="ar-JO"/>
        </w:rPr>
        <w:t>يات التي تمت مناقشتها لغاية الآ</w:t>
      </w:r>
      <w:r w:rsidR="000B6963">
        <w:rPr>
          <w:rFonts w:hint="cs"/>
          <w:rtl/>
          <w:lang w:val="en-GB" w:bidi="ar-JO"/>
        </w:rPr>
        <w:t>ن، والعمل على تطوير خطط للمساعدة في التخفيف من هذه التحديات وتجاوزها.</w:t>
      </w:r>
    </w:p>
    <w:p w14:paraId="18660478" w14:textId="77777777" w:rsidR="000B6963" w:rsidRDefault="000B6963" w:rsidP="005449F2">
      <w:pPr>
        <w:pStyle w:val="ListParagraph"/>
        <w:bidi/>
        <w:ind w:left="-46"/>
        <w:jc w:val="both"/>
        <w:rPr>
          <w:rtl/>
          <w:lang w:val="en-GB" w:bidi="ar-JO"/>
        </w:rPr>
      </w:pPr>
      <w:r>
        <w:rPr>
          <w:rFonts w:hint="cs"/>
          <w:rtl/>
          <w:lang w:val="en-GB" w:bidi="ar-JO"/>
        </w:rPr>
        <w:t xml:space="preserve">قسم المشاركين إلى </w:t>
      </w:r>
      <w:r w:rsidR="00776054">
        <w:rPr>
          <w:rFonts w:hint="cs"/>
          <w:rtl/>
          <w:lang w:val="en-GB" w:bidi="ar-JO"/>
        </w:rPr>
        <w:t xml:space="preserve">أربع </w:t>
      </w:r>
      <w:r w:rsidR="004D35F1">
        <w:rPr>
          <w:rFonts w:hint="cs"/>
          <w:rtl/>
          <w:lang w:val="en-GB" w:bidi="ar-JO"/>
        </w:rPr>
        <w:t>مجموعات، وأعط كل مجموعة ورقة من أوراق اللوح القلاب. يجب على كل مجموعة أن تطور مقترحات حول إمكانية تجاوز التحديات التي واجهتهم في الموضوع الذي يناقشونه. يجب أن يتضمن هذا الإجراءات التي اتخذت في بداية وقوع حالة الطوارئ، والإجراءات التي اتخذت خلال مراحل التعافي والتحول. شجع المشاركين على استخدام أمثلة من بلادهم وتجاربهم الشخصية. أعط المجموعات 20 دقيقة لوضع خططهم.</w:t>
      </w:r>
    </w:p>
    <w:p w14:paraId="1CC6253F" w14:textId="77777777" w:rsidR="004D35F1" w:rsidRDefault="004D35F1" w:rsidP="005449F2">
      <w:pPr>
        <w:pStyle w:val="ListParagraph"/>
        <w:bidi/>
        <w:ind w:left="-46"/>
        <w:jc w:val="both"/>
        <w:rPr>
          <w:rtl/>
          <w:lang w:val="en-GB" w:bidi="ar-JO"/>
        </w:rPr>
      </w:pPr>
    </w:p>
    <w:p w14:paraId="788F9775" w14:textId="77777777" w:rsidR="004D35F1" w:rsidRDefault="004D35F1" w:rsidP="005449F2">
      <w:pPr>
        <w:pStyle w:val="ListParagraph"/>
        <w:bidi/>
        <w:ind w:left="-46"/>
        <w:jc w:val="both"/>
        <w:rPr>
          <w:rtl/>
          <w:lang w:val="en-GB" w:bidi="ar-JO"/>
        </w:rPr>
      </w:pPr>
      <w:r w:rsidRPr="00C3613B">
        <w:rPr>
          <w:rFonts w:hint="cs"/>
          <w:b/>
          <w:bCs/>
          <w:rtl/>
          <w:lang w:val="en-GB" w:bidi="ar-JO"/>
        </w:rPr>
        <w:t>ملاحظة للميسرين:</w:t>
      </w:r>
      <w:r>
        <w:rPr>
          <w:rFonts w:hint="cs"/>
          <w:rtl/>
          <w:lang w:val="en-GB" w:bidi="ar-JO"/>
        </w:rPr>
        <w:t xml:space="preserve"> إن كان عدد المشاركين كبيرا، قسمهم لعدد</w:t>
      </w:r>
      <w:r w:rsidR="00854C67">
        <w:rPr>
          <w:rFonts w:hint="cs"/>
          <w:rtl/>
          <w:lang w:val="en-GB" w:bidi="ar-JO"/>
        </w:rPr>
        <w:t xml:space="preserve"> أكبر من المجموعات، ولكن قد يكون على بعض المجموعات أن تتناول نفس الموضوع.</w:t>
      </w:r>
    </w:p>
    <w:p w14:paraId="37B25ED6" w14:textId="77777777" w:rsidR="00854C67" w:rsidRDefault="00854C67" w:rsidP="005449F2">
      <w:pPr>
        <w:pStyle w:val="ListParagraph"/>
        <w:bidi/>
        <w:ind w:left="-46"/>
        <w:jc w:val="both"/>
        <w:rPr>
          <w:rtl/>
          <w:lang w:val="en-GB" w:bidi="ar-JO"/>
        </w:rPr>
      </w:pPr>
    </w:p>
    <w:p w14:paraId="50ED10FB" w14:textId="77777777" w:rsidR="00854C67" w:rsidRPr="00AB69F1" w:rsidRDefault="00854C67" w:rsidP="005449F2">
      <w:pPr>
        <w:pStyle w:val="ListParagraph"/>
        <w:bidi/>
        <w:ind w:left="-46"/>
        <w:jc w:val="both"/>
        <w:rPr>
          <w:b/>
          <w:bCs/>
          <w:rtl/>
          <w:lang w:val="en-GB" w:bidi="ar-JO"/>
        </w:rPr>
      </w:pPr>
      <w:r w:rsidRPr="00AB69F1">
        <w:rPr>
          <w:rFonts w:hint="cs"/>
          <w:b/>
          <w:bCs/>
          <w:rtl/>
          <w:lang w:val="en-GB" w:bidi="ar-JO"/>
        </w:rPr>
        <w:t>(الجلسة العامة - 25 دقيقة)</w:t>
      </w:r>
    </w:p>
    <w:p w14:paraId="31B153D6" w14:textId="6DC410CF" w:rsidR="00043F8C" w:rsidRDefault="00043F8C" w:rsidP="00C3613B">
      <w:pPr>
        <w:pStyle w:val="ListParagraph"/>
        <w:numPr>
          <w:ilvl w:val="0"/>
          <w:numId w:val="10"/>
        </w:numPr>
        <w:bidi/>
        <w:jc w:val="both"/>
        <w:rPr>
          <w:lang w:val="en-GB" w:bidi="ar-JO"/>
        </w:rPr>
      </w:pPr>
      <w:r>
        <w:rPr>
          <w:rFonts w:hint="cs"/>
          <w:rtl/>
          <w:lang w:val="en-GB" w:bidi="ar-JO"/>
        </w:rPr>
        <w:t>بعد 20 دقيقة أطلب من المشاركين أن يعودوا للجلسة العامة. أطلب من كل مجموعة أن تقدم خططها، وإن عملت مجموعتان على نفس الموضوع، أطلب من المجموعة الثانية تق</w:t>
      </w:r>
      <w:r w:rsidR="001373E3">
        <w:rPr>
          <w:rFonts w:hint="cs"/>
          <w:rtl/>
          <w:lang w:val="en-GB" w:bidi="ar-JO"/>
        </w:rPr>
        <w:t>ديم الإضافات والتعديلات فقط. افسح</w:t>
      </w:r>
      <w:r>
        <w:rPr>
          <w:rFonts w:hint="cs"/>
          <w:rtl/>
          <w:lang w:val="en-GB" w:bidi="ar-JO"/>
        </w:rPr>
        <w:t xml:space="preserve"> </w:t>
      </w:r>
      <w:r w:rsidR="001373E3">
        <w:rPr>
          <w:rFonts w:hint="cs"/>
          <w:rtl/>
          <w:lang w:val="en-GB" w:bidi="ar-JO"/>
        </w:rPr>
        <w:t>المجال</w:t>
      </w:r>
      <w:r>
        <w:rPr>
          <w:rFonts w:hint="cs"/>
          <w:rtl/>
          <w:lang w:val="en-GB" w:bidi="ar-JO"/>
        </w:rPr>
        <w:t xml:space="preserve"> لطرح الأسئلة وناقش كل موضوع قبل الانتقال إلى المواضيع الأخرى</w:t>
      </w:r>
    </w:p>
    <w:p w14:paraId="7AEA0CBC" w14:textId="77777777" w:rsidR="00043F8C" w:rsidRDefault="00043F8C" w:rsidP="005449F2">
      <w:pPr>
        <w:pStyle w:val="ListParagraph"/>
        <w:bidi/>
        <w:jc w:val="both"/>
        <w:rPr>
          <w:rtl/>
          <w:lang w:val="en-GB" w:bidi="ar-JO"/>
        </w:rPr>
      </w:pPr>
    </w:p>
    <w:p w14:paraId="7FF779E2" w14:textId="77777777" w:rsidR="00043F8C" w:rsidRDefault="00043F8C" w:rsidP="005449F2">
      <w:pPr>
        <w:pStyle w:val="ListParagraph"/>
        <w:bidi/>
        <w:jc w:val="both"/>
        <w:rPr>
          <w:rtl/>
          <w:lang w:val="en-GB" w:bidi="ar-JO"/>
        </w:rPr>
      </w:pPr>
      <w:r w:rsidRPr="00043F8C">
        <w:rPr>
          <w:rFonts w:hint="cs"/>
          <w:rtl/>
          <w:lang w:val="en-GB" w:bidi="ar-JO"/>
        </w:rPr>
        <w:t>استخ</w:t>
      </w:r>
      <w:r>
        <w:rPr>
          <w:rFonts w:hint="cs"/>
          <w:rtl/>
          <w:lang w:val="en-GB" w:bidi="ar-JO"/>
        </w:rPr>
        <w:t>دم الإرشادات التالية عند إدارتك للنقاش.</w:t>
      </w:r>
    </w:p>
    <w:p w14:paraId="540BE164" w14:textId="77777777" w:rsidR="00043F8C" w:rsidRDefault="00043F8C" w:rsidP="005449F2">
      <w:pPr>
        <w:pStyle w:val="ListParagraph"/>
        <w:bidi/>
        <w:jc w:val="both"/>
        <w:rPr>
          <w:rtl/>
          <w:lang w:val="en-GB" w:bidi="ar-JO"/>
        </w:rPr>
      </w:pPr>
    </w:p>
    <w:p w14:paraId="66D290C4" w14:textId="77777777" w:rsidR="00043F8C" w:rsidRDefault="00043F8C" w:rsidP="005449F2">
      <w:pPr>
        <w:pStyle w:val="ListParagraph"/>
        <w:bidi/>
        <w:ind w:left="-46"/>
        <w:jc w:val="both"/>
        <w:rPr>
          <w:rtl/>
          <w:lang w:val="en-GB" w:bidi="ar-JO"/>
        </w:rPr>
      </w:pPr>
      <w:r w:rsidRPr="00084F89">
        <w:rPr>
          <w:rFonts w:hint="cs"/>
          <w:b/>
          <w:bCs/>
          <w:rtl/>
          <w:lang w:val="en-GB" w:bidi="ar-JO"/>
        </w:rPr>
        <w:t xml:space="preserve">ورقة التوزيع 1.10: </w:t>
      </w:r>
      <w:r w:rsidRPr="000B6963">
        <w:rPr>
          <w:rFonts w:hint="cs"/>
          <w:rtl/>
          <w:lang w:val="en-GB" w:bidi="ar-JO"/>
        </w:rPr>
        <w:t>حالات دراسية حول برامج العودة للمدرسة والذهاب للمدرسة</w:t>
      </w:r>
    </w:p>
    <w:p w14:paraId="3708AE6F" w14:textId="77777777" w:rsidR="00A8639D" w:rsidRDefault="00043F8C" w:rsidP="005449F2">
      <w:pPr>
        <w:pStyle w:val="ListParagraph"/>
        <w:bidi/>
        <w:ind w:left="-46"/>
        <w:jc w:val="both"/>
        <w:rPr>
          <w:rtl/>
          <w:lang w:val="en-GB" w:bidi="ar-JO"/>
        </w:rPr>
      </w:pPr>
      <w:r>
        <w:rPr>
          <w:rFonts w:hint="cs"/>
          <w:rtl/>
          <w:lang w:val="en-GB" w:bidi="ar-JO"/>
        </w:rPr>
        <w:t xml:space="preserve">اشرح أن هناك عددا من العوامل والمبادرات ضرورية لهذه البرامج. سلط الضوء على الأمثلة التالية إن لم </w:t>
      </w:r>
      <w:r w:rsidR="00A8639D">
        <w:rPr>
          <w:rFonts w:hint="cs"/>
          <w:rtl/>
          <w:lang w:val="en-GB" w:bidi="ar-JO"/>
        </w:rPr>
        <w:t>تقم عروض المجموعات بتغطيتها:</w:t>
      </w:r>
    </w:p>
    <w:p w14:paraId="63189C22" w14:textId="77777777" w:rsidR="00043F8C" w:rsidRDefault="00A8639D" w:rsidP="005449F2">
      <w:pPr>
        <w:pStyle w:val="ListParagraph"/>
        <w:numPr>
          <w:ilvl w:val="0"/>
          <w:numId w:val="21"/>
        </w:numPr>
        <w:bidi/>
        <w:jc w:val="both"/>
        <w:rPr>
          <w:lang w:val="en-GB" w:bidi="ar-JO"/>
        </w:rPr>
      </w:pPr>
      <w:r>
        <w:rPr>
          <w:rFonts w:hint="cs"/>
          <w:rtl/>
          <w:lang w:val="en-GB" w:bidi="ar-JO"/>
        </w:rPr>
        <w:t>جهود كسب التأييد والتنسيق بين شركاء التعليم</w:t>
      </w:r>
    </w:p>
    <w:p w14:paraId="422AACF4" w14:textId="77777777" w:rsidR="00A8639D" w:rsidRDefault="00A8639D" w:rsidP="005449F2">
      <w:pPr>
        <w:pStyle w:val="ListParagraph"/>
        <w:numPr>
          <w:ilvl w:val="0"/>
          <w:numId w:val="21"/>
        </w:numPr>
        <w:bidi/>
        <w:jc w:val="both"/>
        <w:rPr>
          <w:lang w:val="en-GB" w:bidi="ar-JO"/>
        </w:rPr>
      </w:pPr>
      <w:r>
        <w:rPr>
          <w:rFonts w:hint="cs"/>
          <w:rtl/>
          <w:lang w:val="en-GB" w:bidi="ar-JO"/>
        </w:rPr>
        <w:t>إشراك المجتمعات المحلية</w:t>
      </w:r>
    </w:p>
    <w:p w14:paraId="7A39D5FE" w14:textId="77777777" w:rsidR="00A8639D" w:rsidRDefault="00A8639D" w:rsidP="005449F2">
      <w:pPr>
        <w:pStyle w:val="ListParagraph"/>
        <w:numPr>
          <w:ilvl w:val="0"/>
          <w:numId w:val="21"/>
        </w:numPr>
        <w:bidi/>
        <w:jc w:val="both"/>
        <w:rPr>
          <w:lang w:val="en-GB" w:bidi="ar-JO"/>
        </w:rPr>
      </w:pPr>
      <w:r>
        <w:rPr>
          <w:rFonts w:hint="cs"/>
          <w:rtl/>
          <w:lang w:val="en-GB" w:bidi="ar-JO"/>
        </w:rPr>
        <w:t>إستراتيجيات التواصل من أجل تغيير السلوك</w:t>
      </w:r>
    </w:p>
    <w:p w14:paraId="17D36ACF" w14:textId="77777777" w:rsidR="00A8639D" w:rsidRDefault="00A8639D" w:rsidP="005449F2">
      <w:pPr>
        <w:pStyle w:val="ListParagraph"/>
        <w:numPr>
          <w:ilvl w:val="0"/>
          <w:numId w:val="21"/>
        </w:numPr>
        <w:bidi/>
        <w:jc w:val="both"/>
        <w:rPr>
          <w:lang w:val="en-GB" w:bidi="ar-JO"/>
        </w:rPr>
      </w:pPr>
      <w:r>
        <w:rPr>
          <w:rFonts w:hint="cs"/>
          <w:rtl/>
          <w:lang w:val="en-GB" w:bidi="ar-JO"/>
        </w:rPr>
        <w:t>الحوافز التي تشجع الأسر على إرسال أبنائها للمدرسة</w:t>
      </w:r>
    </w:p>
    <w:p w14:paraId="24B552A7" w14:textId="77777777" w:rsidR="00A8639D" w:rsidRDefault="00A8639D" w:rsidP="005449F2">
      <w:pPr>
        <w:pStyle w:val="ListParagraph"/>
        <w:shd w:val="clear" w:color="auto" w:fill="FFFFFF" w:themeFill="background1"/>
        <w:bidi/>
        <w:ind w:left="736"/>
        <w:jc w:val="both"/>
        <w:rPr>
          <w:sz w:val="20"/>
          <w:szCs w:val="20"/>
          <w:lang w:val="en-GB" w:bidi="ar-JO"/>
        </w:rPr>
      </w:pPr>
    </w:p>
    <w:p w14:paraId="5B30A722" w14:textId="77777777" w:rsidR="00A8639D" w:rsidRDefault="00A8639D" w:rsidP="005449F2">
      <w:pPr>
        <w:pStyle w:val="ListParagraph"/>
        <w:shd w:val="clear" w:color="auto" w:fill="FFFFFF" w:themeFill="background1"/>
        <w:bidi/>
        <w:ind w:left="736"/>
        <w:jc w:val="both"/>
        <w:rPr>
          <w:sz w:val="20"/>
          <w:szCs w:val="20"/>
          <w:lang w:val="en-GB" w:bidi="ar-JO"/>
        </w:rPr>
      </w:pPr>
    </w:p>
    <w:p w14:paraId="7488B4B7" w14:textId="75423034" w:rsidR="00A8639D" w:rsidRDefault="00A8639D" w:rsidP="005449F2">
      <w:pPr>
        <w:pStyle w:val="ListParagraph"/>
        <w:shd w:val="clear" w:color="auto" w:fill="FFFFFF" w:themeFill="background1"/>
        <w:bidi/>
        <w:ind w:left="-46"/>
        <w:jc w:val="both"/>
        <w:rPr>
          <w:b/>
          <w:bCs/>
          <w:sz w:val="20"/>
          <w:szCs w:val="20"/>
          <w:rtl/>
          <w:lang w:val="en-GB" w:bidi="ar-JO"/>
        </w:rPr>
      </w:pPr>
      <w:r w:rsidRPr="00A8639D">
        <w:rPr>
          <w:rFonts w:hint="cs"/>
          <w:b/>
          <w:bCs/>
          <w:sz w:val="20"/>
          <w:szCs w:val="20"/>
          <w:rtl/>
          <w:lang w:val="en-GB" w:bidi="ar-JO"/>
        </w:rPr>
        <w:t>ورقة التوزيع 2.10</w:t>
      </w:r>
      <w:r w:rsidRPr="00A8639D">
        <w:rPr>
          <w:rFonts w:hint="cs"/>
          <w:sz w:val="20"/>
          <w:szCs w:val="20"/>
          <w:rtl/>
          <w:lang w:val="en-GB" w:bidi="ar-JO"/>
        </w:rPr>
        <w:t xml:space="preserve">: </w:t>
      </w:r>
      <w:r w:rsidRPr="00A8639D">
        <w:rPr>
          <w:rFonts w:hint="cs"/>
          <w:b/>
          <w:bCs/>
          <w:sz w:val="20"/>
          <w:szCs w:val="20"/>
          <w:rtl/>
          <w:lang w:val="en-GB" w:bidi="ar-JO"/>
        </w:rPr>
        <w:t xml:space="preserve">إعادة </w:t>
      </w:r>
      <w:r w:rsidR="001373E3">
        <w:rPr>
          <w:rFonts w:hint="cs"/>
          <w:b/>
          <w:bCs/>
          <w:sz w:val="20"/>
          <w:szCs w:val="20"/>
          <w:rtl/>
          <w:lang w:val="en-GB" w:bidi="ar-JO"/>
        </w:rPr>
        <w:t>إ</w:t>
      </w:r>
      <w:r w:rsidRPr="00A8639D">
        <w:rPr>
          <w:rFonts w:hint="cs"/>
          <w:b/>
          <w:bCs/>
          <w:sz w:val="20"/>
          <w:szCs w:val="20"/>
          <w:rtl/>
          <w:lang w:val="en-GB" w:bidi="ar-JO"/>
        </w:rPr>
        <w:t>دم</w:t>
      </w:r>
      <w:r w:rsidR="001373E3">
        <w:rPr>
          <w:rFonts w:hint="cs"/>
          <w:b/>
          <w:bCs/>
          <w:sz w:val="20"/>
          <w:szCs w:val="20"/>
          <w:rtl/>
          <w:lang w:val="en-GB" w:bidi="ar-JO"/>
        </w:rPr>
        <w:t>ا</w:t>
      </w:r>
      <w:r w:rsidRPr="00A8639D">
        <w:rPr>
          <w:rFonts w:hint="cs"/>
          <w:b/>
          <w:bCs/>
          <w:sz w:val="20"/>
          <w:szCs w:val="20"/>
          <w:rtl/>
          <w:lang w:val="en-GB" w:bidi="ar-JO"/>
        </w:rPr>
        <w:t>ج الطلاب: التوصيات السياسية حول إصدار الشهادات والتحصيل العلمي للأطفال المهجرين داخل البلاد، وأطفال اللاجئين</w:t>
      </w:r>
    </w:p>
    <w:p w14:paraId="3B89C9DD" w14:textId="77777777" w:rsidR="00AB69F1" w:rsidRDefault="00AB69F1" w:rsidP="00AB69F1">
      <w:pPr>
        <w:pStyle w:val="ListParagraph"/>
        <w:shd w:val="clear" w:color="auto" w:fill="FFFFFF" w:themeFill="background1"/>
        <w:bidi/>
        <w:ind w:left="-46"/>
        <w:jc w:val="both"/>
        <w:rPr>
          <w:b/>
          <w:bCs/>
          <w:sz w:val="20"/>
          <w:szCs w:val="20"/>
          <w:rtl/>
          <w:lang w:val="en-GB" w:bidi="ar-JO"/>
        </w:rPr>
      </w:pPr>
    </w:p>
    <w:p w14:paraId="30120704" w14:textId="77777777" w:rsidR="00A8639D" w:rsidRDefault="00A8639D" w:rsidP="005449F2">
      <w:pPr>
        <w:pStyle w:val="ListParagraph"/>
        <w:shd w:val="clear" w:color="auto" w:fill="FFFFFF" w:themeFill="background1"/>
        <w:bidi/>
        <w:ind w:left="-46"/>
        <w:jc w:val="both"/>
        <w:rPr>
          <w:sz w:val="20"/>
          <w:szCs w:val="20"/>
          <w:rtl/>
          <w:lang w:val="en-GB" w:bidi="ar-JO"/>
        </w:rPr>
      </w:pPr>
      <w:r>
        <w:rPr>
          <w:rFonts w:hint="cs"/>
          <w:sz w:val="20"/>
          <w:szCs w:val="20"/>
          <w:rtl/>
          <w:lang w:val="en-GB" w:bidi="ar-JO"/>
        </w:rPr>
        <w:t>اشرح أن هذه التوصيات التي عرضت في جلسة عالمية للتشاور تهدف لتسهيل اعتماد التجارب التعليمية لأطفال المهجرين واللاجئين خلال حالات الطوارئ. تهدف هذه التوصيات للمساعدة في جهود كسب التأييد، السياسة وإستراتيجيات التنفيذ لتمكين الأطفال من الاندماج مرة أخرى في النظام التعليمي. إن لم تتم مناقشة هذه الأمور سلط الضوء على التوصيات التالية:</w:t>
      </w:r>
    </w:p>
    <w:p w14:paraId="3EA3F53A" w14:textId="66589E91" w:rsidR="00A8639D" w:rsidRDefault="00A8639D" w:rsidP="005449F2">
      <w:pPr>
        <w:pStyle w:val="ListParagraph"/>
        <w:numPr>
          <w:ilvl w:val="0"/>
          <w:numId w:val="22"/>
        </w:numPr>
        <w:shd w:val="clear" w:color="auto" w:fill="FFFFFF" w:themeFill="background1"/>
        <w:bidi/>
        <w:jc w:val="both"/>
        <w:rPr>
          <w:sz w:val="20"/>
          <w:szCs w:val="20"/>
          <w:lang w:val="en-GB" w:bidi="ar-JO"/>
        </w:rPr>
      </w:pPr>
      <w:r>
        <w:rPr>
          <w:rFonts w:hint="cs"/>
          <w:sz w:val="20"/>
          <w:szCs w:val="20"/>
          <w:rtl/>
          <w:lang w:val="en-GB" w:bidi="ar-JO"/>
        </w:rPr>
        <w:t xml:space="preserve">في الحالات التي يتم فيها </w:t>
      </w:r>
      <w:r w:rsidR="001373E3" w:rsidRPr="001373E3">
        <w:rPr>
          <w:rFonts w:hint="cs"/>
          <w:sz w:val="20"/>
          <w:szCs w:val="20"/>
          <w:rtl/>
          <w:lang w:val="en-GB" w:bidi="ar-JO"/>
        </w:rPr>
        <w:t>إدماج</w:t>
      </w:r>
      <w:r>
        <w:rPr>
          <w:rFonts w:hint="cs"/>
          <w:sz w:val="20"/>
          <w:szCs w:val="20"/>
          <w:rtl/>
          <w:lang w:val="en-GB" w:bidi="ar-JO"/>
        </w:rPr>
        <w:t xml:space="preserve">، أو إعادة </w:t>
      </w:r>
      <w:r w:rsidR="001373E3" w:rsidRPr="001373E3">
        <w:rPr>
          <w:rFonts w:hint="cs"/>
          <w:sz w:val="20"/>
          <w:szCs w:val="20"/>
          <w:rtl/>
          <w:lang w:val="en-GB" w:bidi="ar-JO"/>
        </w:rPr>
        <w:t>إدماج</w:t>
      </w:r>
      <w:r>
        <w:rPr>
          <w:rFonts w:hint="cs"/>
          <w:sz w:val="20"/>
          <w:szCs w:val="20"/>
          <w:rtl/>
          <w:lang w:val="en-GB" w:bidi="ar-JO"/>
        </w:rPr>
        <w:t xml:space="preserve"> الطلاب في أنظمة ا</w:t>
      </w:r>
      <w:r w:rsidR="001373E3">
        <w:rPr>
          <w:rFonts w:hint="cs"/>
          <w:sz w:val="20"/>
          <w:szCs w:val="20"/>
          <w:rtl/>
          <w:lang w:val="en-GB" w:bidi="ar-JO"/>
        </w:rPr>
        <w:t>لتعليم، يجب على وزارة التربية</w:t>
      </w:r>
      <w:r>
        <w:rPr>
          <w:rFonts w:hint="cs"/>
          <w:sz w:val="20"/>
          <w:szCs w:val="20"/>
          <w:rtl/>
          <w:lang w:val="en-GB" w:bidi="ar-JO"/>
        </w:rPr>
        <w:t xml:space="preserve"> تطوير إرشادات سياسية واضحة تتعلق بمعادلة المناهج والبرامج والامتحانات.</w:t>
      </w:r>
    </w:p>
    <w:p w14:paraId="33038491" w14:textId="77777777" w:rsidR="00A8639D" w:rsidRDefault="00A8639D" w:rsidP="005449F2">
      <w:pPr>
        <w:pStyle w:val="ListParagraph"/>
        <w:numPr>
          <w:ilvl w:val="0"/>
          <w:numId w:val="22"/>
        </w:numPr>
        <w:shd w:val="clear" w:color="auto" w:fill="FFFFFF" w:themeFill="background1"/>
        <w:bidi/>
        <w:jc w:val="both"/>
        <w:rPr>
          <w:sz w:val="20"/>
          <w:szCs w:val="20"/>
          <w:lang w:val="en-GB" w:bidi="ar-JO"/>
        </w:rPr>
      </w:pPr>
      <w:r>
        <w:rPr>
          <w:rFonts w:hint="cs"/>
          <w:sz w:val="20"/>
          <w:szCs w:val="20"/>
          <w:rtl/>
          <w:lang w:val="en-GB" w:bidi="ar-JO"/>
        </w:rPr>
        <w:t>يجب أن يتم تحديد خيارات الاعتماد وإصدار الشهادات الأنسب بالشراكة مع المجتمعات المتأثرة.</w:t>
      </w:r>
    </w:p>
    <w:p w14:paraId="290187FE" w14:textId="77777777" w:rsidR="00A8639D" w:rsidRDefault="00E559AF" w:rsidP="005449F2">
      <w:pPr>
        <w:pStyle w:val="ListParagraph"/>
        <w:numPr>
          <w:ilvl w:val="0"/>
          <w:numId w:val="22"/>
        </w:numPr>
        <w:shd w:val="clear" w:color="auto" w:fill="FFFFFF" w:themeFill="background1"/>
        <w:bidi/>
        <w:jc w:val="both"/>
        <w:rPr>
          <w:sz w:val="20"/>
          <w:szCs w:val="20"/>
          <w:lang w:val="en-GB" w:bidi="ar-JO"/>
        </w:rPr>
      </w:pPr>
      <w:r>
        <w:rPr>
          <w:rFonts w:hint="cs"/>
          <w:sz w:val="20"/>
          <w:szCs w:val="20"/>
          <w:rtl/>
          <w:lang w:val="en-GB" w:bidi="ar-JO"/>
        </w:rPr>
        <w:t>يجب أن لا يكون غياب التوثيق حاجزا يعيق الدخول للمدارس، والتقدم، والتقويم الرسمي، والقدرة على الوصول للامتحانات والتقدم التعليمي</w:t>
      </w:r>
    </w:p>
    <w:p w14:paraId="3ACAE288" w14:textId="77777777" w:rsidR="00E559AF" w:rsidRDefault="00E559AF" w:rsidP="005449F2">
      <w:pPr>
        <w:pStyle w:val="ListParagraph"/>
        <w:numPr>
          <w:ilvl w:val="0"/>
          <w:numId w:val="22"/>
        </w:numPr>
        <w:shd w:val="clear" w:color="auto" w:fill="FFFFFF" w:themeFill="background1"/>
        <w:bidi/>
        <w:jc w:val="both"/>
        <w:rPr>
          <w:sz w:val="20"/>
          <w:szCs w:val="20"/>
          <w:lang w:val="en-GB" w:bidi="ar-JO"/>
        </w:rPr>
      </w:pPr>
      <w:r>
        <w:rPr>
          <w:rFonts w:hint="cs"/>
          <w:sz w:val="20"/>
          <w:szCs w:val="20"/>
          <w:rtl/>
          <w:lang w:val="en-GB" w:bidi="ar-JO"/>
        </w:rPr>
        <w:t>يجب أن يتم توفير الوثائق بأسرع وقت ممكن بعد إكمال البرنامج التعليمي</w:t>
      </w:r>
    </w:p>
    <w:p w14:paraId="14614B48" w14:textId="77777777" w:rsidR="00E559AF" w:rsidRDefault="00E559AF" w:rsidP="005449F2">
      <w:pPr>
        <w:pStyle w:val="ListParagraph"/>
        <w:shd w:val="clear" w:color="auto" w:fill="FFFFFF" w:themeFill="background1"/>
        <w:bidi/>
        <w:ind w:left="674"/>
        <w:jc w:val="both"/>
        <w:rPr>
          <w:b/>
          <w:bCs/>
          <w:sz w:val="20"/>
          <w:szCs w:val="20"/>
          <w:rtl/>
          <w:lang w:val="en-GB" w:bidi="ar-JO"/>
        </w:rPr>
      </w:pPr>
    </w:p>
    <w:p w14:paraId="7391D4C2" w14:textId="77777777" w:rsidR="00E559AF" w:rsidRDefault="00E559AF" w:rsidP="005449F2">
      <w:pPr>
        <w:pStyle w:val="ListParagraph"/>
        <w:shd w:val="clear" w:color="auto" w:fill="FFFFFF" w:themeFill="background1"/>
        <w:bidi/>
        <w:ind w:left="674"/>
        <w:jc w:val="both"/>
        <w:rPr>
          <w:b/>
          <w:bCs/>
          <w:sz w:val="20"/>
          <w:szCs w:val="20"/>
          <w:rtl/>
          <w:lang w:val="en-GB" w:bidi="ar-JO"/>
        </w:rPr>
      </w:pPr>
    </w:p>
    <w:p w14:paraId="3C9BFAE2" w14:textId="41CAA764" w:rsidR="00E559AF" w:rsidRDefault="00E559AF" w:rsidP="005449F2">
      <w:pPr>
        <w:pStyle w:val="ListParagraph"/>
        <w:shd w:val="clear" w:color="auto" w:fill="FFFFFF" w:themeFill="background1"/>
        <w:bidi/>
        <w:ind w:left="-46"/>
        <w:jc w:val="both"/>
        <w:rPr>
          <w:sz w:val="20"/>
          <w:szCs w:val="20"/>
          <w:rtl/>
          <w:lang w:val="en-GB" w:bidi="ar-JO"/>
        </w:rPr>
      </w:pPr>
      <w:r w:rsidRPr="000B6963">
        <w:rPr>
          <w:rFonts w:hint="cs"/>
          <w:b/>
          <w:bCs/>
          <w:sz w:val="20"/>
          <w:szCs w:val="20"/>
          <w:rtl/>
          <w:lang w:val="en-GB" w:bidi="ar-JO"/>
        </w:rPr>
        <w:t>ورقة التوزيع 3.10</w:t>
      </w:r>
      <w:r w:rsidRPr="000A4C9C">
        <w:rPr>
          <w:rFonts w:hint="cs"/>
          <w:sz w:val="20"/>
          <w:szCs w:val="20"/>
          <w:rtl/>
          <w:lang w:val="en-GB" w:bidi="ar-JO"/>
        </w:rPr>
        <w:t xml:space="preserve">: </w:t>
      </w:r>
      <w:r w:rsidRPr="00AB69F1">
        <w:rPr>
          <w:rFonts w:hint="cs"/>
          <w:b/>
          <w:bCs/>
          <w:sz w:val="20"/>
          <w:szCs w:val="20"/>
          <w:rtl/>
          <w:lang w:val="en-GB" w:bidi="ar-JO"/>
        </w:rPr>
        <w:t xml:space="preserve">إعادة </w:t>
      </w:r>
      <w:r w:rsidR="001373E3">
        <w:rPr>
          <w:rFonts w:hint="cs"/>
          <w:b/>
          <w:bCs/>
          <w:sz w:val="20"/>
          <w:szCs w:val="20"/>
          <w:rtl/>
          <w:lang w:val="en-GB" w:bidi="ar-JO"/>
        </w:rPr>
        <w:t>إ</w:t>
      </w:r>
      <w:r w:rsidRPr="00AB69F1">
        <w:rPr>
          <w:rFonts w:hint="cs"/>
          <w:b/>
          <w:bCs/>
          <w:sz w:val="20"/>
          <w:szCs w:val="20"/>
          <w:rtl/>
          <w:lang w:val="en-GB" w:bidi="ar-JO"/>
        </w:rPr>
        <w:t>دم</w:t>
      </w:r>
      <w:r w:rsidR="001373E3">
        <w:rPr>
          <w:rFonts w:hint="cs"/>
          <w:b/>
          <w:bCs/>
          <w:sz w:val="20"/>
          <w:szCs w:val="20"/>
          <w:rtl/>
          <w:lang w:val="en-GB" w:bidi="ar-JO"/>
        </w:rPr>
        <w:t>ا</w:t>
      </w:r>
      <w:r w:rsidRPr="00AB69F1">
        <w:rPr>
          <w:rFonts w:hint="cs"/>
          <w:b/>
          <w:bCs/>
          <w:sz w:val="20"/>
          <w:szCs w:val="20"/>
          <w:rtl/>
          <w:lang w:val="en-GB" w:bidi="ar-JO"/>
        </w:rPr>
        <w:t>ج المعملين</w:t>
      </w:r>
      <w:r w:rsidR="001373E3">
        <w:rPr>
          <w:rFonts w:hint="cs"/>
          <w:b/>
          <w:bCs/>
          <w:sz w:val="20"/>
          <w:szCs w:val="20"/>
          <w:rtl/>
          <w:lang w:val="en-GB" w:bidi="ar-JO"/>
        </w:rPr>
        <w:t>:</w:t>
      </w:r>
      <w:r w:rsidRPr="00AB69F1">
        <w:rPr>
          <w:rFonts w:hint="cs"/>
          <w:b/>
          <w:bCs/>
          <w:sz w:val="20"/>
          <w:szCs w:val="20"/>
          <w:rtl/>
          <w:lang w:val="en-GB" w:bidi="ar-JO"/>
        </w:rPr>
        <w:t xml:space="preserve"> القضايا والاحتياجات اللازمة لإعادة </w:t>
      </w:r>
      <w:r w:rsidR="001373E3">
        <w:rPr>
          <w:rFonts w:hint="cs"/>
          <w:b/>
          <w:bCs/>
          <w:sz w:val="20"/>
          <w:szCs w:val="20"/>
          <w:rtl/>
          <w:lang w:val="en-GB" w:bidi="ar-JO"/>
        </w:rPr>
        <w:t>إ</w:t>
      </w:r>
      <w:r w:rsidRPr="00AB69F1">
        <w:rPr>
          <w:rFonts w:hint="cs"/>
          <w:b/>
          <w:bCs/>
          <w:sz w:val="20"/>
          <w:szCs w:val="20"/>
          <w:rtl/>
          <w:lang w:val="en-GB" w:bidi="ar-JO"/>
        </w:rPr>
        <w:t>دم</w:t>
      </w:r>
      <w:r w:rsidR="001373E3">
        <w:rPr>
          <w:rFonts w:hint="cs"/>
          <w:b/>
          <w:bCs/>
          <w:sz w:val="20"/>
          <w:szCs w:val="20"/>
          <w:rtl/>
          <w:lang w:val="en-GB" w:bidi="ar-JO"/>
        </w:rPr>
        <w:t>ا</w:t>
      </w:r>
      <w:r w:rsidRPr="00AB69F1">
        <w:rPr>
          <w:rFonts w:hint="cs"/>
          <w:b/>
          <w:bCs/>
          <w:sz w:val="20"/>
          <w:szCs w:val="20"/>
          <w:rtl/>
          <w:lang w:val="en-GB" w:bidi="ar-JO"/>
        </w:rPr>
        <w:t>ج المعلمين.</w:t>
      </w:r>
      <w:r>
        <w:rPr>
          <w:rFonts w:hint="cs"/>
          <w:sz w:val="20"/>
          <w:szCs w:val="20"/>
          <w:rtl/>
          <w:lang w:val="en-GB" w:bidi="ar-JO"/>
        </w:rPr>
        <w:t xml:space="preserve"> </w:t>
      </w:r>
    </w:p>
    <w:p w14:paraId="46F472DD" w14:textId="77777777" w:rsidR="00AB69F1" w:rsidRDefault="00AB69F1" w:rsidP="00AB69F1">
      <w:pPr>
        <w:pStyle w:val="ListParagraph"/>
        <w:shd w:val="clear" w:color="auto" w:fill="FFFFFF" w:themeFill="background1"/>
        <w:bidi/>
        <w:ind w:left="-46"/>
        <w:jc w:val="both"/>
        <w:rPr>
          <w:sz w:val="20"/>
          <w:szCs w:val="20"/>
          <w:rtl/>
          <w:lang w:val="en-GB" w:bidi="ar-JO"/>
        </w:rPr>
      </w:pPr>
    </w:p>
    <w:p w14:paraId="2AE75C0E" w14:textId="73C6A704" w:rsidR="00E559AF" w:rsidRDefault="00E559AF" w:rsidP="005449F2">
      <w:pPr>
        <w:pStyle w:val="ListParagraph"/>
        <w:shd w:val="clear" w:color="auto" w:fill="FFFFFF" w:themeFill="background1"/>
        <w:bidi/>
        <w:ind w:left="-46"/>
        <w:jc w:val="both"/>
        <w:rPr>
          <w:sz w:val="20"/>
          <w:szCs w:val="20"/>
          <w:rtl/>
          <w:lang w:val="en-GB" w:bidi="ar-JO"/>
        </w:rPr>
      </w:pPr>
      <w:r>
        <w:rPr>
          <w:rFonts w:hint="cs"/>
          <w:sz w:val="20"/>
          <w:szCs w:val="20"/>
          <w:rtl/>
          <w:lang w:val="en-GB" w:bidi="ar-JO"/>
        </w:rPr>
        <w:lastRenderedPageBreak/>
        <w:t xml:space="preserve">بين أنه بالإضافة لتدريب المدرسين على المنهجيات والمناهج الجديدة سيكون هناك حاجة لوضع إستراتيجيات جديدة وسياسات لتسهيل إعادة </w:t>
      </w:r>
      <w:r w:rsidR="001373E3">
        <w:rPr>
          <w:rFonts w:hint="cs"/>
          <w:sz w:val="20"/>
          <w:szCs w:val="20"/>
          <w:rtl/>
          <w:lang w:val="en-GB" w:bidi="ar-JO"/>
        </w:rPr>
        <w:t>إ</w:t>
      </w:r>
      <w:r>
        <w:rPr>
          <w:rFonts w:hint="cs"/>
          <w:sz w:val="20"/>
          <w:szCs w:val="20"/>
          <w:rtl/>
          <w:lang w:val="en-GB" w:bidi="ar-JO"/>
        </w:rPr>
        <w:t>دم</w:t>
      </w:r>
      <w:r w:rsidR="001373E3">
        <w:rPr>
          <w:rFonts w:hint="cs"/>
          <w:sz w:val="20"/>
          <w:szCs w:val="20"/>
          <w:rtl/>
          <w:lang w:val="en-GB" w:bidi="ar-JO"/>
        </w:rPr>
        <w:t>ا</w:t>
      </w:r>
      <w:r>
        <w:rPr>
          <w:rFonts w:hint="cs"/>
          <w:sz w:val="20"/>
          <w:szCs w:val="20"/>
          <w:rtl/>
          <w:lang w:val="en-GB" w:bidi="ar-JO"/>
        </w:rPr>
        <w:t>ج المعلمين. سلط الضوء على النقاط التالية إن لم يتم تناولها في النقاش:</w:t>
      </w:r>
    </w:p>
    <w:p w14:paraId="08C361C7" w14:textId="1A9E0EF9" w:rsidR="00E559AF" w:rsidRDefault="00E559AF" w:rsidP="005449F2">
      <w:pPr>
        <w:pStyle w:val="ListParagraph"/>
        <w:numPr>
          <w:ilvl w:val="0"/>
          <w:numId w:val="23"/>
        </w:numPr>
        <w:shd w:val="clear" w:color="auto" w:fill="FFFFFF" w:themeFill="background1"/>
        <w:bidi/>
        <w:jc w:val="both"/>
        <w:rPr>
          <w:sz w:val="20"/>
          <w:szCs w:val="20"/>
          <w:lang w:val="en-GB" w:bidi="ar-JO"/>
        </w:rPr>
      </w:pPr>
      <w:r>
        <w:rPr>
          <w:rFonts w:hint="cs"/>
          <w:sz w:val="20"/>
          <w:szCs w:val="20"/>
          <w:rtl/>
          <w:lang w:val="en-GB" w:bidi="ar-JO"/>
        </w:rPr>
        <w:t>يجب أن يت</w:t>
      </w:r>
      <w:r w:rsidR="001373E3">
        <w:rPr>
          <w:rFonts w:hint="cs"/>
          <w:sz w:val="20"/>
          <w:szCs w:val="20"/>
          <w:rtl/>
          <w:lang w:val="en-GB" w:bidi="ar-JO"/>
        </w:rPr>
        <w:t>م تزويد المعلمين الذين يتم تعبأئ</w:t>
      </w:r>
      <w:r>
        <w:rPr>
          <w:rFonts w:hint="cs"/>
          <w:sz w:val="20"/>
          <w:szCs w:val="20"/>
          <w:rtl/>
          <w:lang w:val="en-GB" w:bidi="ar-JO"/>
        </w:rPr>
        <w:t>هم خلال حالة الطوارئ وتدريبهم وتوظيفهم ضمنها بطرق الوصول إلى التدريب الرسمي للمعلمين والنظام التعليمي، وكيفية الاعتراف بمهاراتهم وخبراتهم. وبالنسبة للمعلمين الذين يتم تدريبهم في دولة غير تلك التي سيعملون بها، يجب أن يتم تنظيم كيفية نقل اعتماد السلطات التعليمية.</w:t>
      </w:r>
    </w:p>
    <w:p w14:paraId="4A8AB6DB" w14:textId="77777777" w:rsidR="00E559AF" w:rsidRDefault="00E559AF" w:rsidP="005449F2">
      <w:pPr>
        <w:pStyle w:val="ListParagraph"/>
        <w:numPr>
          <w:ilvl w:val="0"/>
          <w:numId w:val="23"/>
        </w:numPr>
        <w:shd w:val="clear" w:color="auto" w:fill="FFFFFF" w:themeFill="background1"/>
        <w:bidi/>
        <w:jc w:val="both"/>
        <w:rPr>
          <w:sz w:val="20"/>
          <w:szCs w:val="20"/>
          <w:lang w:val="en-GB" w:bidi="ar-JO"/>
        </w:rPr>
      </w:pPr>
      <w:r>
        <w:rPr>
          <w:rFonts w:hint="cs"/>
          <w:sz w:val="20"/>
          <w:szCs w:val="20"/>
          <w:rtl/>
          <w:lang w:val="en-GB" w:bidi="ar-JO"/>
        </w:rPr>
        <w:t>التنسيق مع سلطات التعليم والشركاء ضروري في جميع مراحل الطوارئ والتعافي وإعادة الإعمار.</w:t>
      </w:r>
    </w:p>
    <w:p w14:paraId="4695C5CD" w14:textId="749DF091" w:rsidR="00E559AF" w:rsidRDefault="00FF37E6" w:rsidP="005449F2">
      <w:pPr>
        <w:pStyle w:val="ListParagraph"/>
        <w:numPr>
          <w:ilvl w:val="0"/>
          <w:numId w:val="23"/>
        </w:numPr>
        <w:shd w:val="clear" w:color="auto" w:fill="FFFFFF" w:themeFill="background1"/>
        <w:bidi/>
        <w:jc w:val="both"/>
        <w:rPr>
          <w:sz w:val="20"/>
          <w:szCs w:val="20"/>
          <w:lang w:val="en-GB" w:bidi="ar-JO"/>
        </w:rPr>
      </w:pPr>
      <w:r>
        <w:rPr>
          <w:rFonts w:hint="cs"/>
          <w:sz w:val="20"/>
          <w:szCs w:val="20"/>
          <w:rtl/>
          <w:lang w:val="en-GB" w:bidi="ar-JO"/>
        </w:rPr>
        <w:t xml:space="preserve">قد يكون من الضروري دعم سلطات وأنظمة التعليم لضمان إعادة </w:t>
      </w:r>
      <w:r w:rsidR="001373E3">
        <w:rPr>
          <w:rFonts w:hint="cs"/>
          <w:sz w:val="20"/>
          <w:szCs w:val="20"/>
          <w:rtl/>
          <w:lang w:val="en-GB" w:bidi="ar-JO"/>
        </w:rPr>
        <w:t>إ</w:t>
      </w:r>
      <w:r>
        <w:rPr>
          <w:rFonts w:hint="cs"/>
          <w:sz w:val="20"/>
          <w:szCs w:val="20"/>
          <w:rtl/>
          <w:lang w:val="en-GB" w:bidi="ar-JO"/>
        </w:rPr>
        <w:t>دم</w:t>
      </w:r>
      <w:r w:rsidR="001373E3">
        <w:rPr>
          <w:rFonts w:hint="cs"/>
          <w:sz w:val="20"/>
          <w:szCs w:val="20"/>
          <w:rtl/>
          <w:lang w:val="en-GB" w:bidi="ar-JO"/>
        </w:rPr>
        <w:t>ا</w:t>
      </w:r>
      <w:r>
        <w:rPr>
          <w:rFonts w:hint="cs"/>
          <w:sz w:val="20"/>
          <w:szCs w:val="20"/>
          <w:rtl/>
          <w:lang w:val="en-GB" w:bidi="ar-JO"/>
        </w:rPr>
        <w:t>ج المعلمين بنجاح</w:t>
      </w:r>
    </w:p>
    <w:p w14:paraId="7AD225EE" w14:textId="5F1BD1C8" w:rsidR="00FF37E6" w:rsidRDefault="00FF37E6" w:rsidP="005449F2">
      <w:pPr>
        <w:pStyle w:val="ListParagraph"/>
        <w:numPr>
          <w:ilvl w:val="0"/>
          <w:numId w:val="23"/>
        </w:numPr>
        <w:shd w:val="clear" w:color="auto" w:fill="FFFFFF" w:themeFill="background1"/>
        <w:bidi/>
        <w:jc w:val="both"/>
        <w:rPr>
          <w:sz w:val="20"/>
          <w:szCs w:val="20"/>
          <w:lang w:val="en-GB" w:bidi="ar-JO"/>
        </w:rPr>
      </w:pPr>
      <w:r>
        <w:rPr>
          <w:rFonts w:hint="cs"/>
          <w:sz w:val="20"/>
          <w:szCs w:val="20"/>
          <w:rtl/>
          <w:lang w:val="en-GB" w:bidi="ar-JO"/>
        </w:rPr>
        <w:t xml:space="preserve">يجب أن تأخذ إستراتيجيات تدريب المعلمين وإعادة </w:t>
      </w:r>
      <w:r w:rsidR="001373E3">
        <w:rPr>
          <w:rFonts w:hint="cs"/>
          <w:sz w:val="20"/>
          <w:szCs w:val="20"/>
          <w:rtl/>
          <w:lang w:val="en-GB" w:bidi="ar-JO"/>
        </w:rPr>
        <w:t>إ</w:t>
      </w:r>
      <w:r>
        <w:rPr>
          <w:rFonts w:hint="cs"/>
          <w:sz w:val="20"/>
          <w:szCs w:val="20"/>
          <w:rtl/>
          <w:lang w:val="en-GB" w:bidi="ar-JO"/>
        </w:rPr>
        <w:t>دم</w:t>
      </w:r>
      <w:r w:rsidR="001373E3">
        <w:rPr>
          <w:rFonts w:hint="cs"/>
          <w:sz w:val="20"/>
          <w:szCs w:val="20"/>
          <w:rtl/>
          <w:lang w:val="en-GB" w:bidi="ar-JO"/>
        </w:rPr>
        <w:t>ا</w:t>
      </w:r>
      <w:r>
        <w:rPr>
          <w:rFonts w:hint="cs"/>
          <w:sz w:val="20"/>
          <w:szCs w:val="20"/>
          <w:rtl/>
          <w:lang w:val="en-GB" w:bidi="ar-JO"/>
        </w:rPr>
        <w:t>جهم بعين الاعتبار الإنصاف بين الجنسين في تعيين المعلمين وإستراتيجيات التدريب وإعادة ال</w:t>
      </w:r>
      <w:r w:rsidR="00DB6897">
        <w:rPr>
          <w:rFonts w:hint="cs"/>
          <w:sz w:val="20"/>
          <w:szCs w:val="20"/>
          <w:rtl/>
          <w:lang w:val="en-GB" w:bidi="ar-JO"/>
        </w:rPr>
        <w:t>إ</w:t>
      </w:r>
      <w:r>
        <w:rPr>
          <w:rFonts w:hint="cs"/>
          <w:sz w:val="20"/>
          <w:szCs w:val="20"/>
          <w:rtl/>
          <w:lang w:val="en-GB" w:bidi="ar-JO"/>
        </w:rPr>
        <w:t>دم</w:t>
      </w:r>
      <w:r w:rsidR="00DB6897">
        <w:rPr>
          <w:rFonts w:hint="cs"/>
          <w:sz w:val="20"/>
          <w:szCs w:val="20"/>
          <w:rtl/>
          <w:lang w:val="en-GB" w:bidi="ar-JO"/>
        </w:rPr>
        <w:t>ا</w:t>
      </w:r>
      <w:r>
        <w:rPr>
          <w:rFonts w:hint="cs"/>
          <w:sz w:val="20"/>
          <w:szCs w:val="20"/>
          <w:rtl/>
          <w:lang w:val="en-GB" w:bidi="ar-JO"/>
        </w:rPr>
        <w:t>ج. يمكن أن تكون عملية تعيين وتدريب المعلمين بعد انقضاء حالة الطوارئ فرصة للتصدي للفجوات بين المعلمين من الجنسين وتعزيز الإنصاف</w:t>
      </w:r>
    </w:p>
    <w:p w14:paraId="6B062135" w14:textId="77777777" w:rsidR="00FF37E6" w:rsidRPr="00FF37E6" w:rsidRDefault="00FF37E6" w:rsidP="005449F2">
      <w:pPr>
        <w:shd w:val="clear" w:color="auto" w:fill="FFFFFF" w:themeFill="background1"/>
        <w:bidi/>
        <w:jc w:val="both"/>
        <w:rPr>
          <w:b/>
          <w:bCs/>
          <w:sz w:val="20"/>
          <w:szCs w:val="20"/>
          <w:rtl/>
          <w:lang w:val="en-GB" w:bidi="ar-JO"/>
        </w:rPr>
      </w:pPr>
      <w:r w:rsidRPr="00FF37E6">
        <w:rPr>
          <w:rFonts w:hint="cs"/>
          <w:b/>
          <w:bCs/>
          <w:sz w:val="20"/>
          <w:szCs w:val="20"/>
          <w:rtl/>
          <w:lang w:val="en-GB" w:bidi="ar-JO"/>
        </w:rPr>
        <w:t>ورقة التوزيع 4.16: المناهج في حالة الطوارئ وبعد حالات الطوارئ - أمثلة من المناهج التي استخدمت بعد انقضاء حالة الطوارئ في أفغانستان وفلسطين، بما فيها برامج التعليم المعجل والتعليم عن بعد.</w:t>
      </w:r>
    </w:p>
    <w:p w14:paraId="6534D0EF" w14:textId="77777777" w:rsidR="00FF37E6" w:rsidRDefault="00FF37E6" w:rsidP="005449F2">
      <w:pPr>
        <w:shd w:val="clear" w:color="auto" w:fill="FFFFFF" w:themeFill="background1"/>
        <w:bidi/>
        <w:jc w:val="both"/>
        <w:rPr>
          <w:sz w:val="20"/>
          <w:szCs w:val="20"/>
          <w:rtl/>
          <w:lang w:val="en-GB" w:bidi="ar-JO"/>
        </w:rPr>
      </w:pPr>
      <w:r>
        <w:rPr>
          <w:rFonts w:hint="cs"/>
          <w:sz w:val="20"/>
          <w:szCs w:val="20"/>
          <w:rtl/>
          <w:lang w:val="en-GB" w:bidi="ar-JO"/>
        </w:rPr>
        <w:t>إن لم يتم التصدي للمواضيع التالية في النقاش، يجب عليك أن تلفت نظر المجموعة لها</w:t>
      </w:r>
    </w:p>
    <w:p w14:paraId="36404335" w14:textId="77777777" w:rsidR="00FF37E6" w:rsidRDefault="00FF37E6" w:rsidP="005449F2">
      <w:pPr>
        <w:pStyle w:val="ListParagraph"/>
        <w:numPr>
          <w:ilvl w:val="0"/>
          <w:numId w:val="24"/>
        </w:numPr>
        <w:shd w:val="clear" w:color="auto" w:fill="FFFFFF" w:themeFill="background1"/>
        <w:bidi/>
        <w:jc w:val="both"/>
        <w:rPr>
          <w:sz w:val="20"/>
          <w:szCs w:val="20"/>
          <w:lang w:val="en-GB" w:bidi="ar-JO"/>
        </w:rPr>
      </w:pPr>
      <w:r>
        <w:rPr>
          <w:rFonts w:hint="cs"/>
          <w:sz w:val="20"/>
          <w:szCs w:val="20"/>
          <w:rtl/>
          <w:lang w:val="en-GB" w:bidi="ar-JO"/>
        </w:rPr>
        <w:t>من هي الجهات التي يجب أن تشارك في تطوير وتكييف المناهج والمواد المساندة؟</w:t>
      </w:r>
    </w:p>
    <w:p w14:paraId="5A5F0EAF" w14:textId="77777777" w:rsidR="00FF37E6" w:rsidRDefault="00FF37E6" w:rsidP="005449F2">
      <w:pPr>
        <w:pStyle w:val="ListParagraph"/>
        <w:numPr>
          <w:ilvl w:val="0"/>
          <w:numId w:val="24"/>
        </w:numPr>
        <w:shd w:val="clear" w:color="auto" w:fill="FFFFFF" w:themeFill="background1"/>
        <w:bidi/>
        <w:jc w:val="both"/>
        <w:rPr>
          <w:sz w:val="20"/>
          <w:szCs w:val="20"/>
          <w:lang w:val="en-GB" w:bidi="ar-JO"/>
        </w:rPr>
      </w:pPr>
      <w:r>
        <w:rPr>
          <w:rFonts w:hint="cs"/>
          <w:sz w:val="20"/>
          <w:szCs w:val="20"/>
          <w:rtl/>
          <w:lang w:val="en-GB" w:bidi="ar-JO"/>
        </w:rPr>
        <w:t>ما هي الأشياء التي يجب التفكير فيها قبل تطوير أو تكييف المنهاج؟</w:t>
      </w:r>
    </w:p>
    <w:p w14:paraId="0BC345E4" w14:textId="77777777" w:rsidR="003B2095" w:rsidRDefault="00FF37E6" w:rsidP="005449F2">
      <w:pPr>
        <w:pStyle w:val="ListParagraph"/>
        <w:numPr>
          <w:ilvl w:val="0"/>
          <w:numId w:val="24"/>
        </w:numPr>
        <w:shd w:val="clear" w:color="auto" w:fill="FFFFFF" w:themeFill="background1"/>
        <w:bidi/>
        <w:jc w:val="both"/>
        <w:rPr>
          <w:sz w:val="20"/>
          <w:szCs w:val="20"/>
          <w:lang w:val="de-DE" w:bidi="ar-JO"/>
        </w:rPr>
      </w:pPr>
      <w:r>
        <w:rPr>
          <w:rFonts w:hint="cs"/>
          <w:sz w:val="20"/>
          <w:szCs w:val="20"/>
          <w:rtl/>
          <w:lang w:val="en-GB" w:bidi="ar-JO"/>
        </w:rPr>
        <w:t>كيف يمكن ربط البرامج غير النظامية (بما فيها المنهاج) بنظام وبرامج التعليم النظامي</w:t>
      </w:r>
    </w:p>
    <w:p w14:paraId="5D5CE809" w14:textId="77777777" w:rsidR="003B2095" w:rsidRDefault="003B2095" w:rsidP="005449F2">
      <w:pPr>
        <w:jc w:val="both"/>
        <w:rPr>
          <w:sz w:val="20"/>
          <w:szCs w:val="20"/>
          <w:lang w:val="de-DE" w:bidi="ar-JO"/>
        </w:rPr>
      </w:pPr>
      <w:r>
        <w:rPr>
          <w:sz w:val="20"/>
          <w:szCs w:val="20"/>
          <w:lang w:val="de-DE" w:bidi="ar-JO"/>
        </w:rPr>
        <w:br w:type="page"/>
      </w:r>
    </w:p>
    <w:p w14:paraId="503E818D" w14:textId="77777777" w:rsidR="00FF37E6" w:rsidRPr="005449F2" w:rsidRDefault="00C3613B" w:rsidP="005449F2">
      <w:pPr>
        <w:pStyle w:val="ListParagraph"/>
        <w:numPr>
          <w:ilvl w:val="0"/>
          <w:numId w:val="25"/>
        </w:numPr>
        <w:pBdr>
          <w:top w:val="single" w:sz="4" w:space="1" w:color="auto"/>
          <w:bottom w:val="single" w:sz="4" w:space="1" w:color="auto"/>
        </w:pBdr>
        <w:shd w:val="clear" w:color="auto" w:fill="FFFFFF" w:themeFill="background1"/>
        <w:bidi/>
        <w:jc w:val="both"/>
        <w:rPr>
          <w:b/>
          <w:bCs/>
          <w:sz w:val="20"/>
          <w:szCs w:val="20"/>
          <w:rtl/>
          <w:lang w:val="en-GB" w:bidi="ar-JO"/>
        </w:rPr>
      </w:pPr>
      <w:r>
        <w:rPr>
          <w:rFonts w:hint="cs"/>
          <w:b/>
          <w:bCs/>
          <w:sz w:val="20"/>
          <w:szCs w:val="20"/>
          <w:rtl/>
          <w:lang w:val="en-GB" w:bidi="ar-JO"/>
        </w:rPr>
        <w:lastRenderedPageBreak/>
        <w:t>ما بعد</w:t>
      </w:r>
      <w:r w:rsidR="003B2095" w:rsidRPr="005449F2">
        <w:rPr>
          <w:rFonts w:hint="cs"/>
          <w:b/>
          <w:bCs/>
          <w:sz w:val="20"/>
          <w:szCs w:val="20"/>
          <w:rtl/>
          <w:lang w:val="en-GB" w:bidi="ar-JO"/>
        </w:rPr>
        <w:t xml:space="preserve"> التعليم النظامي</w:t>
      </w:r>
    </w:p>
    <w:p w14:paraId="08FCE7BA" w14:textId="77777777" w:rsidR="00E559AF" w:rsidRPr="005449F2" w:rsidRDefault="003B2095" w:rsidP="005449F2">
      <w:pPr>
        <w:shd w:val="clear" w:color="auto" w:fill="FFFFFF" w:themeFill="background1"/>
        <w:bidi/>
        <w:jc w:val="both"/>
        <w:rPr>
          <w:b/>
          <w:bCs/>
          <w:sz w:val="20"/>
          <w:szCs w:val="20"/>
          <w:rtl/>
          <w:lang w:val="en-GB" w:bidi="ar-JO"/>
        </w:rPr>
      </w:pPr>
      <w:r w:rsidRPr="005449F2">
        <w:rPr>
          <w:rFonts w:hint="cs"/>
          <w:b/>
          <w:bCs/>
          <w:sz w:val="20"/>
          <w:szCs w:val="20"/>
          <w:rtl/>
          <w:lang w:val="en-GB" w:bidi="ar-JO"/>
        </w:rPr>
        <w:t>15 دقيقة</w:t>
      </w:r>
    </w:p>
    <w:p w14:paraId="69527474" w14:textId="77777777" w:rsidR="003B2095" w:rsidRDefault="003B2095" w:rsidP="005449F2">
      <w:pPr>
        <w:shd w:val="clear" w:color="auto" w:fill="FFFFFF" w:themeFill="background1"/>
        <w:bidi/>
        <w:jc w:val="both"/>
        <w:rPr>
          <w:sz w:val="20"/>
          <w:szCs w:val="20"/>
          <w:rtl/>
          <w:lang w:val="en-GB" w:bidi="ar-JO"/>
        </w:rPr>
      </w:pPr>
    </w:p>
    <w:p w14:paraId="1B4A7496" w14:textId="77777777" w:rsidR="003B2095" w:rsidRDefault="003B2095" w:rsidP="005449F2">
      <w:pPr>
        <w:shd w:val="clear" w:color="auto" w:fill="FFFFFF" w:themeFill="background1"/>
        <w:bidi/>
        <w:jc w:val="both"/>
        <w:rPr>
          <w:b/>
          <w:bCs/>
          <w:sz w:val="20"/>
          <w:szCs w:val="20"/>
          <w:rtl/>
          <w:lang w:val="en-GB" w:bidi="ar-JO"/>
        </w:rPr>
      </w:pPr>
      <w:r>
        <w:rPr>
          <w:rFonts w:hint="cs"/>
          <w:b/>
          <w:bCs/>
          <w:sz w:val="20"/>
          <w:szCs w:val="20"/>
          <w:rtl/>
          <w:lang w:val="en-GB" w:bidi="ar-JO"/>
        </w:rPr>
        <w:t xml:space="preserve">ملاحظة للميسر: </w:t>
      </w:r>
    </w:p>
    <w:p w14:paraId="12676E4B" w14:textId="7BCD07FC" w:rsidR="003B2095" w:rsidRDefault="003B2095" w:rsidP="005449F2">
      <w:pPr>
        <w:shd w:val="clear" w:color="auto" w:fill="FFFFFF" w:themeFill="background1"/>
        <w:bidi/>
        <w:jc w:val="both"/>
        <w:rPr>
          <w:sz w:val="20"/>
          <w:szCs w:val="20"/>
          <w:lang w:val="en-GB" w:bidi="ar-JO"/>
        </w:rPr>
      </w:pPr>
      <w:r>
        <w:rPr>
          <w:rFonts w:hint="cs"/>
          <w:sz w:val="20"/>
          <w:szCs w:val="20"/>
          <w:rtl/>
          <w:lang w:val="en-GB" w:bidi="ar-JO"/>
        </w:rPr>
        <w:t>تهدف هذه الجلسة لطرح عدد من القضايا ذات العلاقة التي يجب أن يتم أخذها بعين الاعتبار</w:t>
      </w:r>
      <w:r w:rsidR="0073121C">
        <w:rPr>
          <w:rFonts w:hint="cs"/>
          <w:sz w:val="20"/>
          <w:szCs w:val="20"/>
          <w:rtl/>
          <w:lang w:val="en-GB" w:bidi="ar-JO"/>
        </w:rPr>
        <w:t xml:space="preserve"> إضافة إلى إعادة العم</w:t>
      </w:r>
      <w:r w:rsidR="00DB6897">
        <w:rPr>
          <w:rFonts w:hint="cs"/>
          <w:sz w:val="20"/>
          <w:szCs w:val="20"/>
          <w:rtl/>
          <w:lang w:val="en-GB" w:bidi="ar-JO"/>
        </w:rPr>
        <w:t>ل بالتعليم النظامي.</w:t>
      </w:r>
      <w:r w:rsidR="0073121C">
        <w:rPr>
          <w:rFonts w:hint="cs"/>
          <w:sz w:val="20"/>
          <w:szCs w:val="20"/>
          <w:rtl/>
          <w:lang w:val="en-GB" w:bidi="ar-JO"/>
        </w:rPr>
        <w:t xml:space="preserve"> تتضمن حزمة تدريب المستجيبين على الخط الأول مواد تغطي عددا من هذه المواضيع. وإن كانت هذه المواضيع ترتبط بتدريبكم بشكل خاص يمكن أن يتم تنظيم جلسة جديدة للتصدي لهذه القضايا، أو المواد التي يمكن تضمينها هنا.</w:t>
      </w:r>
    </w:p>
    <w:p w14:paraId="35F1502C" w14:textId="3693FE58" w:rsidR="00201073" w:rsidRDefault="00201073" w:rsidP="00201073">
      <w:pPr>
        <w:shd w:val="clear" w:color="auto" w:fill="FFFFFF" w:themeFill="background1"/>
        <w:bidi/>
        <w:jc w:val="both"/>
        <w:rPr>
          <w:sz w:val="20"/>
          <w:szCs w:val="20"/>
          <w:rtl/>
          <w:lang w:val="en-GB" w:bidi="ar-JO"/>
        </w:rPr>
      </w:pPr>
      <w:r w:rsidRPr="00201073">
        <w:rPr>
          <w:rFonts w:cs="Arial"/>
          <w:noProof/>
          <w:sz w:val="20"/>
          <w:szCs w:val="20"/>
          <w:rtl/>
        </w:rPr>
        <w:drawing>
          <wp:anchor distT="0" distB="0" distL="114300" distR="114300" simplePos="0" relativeHeight="251676672" behindDoc="0" locked="0" layoutInCell="1" allowOverlap="1" wp14:anchorId="0D381DAC" wp14:editId="63EB2807">
            <wp:simplePos x="0" y="0"/>
            <wp:positionH relativeFrom="column">
              <wp:posOffset>4280535</wp:posOffset>
            </wp:positionH>
            <wp:positionV relativeFrom="paragraph">
              <wp:posOffset>199390</wp:posOffset>
            </wp:positionV>
            <wp:extent cx="1439545" cy="1079500"/>
            <wp:effectExtent l="25400" t="25400" r="8255" b="1270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24FEF7E2" w14:textId="1F4BB60E" w:rsidR="0073121C" w:rsidRDefault="0073121C" w:rsidP="005449F2">
      <w:pPr>
        <w:pStyle w:val="ListParagraph"/>
        <w:numPr>
          <w:ilvl w:val="0"/>
          <w:numId w:val="26"/>
        </w:numPr>
        <w:shd w:val="clear" w:color="auto" w:fill="FFFFFF" w:themeFill="background1"/>
        <w:bidi/>
        <w:jc w:val="both"/>
        <w:rPr>
          <w:sz w:val="20"/>
          <w:szCs w:val="20"/>
          <w:lang w:val="en-GB" w:bidi="ar-JO"/>
        </w:rPr>
      </w:pPr>
      <w:r>
        <w:rPr>
          <w:rFonts w:hint="cs"/>
          <w:sz w:val="20"/>
          <w:szCs w:val="20"/>
          <w:rtl/>
          <w:lang w:val="en-GB" w:bidi="ar-JO"/>
        </w:rPr>
        <w:t>اشرح للمشاركين أنك ستعطيهم بضع دقائق للتفكير (العصف الذهني) بب</w:t>
      </w:r>
      <w:r w:rsidR="00DB6897">
        <w:rPr>
          <w:rFonts w:hint="cs"/>
          <w:sz w:val="20"/>
          <w:szCs w:val="20"/>
          <w:rtl/>
          <w:lang w:val="en-GB" w:bidi="ar-JO"/>
        </w:rPr>
        <w:t>عض الأمور التي يجب أن يتم تناول</w:t>
      </w:r>
      <w:r>
        <w:rPr>
          <w:rFonts w:hint="cs"/>
          <w:sz w:val="20"/>
          <w:szCs w:val="20"/>
          <w:rtl/>
          <w:lang w:val="en-GB" w:bidi="ar-JO"/>
        </w:rPr>
        <w:t>ها كجزء من مرحلة التعافي.</w:t>
      </w:r>
    </w:p>
    <w:p w14:paraId="64785B43" w14:textId="77777777" w:rsidR="0073121C" w:rsidRDefault="0073121C" w:rsidP="005449F2">
      <w:pPr>
        <w:pStyle w:val="ListParagraph"/>
        <w:shd w:val="clear" w:color="auto" w:fill="FFFFFF" w:themeFill="background1"/>
        <w:bidi/>
        <w:jc w:val="both"/>
        <w:rPr>
          <w:sz w:val="20"/>
          <w:szCs w:val="20"/>
          <w:rtl/>
          <w:lang w:val="en-GB" w:bidi="ar-JO"/>
        </w:rPr>
      </w:pPr>
      <w:r>
        <w:rPr>
          <w:rFonts w:hint="cs"/>
          <w:sz w:val="20"/>
          <w:szCs w:val="20"/>
          <w:rtl/>
          <w:lang w:val="en-GB" w:bidi="ar-JO"/>
        </w:rPr>
        <w:t>أطلب من المشاركين أن يقترحوا أيا من المجالات الأخرى التي تحتاج للعمل خلال مرحلة التعافي  ولخص الاقتراحات على اللوح القلاب</w:t>
      </w:r>
    </w:p>
    <w:p w14:paraId="78520216" w14:textId="3F2E24F8" w:rsidR="008E22F7" w:rsidRDefault="008E22F7" w:rsidP="005449F2">
      <w:pPr>
        <w:pStyle w:val="ListParagraph"/>
        <w:numPr>
          <w:ilvl w:val="0"/>
          <w:numId w:val="26"/>
        </w:numPr>
        <w:shd w:val="clear" w:color="auto" w:fill="FFFFFF" w:themeFill="background1"/>
        <w:bidi/>
        <w:jc w:val="both"/>
        <w:rPr>
          <w:sz w:val="20"/>
          <w:szCs w:val="20"/>
          <w:lang w:val="en-GB" w:bidi="ar-JO"/>
        </w:rPr>
      </w:pPr>
      <w:r>
        <w:rPr>
          <w:rFonts w:hint="cs"/>
          <w:sz w:val="20"/>
          <w:szCs w:val="20"/>
          <w:rtl/>
          <w:lang w:val="en-GB" w:bidi="ar-JO"/>
        </w:rPr>
        <w:t xml:space="preserve">أعلن عن الوقت عند مرور 5 - 6 </w:t>
      </w:r>
      <w:r w:rsidR="00BE5376">
        <w:rPr>
          <w:rFonts w:hint="cs"/>
          <w:sz w:val="20"/>
          <w:szCs w:val="20"/>
          <w:rtl/>
          <w:lang w:val="en-GB" w:bidi="ar-JO"/>
        </w:rPr>
        <w:t>دقائق. اعرض الشري</w:t>
      </w:r>
      <w:r w:rsidR="00DB6897">
        <w:rPr>
          <w:rFonts w:hint="cs"/>
          <w:sz w:val="20"/>
          <w:szCs w:val="20"/>
          <w:rtl/>
          <w:lang w:val="en-GB" w:bidi="ar-JO"/>
        </w:rPr>
        <w:t>حة الثانية وناقش القضايا الظاهرة</w:t>
      </w:r>
      <w:r w:rsidR="00BE5376">
        <w:rPr>
          <w:rFonts w:hint="cs"/>
          <w:sz w:val="20"/>
          <w:szCs w:val="20"/>
          <w:rtl/>
          <w:lang w:val="en-GB" w:bidi="ar-JO"/>
        </w:rPr>
        <w:t xml:space="preserve"> وأي قضايا أخرى اقترحها المشاركون، أطلب من المشاركين أن يوضحوا بياناتهم إن وجدت ذلك ضروريا.</w:t>
      </w:r>
    </w:p>
    <w:p w14:paraId="1F4F644A" w14:textId="684D0832" w:rsidR="004D0A4B" w:rsidRPr="00DE7609" w:rsidRDefault="004D0A4B" w:rsidP="004D0A4B">
      <w:pPr>
        <w:pStyle w:val="ListParagraph"/>
        <w:shd w:val="clear" w:color="auto" w:fill="FFFFFF" w:themeFill="background1"/>
        <w:bidi/>
        <w:jc w:val="both"/>
        <w:rPr>
          <w:sz w:val="20"/>
          <w:szCs w:val="20"/>
          <w:lang w:val="en-GB" w:bidi="ar-JO"/>
        </w:rPr>
      </w:pPr>
      <w:r w:rsidRPr="004D0A4B">
        <w:rPr>
          <w:rFonts w:cs="Arial"/>
          <w:noProof/>
          <w:sz w:val="20"/>
          <w:szCs w:val="20"/>
          <w:rtl/>
        </w:rPr>
        <w:drawing>
          <wp:anchor distT="0" distB="0" distL="114300" distR="114300" simplePos="0" relativeHeight="251677696" behindDoc="0" locked="0" layoutInCell="1" allowOverlap="1" wp14:anchorId="721A4217" wp14:editId="10485820">
            <wp:simplePos x="0" y="0"/>
            <wp:positionH relativeFrom="column">
              <wp:posOffset>4280535</wp:posOffset>
            </wp:positionH>
            <wp:positionV relativeFrom="paragraph">
              <wp:posOffset>88265</wp:posOffset>
            </wp:positionV>
            <wp:extent cx="1439545" cy="1079500"/>
            <wp:effectExtent l="25400" t="25400" r="8255" b="1270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439545" cy="107950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p>
    <w:p w14:paraId="7D2703A5" w14:textId="77777777" w:rsidR="00DE7609" w:rsidRDefault="00DE7609" w:rsidP="005449F2">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كثيرا ما يحتاج الأطفال للمساعدة في التعامل مع الصدمة الناتجة عن حالات الطوارئ أو الكوارث. ويمكن أن تكون هناك حاجة لهذا الدعم على المدى الطويل</w:t>
      </w:r>
    </w:p>
    <w:p w14:paraId="5CC3C24E" w14:textId="47A166A2" w:rsidR="00DE7609" w:rsidRDefault="00DE7609" w:rsidP="005449F2">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 xml:space="preserve">يحتاج التعامل مع إعادة </w:t>
      </w:r>
      <w:r w:rsidR="00DB6897">
        <w:rPr>
          <w:rFonts w:hint="cs"/>
          <w:sz w:val="20"/>
          <w:szCs w:val="20"/>
          <w:rtl/>
          <w:lang w:val="en-GB" w:bidi="ar-JO"/>
        </w:rPr>
        <w:t>إ</w:t>
      </w:r>
      <w:r>
        <w:rPr>
          <w:rFonts w:hint="cs"/>
          <w:sz w:val="20"/>
          <w:szCs w:val="20"/>
          <w:rtl/>
          <w:lang w:val="en-GB" w:bidi="ar-JO"/>
        </w:rPr>
        <w:t>دم</w:t>
      </w:r>
      <w:r w:rsidR="00DB6897">
        <w:rPr>
          <w:rFonts w:hint="cs"/>
          <w:sz w:val="20"/>
          <w:szCs w:val="20"/>
          <w:rtl/>
          <w:lang w:val="en-GB" w:bidi="ar-JO"/>
        </w:rPr>
        <w:t>ا</w:t>
      </w:r>
      <w:r>
        <w:rPr>
          <w:rFonts w:hint="cs"/>
          <w:sz w:val="20"/>
          <w:szCs w:val="20"/>
          <w:rtl/>
          <w:lang w:val="en-GB" w:bidi="ar-JO"/>
        </w:rPr>
        <w:t>ج الأطفال الجنود وتلبية احتياجاتهم بعد الأزمة إلى التخطيط والتنفيذ بدقة</w:t>
      </w:r>
    </w:p>
    <w:p w14:paraId="5D0223CB" w14:textId="77777777" w:rsidR="00DE7609" w:rsidRDefault="00DE7609" w:rsidP="00C3613B">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يمكن أن يتم في كثير من الأحيان إقصاء الضحايا في حالات الطوارئ من التعليم</w:t>
      </w:r>
      <w:r w:rsidR="00084D46">
        <w:rPr>
          <w:rFonts w:hint="cs"/>
          <w:sz w:val="20"/>
          <w:szCs w:val="20"/>
          <w:rtl/>
          <w:lang w:val="en-GB" w:bidi="ar-JO"/>
        </w:rPr>
        <w:t xml:space="preserve">، </w:t>
      </w:r>
      <w:r w:rsidR="00C3613B">
        <w:rPr>
          <w:rFonts w:hint="cs"/>
          <w:sz w:val="20"/>
          <w:szCs w:val="20"/>
          <w:rtl/>
          <w:lang w:val="en-GB" w:bidi="ar-JO"/>
        </w:rPr>
        <w:t xml:space="preserve">فقد </w:t>
      </w:r>
      <w:r w:rsidR="00084D46">
        <w:rPr>
          <w:rFonts w:hint="cs"/>
          <w:sz w:val="20"/>
          <w:szCs w:val="20"/>
          <w:rtl/>
          <w:lang w:val="en-GB" w:bidi="ar-JO"/>
        </w:rPr>
        <w:t>يواجه المتعلمون من ذوي الإعاقات، والأيتام، والأطفال المهجرون (خاصة أولئك الذين يتحدثون لغة مختلفة) حواجز تعيق وصولهم إلى التعليم النظامي.</w:t>
      </w:r>
    </w:p>
    <w:p w14:paraId="36240D72" w14:textId="77777777" w:rsidR="00084D46" w:rsidRDefault="00084D46" w:rsidP="005449F2">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 xml:space="preserve">يمكن للتعليم النظامي في كثير من الأحيان أن يكون جزءا لا يتجزأ من التعافي، خاصة عند التعامل مع حالات الطوارئ طويلة المدى، حيث يكون المعلمون والشباب قد خسروا سنوات من الدراسة. إضافة إلى ذلك يمكن للتعليم غير النظامي أن يوفر القدرة على الوصول لسبل كسب العيش والمهارات المهنية. </w:t>
      </w:r>
    </w:p>
    <w:p w14:paraId="20249B11" w14:textId="77777777" w:rsidR="00084D46" w:rsidRDefault="006464FF" w:rsidP="005449F2">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يمكن لبرامج التعليم المعجل والتعليم التعويضي أن يساعد الأطفال على تعويض ما فاتهم ضمن مجموعات من أقرانهم، والعودة إلى نظام التعليم النظامي.</w:t>
      </w:r>
    </w:p>
    <w:p w14:paraId="375DAE0C" w14:textId="56587D95" w:rsidR="006464FF" w:rsidRDefault="006464FF" w:rsidP="005449F2">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 xml:space="preserve">في حالات الطوارئ الممتدة </w:t>
      </w:r>
      <w:r w:rsidR="005449F2">
        <w:rPr>
          <w:rFonts w:hint="cs"/>
          <w:sz w:val="20"/>
          <w:szCs w:val="20"/>
          <w:rtl/>
          <w:lang w:val="en-GB" w:bidi="ar-JO"/>
        </w:rPr>
        <w:t>يتلقى الكثير من المتعلمو</w:t>
      </w:r>
      <w:r w:rsidR="00DB6897">
        <w:rPr>
          <w:rFonts w:hint="cs"/>
          <w:sz w:val="20"/>
          <w:szCs w:val="20"/>
          <w:rtl/>
          <w:lang w:val="en-GB" w:bidi="ar-JO"/>
        </w:rPr>
        <w:t>ن قدرا ضئيلا من التعليم، أو من</w:t>
      </w:r>
      <w:r w:rsidR="005449F2">
        <w:rPr>
          <w:rFonts w:hint="cs"/>
          <w:sz w:val="20"/>
          <w:szCs w:val="20"/>
          <w:rtl/>
          <w:lang w:val="en-GB" w:bidi="ar-JO"/>
        </w:rPr>
        <w:t xml:space="preserve"> محو الأمية للكبار (وبرامج تعليم الكبار الأخرى)، ويمكن أن تشكل هذه شكلا هاما من أشكال الدعم المقدمة للمجتمع.</w:t>
      </w:r>
    </w:p>
    <w:p w14:paraId="1FEAD828" w14:textId="77777777" w:rsidR="005449F2" w:rsidRDefault="005449F2" w:rsidP="00C3613B">
      <w:pPr>
        <w:pStyle w:val="ListParagraph"/>
        <w:numPr>
          <w:ilvl w:val="0"/>
          <w:numId w:val="27"/>
        </w:numPr>
        <w:shd w:val="clear" w:color="auto" w:fill="FFFFFF" w:themeFill="background1"/>
        <w:bidi/>
        <w:jc w:val="both"/>
        <w:rPr>
          <w:sz w:val="20"/>
          <w:szCs w:val="20"/>
          <w:lang w:val="en-GB" w:bidi="ar-JO"/>
        </w:rPr>
      </w:pPr>
      <w:r>
        <w:rPr>
          <w:rFonts w:hint="cs"/>
          <w:sz w:val="20"/>
          <w:szCs w:val="20"/>
          <w:rtl/>
          <w:lang w:val="en-GB" w:bidi="ar-JO"/>
        </w:rPr>
        <w:t xml:space="preserve">حل النزاعات ومبادرات بناء السلام (يمكن أن تكون </w:t>
      </w:r>
      <w:r w:rsidR="00C3613B">
        <w:rPr>
          <w:rFonts w:hint="cs"/>
          <w:sz w:val="20"/>
          <w:szCs w:val="20"/>
          <w:rtl/>
          <w:lang w:val="en-GB" w:bidi="ar-JO"/>
        </w:rPr>
        <w:t>المبادرات الخاصة ببناء</w:t>
      </w:r>
      <w:r>
        <w:rPr>
          <w:rFonts w:hint="cs"/>
          <w:sz w:val="20"/>
          <w:szCs w:val="20"/>
          <w:rtl/>
          <w:lang w:val="en-GB" w:bidi="ar-JO"/>
        </w:rPr>
        <w:t xml:space="preserve"> السلام إضافة ضرورية لمنهاج التعليم النظامي).</w:t>
      </w:r>
    </w:p>
    <w:p w14:paraId="0F732930" w14:textId="16754B36" w:rsidR="005449F2" w:rsidRPr="00DE7609" w:rsidRDefault="005449F2" w:rsidP="005449F2">
      <w:pPr>
        <w:pStyle w:val="ListParagraph"/>
        <w:numPr>
          <w:ilvl w:val="0"/>
          <w:numId w:val="26"/>
        </w:numPr>
        <w:shd w:val="clear" w:color="auto" w:fill="FFFFFF" w:themeFill="background1"/>
        <w:bidi/>
        <w:jc w:val="both"/>
        <w:rPr>
          <w:sz w:val="20"/>
          <w:szCs w:val="20"/>
          <w:rtl/>
          <w:lang w:val="en-GB" w:bidi="ar-JO"/>
        </w:rPr>
      </w:pPr>
      <w:r>
        <w:rPr>
          <w:rFonts w:hint="cs"/>
          <w:sz w:val="20"/>
          <w:szCs w:val="20"/>
          <w:rtl/>
          <w:lang w:val="en-GB" w:bidi="ar-JO"/>
        </w:rPr>
        <w:t>اختتم الجلسة بتسليط الضوء على أن هناك عددا من المجالات التي تحتاج للكثير من العمل وضمان بقاء ال</w:t>
      </w:r>
      <w:r w:rsidR="00DB6897">
        <w:rPr>
          <w:rFonts w:hint="cs"/>
          <w:sz w:val="20"/>
          <w:szCs w:val="20"/>
          <w:rtl/>
          <w:lang w:val="en-GB" w:bidi="ar-JO"/>
        </w:rPr>
        <w:t>مدارس مفتوحة، إن كان سيتم التعرض</w:t>
      </w:r>
      <w:r>
        <w:rPr>
          <w:rFonts w:hint="cs"/>
          <w:sz w:val="20"/>
          <w:szCs w:val="20"/>
          <w:rtl/>
          <w:lang w:val="en-GB" w:bidi="ar-JO"/>
        </w:rPr>
        <w:t xml:space="preserve"> لأي من هذه المواضيع في الجلسات اللاحقة من التدريب، وضح ذلك للمشاركين.</w:t>
      </w:r>
    </w:p>
    <w:p w14:paraId="4FFFC1D2" w14:textId="77777777" w:rsidR="008E22F7" w:rsidRPr="0073121C" w:rsidRDefault="008E22F7" w:rsidP="005449F2">
      <w:pPr>
        <w:pStyle w:val="ListParagraph"/>
        <w:shd w:val="clear" w:color="auto" w:fill="FFFFFF" w:themeFill="background1"/>
        <w:bidi/>
        <w:jc w:val="both"/>
        <w:rPr>
          <w:sz w:val="20"/>
          <w:szCs w:val="20"/>
          <w:lang w:val="en-GB" w:bidi="ar-JO"/>
        </w:rPr>
      </w:pPr>
    </w:p>
    <w:p w14:paraId="21BB75A6" w14:textId="77777777" w:rsidR="00E559AF" w:rsidRPr="00E559AF" w:rsidRDefault="00E559AF" w:rsidP="005449F2">
      <w:pPr>
        <w:shd w:val="clear" w:color="auto" w:fill="FFFFFF" w:themeFill="background1"/>
        <w:bidi/>
        <w:jc w:val="both"/>
        <w:rPr>
          <w:sz w:val="20"/>
          <w:szCs w:val="20"/>
          <w:lang w:val="en-GB" w:bidi="ar-JO"/>
        </w:rPr>
      </w:pPr>
    </w:p>
    <w:tbl>
      <w:tblPr>
        <w:tblStyle w:val="TableGrid"/>
        <w:bidiVisual/>
        <w:tblW w:w="0" w:type="auto"/>
        <w:tblLook w:val="04A0" w:firstRow="1" w:lastRow="0" w:firstColumn="1" w:lastColumn="0" w:noHBand="0" w:noVBand="1"/>
      </w:tblPr>
      <w:tblGrid>
        <w:gridCol w:w="9242"/>
      </w:tblGrid>
      <w:tr w:rsidR="00E84EDF" w14:paraId="78CD4E86" w14:textId="77777777" w:rsidTr="00E84EDF">
        <w:tc>
          <w:tcPr>
            <w:tcW w:w="9242" w:type="dxa"/>
          </w:tcPr>
          <w:p w14:paraId="774A6BDA" w14:textId="52D5BF55" w:rsidR="00E84EDF" w:rsidRDefault="00E84EDF" w:rsidP="00D844CA">
            <w:pPr>
              <w:bidi/>
            </w:pPr>
            <w:bookmarkStart w:id="0" w:name="_GoBack"/>
            <w:r w:rsidRPr="00D31414">
              <w:rPr>
                <w:rFonts w:cs="Arial" w:hint="cs"/>
                <w:rtl/>
              </w:rPr>
              <w:t>قد</w:t>
            </w:r>
            <w:r w:rsidRPr="00D31414">
              <w:rPr>
                <w:rFonts w:cs="Arial"/>
                <w:rtl/>
              </w:rPr>
              <w:t xml:space="preserve"> </w:t>
            </w:r>
            <w:r w:rsidRPr="00D31414">
              <w:rPr>
                <w:rFonts w:cs="Arial" w:hint="cs"/>
                <w:rtl/>
              </w:rPr>
              <w:t>ترجم</w:t>
            </w:r>
            <w:r>
              <w:rPr>
                <w:rFonts w:cs="Arial" w:hint="cs"/>
                <w:rtl/>
              </w:rPr>
              <w:t>ت</w:t>
            </w:r>
            <w:r w:rsidRPr="00D31414">
              <w:rPr>
                <w:rFonts w:cs="Arial"/>
                <w:rtl/>
              </w:rPr>
              <w:t xml:space="preserve"> </w:t>
            </w:r>
            <w:r w:rsidRPr="00D31414">
              <w:rPr>
                <w:rFonts w:cs="Arial" w:hint="cs"/>
                <w:rtl/>
              </w:rPr>
              <w:t>الوحدة</w:t>
            </w:r>
            <w:r w:rsidRPr="00D31414">
              <w:rPr>
                <w:rFonts w:cs="Arial"/>
                <w:rtl/>
              </w:rPr>
              <w:t xml:space="preserve"> (</w:t>
            </w:r>
            <w:r w:rsidR="00D844CA">
              <w:rPr>
                <w:rFonts w:cs="Arial"/>
              </w:rPr>
              <w:t>10</w:t>
            </w:r>
            <w:r w:rsidRPr="00D31414">
              <w:rPr>
                <w:rFonts w:cs="Arial"/>
                <w:rtl/>
              </w:rPr>
              <w:t xml:space="preserve">) </w:t>
            </w:r>
            <w:r>
              <w:rPr>
                <w:rFonts w:cs="Arial" w:hint="cs"/>
                <w:rtl/>
              </w:rPr>
              <w:t>الى</w:t>
            </w:r>
            <w:r w:rsidRPr="00D31414">
              <w:rPr>
                <w:rFonts w:cs="Arial"/>
                <w:rtl/>
              </w:rPr>
              <w:t xml:space="preserve"> </w:t>
            </w:r>
            <w:r w:rsidRPr="00D31414">
              <w:rPr>
                <w:rFonts w:cs="Arial" w:hint="cs"/>
                <w:rtl/>
              </w:rPr>
              <w:t>اللغة</w:t>
            </w:r>
            <w:r w:rsidRPr="00D31414">
              <w:rPr>
                <w:rFonts w:cs="Arial"/>
                <w:rtl/>
              </w:rPr>
              <w:t xml:space="preserve"> </w:t>
            </w:r>
            <w:r w:rsidRPr="00D31414">
              <w:rPr>
                <w:rFonts w:cs="Arial" w:hint="cs"/>
                <w:rtl/>
              </w:rPr>
              <w:t>العربية</w:t>
            </w:r>
            <w:r w:rsidRPr="00D31414">
              <w:rPr>
                <w:rFonts w:cs="Arial"/>
                <w:rtl/>
              </w:rPr>
              <w:t xml:space="preserve"> </w:t>
            </w:r>
            <w:r w:rsidRPr="00D31414">
              <w:rPr>
                <w:rFonts w:cs="Arial" w:hint="cs"/>
                <w:rtl/>
              </w:rPr>
              <w:t>من</w:t>
            </w:r>
            <w:r w:rsidRPr="00D31414">
              <w:rPr>
                <w:rFonts w:cs="Arial"/>
                <w:rtl/>
              </w:rPr>
              <w:t xml:space="preserve"> </w:t>
            </w:r>
            <w:r w:rsidRPr="00D31414">
              <w:rPr>
                <w:rFonts w:cs="Arial" w:hint="cs"/>
                <w:rtl/>
              </w:rPr>
              <w:t>قبل</w:t>
            </w:r>
            <w:r>
              <w:rPr>
                <w:rFonts w:cs="Arial" w:hint="cs"/>
                <w:rtl/>
              </w:rPr>
              <w:t xml:space="preserve"> مكتب اليونيسيف</w:t>
            </w:r>
            <w:r w:rsidRPr="00D31414">
              <w:rPr>
                <w:rFonts w:cs="Arial"/>
                <w:rtl/>
              </w:rPr>
              <w:t xml:space="preserve"> </w:t>
            </w:r>
            <w:r w:rsidRPr="00D31414">
              <w:rPr>
                <w:rFonts w:cs="Arial" w:hint="cs"/>
                <w:rtl/>
              </w:rPr>
              <w:t>في</w:t>
            </w:r>
            <w:r w:rsidRPr="00D31414">
              <w:rPr>
                <w:rFonts w:cs="Arial"/>
                <w:rtl/>
              </w:rPr>
              <w:t xml:space="preserve"> </w:t>
            </w:r>
            <w:r w:rsidRPr="00D31414">
              <w:rPr>
                <w:rFonts w:cs="Arial" w:hint="cs"/>
                <w:rtl/>
              </w:rPr>
              <w:t>الشرق</w:t>
            </w:r>
            <w:r w:rsidRPr="00D31414">
              <w:rPr>
                <w:rFonts w:cs="Arial"/>
                <w:rtl/>
              </w:rPr>
              <w:t xml:space="preserve"> </w:t>
            </w:r>
            <w:r w:rsidRPr="00D31414">
              <w:rPr>
                <w:rFonts w:cs="Arial" w:hint="cs"/>
                <w:rtl/>
              </w:rPr>
              <w:t>الأوسط</w:t>
            </w:r>
            <w:r w:rsidRPr="00D31414">
              <w:rPr>
                <w:rFonts w:cs="Arial"/>
                <w:rtl/>
              </w:rPr>
              <w:t xml:space="preserve"> </w:t>
            </w:r>
            <w:r w:rsidRPr="00D31414">
              <w:rPr>
                <w:rFonts w:cs="Arial" w:hint="cs"/>
                <w:rtl/>
              </w:rPr>
              <w:t>وشمال</w:t>
            </w:r>
            <w:r w:rsidRPr="00D31414">
              <w:rPr>
                <w:rFonts w:cs="Arial"/>
                <w:rtl/>
              </w:rPr>
              <w:t xml:space="preserve"> </w:t>
            </w:r>
            <w:r w:rsidRPr="00D31414">
              <w:rPr>
                <w:rFonts w:cs="Arial" w:hint="cs"/>
                <w:rtl/>
              </w:rPr>
              <w:t>أفريقيا</w:t>
            </w:r>
            <w:r w:rsidRPr="00D31414">
              <w:rPr>
                <w:rFonts w:cs="Arial"/>
                <w:rtl/>
              </w:rPr>
              <w:t xml:space="preserve"> </w:t>
            </w:r>
            <w:r w:rsidRPr="00D31414">
              <w:rPr>
                <w:rFonts w:cs="Arial" w:hint="cs"/>
                <w:rtl/>
              </w:rPr>
              <w:t>وذلك</w:t>
            </w:r>
            <w:r w:rsidRPr="00D31414">
              <w:rPr>
                <w:rFonts w:cs="Arial"/>
                <w:rtl/>
              </w:rPr>
              <w:t xml:space="preserve"> </w:t>
            </w:r>
            <w:r w:rsidRPr="00D31414">
              <w:rPr>
                <w:rFonts w:cs="Arial" w:hint="cs"/>
                <w:rtl/>
              </w:rPr>
              <w:t>بفضل</w:t>
            </w:r>
            <w:r w:rsidRPr="00D31414">
              <w:rPr>
                <w:rFonts w:cs="Arial"/>
                <w:rtl/>
              </w:rPr>
              <w:t xml:space="preserve"> </w:t>
            </w:r>
            <w:r>
              <w:rPr>
                <w:rFonts w:cs="Arial" w:hint="cs"/>
                <w:rtl/>
              </w:rPr>
              <w:t>الدعم</w:t>
            </w:r>
            <w:r w:rsidRPr="00D31414">
              <w:rPr>
                <w:rFonts w:cs="Arial"/>
                <w:rtl/>
              </w:rPr>
              <w:t xml:space="preserve"> </w:t>
            </w:r>
            <w:r>
              <w:rPr>
                <w:rFonts w:cs="Arial" w:hint="cs"/>
                <w:rtl/>
              </w:rPr>
              <w:t>السخي</w:t>
            </w:r>
            <w:r w:rsidRPr="00D31414">
              <w:rPr>
                <w:rFonts w:cs="Arial"/>
                <w:rtl/>
              </w:rPr>
              <w:t xml:space="preserve"> </w:t>
            </w:r>
            <w:r w:rsidRPr="00D31414">
              <w:rPr>
                <w:rFonts w:cs="Arial" w:hint="cs"/>
                <w:rtl/>
              </w:rPr>
              <w:t>من</w:t>
            </w:r>
            <w:r>
              <w:rPr>
                <w:rFonts w:cs="Arial" w:hint="cs"/>
                <w:rtl/>
              </w:rPr>
              <w:t xml:space="preserve"> شركة </w:t>
            </w:r>
            <w:proofErr w:type="spellStart"/>
            <w:proofErr w:type="gramStart"/>
            <w:r>
              <w:rPr>
                <w:rFonts w:cs="Arial" w:hint="cs"/>
                <w:rtl/>
              </w:rPr>
              <w:t>ستاروود</w:t>
            </w:r>
            <w:proofErr w:type="spellEnd"/>
            <w:r>
              <w:rPr>
                <w:rFonts w:cs="Arial" w:hint="cs"/>
                <w:rtl/>
              </w:rPr>
              <w:t xml:space="preserve"> </w:t>
            </w:r>
            <w:r>
              <w:rPr>
                <w:rFonts w:cs="Arial"/>
              </w:rPr>
              <w:t xml:space="preserve"> (</w:t>
            </w:r>
            <w:proofErr w:type="gramEnd"/>
            <w:r>
              <w:rPr>
                <w:rFonts w:cs="Arial"/>
              </w:rPr>
              <w:t>STARWOOD)</w:t>
            </w:r>
            <w:r>
              <w:rPr>
                <w:rFonts w:cs="Arial" w:hint="cs"/>
                <w:rtl/>
              </w:rPr>
              <w:t>.</w:t>
            </w:r>
          </w:p>
          <w:p w14:paraId="3E986E53" w14:textId="77777777" w:rsidR="00E84EDF" w:rsidRDefault="00E84EDF" w:rsidP="005449F2">
            <w:pPr>
              <w:bidi/>
              <w:jc w:val="both"/>
              <w:rPr>
                <w:rtl/>
                <w:lang w:val="en-GB" w:bidi="ar-JO"/>
              </w:rPr>
            </w:pPr>
          </w:p>
        </w:tc>
      </w:tr>
      <w:bookmarkEnd w:id="0"/>
    </w:tbl>
    <w:p w14:paraId="2F9D2B69" w14:textId="77777777" w:rsidR="00A8639D" w:rsidRPr="00A8639D" w:rsidRDefault="00A8639D" w:rsidP="005449F2">
      <w:pPr>
        <w:bidi/>
        <w:jc w:val="both"/>
        <w:rPr>
          <w:lang w:val="en-GB" w:bidi="ar-JO"/>
        </w:rPr>
      </w:pPr>
    </w:p>
    <w:p w14:paraId="3B972746" w14:textId="77777777" w:rsidR="00043F8C" w:rsidRPr="00043F8C" w:rsidRDefault="00043F8C" w:rsidP="005449F2">
      <w:pPr>
        <w:pStyle w:val="ListParagraph"/>
        <w:bidi/>
        <w:ind w:left="-46"/>
        <w:jc w:val="both"/>
        <w:rPr>
          <w:rtl/>
          <w:lang w:val="en-GB" w:bidi="ar-JO"/>
        </w:rPr>
      </w:pPr>
    </w:p>
    <w:p w14:paraId="30CA70E3" w14:textId="77777777" w:rsidR="005631F4" w:rsidRDefault="005631F4" w:rsidP="005449F2">
      <w:pPr>
        <w:bidi/>
        <w:jc w:val="both"/>
        <w:rPr>
          <w:b/>
          <w:bCs/>
          <w:rtl/>
          <w:lang w:val="en-GB" w:bidi="ar-JO"/>
        </w:rPr>
      </w:pPr>
    </w:p>
    <w:p w14:paraId="615980BD" w14:textId="77777777" w:rsidR="005631F4" w:rsidRDefault="005631F4" w:rsidP="005449F2">
      <w:pPr>
        <w:bidi/>
        <w:jc w:val="both"/>
        <w:rPr>
          <w:b/>
          <w:bCs/>
          <w:rtl/>
          <w:lang w:val="en-GB" w:bidi="ar-JO"/>
        </w:rPr>
      </w:pPr>
    </w:p>
    <w:p w14:paraId="41ACCF6A" w14:textId="77777777" w:rsidR="005631F4" w:rsidRDefault="005631F4" w:rsidP="005449F2">
      <w:pPr>
        <w:bidi/>
        <w:jc w:val="both"/>
        <w:rPr>
          <w:b/>
          <w:bCs/>
          <w:rtl/>
          <w:lang w:val="en-GB" w:bidi="ar-JO"/>
        </w:rPr>
      </w:pPr>
    </w:p>
    <w:p w14:paraId="1D9DFFE9" w14:textId="77777777" w:rsidR="005631F4" w:rsidRDefault="005631F4" w:rsidP="005449F2">
      <w:pPr>
        <w:bidi/>
        <w:jc w:val="both"/>
        <w:rPr>
          <w:b/>
          <w:bCs/>
          <w:rtl/>
          <w:lang w:val="en-GB" w:bidi="ar-JO"/>
        </w:rPr>
      </w:pPr>
    </w:p>
    <w:p w14:paraId="516F3E6C" w14:textId="77777777" w:rsidR="005631F4" w:rsidRPr="005631F4" w:rsidRDefault="005631F4" w:rsidP="005449F2">
      <w:pPr>
        <w:bidi/>
        <w:jc w:val="both"/>
        <w:rPr>
          <w:b/>
          <w:bCs/>
          <w:rtl/>
          <w:lang w:val="en-GB" w:bidi="ar-JO"/>
        </w:rPr>
      </w:pPr>
    </w:p>
    <w:sectPr w:rsidR="005631F4" w:rsidRPr="005631F4" w:rsidSect="00BF76B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ＭＳ ゴシック">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abstractNum w:abstractNumId="0">
    <w:nsid w:val="047E0B13"/>
    <w:multiLevelType w:val="hybridMultilevel"/>
    <w:tmpl w:val="22D6C2BA"/>
    <w:lvl w:ilvl="0" w:tplc="08090005">
      <w:start w:val="1"/>
      <w:numFmt w:val="bullet"/>
      <w:lvlText w:val=""/>
      <w:lvlJc w:val="left"/>
      <w:pPr>
        <w:ind w:left="674" w:hanging="360"/>
      </w:pPr>
      <w:rPr>
        <w:rFonts w:ascii="Wingdings" w:hAnsi="Wingdings" w:hint="default"/>
      </w:rPr>
    </w:lvl>
    <w:lvl w:ilvl="1" w:tplc="08090003" w:tentative="1">
      <w:start w:val="1"/>
      <w:numFmt w:val="bullet"/>
      <w:lvlText w:val="o"/>
      <w:lvlJc w:val="left"/>
      <w:pPr>
        <w:ind w:left="1394" w:hanging="360"/>
      </w:pPr>
      <w:rPr>
        <w:rFonts w:ascii="Courier New" w:hAnsi="Courier New" w:cs="Courier New" w:hint="default"/>
      </w:rPr>
    </w:lvl>
    <w:lvl w:ilvl="2" w:tplc="08090005" w:tentative="1">
      <w:start w:val="1"/>
      <w:numFmt w:val="bullet"/>
      <w:lvlText w:val=""/>
      <w:lvlJc w:val="left"/>
      <w:pPr>
        <w:ind w:left="2114" w:hanging="360"/>
      </w:pPr>
      <w:rPr>
        <w:rFonts w:ascii="Wingdings" w:hAnsi="Wingdings" w:hint="default"/>
      </w:rPr>
    </w:lvl>
    <w:lvl w:ilvl="3" w:tplc="08090001" w:tentative="1">
      <w:start w:val="1"/>
      <w:numFmt w:val="bullet"/>
      <w:lvlText w:val=""/>
      <w:lvlJc w:val="left"/>
      <w:pPr>
        <w:ind w:left="2834" w:hanging="360"/>
      </w:pPr>
      <w:rPr>
        <w:rFonts w:ascii="Symbol" w:hAnsi="Symbol" w:hint="default"/>
      </w:rPr>
    </w:lvl>
    <w:lvl w:ilvl="4" w:tplc="08090003" w:tentative="1">
      <w:start w:val="1"/>
      <w:numFmt w:val="bullet"/>
      <w:lvlText w:val="o"/>
      <w:lvlJc w:val="left"/>
      <w:pPr>
        <w:ind w:left="3554" w:hanging="360"/>
      </w:pPr>
      <w:rPr>
        <w:rFonts w:ascii="Courier New" w:hAnsi="Courier New" w:cs="Courier New" w:hint="default"/>
      </w:rPr>
    </w:lvl>
    <w:lvl w:ilvl="5" w:tplc="08090005" w:tentative="1">
      <w:start w:val="1"/>
      <w:numFmt w:val="bullet"/>
      <w:lvlText w:val=""/>
      <w:lvlJc w:val="left"/>
      <w:pPr>
        <w:ind w:left="4274" w:hanging="360"/>
      </w:pPr>
      <w:rPr>
        <w:rFonts w:ascii="Wingdings" w:hAnsi="Wingdings" w:hint="default"/>
      </w:rPr>
    </w:lvl>
    <w:lvl w:ilvl="6" w:tplc="08090001" w:tentative="1">
      <w:start w:val="1"/>
      <w:numFmt w:val="bullet"/>
      <w:lvlText w:val=""/>
      <w:lvlJc w:val="left"/>
      <w:pPr>
        <w:ind w:left="4994" w:hanging="360"/>
      </w:pPr>
      <w:rPr>
        <w:rFonts w:ascii="Symbol" w:hAnsi="Symbol" w:hint="default"/>
      </w:rPr>
    </w:lvl>
    <w:lvl w:ilvl="7" w:tplc="08090003" w:tentative="1">
      <w:start w:val="1"/>
      <w:numFmt w:val="bullet"/>
      <w:lvlText w:val="o"/>
      <w:lvlJc w:val="left"/>
      <w:pPr>
        <w:ind w:left="5714" w:hanging="360"/>
      </w:pPr>
      <w:rPr>
        <w:rFonts w:ascii="Courier New" w:hAnsi="Courier New" w:cs="Courier New" w:hint="default"/>
      </w:rPr>
    </w:lvl>
    <w:lvl w:ilvl="8" w:tplc="08090005" w:tentative="1">
      <w:start w:val="1"/>
      <w:numFmt w:val="bullet"/>
      <w:lvlText w:val=""/>
      <w:lvlJc w:val="left"/>
      <w:pPr>
        <w:ind w:left="6434" w:hanging="360"/>
      </w:pPr>
      <w:rPr>
        <w:rFonts w:ascii="Wingdings" w:hAnsi="Wingdings" w:hint="default"/>
      </w:rPr>
    </w:lvl>
  </w:abstractNum>
  <w:abstractNum w:abstractNumId="1">
    <w:nsid w:val="04DA4D76"/>
    <w:multiLevelType w:val="hybridMultilevel"/>
    <w:tmpl w:val="CAC21552"/>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nsid w:val="068419FA"/>
    <w:multiLevelType w:val="hybridMultilevel"/>
    <w:tmpl w:val="495A79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C3E4ED2"/>
    <w:multiLevelType w:val="hybridMultilevel"/>
    <w:tmpl w:val="26142A9E"/>
    <w:lvl w:ilvl="0" w:tplc="30B4CA78">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1423468"/>
    <w:multiLevelType w:val="hybridMultilevel"/>
    <w:tmpl w:val="603A00B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892D64"/>
    <w:multiLevelType w:val="hybridMultilevel"/>
    <w:tmpl w:val="FEBE6CD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81D39FB"/>
    <w:multiLevelType w:val="hybridMultilevel"/>
    <w:tmpl w:val="38E86E6E"/>
    <w:lvl w:ilvl="0" w:tplc="08090001">
      <w:start w:val="1"/>
      <w:numFmt w:val="bullet"/>
      <w:lvlText w:val=""/>
      <w:lvlJc w:val="left"/>
      <w:pPr>
        <w:ind w:left="1382" w:hanging="360"/>
      </w:pPr>
      <w:rPr>
        <w:rFonts w:ascii="Symbol" w:hAnsi="Symbol" w:hint="default"/>
      </w:rPr>
    </w:lvl>
    <w:lvl w:ilvl="1" w:tplc="08090003" w:tentative="1">
      <w:start w:val="1"/>
      <w:numFmt w:val="bullet"/>
      <w:lvlText w:val="o"/>
      <w:lvlJc w:val="left"/>
      <w:pPr>
        <w:ind w:left="2102" w:hanging="360"/>
      </w:pPr>
      <w:rPr>
        <w:rFonts w:ascii="Courier New" w:hAnsi="Courier New" w:cs="Courier New" w:hint="default"/>
      </w:rPr>
    </w:lvl>
    <w:lvl w:ilvl="2" w:tplc="08090005" w:tentative="1">
      <w:start w:val="1"/>
      <w:numFmt w:val="bullet"/>
      <w:lvlText w:val=""/>
      <w:lvlJc w:val="left"/>
      <w:pPr>
        <w:ind w:left="2822" w:hanging="360"/>
      </w:pPr>
      <w:rPr>
        <w:rFonts w:ascii="Wingdings" w:hAnsi="Wingdings" w:hint="default"/>
      </w:rPr>
    </w:lvl>
    <w:lvl w:ilvl="3" w:tplc="08090001" w:tentative="1">
      <w:start w:val="1"/>
      <w:numFmt w:val="bullet"/>
      <w:lvlText w:val=""/>
      <w:lvlJc w:val="left"/>
      <w:pPr>
        <w:ind w:left="3542" w:hanging="360"/>
      </w:pPr>
      <w:rPr>
        <w:rFonts w:ascii="Symbol" w:hAnsi="Symbol" w:hint="default"/>
      </w:rPr>
    </w:lvl>
    <w:lvl w:ilvl="4" w:tplc="08090003" w:tentative="1">
      <w:start w:val="1"/>
      <w:numFmt w:val="bullet"/>
      <w:lvlText w:val="o"/>
      <w:lvlJc w:val="left"/>
      <w:pPr>
        <w:ind w:left="4262" w:hanging="360"/>
      </w:pPr>
      <w:rPr>
        <w:rFonts w:ascii="Courier New" w:hAnsi="Courier New" w:cs="Courier New" w:hint="default"/>
      </w:rPr>
    </w:lvl>
    <w:lvl w:ilvl="5" w:tplc="08090005" w:tentative="1">
      <w:start w:val="1"/>
      <w:numFmt w:val="bullet"/>
      <w:lvlText w:val=""/>
      <w:lvlJc w:val="left"/>
      <w:pPr>
        <w:ind w:left="4982" w:hanging="360"/>
      </w:pPr>
      <w:rPr>
        <w:rFonts w:ascii="Wingdings" w:hAnsi="Wingdings" w:hint="default"/>
      </w:rPr>
    </w:lvl>
    <w:lvl w:ilvl="6" w:tplc="08090001" w:tentative="1">
      <w:start w:val="1"/>
      <w:numFmt w:val="bullet"/>
      <w:lvlText w:val=""/>
      <w:lvlJc w:val="left"/>
      <w:pPr>
        <w:ind w:left="5702" w:hanging="360"/>
      </w:pPr>
      <w:rPr>
        <w:rFonts w:ascii="Symbol" w:hAnsi="Symbol" w:hint="default"/>
      </w:rPr>
    </w:lvl>
    <w:lvl w:ilvl="7" w:tplc="08090003" w:tentative="1">
      <w:start w:val="1"/>
      <w:numFmt w:val="bullet"/>
      <w:lvlText w:val="o"/>
      <w:lvlJc w:val="left"/>
      <w:pPr>
        <w:ind w:left="6422" w:hanging="360"/>
      </w:pPr>
      <w:rPr>
        <w:rFonts w:ascii="Courier New" w:hAnsi="Courier New" w:cs="Courier New" w:hint="default"/>
      </w:rPr>
    </w:lvl>
    <w:lvl w:ilvl="8" w:tplc="08090005" w:tentative="1">
      <w:start w:val="1"/>
      <w:numFmt w:val="bullet"/>
      <w:lvlText w:val=""/>
      <w:lvlJc w:val="left"/>
      <w:pPr>
        <w:ind w:left="7142" w:hanging="360"/>
      </w:pPr>
      <w:rPr>
        <w:rFonts w:ascii="Wingdings" w:hAnsi="Wingdings" w:hint="default"/>
      </w:rPr>
    </w:lvl>
  </w:abstractNum>
  <w:abstractNum w:abstractNumId="7">
    <w:nsid w:val="1BC45A12"/>
    <w:multiLevelType w:val="hybridMultilevel"/>
    <w:tmpl w:val="7930894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46320EF"/>
    <w:multiLevelType w:val="hybridMultilevel"/>
    <w:tmpl w:val="4544A01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CAB53CC"/>
    <w:multiLevelType w:val="hybridMultilevel"/>
    <w:tmpl w:val="C2E2CA4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0C412D7"/>
    <w:multiLevelType w:val="hybridMultilevel"/>
    <w:tmpl w:val="0F94FA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3BF20282"/>
    <w:multiLevelType w:val="hybridMultilevel"/>
    <w:tmpl w:val="ADBCAAE2"/>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nsid w:val="3D58106C"/>
    <w:multiLevelType w:val="hybridMultilevel"/>
    <w:tmpl w:val="85CE91EE"/>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4A3C3144"/>
    <w:multiLevelType w:val="hybridMultilevel"/>
    <w:tmpl w:val="8FE4AC10"/>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nsid w:val="4A6C4A44"/>
    <w:multiLevelType w:val="hybridMultilevel"/>
    <w:tmpl w:val="9C1C58F8"/>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nsid w:val="4EBD6865"/>
    <w:multiLevelType w:val="hybridMultilevel"/>
    <w:tmpl w:val="598268F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0CC64DD"/>
    <w:multiLevelType w:val="hybridMultilevel"/>
    <w:tmpl w:val="A2C4E50C"/>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nsid w:val="513C2112"/>
    <w:multiLevelType w:val="hybridMultilevel"/>
    <w:tmpl w:val="E7566854"/>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nsid w:val="54AF7C94"/>
    <w:multiLevelType w:val="hybridMultilevel"/>
    <w:tmpl w:val="2702D2C4"/>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nsid w:val="5ABF2746"/>
    <w:multiLevelType w:val="hybridMultilevel"/>
    <w:tmpl w:val="A15E1BE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5B1E6A16"/>
    <w:multiLevelType w:val="hybridMultilevel"/>
    <w:tmpl w:val="25209AD6"/>
    <w:lvl w:ilvl="0" w:tplc="08090005">
      <w:start w:val="1"/>
      <w:numFmt w:val="bullet"/>
      <w:lvlText w:val=""/>
      <w:lvlJc w:val="left"/>
      <w:pPr>
        <w:ind w:left="736" w:hanging="360"/>
      </w:pPr>
      <w:rPr>
        <w:rFonts w:ascii="Wingdings" w:hAnsi="Wingdings" w:hint="default"/>
      </w:rPr>
    </w:lvl>
    <w:lvl w:ilvl="1" w:tplc="08090003" w:tentative="1">
      <w:start w:val="1"/>
      <w:numFmt w:val="bullet"/>
      <w:lvlText w:val="o"/>
      <w:lvlJc w:val="left"/>
      <w:pPr>
        <w:ind w:left="1456" w:hanging="360"/>
      </w:pPr>
      <w:rPr>
        <w:rFonts w:ascii="Courier New" w:hAnsi="Courier New" w:cs="Courier New" w:hint="default"/>
      </w:rPr>
    </w:lvl>
    <w:lvl w:ilvl="2" w:tplc="08090005" w:tentative="1">
      <w:start w:val="1"/>
      <w:numFmt w:val="bullet"/>
      <w:lvlText w:val=""/>
      <w:lvlJc w:val="left"/>
      <w:pPr>
        <w:ind w:left="2176" w:hanging="360"/>
      </w:pPr>
      <w:rPr>
        <w:rFonts w:ascii="Wingdings" w:hAnsi="Wingdings" w:hint="default"/>
      </w:rPr>
    </w:lvl>
    <w:lvl w:ilvl="3" w:tplc="08090001" w:tentative="1">
      <w:start w:val="1"/>
      <w:numFmt w:val="bullet"/>
      <w:lvlText w:val=""/>
      <w:lvlJc w:val="left"/>
      <w:pPr>
        <w:ind w:left="2896" w:hanging="360"/>
      </w:pPr>
      <w:rPr>
        <w:rFonts w:ascii="Symbol" w:hAnsi="Symbol" w:hint="default"/>
      </w:rPr>
    </w:lvl>
    <w:lvl w:ilvl="4" w:tplc="08090003" w:tentative="1">
      <w:start w:val="1"/>
      <w:numFmt w:val="bullet"/>
      <w:lvlText w:val="o"/>
      <w:lvlJc w:val="left"/>
      <w:pPr>
        <w:ind w:left="3616" w:hanging="360"/>
      </w:pPr>
      <w:rPr>
        <w:rFonts w:ascii="Courier New" w:hAnsi="Courier New" w:cs="Courier New" w:hint="default"/>
      </w:rPr>
    </w:lvl>
    <w:lvl w:ilvl="5" w:tplc="08090005" w:tentative="1">
      <w:start w:val="1"/>
      <w:numFmt w:val="bullet"/>
      <w:lvlText w:val=""/>
      <w:lvlJc w:val="left"/>
      <w:pPr>
        <w:ind w:left="4336" w:hanging="360"/>
      </w:pPr>
      <w:rPr>
        <w:rFonts w:ascii="Wingdings" w:hAnsi="Wingdings" w:hint="default"/>
      </w:rPr>
    </w:lvl>
    <w:lvl w:ilvl="6" w:tplc="08090001" w:tentative="1">
      <w:start w:val="1"/>
      <w:numFmt w:val="bullet"/>
      <w:lvlText w:val=""/>
      <w:lvlJc w:val="left"/>
      <w:pPr>
        <w:ind w:left="5056" w:hanging="360"/>
      </w:pPr>
      <w:rPr>
        <w:rFonts w:ascii="Symbol" w:hAnsi="Symbol" w:hint="default"/>
      </w:rPr>
    </w:lvl>
    <w:lvl w:ilvl="7" w:tplc="08090003" w:tentative="1">
      <w:start w:val="1"/>
      <w:numFmt w:val="bullet"/>
      <w:lvlText w:val="o"/>
      <w:lvlJc w:val="left"/>
      <w:pPr>
        <w:ind w:left="5776" w:hanging="360"/>
      </w:pPr>
      <w:rPr>
        <w:rFonts w:ascii="Courier New" w:hAnsi="Courier New" w:cs="Courier New" w:hint="default"/>
      </w:rPr>
    </w:lvl>
    <w:lvl w:ilvl="8" w:tplc="08090005" w:tentative="1">
      <w:start w:val="1"/>
      <w:numFmt w:val="bullet"/>
      <w:lvlText w:val=""/>
      <w:lvlJc w:val="left"/>
      <w:pPr>
        <w:ind w:left="6496" w:hanging="360"/>
      </w:pPr>
      <w:rPr>
        <w:rFonts w:ascii="Wingdings" w:hAnsi="Wingdings" w:hint="default"/>
      </w:rPr>
    </w:lvl>
  </w:abstractNum>
  <w:abstractNum w:abstractNumId="21">
    <w:nsid w:val="6A3E1BD5"/>
    <w:multiLevelType w:val="hybridMultilevel"/>
    <w:tmpl w:val="0518BA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6EC9751A"/>
    <w:multiLevelType w:val="hybridMultilevel"/>
    <w:tmpl w:val="78D89026"/>
    <w:lvl w:ilvl="0" w:tplc="08090005">
      <w:start w:val="1"/>
      <w:numFmt w:val="bullet"/>
      <w:lvlText w:val=""/>
      <w:lvlJc w:val="left"/>
      <w:pPr>
        <w:ind w:left="674" w:hanging="360"/>
      </w:pPr>
      <w:rPr>
        <w:rFonts w:ascii="Wingdings" w:hAnsi="Wingdings" w:hint="default"/>
      </w:rPr>
    </w:lvl>
    <w:lvl w:ilvl="1" w:tplc="08090003" w:tentative="1">
      <w:start w:val="1"/>
      <w:numFmt w:val="bullet"/>
      <w:lvlText w:val="o"/>
      <w:lvlJc w:val="left"/>
      <w:pPr>
        <w:ind w:left="1394" w:hanging="360"/>
      </w:pPr>
      <w:rPr>
        <w:rFonts w:ascii="Courier New" w:hAnsi="Courier New" w:cs="Courier New" w:hint="default"/>
      </w:rPr>
    </w:lvl>
    <w:lvl w:ilvl="2" w:tplc="08090005" w:tentative="1">
      <w:start w:val="1"/>
      <w:numFmt w:val="bullet"/>
      <w:lvlText w:val=""/>
      <w:lvlJc w:val="left"/>
      <w:pPr>
        <w:ind w:left="2114" w:hanging="360"/>
      </w:pPr>
      <w:rPr>
        <w:rFonts w:ascii="Wingdings" w:hAnsi="Wingdings" w:hint="default"/>
      </w:rPr>
    </w:lvl>
    <w:lvl w:ilvl="3" w:tplc="08090001" w:tentative="1">
      <w:start w:val="1"/>
      <w:numFmt w:val="bullet"/>
      <w:lvlText w:val=""/>
      <w:lvlJc w:val="left"/>
      <w:pPr>
        <w:ind w:left="2834" w:hanging="360"/>
      </w:pPr>
      <w:rPr>
        <w:rFonts w:ascii="Symbol" w:hAnsi="Symbol" w:hint="default"/>
      </w:rPr>
    </w:lvl>
    <w:lvl w:ilvl="4" w:tplc="08090003" w:tentative="1">
      <w:start w:val="1"/>
      <w:numFmt w:val="bullet"/>
      <w:lvlText w:val="o"/>
      <w:lvlJc w:val="left"/>
      <w:pPr>
        <w:ind w:left="3554" w:hanging="360"/>
      </w:pPr>
      <w:rPr>
        <w:rFonts w:ascii="Courier New" w:hAnsi="Courier New" w:cs="Courier New" w:hint="default"/>
      </w:rPr>
    </w:lvl>
    <w:lvl w:ilvl="5" w:tplc="08090005" w:tentative="1">
      <w:start w:val="1"/>
      <w:numFmt w:val="bullet"/>
      <w:lvlText w:val=""/>
      <w:lvlJc w:val="left"/>
      <w:pPr>
        <w:ind w:left="4274" w:hanging="360"/>
      </w:pPr>
      <w:rPr>
        <w:rFonts w:ascii="Wingdings" w:hAnsi="Wingdings" w:hint="default"/>
      </w:rPr>
    </w:lvl>
    <w:lvl w:ilvl="6" w:tplc="08090001" w:tentative="1">
      <w:start w:val="1"/>
      <w:numFmt w:val="bullet"/>
      <w:lvlText w:val=""/>
      <w:lvlJc w:val="left"/>
      <w:pPr>
        <w:ind w:left="4994" w:hanging="360"/>
      </w:pPr>
      <w:rPr>
        <w:rFonts w:ascii="Symbol" w:hAnsi="Symbol" w:hint="default"/>
      </w:rPr>
    </w:lvl>
    <w:lvl w:ilvl="7" w:tplc="08090003" w:tentative="1">
      <w:start w:val="1"/>
      <w:numFmt w:val="bullet"/>
      <w:lvlText w:val="o"/>
      <w:lvlJc w:val="left"/>
      <w:pPr>
        <w:ind w:left="5714" w:hanging="360"/>
      </w:pPr>
      <w:rPr>
        <w:rFonts w:ascii="Courier New" w:hAnsi="Courier New" w:cs="Courier New" w:hint="default"/>
      </w:rPr>
    </w:lvl>
    <w:lvl w:ilvl="8" w:tplc="08090005" w:tentative="1">
      <w:start w:val="1"/>
      <w:numFmt w:val="bullet"/>
      <w:lvlText w:val=""/>
      <w:lvlJc w:val="left"/>
      <w:pPr>
        <w:ind w:left="6434" w:hanging="360"/>
      </w:pPr>
      <w:rPr>
        <w:rFonts w:ascii="Wingdings" w:hAnsi="Wingdings" w:hint="default"/>
      </w:rPr>
    </w:lvl>
  </w:abstractNum>
  <w:abstractNum w:abstractNumId="23">
    <w:nsid w:val="75480DA8"/>
    <w:multiLevelType w:val="hybridMultilevel"/>
    <w:tmpl w:val="46FC96A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764223D8"/>
    <w:multiLevelType w:val="hybridMultilevel"/>
    <w:tmpl w:val="5FF009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7AF1305A"/>
    <w:multiLevelType w:val="hybridMultilevel"/>
    <w:tmpl w:val="722221F8"/>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7ECD45D0"/>
    <w:multiLevelType w:val="hybridMultilevel"/>
    <w:tmpl w:val="3F30A9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21"/>
  </w:num>
  <w:num w:numId="3">
    <w:abstractNumId w:val="19"/>
  </w:num>
  <w:num w:numId="4">
    <w:abstractNumId w:val="7"/>
  </w:num>
  <w:num w:numId="5">
    <w:abstractNumId w:val="9"/>
  </w:num>
  <w:num w:numId="6">
    <w:abstractNumId w:val="10"/>
  </w:num>
  <w:num w:numId="7">
    <w:abstractNumId w:val="2"/>
  </w:num>
  <w:num w:numId="8">
    <w:abstractNumId w:val="12"/>
  </w:num>
  <w:num w:numId="9">
    <w:abstractNumId w:val="13"/>
  </w:num>
  <w:num w:numId="10">
    <w:abstractNumId w:val="24"/>
  </w:num>
  <w:num w:numId="11">
    <w:abstractNumId w:val="11"/>
  </w:num>
  <w:num w:numId="12">
    <w:abstractNumId w:val="23"/>
  </w:num>
  <w:num w:numId="13">
    <w:abstractNumId w:val="6"/>
  </w:num>
  <w:num w:numId="14">
    <w:abstractNumId w:val="18"/>
  </w:num>
  <w:num w:numId="15">
    <w:abstractNumId w:val="25"/>
  </w:num>
  <w:num w:numId="16">
    <w:abstractNumId w:val="16"/>
  </w:num>
  <w:num w:numId="17">
    <w:abstractNumId w:val="15"/>
  </w:num>
  <w:num w:numId="18">
    <w:abstractNumId w:val="17"/>
  </w:num>
  <w:num w:numId="19">
    <w:abstractNumId w:val="4"/>
  </w:num>
  <w:num w:numId="20">
    <w:abstractNumId w:val="14"/>
  </w:num>
  <w:num w:numId="21">
    <w:abstractNumId w:val="20"/>
  </w:num>
  <w:num w:numId="22">
    <w:abstractNumId w:val="22"/>
  </w:num>
  <w:num w:numId="23">
    <w:abstractNumId w:val="0"/>
  </w:num>
  <w:num w:numId="24">
    <w:abstractNumId w:val="5"/>
  </w:num>
  <w:num w:numId="25">
    <w:abstractNumId w:val="3"/>
  </w:num>
  <w:num w:numId="26">
    <w:abstractNumId w:val="26"/>
  </w:num>
  <w:num w:numId="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proofState w:spelling="clean" w:grammar="clean"/>
  <w:defaultTabStop w:val="720"/>
  <w:characterSpacingControl w:val="doNotCompress"/>
  <w:compat>
    <w:compatSetting w:name="compatibilityMode" w:uri="http://schemas.microsoft.com/office/word" w:val="12"/>
  </w:compat>
  <w:rsids>
    <w:rsidRoot w:val="00231D51"/>
    <w:rsid w:val="000006C5"/>
    <w:rsid w:val="000020E1"/>
    <w:rsid w:val="000036FA"/>
    <w:rsid w:val="000041FE"/>
    <w:rsid w:val="0000478C"/>
    <w:rsid w:val="00005713"/>
    <w:rsid w:val="00006F51"/>
    <w:rsid w:val="0000759F"/>
    <w:rsid w:val="000103DE"/>
    <w:rsid w:val="00012974"/>
    <w:rsid w:val="00012AD5"/>
    <w:rsid w:val="00015E21"/>
    <w:rsid w:val="00020B26"/>
    <w:rsid w:val="000211A1"/>
    <w:rsid w:val="00021F7A"/>
    <w:rsid w:val="000222EC"/>
    <w:rsid w:val="00022C60"/>
    <w:rsid w:val="000249A5"/>
    <w:rsid w:val="000266E6"/>
    <w:rsid w:val="0003166C"/>
    <w:rsid w:val="00034933"/>
    <w:rsid w:val="000368D2"/>
    <w:rsid w:val="00036C18"/>
    <w:rsid w:val="00041362"/>
    <w:rsid w:val="000424D1"/>
    <w:rsid w:val="00043524"/>
    <w:rsid w:val="000435D4"/>
    <w:rsid w:val="00043E26"/>
    <w:rsid w:val="00043F8C"/>
    <w:rsid w:val="0004522C"/>
    <w:rsid w:val="00045EDB"/>
    <w:rsid w:val="0004656D"/>
    <w:rsid w:val="00046C81"/>
    <w:rsid w:val="000478BA"/>
    <w:rsid w:val="00047C77"/>
    <w:rsid w:val="00050348"/>
    <w:rsid w:val="00052E53"/>
    <w:rsid w:val="00052F20"/>
    <w:rsid w:val="00055B11"/>
    <w:rsid w:val="00055BED"/>
    <w:rsid w:val="00056C7D"/>
    <w:rsid w:val="000572DC"/>
    <w:rsid w:val="00057FBA"/>
    <w:rsid w:val="000604BA"/>
    <w:rsid w:val="0006174A"/>
    <w:rsid w:val="00061B95"/>
    <w:rsid w:val="000654BF"/>
    <w:rsid w:val="000658EA"/>
    <w:rsid w:val="00065A9A"/>
    <w:rsid w:val="00066199"/>
    <w:rsid w:val="00067106"/>
    <w:rsid w:val="0006725D"/>
    <w:rsid w:val="0006749B"/>
    <w:rsid w:val="000723F1"/>
    <w:rsid w:val="00072DA0"/>
    <w:rsid w:val="00073C95"/>
    <w:rsid w:val="00073D0E"/>
    <w:rsid w:val="000744FB"/>
    <w:rsid w:val="0007519E"/>
    <w:rsid w:val="00075610"/>
    <w:rsid w:val="000771E9"/>
    <w:rsid w:val="00077334"/>
    <w:rsid w:val="000775B6"/>
    <w:rsid w:val="000800B9"/>
    <w:rsid w:val="000806D2"/>
    <w:rsid w:val="00081EBF"/>
    <w:rsid w:val="0008275A"/>
    <w:rsid w:val="0008330A"/>
    <w:rsid w:val="00084D46"/>
    <w:rsid w:val="00084F89"/>
    <w:rsid w:val="000916FD"/>
    <w:rsid w:val="00091F93"/>
    <w:rsid w:val="000924F9"/>
    <w:rsid w:val="00092B3B"/>
    <w:rsid w:val="00095DD7"/>
    <w:rsid w:val="00096F9E"/>
    <w:rsid w:val="000A2A93"/>
    <w:rsid w:val="000A2B00"/>
    <w:rsid w:val="000A34F7"/>
    <w:rsid w:val="000A4B74"/>
    <w:rsid w:val="000A4F0D"/>
    <w:rsid w:val="000A6126"/>
    <w:rsid w:val="000B27A8"/>
    <w:rsid w:val="000B5B5D"/>
    <w:rsid w:val="000B5C50"/>
    <w:rsid w:val="000B6123"/>
    <w:rsid w:val="000B6909"/>
    <w:rsid w:val="000B6963"/>
    <w:rsid w:val="000C0770"/>
    <w:rsid w:val="000C4DCA"/>
    <w:rsid w:val="000C54E8"/>
    <w:rsid w:val="000C55B2"/>
    <w:rsid w:val="000D2021"/>
    <w:rsid w:val="000D439D"/>
    <w:rsid w:val="000D5FB3"/>
    <w:rsid w:val="000D6127"/>
    <w:rsid w:val="000D793A"/>
    <w:rsid w:val="000E441C"/>
    <w:rsid w:val="000E4C1A"/>
    <w:rsid w:val="000E6D97"/>
    <w:rsid w:val="000E7022"/>
    <w:rsid w:val="000E7809"/>
    <w:rsid w:val="000F1824"/>
    <w:rsid w:val="000F203F"/>
    <w:rsid w:val="000F2E11"/>
    <w:rsid w:val="000F398B"/>
    <w:rsid w:val="000F4675"/>
    <w:rsid w:val="000F489D"/>
    <w:rsid w:val="000F4D18"/>
    <w:rsid w:val="00100221"/>
    <w:rsid w:val="00100B2C"/>
    <w:rsid w:val="00100D91"/>
    <w:rsid w:val="00102312"/>
    <w:rsid w:val="00102B99"/>
    <w:rsid w:val="00104E85"/>
    <w:rsid w:val="001060D9"/>
    <w:rsid w:val="001068FD"/>
    <w:rsid w:val="00110A7D"/>
    <w:rsid w:val="00112CB1"/>
    <w:rsid w:val="00113353"/>
    <w:rsid w:val="00114A5F"/>
    <w:rsid w:val="0011561B"/>
    <w:rsid w:val="001167F4"/>
    <w:rsid w:val="00117065"/>
    <w:rsid w:val="001207B0"/>
    <w:rsid w:val="00121FB7"/>
    <w:rsid w:val="00123C55"/>
    <w:rsid w:val="001256A8"/>
    <w:rsid w:val="001264A5"/>
    <w:rsid w:val="00126519"/>
    <w:rsid w:val="001272DE"/>
    <w:rsid w:val="00134323"/>
    <w:rsid w:val="00135D9F"/>
    <w:rsid w:val="001373E3"/>
    <w:rsid w:val="00137663"/>
    <w:rsid w:val="00140057"/>
    <w:rsid w:val="00140747"/>
    <w:rsid w:val="001426D5"/>
    <w:rsid w:val="00143779"/>
    <w:rsid w:val="001443B2"/>
    <w:rsid w:val="00144CA7"/>
    <w:rsid w:val="00145843"/>
    <w:rsid w:val="00145BFC"/>
    <w:rsid w:val="00152D6C"/>
    <w:rsid w:val="001540C2"/>
    <w:rsid w:val="00156B7D"/>
    <w:rsid w:val="00156C8E"/>
    <w:rsid w:val="001577E3"/>
    <w:rsid w:val="00157E4A"/>
    <w:rsid w:val="00161860"/>
    <w:rsid w:val="0016264F"/>
    <w:rsid w:val="00162C98"/>
    <w:rsid w:val="001636A1"/>
    <w:rsid w:val="0016667E"/>
    <w:rsid w:val="00166DAF"/>
    <w:rsid w:val="00167630"/>
    <w:rsid w:val="0016785B"/>
    <w:rsid w:val="001724D1"/>
    <w:rsid w:val="0017299C"/>
    <w:rsid w:val="00172CAA"/>
    <w:rsid w:val="00173734"/>
    <w:rsid w:val="00173871"/>
    <w:rsid w:val="00173E3A"/>
    <w:rsid w:val="00174053"/>
    <w:rsid w:val="00175694"/>
    <w:rsid w:val="0017668E"/>
    <w:rsid w:val="001776E7"/>
    <w:rsid w:val="001778C7"/>
    <w:rsid w:val="001811C7"/>
    <w:rsid w:val="001817FC"/>
    <w:rsid w:val="00182477"/>
    <w:rsid w:val="0018303F"/>
    <w:rsid w:val="00184605"/>
    <w:rsid w:val="00185DAB"/>
    <w:rsid w:val="0018673F"/>
    <w:rsid w:val="0019290A"/>
    <w:rsid w:val="00194DA5"/>
    <w:rsid w:val="00196CE0"/>
    <w:rsid w:val="001A000D"/>
    <w:rsid w:val="001A2F70"/>
    <w:rsid w:val="001A40D6"/>
    <w:rsid w:val="001A62E7"/>
    <w:rsid w:val="001A770F"/>
    <w:rsid w:val="001B0DEB"/>
    <w:rsid w:val="001B1CDB"/>
    <w:rsid w:val="001B303F"/>
    <w:rsid w:val="001B3109"/>
    <w:rsid w:val="001B4FD5"/>
    <w:rsid w:val="001B5057"/>
    <w:rsid w:val="001B641B"/>
    <w:rsid w:val="001B7354"/>
    <w:rsid w:val="001C0518"/>
    <w:rsid w:val="001C08A5"/>
    <w:rsid w:val="001C384E"/>
    <w:rsid w:val="001C3DD8"/>
    <w:rsid w:val="001C5535"/>
    <w:rsid w:val="001C6999"/>
    <w:rsid w:val="001C6C43"/>
    <w:rsid w:val="001C6C59"/>
    <w:rsid w:val="001C7A86"/>
    <w:rsid w:val="001C7EC7"/>
    <w:rsid w:val="001C7FE0"/>
    <w:rsid w:val="001D240D"/>
    <w:rsid w:val="001D25E0"/>
    <w:rsid w:val="001D3498"/>
    <w:rsid w:val="001D5513"/>
    <w:rsid w:val="001E21CC"/>
    <w:rsid w:val="001E426A"/>
    <w:rsid w:val="001E555C"/>
    <w:rsid w:val="001E5681"/>
    <w:rsid w:val="001E763F"/>
    <w:rsid w:val="001E7B40"/>
    <w:rsid w:val="001E7E56"/>
    <w:rsid w:val="001F1E89"/>
    <w:rsid w:val="001F3426"/>
    <w:rsid w:val="001F3C4D"/>
    <w:rsid w:val="001F7D44"/>
    <w:rsid w:val="00201073"/>
    <w:rsid w:val="00201253"/>
    <w:rsid w:val="00202187"/>
    <w:rsid w:val="00202ED0"/>
    <w:rsid w:val="0020363E"/>
    <w:rsid w:val="00203D33"/>
    <w:rsid w:val="00204440"/>
    <w:rsid w:val="00204730"/>
    <w:rsid w:val="002053A9"/>
    <w:rsid w:val="00206C91"/>
    <w:rsid w:val="00207BEA"/>
    <w:rsid w:val="00217A53"/>
    <w:rsid w:val="0022009C"/>
    <w:rsid w:val="0022079F"/>
    <w:rsid w:val="0022177E"/>
    <w:rsid w:val="00222792"/>
    <w:rsid w:val="0022306A"/>
    <w:rsid w:val="00223CEF"/>
    <w:rsid w:val="0023020F"/>
    <w:rsid w:val="00230349"/>
    <w:rsid w:val="00231D51"/>
    <w:rsid w:val="00233319"/>
    <w:rsid w:val="0023372A"/>
    <w:rsid w:val="00234EAC"/>
    <w:rsid w:val="00241A4D"/>
    <w:rsid w:val="00242377"/>
    <w:rsid w:val="0024330B"/>
    <w:rsid w:val="00244FAD"/>
    <w:rsid w:val="00247252"/>
    <w:rsid w:val="002475A2"/>
    <w:rsid w:val="00252124"/>
    <w:rsid w:val="002569DE"/>
    <w:rsid w:val="00257ADC"/>
    <w:rsid w:val="002619F4"/>
    <w:rsid w:val="00262BCE"/>
    <w:rsid w:val="00263630"/>
    <w:rsid w:val="00266BEE"/>
    <w:rsid w:val="00266DDF"/>
    <w:rsid w:val="002672FC"/>
    <w:rsid w:val="002705D7"/>
    <w:rsid w:val="002716A6"/>
    <w:rsid w:val="00274825"/>
    <w:rsid w:val="002755E5"/>
    <w:rsid w:val="00276452"/>
    <w:rsid w:val="00280400"/>
    <w:rsid w:val="002812B0"/>
    <w:rsid w:val="00281B2C"/>
    <w:rsid w:val="002820FA"/>
    <w:rsid w:val="0028444F"/>
    <w:rsid w:val="00284A30"/>
    <w:rsid w:val="00284DFF"/>
    <w:rsid w:val="00285AE2"/>
    <w:rsid w:val="002865AE"/>
    <w:rsid w:val="00286F11"/>
    <w:rsid w:val="002873F7"/>
    <w:rsid w:val="002937F2"/>
    <w:rsid w:val="002A15E6"/>
    <w:rsid w:val="002A22D2"/>
    <w:rsid w:val="002A328B"/>
    <w:rsid w:val="002A3A5B"/>
    <w:rsid w:val="002A6369"/>
    <w:rsid w:val="002A6611"/>
    <w:rsid w:val="002A7EDF"/>
    <w:rsid w:val="002B03B1"/>
    <w:rsid w:val="002B0B1E"/>
    <w:rsid w:val="002B0E2E"/>
    <w:rsid w:val="002B1DDD"/>
    <w:rsid w:val="002B1F17"/>
    <w:rsid w:val="002B294A"/>
    <w:rsid w:val="002B29BD"/>
    <w:rsid w:val="002B2EDB"/>
    <w:rsid w:val="002B54D0"/>
    <w:rsid w:val="002B5CD7"/>
    <w:rsid w:val="002B5F13"/>
    <w:rsid w:val="002B6848"/>
    <w:rsid w:val="002B7509"/>
    <w:rsid w:val="002C049F"/>
    <w:rsid w:val="002C0570"/>
    <w:rsid w:val="002C0839"/>
    <w:rsid w:val="002C35CE"/>
    <w:rsid w:val="002C4667"/>
    <w:rsid w:val="002D0755"/>
    <w:rsid w:val="002D1FFE"/>
    <w:rsid w:val="002D259E"/>
    <w:rsid w:val="002D65F6"/>
    <w:rsid w:val="002D67C8"/>
    <w:rsid w:val="002D7A38"/>
    <w:rsid w:val="002E43E6"/>
    <w:rsid w:val="002F08D1"/>
    <w:rsid w:val="002F0995"/>
    <w:rsid w:val="002F1331"/>
    <w:rsid w:val="002F2A2C"/>
    <w:rsid w:val="002F2B8B"/>
    <w:rsid w:val="002F393B"/>
    <w:rsid w:val="002F6B86"/>
    <w:rsid w:val="002F6C84"/>
    <w:rsid w:val="002F6CE3"/>
    <w:rsid w:val="002F731D"/>
    <w:rsid w:val="002F7759"/>
    <w:rsid w:val="00303104"/>
    <w:rsid w:val="0030492F"/>
    <w:rsid w:val="00305F91"/>
    <w:rsid w:val="00306409"/>
    <w:rsid w:val="0030678F"/>
    <w:rsid w:val="0031037F"/>
    <w:rsid w:val="00310B24"/>
    <w:rsid w:val="00310ECA"/>
    <w:rsid w:val="0031120D"/>
    <w:rsid w:val="00312200"/>
    <w:rsid w:val="00313931"/>
    <w:rsid w:val="0031394D"/>
    <w:rsid w:val="00313AD1"/>
    <w:rsid w:val="00313FD2"/>
    <w:rsid w:val="003148EE"/>
    <w:rsid w:val="00314FCD"/>
    <w:rsid w:val="00315049"/>
    <w:rsid w:val="00315325"/>
    <w:rsid w:val="0031581C"/>
    <w:rsid w:val="003159A1"/>
    <w:rsid w:val="003215C7"/>
    <w:rsid w:val="00324228"/>
    <w:rsid w:val="0032447B"/>
    <w:rsid w:val="00326D58"/>
    <w:rsid w:val="0032721F"/>
    <w:rsid w:val="00330845"/>
    <w:rsid w:val="003311C0"/>
    <w:rsid w:val="00332BE6"/>
    <w:rsid w:val="00333C8A"/>
    <w:rsid w:val="0033480A"/>
    <w:rsid w:val="00335D8B"/>
    <w:rsid w:val="00337210"/>
    <w:rsid w:val="003408CC"/>
    <w:rsid w:val="003413A7"/>
    <w:rsid w:val="0034416B"/>
    <w:rsid w:val="003453B4"/>
    <w:rsid w:val="003454F5"/>
    <w:rsid w:val="00346DC0"/>
    <w:rsid w:val="00347BD4"/>
    <w:rsid w:val="00353512"/>
    <w:rsid w:val="00353975"/>
    <w:rsid w:val="00353DB3"/>
    <w:rsid w:val="00354B13"/>
    <w:rsid w:val="003563B1"/>
    <w:rsid w:val="003567E4"/>
    <w:rsid w:val="0036021C"/>
    <w:rsid w:val="00362121"/>
    <w:rsid w:val="003630C9"/>
    <w:rsid w:val="00364168"/>
    <w:rsid w:val="0036445E"/>
    <w:rsid w:val="00364F38"/>
    <w:rsid w:val="00367057"/>
    <w:rsid w:val="00367BEB"/>
    <w:rsid w:val="00370272"/>
    <w:rsid w:val="003711C5"/>
    <w:rsid w:val="00371E53"/>
    <w:rsid w:val="00372C7C"/>
    <w:rsid w:val="003737B9"/>
    <w:rsid w:val="0037404E"/>
    <w:rsid w:val="00374108"/>
    <w:rsid w:val="0037439C"/>
    <w:rsid w:val="00377A8E"/>
    <w:rsid w:val="00377B2F"/>
    <w:rsid w:val="0038072A"/>
    <w:rsid w:val="00381168"/>
    <w:rsid w:val="0038297B"/>
    <w:rsid w:val="00383CB6"/>
    <w:rsid w:val="00384E32"/>
    <w:rsid w:val="0038695D"/>
    <w:rsid w:val="00386B3F"/>
    <w:rsid w:val="00386C34"/>
    <w:rsid w:val="00390509"/>
    <w:rsid w:val="00390C92"/>
    <w:rsid w:val="00391C01"/>
    <w:rsid w:val="003925DA"/>
    <w:rsid w:val="003934EA"/>
    <w:rsid w:val="003938D7"/>
    <w:rsid w:val="00393C04"/>
    <w:rsid w:val="00395CE1"/>
    <w:rsid w:val="00396D0E"/>
    <w:rsid w:val="003A082F"/>
    <w:rsid w:val="003A2348"/>
    <w:rsid w:val="003A3CFE"/>
    <w:rsid w:val="003A409B"/>
    <w:rsid w:val="003A49A9"/>
    <w:rsid w:val="003A6E27"/>
    <w:rsid w:val="003B0C4C"/>
    <w:rsid w:val="003B0C4D"/>
    <w:rsid w:val="003B1503"/>
    <w:rsid w:val="003B190B"/>
    <w:rsid w:val="003B1DE4"/>
    <w:rsid w:val="003B2095"/>
    <w:rsid w:val="003B2729"/>
    <w:rsid w:val="003B2BB4"/>
    <w:rsid w:val="003B31AB"/>
    <w:rsid w:val="003B77C5"/>
    <w:rsid w:val="003C0C6E"/>
    <w:rsid w:val="003C0EAB"/>
    <w:rsid w:val="003C17C4"/>
    <w:rsid w:val="003C34E5"/>
    <w:rsid w:val="003C37A8"/>
    <w:rsid w:val="003C3D2F"/>
    <w:rsid w:val="003C55BF"/>
    <w:rsid w:val="003C5C59"/>
    <w:rsid w:val="003C5CA0"/>
    <w:rsid w:val="003C6A17"/>
    <w:rsid w:val="003C7E74"/>
    <w:rsid w:val="003D2B8C"/>
    <w:rsid w:val="003D5CE4"/>
    <w:rsid w:val="003E1B82"/>
    <w:rsid w:val="003E55E7"/>
    <w:rsid w:val="003E5DED"/>
    <w:rsid w:val="003E6262"/>
    <w:rsid w:val="003F2C2D"/>
    <w:rsid w:val="003F60A2"/>
    <w:rsid w:val="003F74FB"/>
    <w:rsid w:val="004000FD"/>
    <w:rsid w:val="004034FE"/>
    <w:rsid w:val="00403B53"/>
    <w:rsid w:val="00406084"/>
    <w:rsid w:val="004105BC"/>
    <w:rsid w:val="00410B62"/>
    <w:rsid w:val="00410F86"/>
    <w:rsid w:val="004112C4"/>
    <w:rsid w:val="004112CC"/>
    <w:rsid w:val="00411D65"/>
    <w:rsid w:val="00412CD6"/>
    <w:rsid w:val="00413982"/>
    <w:rsid w:val="00415921"/>
    <w:rsid w:val="004206E0"/>
    <w:rsid w:val="004208D7"/>
    <w:rsid w:val="00420E6C"/>
    <w:rsid w:val="00421FF3"/>
    <w:rsid w:val="00422490"/>
    <w:rsid w:val="00423A49"/>
    <w:rsid w:val="0042640C"/>
    <w:rsid w:val="0042669E"/>
    <w:rsid w:val="00431AC3"/>
    <w:rsid w:val="00432938"/>
    <w:rsid w:val="00436084"/>
    <w:rsid w:val="00441E79"/>
    <w:rsid w:val="00442790"/>
    <w:rsid w:val="00442D6B"/>
    <w:rsid w:val="00443DAC"/>
    <w:rsid w:val="0044592C"/>
    <w:rsid w:val="00445F44"/>
    <w:rsid w:val="00450084"/>
    <w:rsid w:val="00451E86"/>
    <w:rsid w:val="0045331B"/>
    <w:rsid w:val="00455C52"/>
    <w:rsid w:val="00455DA9"/>
    <w:rsid w:val="00456312"/>
    <w:rsid w:val="0045664F"/>
    <w:rsid w:val="004569FD"/>
    <w:rsid w:val="0046005F"/>
    <w:rsid w:val="00460F2D"/>
    <w:rsid w:val="004610F3"/>
    <w:rsid w:val="00462308"/>
    <w:rsid w:val="00464B84"/>
    <w:rsid w:val="00464C9F"/>
    <w:rsid w:val="0046561E"/>
    <w:rsid w:val="004668A4"/>
    <w:rsid w:val="0047208D"/>
    <w:rsid w:val="004743A6"/>
    <w:rsid w:val="00474C98"/>
    <w:rsid w:val="00475118"/>
    <w:rsid w:val="00477987"/>
    <w:rsid w:val="00477D22"/>
    <w:rsid w:val="00480364"/>
    <w:rsid w:val="00480BB4"/>
    <w:rsid w:val="00485819"/>
    <w:rsid w:val="00485B8C"/>
    <w:rsid w:val="00487DA2"/>
    <w:rsid w:val="00491177"/>
    <w:rsid w:val="00491FC0"/>
    <w:rsid w:val="0049250E"/>
    <w:rsid w:val="0049286F"/>
    <w:rsid w:val="00496040"/>
    <w:rsid w:val="0049736B"/>
    <w:rsid w:val="004A16D4"/>
    <w:rsid w:val="004A2926"/>
    <w:rsid w:val="004A31E5"/>
    <w:rsid w:val="004A4DD8"/>
    <w:rsid w:val="004A509D"/>
    <w:rsid w:val="004B0B4B"/>
    <w:rsid w:val="004B3DDC"/>
    <w:rsid w:val="004B418C"/>
    <w:rsid w:val="004B44A9"/>
    <w:rsid w:val="004B598F"/>
    <w:rsid w:val="004C34C3"/>
    <w:rsid w:val="004C67B9"/>
    <w:rsid w:val="004C761E"/>
    <w:rsid w:val="004C78BC"/>
    <w:rsid w:val="004D0A4B"/>
    <w:rsid w:val="004D35F1"/>
    <w:rsid w:val="004D3CB3"/>
    <w:rsid w:val="004D4642"/>
    <w:rsid w:val="004D53BC"/>
    <w:rsid w:val="004D5836"/>
    <w:rsid w:val="004E146B"/>
    <w:rsid w:val="004E166D"/>
    <w:rsid w:val="004E2402"/>
    <w:rsid w:val="004E31F1"/>
    <w:rsid w:val="004E4DED"/>
    <w:rsid w:val="004E51A4"/>
    <w:rsid w:val="004E7976"/>
    <w:rsid w:val="004F32D4"/>
    <w:rsid w:val="004F5B29"/>
    <w:rsid w:val="004F6AE8"/>
    <w:rsid w:val="004F7675"/>
    <w:rsid w:val="00500184"/>
    <w:rsid w:val="00503F3F"/>
    <w:rsid w:val="00505C50"/>
    <w:rsid w:val="00505F87"/>
    <w:rsid w:val="005104D3"/>
    <w:rsid w:val="00511065"/>
    <w:rsid w:val="0051132A"/>
    <w:rsid w:val="00512EC5"/>
    <w:rsid w:val="0051449E"/>
    <w:rsid w:val="00515EA8"/>
    <w:rsid w:val="00516B3D"/>
    <w:rsid w:val="00517F60"/>
    <w:rsid w:val="005201C2"/>
    <w:rsid w:val="005203ED"/>
    <w:rsid w:val="005204C1"/>
    <w:rsid w:val="00520B7B"/>
    <w:rsid w:val="00521A4D"/>
    <w:rsid w:val="0052297D"/>
    <w:rsid w:val="00524695"/>
    <w:rsid w:val="00525A62"/>
    <w:rsid w:val="005278D1"/>
    <w:rsid w:val="00530DAC"/>
    <w:rsid w:val="00531697"/>
    <w:rsid w:val="00533CD9"/>
    <w:rsid w:val="00534503"/>
    <w:rsid w:val="005348AB"/>
    <w:rsid w:val="00534FDC"/>
    <w:rsid w:val="00535A58"/>
    <w:rsid w:val="00537B86"/>
    <w:rsid w:val="005417B6"/>
    <w:rsid w:val="0054255B"/>
    <w:rsid w:val="00542770"/>
    <w:rsid w:val="00542E40"/>
    <w:rsid w:val="0054311E"/>
    <w:rsid w:val="0054383E"/>
    <w:rsid w:val="005446C2"/>
    <w:rsid w:val="005447C1"/>
    <w:rsid w:val="005449F2"/>
    <w:rsid w:val="0054671B"/>
    <w:rsid w:val="005467C2"/>
    <w:rsid w:val="0054698D"/>
    <w:rsid w:val="0054705C"/>
    <w:rsid w:val="00550525"/>
    <w:rsid w:val="0055097E"/>
    <w:rsid w:val="005531AD"/>
    <w:rsid w:val="00553740"/>
    <w:rsid w:val="00554209"/>
    <w:rsid w:val="00554B08"/>
    <w:rsid w:val="00556BFB"/>
    <w:rsid w:val="00557511"/>
    <w:rsid w:val="005575BF"/>
    <w:rsid w:val="00557F91"/>
    <w:rsid w:val="00562DB5"/>
    <w:rsid w:val="0056313A"/>
    <w:rsid w:val="005631F4"/>
    <w:rsid w:val="00564FAA"/>
    <w:rsid w:val="005650BA"/>
    <w:rsid w:val="005653AC"/>
    <w:rsid w:val="005675D6"/>
    <w:rsid w:val="00567960"/>
    <w:rsid w:val="005702EF"/>
    <w:rsid w:val="00570A63"/>
    <w:rsid w:val="00570ADE"/>
    <w:rsid w:val="005711D0"/>
    <w:rsid w:val="005715B4"/>
    <w:rsid w:val="005721D9"/>
    <w:rsid w:val="005728A1"/>
    <w:rsid w:val="00572A30"/>
    <w:rsid w:val="005733F8"/>
    <w:rsid w:val="00574715"/>
    <w:rsid w:val="005766CC"/>
    <w:rsid w:val="00580784"/>
    <w:rsid w:val="005826F5"/>
    <w:rsid w:val="00584226"/>
    <w:rsid w:val="00585484"/>
    <w:rsid w:val="005868DA"/>
    <w:rsid w:val="00586C12"/>
    <w:rsid w:val="005904DB"/>
    <w:rsid w:val="00590A65"/>
    <w:rsid w:val="00590E38"/>
    <w:rsid w:val="00591907"/>
    <w:rsid w:val="00592CA9"/>
    <w:rsid w:val="005933D4"/>
    <w:rsid w:val="005948F4"/>
    <w:rsid w:val="00594956"/>
    <w:rsid w:val="0059541B"/>
    <w:rsid w:val="00595765"/>
    <w:rsid w:val="00595C5A"/>
    <w:rsid w:val="005979AC"/>
    <w:rsid w:val="005A1DD7"/>
    <w:rsid w:val="005A2461"/>
    <w:rsid w:val="005A2C7E"/>
    <w:rsid w:val="005A5288"/>
    <w:rsid w:val="005A625A"/>
    <w:rsid w:val="005B0F70"/>
    <w:rsid w:val="005B3698"/>
    <w:rsid w:val="005B3CD3"/>
    <w:rsid w:val="005C17AD"/>
    <w:rsid w:val="005C1EA0"/>
    <w:rsid w:val="005C2465"/>
    <w:rsid w:val="005C29E7"/>
    <w:rsid w:val="005C4B1F"/>
    <w:rsid w:val="005C7B90"/>
    <w:rsid w:val="005D1D68"/>
    <w:rsid w:val="005D38C7"/>
    <w:rsid w:val="005D47BE"/>
    <w:rsid w:val="005D5A21"/>
    <w:rsid w:val="005D63BC"/>
    <w:rsid w:val="005D682C"/>
    <w:rsid w:val="005D7355"/>
    <w:rsid w:val="005E0718"/>
    <w:rsid w:val="005E0B97"/>
    <w:rsid w:val="005E21EF"/>
    <w:rsid w:val="005E4571"/>
    <w:rsid w:val="005E4D56"/>
    <w:rsid w:val="005E6928"/>
    <w:rsid w:val="005F0184"/>
    <w:rsid w:val="005F0E86"/>
    <w:rsid w:val="005F264A"/>
    <w:rsid w:val="005F2C68"/>
    <w:rsid w:val="005F6679"/>
    <w:rsid w:val="005F6E8B"/>
    <w:rsid w:val="005F7B8B"/>
    <w:rsid w:val="00600025"/>
    <w:rsid w:val="006002F2"/>
    <w:rsid w:val="00600FF6"/>
    <w:rsid w:val="00601CBC"/>
    <w:rsid w:val="00603F92"/>
    <w:rsid w:val="0060615C"/>
    <w:rsid w:val="00610AAB"/>
    <w:rsid w:val="00611CC8"/>
    <w:rsid w:val="00613F84"/>
    <w:rsid w:val="00614A9C"/>
    <w:rsid w:val="00621045"/>
    <w:rsid w:val="00622A69"/>
    <w:rsid w:val="00622D1F"/>
    <w:rsid w:val="00627253"/>
    <w:rsid w:val="006339FF"/>
    <w:rsid w:val="00634396"/>
    <w:rsid w:val="006353B4"/>
    <w:rsid w:val="006369EF"/>
    <w:rsid w:val="00636B09"/>
    <w:rsid w:val="0063740A"/>
    <w:rsid w:val="00637A74"/>
    <w:rsid w:val="006414B0"/>
    <w:rsid w:val="00645490"/>
    <w:rsid w:val="006464FF"/>
    <w:rsid w:val="0064778A"/>
    <w:rsid w:val="006478E3"/>
    <w:rsid w:val="00650BE8"/>
    <w:rsid w:val="00652054"/>
    <w:rsid w:val="00655139"/>
    <w:rsid w:val="0065605F"/>
    <w:rsid w:val="00656DBD"/>
    <w:rsid w:val="00657358"/>
    <w:rsid w:val="0066327B"/>
    <w:rsid w:val="006641E3"/>
    <w:rsid w:val="00666F2E"/>
    <w:rsid w:val="00667536"/>
    <w:rsid w:val="00667A92"/>
    <w:rsid w:val="00667DFE"/>
    <w:rsid w:val="006721BF"/>
    <w:rsid w:val="006725DF"/>
    <w:rsid w:val="006731C0"/>
    <w:rsid w:val="00673B7D"/>
    <w:rsid w:val="00675BF2"/>
    <w:rsid w:val="0068277A"/>
    <w:rsid w:val="006837C6"/>
    <w:rsid w:val="0068422A"/>
    <w:rsid w:val="00684314"/>
    <w:rsid w:val="00687CCB"/>
    <w:rsid w:val="00691B95"/>
    <w:rsid w:val="00691ED0"/>
    <w:rsid w:val="00692794"/>
    <w:rsid w:val="006930F4"/>
    <w:rsid w:val="0069618F"/>
    <w:rsid w:val="006965DF"/>
    <w:rsid w:val="00696D8F"/>
    <w:rsid w:val="006A0459"/>
    <w:rsid w:val="006A0658"/>
    <w:rsid w:val="006A420E"/>
    <w:rsid w:val="006A463B"/>
    <w:rsid w:val="006A50F5"/>
    <w:rsid w:val="006A5C27"/>
    <w:rsid w:val="006A6631"/>
    <w:rsid w:val="006A6F5B"/>
    <w:rsid w:val="006A732F"/>
    <w:rsid w:val="006B0090"/>
    <w:rsid w:val="006B3A21"/>
    <w:rsid w:val="006B49EB"/>
    <w:rsid w:val="006B4A24"/>
    <w:rsid w:val="006B56C2"/>
    <w:rsid w:val="006B5F98"/>
    <w:rsid w:val="006C175B"/>
    <w:rsid w:val="006C3610"/>
    <w:rsid w:val="006C44B3"/>
    <w:rsid w:val="006C6BB4"/>
    <w:rsid w:val="006C758C"/>
    <w:rsid w:val="006D1AEF"/>
    <w:rsid w:val="006D2132"/>
    <w:rsid w:val="006D2589"/>
    <w:rsid w:val="006D2B1A"/>
    <w:rsid w:val="006D40A3"/>
    <w:rsid w:val="006D5781"/>
    <w:rsid w:val="006D57FE"/>
    <w:rsid w:val="006E36CB"/>
    <w:rsid w:val="006E4745"/>
    <w:rsid w:val="006E478E"/>
    <w:rsid w:val="006E4B03"/>
    <w:rsid w:val="006E4D09"/>
    <w:rsid w:val="006E51D4"/>
    <w:rsid w:val="006E64FB"/>
    <w:rsid w:val="006E69D0"/>
    <w:rsid w:val="006E7850"/>
    <w:rsid w:val="006E7897"/>
    <w:rsid w:val="006E7F20"/>
    <w:rsid w:val="006F0FCA"/>
    <w:rsid w:val="006F14BA"/>
    <w:rsid w:val="006F1E4F"/>
    <w:rsid w:val="006F28FF"/>
    <w:rsid w:val="006F51AA"/>
    <w:rsid w:val="006F5376"/>
    <w:rsid w:val="006F5F4B"/>
    <w:rsid w:val="006F6F73"/>
    <w:rsid w:val="006F767C"/>
    <w:rsid w:val="00700F12"/>
    <w:rsid w:val="00701276"/>
    <w:rsid w:val="00705309"/>
    <w:rsid w:val="007066A8"/>
    <w:rsid w:val="007108BE"/>
    <w:rsid w:val="00715D89"/>
    <w:rsid w:val="0071641D"/>
    <w:rsid w:val="0071645D"/>
    <w:rsid w:val="007164C5"/>
    <w:rsid w:val="00721D96"/>
    <w:rsid w:val="0072285A"/>
    <w:rsid w:val="00722D9F"/>
    <w:rsid w:val="0072567B"/>
    <w:rsid w:val="00725E96"/>
    <w:rsid w:val="00726850"/>
    <w:rsid w:val="0073121C"/>
    <w:rsid w:val="0073257A"/>
    <w:rsid w:val="00732665"/>
    <w:rsid w:val="007326FD"/>
    <w:rsid w:val="00732BDB"/>
    <w:rsid w:val="00732F82"/>
    <w:rsid w:val="007333C1"/>
    <w:rsid w:val="007357F5"/>
    <w:rsid w:val="0073598D"/>
    <w:rsid w:val="0073615B"/>
    <w:rsid w:val="0073691F"/>
    <w:rsid w:val="007376AE"/>
    <w:rsid w:val="007405CE"/>
    <w:rsid w:val="0074219D"/>
    <w:rsid w:val="00742F16"/>
    <w:rsid w:val="007449F3"/>
    <w:rsid w:val="00745DAB"/>
    <w:rsid w:val="00745DCF"/>
    <w:rsid w:val="00747063"/>
    <w:rsid w:val="00753530"/>
    <w:rsid w:val="00753DAD"/>
    <w:rsid w:val="0075425D"/>
    <w:rsid w:val="00757508"/>
    <w:rsid w:val="007623B9"/>
    <w:rsid w:val="00763826"/>
    <w:rsid w:val="00763A0D"/>
    <w:rsid w:val="00764395"/>
    <w:rsid w:val="00764524"/>
    <w:rsid w:val="007651D9"/>
    <w:rsid w:val="00767F86"/>
    <w:rsid w:val="00770243"/>
    <w:rsid w:val="0077072A"/>
    <w:rsid w:val="00772EB5"/>
    <w:rsid w:val="00775C41"/>
    <w:rsid w:val="00776054"/>
    <w:rsid w:val="007761DD"/>
    <w:rsid w:val="007769B2"/>
    <w:rsid w:val="007822ED"/>
    <w:rsid w:val="007832D5"/>
    <w:rsid w:val="00785974"/>
    <w:rsid w:val="0078619A"/>
    <w:rsid w:val="00791D72"/>
    <w:rsid w:val="00792524"/>
    <w:rsid w:val="00795C08"/>
    <w:rsid w:val="00795F2F"/>
    <w:rsid w:val="0079669B"/>
    <w:rsid w:val="007A119E"/>
    <w:rsid w:val="007A3F3F"/>
    <w:rsid w:val="007A5332"/>
    <w:rsid w:val="007A5636"/>
    <w:rsid w:val="007A6680"/>
    <w:rsid w:val="007B019F"/>
    <w:rsid w:val="007B0D6A"/>
    <w:rsid w:val="007B3512"/>
    <w:rsid w:val="007B36DE"/>
    <w:rsid w:val="007B3A88"/>
    <w:rsid w:val="007B615B"/>
    <w:rsid w:val="007C1E51"/>
    <w:rsid w:val="007C42BB"/>
    <w:rsid w:val="007C4DCD"/>
    <w:rsid w:val="007C6C4D"/>
    <w:rsid w:val="007C7C4A"/>
    <w:rsid w:val="007D015E"/>
    <w:rsid w:val="007D2518"/>
    <w:rsid w:val="007D2D71"/>
    <w:rsid w:val="007D34AD"/>
    <w:rsid w:val="007D5476"/>
    <w:rsid w:val="007D5562"/>
    <w:rsid w:val="007D59D0"/>
    <w:rsid w:val="007D6FB4"/>
    <w:rsid w:val="007E0651"/>
    <w:rsid w:val="007E1F07"/>
    <w:rsid w:val="007E2269"/>
    <w:rsid w:val="007E2816"/>
    <w:rsid w:val="007E3426"/>
    <w:rsid w:val="007E5175"/>
    <w:rsid w:val="007E5434"/>
    <w:rsid w:val="007F042F"/>
    <w:rsid w:val="007F1A1A"/>
    <w:rsid w:val="007F556E"/>
    <w:rsid w:val="007F6B09"/>
    <w:rsid w:val="007F7359"/>
    <w:rsid w:val="007F7957"/>
    <w:rsid w:val="00800B5F"/>
    <w:rsid w:val="00801AC3"/>
    <w:rsid w:val="00802949"/>
    <w:rsid w:val="0080581C"/>
    <w:rsid w:val="00805D57"/>
    <w:rsid w:val="00806A3F"/>
    <w:rsid w:val="00807044"/>
    <w:rsid w:val="00807E94"/>
    <w:rsid w:val="00812A63"/>
    <w:rsid w:val="00812BB3"/>
    <w:rsid w:val="008135A0"/>
    <w:rsid w:val="00815C13"/>
    <w:rsid w:val="00817BF4"/>
    <w:rsid w:val="008202B8"/>
    <w:rsid w:val="00820B07"/>
    <w:rsid w:val="00822B52"/>
    <w:rsid w:val="00823970"/>
    <w:rsid w:val="00823D38"/>
    <w:rsid w:val="008241F7"/>
    <w:rsid w:val="00827366"/>
    <w:rsid w:val="00827F9F"/>
    <w:rsid w:val="00834B75"/>
    <w:rsid w:val="008376DD"/>
    <w:rsid w:val="008432F2"/>
    <w:rsid w:val="008437F6"/>
    <w:rsid w:val="008440A2"/>
    <w:rsid w:val="0084499B"/>
    <w:rsid w:val="008465F2"/>
    <w:rsid w:val="0084692B"/>
    <w:rsid w:val="00850496"/>
    <w:rsid w:val="008528B8"/>
    <w:rsid w:val="00853758"/>
    <w:rsid w:val="00854C67"/>
    <w:rsid w:val="0085584A"/>
    <w:rsid w:val="00856B30"/>
    <w:rsid w:val="00861841"/>
    <w:rsid w:val="008627EC"/>
    <w:rsid w:val="00863820"/>
    <w:rsid w:val="008649EE"/>
    <w:rsid w:val="00866D54"/>
    <w:rsid w:val="00867B42"/>
    <w:rsid w:val="0087235D"/>
    <w:rsid w:val="00872EC5"/>
    <w:rsid w:val="00873156"/>
    <w:rsid w:val="00874B50"/>
    <w:rsid w:val="00877A1F"/>
    <w:rsid w:val="008800C4"/>
    <w:rsid w:val="0088054F"/>
    <w:rsid w:val="008818BD"/>
    <w:rsid w:val="00881E21"/>
    <w:rsid w:val="00882C53"/>
    <w:rsid w:val="008841E4"/>
    <w:rsid w:val="008843C3"/>
    <w:rsid w:val="0088507A"/>
    <w:rsid w:val="008858C9"/>
    <w:rsid w:val="00885D99"/>
    <w:rsid w:val="008879F5"/>
    <w:rsid w:val="00887FFD"/>
    <w:rsid w:val="008905EB"/>
    <w:rsid w:val="00890D96"/>
    <w:rsid w:val="00891638"/>
    <w:rsid w:val="00891E91"/>
    <w:rsid w:val="00892BB4"/>
    <w:rsid w:val="00893563"/>
    <w:rsid w:val="00893ED6"/>
    <w:rsid w:val="00894673"/>
    <w:rsid w:val="008952EE"/>
    <w:rsid w:val="008A0C73"/>
    <w:rsid w:val="008A1F8F"/>
    <w:rsid w:val="008A3B96"/>
    <w:rsid w:val="008A4E44"/>
    <w:rsid w:val="008A548D"/>
    <w:rsid w:val="008B01FB"/>
    <w:rsid w:val="008B1345"/>
    <w:rsid w:val="008B1CB5"/>
    <w:rsid w:val="008B1F68"/>
    <w:rsid w:val="008B2228"/>
    <w:rsid w:val="008B30C9"/>
    <w:rsid w:val="008B5A89"/>
    <w:rsid w:val="008B5FBA"/>
    <w:rsid w:val="008C0700"/>
    <w:rsid w:val="008C0899"/>
    <w:rsid w:val="008C149B"/>
    <w:rsid w:val="008C3580"/>
    <w:rsid w:val="008C433C"/>
    <w:rsid w:val="008C5A48"/>
    <w:rsid w:val="008D02E1"/>
    <w:rsid w:val="008D0F4B"/>
    <w:rsid w:val="008D1156"/>
    <w:rsid w:val="008D23C6"/>
    <w:rsid w:val="008D4411"/>
    <w:rsid w:val="008D5B97"/>
    <w:rsid w:val="008D6063"/>
    <w:rsid w:val="008D6707"/>
    <w:rsid w:val="008D703A"/>
    <w:rsid w:val="008E0AA8"/>
    <w:rsid w:val="008E22F7"/>
    <w:rsid w:val="008E25AC"/>
    <w:rsid w:val="008E3315"/>
    <w:rsid w:val="008E5680"/>
    <w:rsid w:val="008E5D1F"/>
    <w:rsid w:val="008E6538"/>
    <w:rsid w:val="008E6E0F"/>
    <w:rsid w:val="008F00D6"/>
    <w:rsid w:val="008F036F"/>
    <w:rsid w:val="008F03B8"/>
    <w:rsid w:val="008F16CF"/>
    <w:rsid w:val="008F465E"/>
    <w:rsid w:val="008F5CB4"/>
    <w:rsid w:val="0090132C"/>
    <w:rsid w:val="00904537"/>
    <w:rsid w:val="00905D59"/>
    <w:rsid w:val="00905ED6"/>
    <w:rsid w:val="0090650E"/>
    <w:rsid w:val="00910945"/>
    <w:rsid w:val="0091179F"/>
    <w:rsid w:val="00911B4B"/>
    <w:rsid w:val="009147A0"/>
    <w:rsid w:val="009165DA"/>
    <w:rsid w:val="00916E38"/>
    <w:rsid w:val="0091763C"/>
    <w:rsid w:val="00917BC1"/>
    <w:rsid w:val="00920005"/>
    <w:rsid w:val="00921EC4"/>
    <w:rsid w:val="00923339"/>
    <w:rsid w:val="0092437A"/>
    <w:rsid w:val="009247AA"/>
    <w:rsid w:val="00924E13"/>
    <w:rsid w:val="00927E7C"/>
    <w:rsid w:val="00931175"/>
    <w:rsid w:val="0093349A"/>
    <w:rsid w:val="00934620"/>
    <w:rsid w:val="009355FA"/>
    <w:rsid w:val="00937A3E"/>
    <w:rsid w:val="00944D1C"/>
    <w:rsid w:val="00944F21"/>
    <w:rsid w:val="0094577F"/>
    <w:rsid w:val="00946D77"/>
    <w:rsid w:val="00947A53"/>
    <w:rsid w:val="009512E6"/>
    <w:rsid w:val="009544B2"/>
    <w:rsid w:val="00955A41"/>
    <w:rsid w:val="00955A6B"/>
    <w:rsid w:val="00956E12"/>
    <w:rsid w:val="009627DE"/>
    <w:rsid w:val="00962CBB"/>
    <w:rsid w:val="00963B2F"/>
    <w:rsid w:val="0096527E"/>
    <w:rsid w:val="00967175"/>
    <w:rsid w:val="0097370E"/>
    <w:rsid w:val="009765CE"/>
    <w:rsid w:val="0097669D"/>
    <w:rsid w:val="00976E38"/>
    <w:rsid w:val="00977096"/>
    <w:rsid w:val="00980438"/>
    <w:rsid w:val="00981891"/>
    <w:rsid w:val="0098288B"/>
    <w:rsid w:val="0098390B"/>
    <w:rsid w:val="00984C34"/>
    <w:rsid w:val="009861EA"/>
    <w:rsid w:val="009862D0"/>
    <w:rsid w:val="0098749E"/>
    <w:rsid w:val="00987BF9"/>
    <w:rsid w:val="00991334"/>
    <w:rsid w:val="0099231B"/>
    <w:rsid w:val="0099313C"/>
    <w:rsid w:val="00994D4A"/>
    <w:rsid w:val="009954AB"/>
    <w:rsid w:val="00995943"/>
    <w:rsid w:val="00995E7C"/>
    <w:rsid w:val="00996633"/>
    <w:rsid w:val="0099769F"/>
    <w:rsid w:val="00997964"/>
    <w:rsid w:val="009A08E0"/>
    <w:rsid w:val="009A0FE6"/>
    <w:rsid w:val="009A189E"/>
    <w:rsid w:val="009A192A"/>
    <w:rsid w:val="009A4770"/>
    <w:rsid w:val="009B0BCB"/>
    <w:rsid w:val="009B27B8"/>
    <w:rsid w:val="009B30BA"/>
    <w:rsid w:val="009B4576"/>
    <w:rsid w:val="009B537C"/>
    <w:rsid w:val="009B5A6B"/>
    <w:rsid w:val="009B5DFF"/>
    <w:rsid w:val="009B6140"/>
    <w:rsid w:val="009B70C5"/>
    <w:rsid w:val="009B7288"/>
    <w:rsid w:val="009B77F2"/>
    <w:rsid w:val="009C213C"/>
    <w:rsid w:val="009C3F90"/>
    <w:rsid w:val="009C4137"/>
    <w:rsid w:val="009C4545"/>
    <w:rsid w:val="009C51EE"/>
    <w:rsid w:val="009C5863"/>
    <w:rsid w:val="009C69C9"/>
    <w:rsid w:val="009C6D0E"/>
    <w:rsid w:val="009C7B4A"/>
    <w:rsid w:val="009D0707"/>
    <w:rsid w:val="009D0E39"/>
    <w:rsid w:val="009D1ABD"/>
    <w:rsid w:val="009D2D0A"/>
    <w:rsid w:val="009D34D5"/>
    <w:rsid w:val="009D6179"/>
    <w:rsid w:val="009E5040"/>
    <w:rsid w:val="009E60E6"/>
    <w:rsid w:val="009E6DC8"/>
    <w:rsid w:val="009F0C11"/>
    <w:rsid w:val="009F2A9C"/>
    <w:rsid w:val="009F4A8C"/>
    <w:rsid w:val="009F61F1"/>
    <w:rsid w:val="009F6231"/>
    <w:rsid w:val="009F7208"/>
    <w:rsid w:val="009F799E"/>
    <w:rsid w:val="00A015BF"/>
    <w:rsid w:val="00A0322F"/>
    <w:rsid w:val="00A03BD3"/>
    <w:rsid w:val="00A04023"/>
    <w:rsid w:val="00A0409B"/>
    <w:rsid w:val="00A07C84"/>
    <w:rsid w:val="00A10509"/>
    <w:rsid w:val="00A11AE7"/>
    <w:rsid w:val="00A136CC"/>
    <w:rsid w:val="00A13E48"/>
    <w:rsid w:val="00A14F2D"/>
    <w:rsid w:val="00A1517D"/>
    <w:rsid w:val="00A16506"/>
    <w:rsid w:val="00A16927"/>
    <w:rsid w:val="00A17414"/>
    <w:rsid w:val="00A20DCE"/>
    <w:rsid w:val="00A22BE6"/>
    <w:rsid w:val="00A24163"/>
    <w:rsid w:val="00A2589B"/>
    <w:rsid w:val="00A262A8"/>
    <w:rsid w:val="00A2651A"/>
    <w:rsid w:val="00A30F8E"/>
    <w:rsid w:val="00A3198A"/>
    <w:rsid w:val="00A34C4B"/>
    <w:rsid w:val="00A36E28"/>
    <w:rsid w:val="00A37891"/>
    <w:rsid w:val="00A37D87"/>
    <w:rsid w:val="00A4018E"/>
    <w:rsid w:val="00A41595"/>
    <w:rsid w:val="00A4257F"/>
    <w:rsid w:val="00A42813"/>
    <w:rsid w:val="00A42B01"/>
    <w:rsid w:val="00A42B0C"/>
    <w:rsid w:val="00A42F1E"/>
    <w:rsid w:val="00A435E8"/>
    <w:rsid w:val="00A44C64"/>
    <w:rsid w:val="00A469D6"/>
    <w:rsid w:val="00A46A23"/>
    <w:rsid w:val="00A47422"/>
    <w:rsid w:val="00A47ED4"/>
    <w:rsid w:val="00A5253C"/>
    <w:rsid w:val="00A52741"/>
    <w:rsid w:val="00A53061"/>
    <w:rsid w:val="00A53341"/>
    <w:rsid w:val="00A53606"/>
    <w:rsid w:val="00A537DB"/>
    <w:rsid w:val="00A53D06"/>
    <w:rsid w:val="00A53D45"/>
    <w:rsid w:val="00A53DC1"/>
    <w:rsid w:val="00A607A8"/>
    <w:rsid w:val="00A62BC2"/>
    <w:rsid w:val="00A665D1"/>
    <w:rsid w:val="00A66BDB"/>
    <w:rsid w:val="00A67AED"/>
    <w:rsid w:val="00A70660"/>
    <w:rsid w:val="00A70835"/>
    <w:rsid w:val="00A71545"/>
    <w:rsid w:val="00A7199E"/>
    <w:rsid w:val="00A73A52"/>
    <w:rsid w:val="00A749FC"/>
    <w:rsid w:val="00A75682"/>
    <w:rsid w:val="00A77C04"/>
    <w:rsid w:val="00A81AB4"/>
    <w:rsid w:val="00A82476"/>
    <w:rsid w:val="00A824B3"/>
    <w:rsid w:val="00A83463"/>
    <w:rsid w:val="00A8546B"/>
    <w:rsid w:val="00A86300"/>
    <w:rsid w:val="00A86326"/>
    <w:rsid w:val="00A8639D"/>
    <w:rsid w:val="00A86EFA"/>
    <w:rsid w:val="00A9096E"/>
    <w:rsid w:val="00A92E7C"/>
    <w:rsid w:val="00A94056"/>
    <w:rsid w:val="00A9407A"/>
    <w:rsid w:val="00A95F12"/>
    <w:rsid w:val="00A96FFD"/>
    <w:rsid w:val="00AA2B1B"/>
    <w:rsid w:val="00AA310A"/>
    <w:rsid w:val="00AA473F"/>
    <w:rsid w:val="00AA5A48"/>
    <w:rsid w:val="00AA787A"/>
    <w:rsid w:val="00AA797B"/>
    <w:rsid w:val="00AB3053"/>
    <w:rsid w:val="00AB3969"/>
    <w:rsid w:val="00AB5885"/>
    <w:rsid w:val="00AB59F0"/>
    <w:rsid w:val="00AB5C73"/>
    <w:rsid w:val="00AB69F1"/>
    <w:rsid w:val="00AC2873"/>
    <w:rsid w:val="00AC3AE5"/>
    <w:rsid w:val="00AC4F69"/>
    <w:rsid w:val="00AD1025"/>
    <w:rsid w:val="00AD1153"/>
    <w:rsid w:val="00AD1CD2"/>
    <w:rsid w:val="00AD3498"/>
    <w:rsid w:val="00AD39DD"/>
    <w:rsid w:val="00AD41D9"/>
    <w:rsid w:val="00AD4306"/>
    <w:rsid w:val="00AD4BA1"/>
    <w:rsid w:val="00AD5DAC"/>
    <w:rsid w:val="00AD6470"/>
    <w:rsid w:val="00AD662E"/>
    <w:rsid w:val="00AD6A28"/>
    <w:rsid w:val="00AD7D16"/>
    <w:rsid w:val="00AE400E"/>
    <w:rsid w:val="00AE526C"/>
    <w:rsid w:val="00AE5531"/>
    <w:rsid w:val="00AE5E08"/>
    <w:rsid w:val="00AF1142"/>
    <w:rsid w:val="00AF1621"/>
    <w:rsid w:val="00AF1A42"/>
    <w:rsid w:val="00AF1BF8"/>
    <w:rsid w:val="00AF1D67"/>
    <w:rsid w:val="00AF1F2F"/>
    <w:rsid w:val="00AF290C"/>
    <w:rsid w:val="00AF2D1E"/>
    <w:rsid w:val="00AF362B"/>
    <w:rsid w:val="00AF4F27"/>
    <w:rsid w:val="00AF504D"/>
    <w:rsid w:val="00AF744B"/>
    <w:rsid w:val="00AF7823"/>
    <w:rsid w:val="00B00E33"/>
    <w:rsid w:val="00B02100"/>
    <w:rsid w:val="00B02F8C"/>
    <w:rsid w:val="00B044C3"/>
    <w:rsid w:val="00B0576B"/>
    <w:rsid w:val="00B05A85"/>
    <w:rsid w:val="00B06C99"/>
    <w:rsid w:val="00B1135F"/>
    <w:rsid w:val="00B11B35"/>
    <w:rsid w:val="00B11E94"/>
    <w:rsid w:val="00B1339B"/>
    <w:rsid w:val="00B13718"/>
    <w:rsid w:val="00B1577B"/>
    <w:rsid w:val="00B16910"/>
    <w:rsid w:val="00B16FDC"/>
    <w:rsid w:val="00B1746F"/>
    <w:rsid w:val="00B17DC7"/>
    <w:rsid w:val="00B2055A"/>
    <w:rsid w:val="00B21FF9"/>
    <w:rsid w:val="00B22352"/>
    <w:rsid w:val="00B22E5D"/>
    <w:rsid w:val="00B24D12"/>
    <w:rsid w:val="00B250BF"/>
    <w:rsid w:val="00B25AB9"/>
    <w:rsid w:val="00B26241"/>
    <w:rsid w:val="00B27844"/>
    <w:rsid w:val="00B3301E"/>
    <w:rsid w:val="00B41530"/>
    <w:rsid w:val="00B415E4"/>
    <w:rsid w:val="00B417B5"/>
    <w:rsid w:val="00B43B0B"/>
    <w:rsid w:val="00B50315"/>
    <w:rsid w:val="00B506F8"/>
    <w:rsid w:val="00B550E3"/>
    <w:rsid w:val="00B5626F"/>
    <w:rsid w:val="00B56D68"/>
    <w:rsid w:val="00B56F27"/>
    <w:rsid w:val="00B57142"/>
    <w:rsid w:val="00B57639"/>
    <w:rsid w:val="00B61E26"/>
    <w:rsid w:val="00B62CA0"/>
    <w:rsid w:val="00B641AC"/>
    <w:rsid w:val="00B708F0"/>
    <w:rsid w:val="00B70E5F"/>
    <w:rsid w:val="00B74A9A"/>
    <w:rsid w:val="00B74DA7"/>
    <w:rsid w:val="00B75827"/>
    <w:rsid w:val="00B76579"/>
    <w:rsid w:val="00B76CB7"/>
    <w:rsid w:val="00B7778D"/>
    <w:rsid w:val="00B803A8"/>
    <w:rsid w:val="00B817CB"/>
    <w:rsid w:val="00B81F68"/>
    <w:rsid w:val="00B82381"/>
    <w:rsid w:val="00B82487"/>
    <w:rsid w:val="00B8357F"/>
    <w:rsid w:val="00B837CF"/>
    <w:rsid w:val="00B84BB1"/>
    <w:rsid w:val="00B85956"/>
    <w:rsid w:val="00B86D5A"/>
    <w:rsid w:val="00B90BCA"/>
    <w:rsid w:val="00B9186E"/>
    <w:rsid w:val="00B9339D"/>
    <w:rsid w:val="00B97166"/>
    <w:rsid w:val="00BA1DB1"/>
    <w:rsid w:val="00BA3547"/>
    <w:rsid w:val="00BA40E8"/>
    <w:rsid w:val="00BA5DDF"/>
    <w:rsid w:val="00BA719A"/>
    <w:rsid w:val="00BA7E55"/>
    <w:rsid w:val="00BB1D58"/>
    <w:rsid w:val="00BB5A46"/>
    <w:rsid w:val="00BB5E35"/>
    <w:rsid w:val="00BB6A76"/>
    <w:rsid w:val="00BB6D3E"/>
    <w:rsid w:val="00BB6F3C"/>
    <w:rsid w:val="00BC0C2D"/>
    <w:rsid w:val="00BC468B"/>
    <w:rsid w:val="00BC47E2"/>
    <w:rsid w:val="00BC4B5A"/>
    <w:rsid w:val="00BC4C64"/>
    <w:rsid w:val="00BC782B"/>
    <w:rsid w:val="00BD360E"/>
    <w:rsid w:val="00BD41EF"/>
    <w:rsid w:val="00BD4B8A"/>
    <w:rsid w:val="00BD549E"/>
    <w:rsid w:val="00BD7A16"/>
    <w:rsid w:val="00BD7D09"/>
    <w:rsid w:val="00BE5376"/>
    <w:rsid w:val="00BE5A30"/>
    <w:rsid w:val="00BE5E5E"/>
    <w:rsid w:val="00BE649F"/>
    <w:rsid w:val="00BE7093"/>
    <w:rsid w:val="00BE7D32"/>
    <w:rsid w:val="00BE7DB3"/>
    <w:rsid w:val="00BF00FA"/>
    <w:rsid w:val="00BF074F"/>
    <w:rsid w:val="00BF1335"/>
    <w:rsid w:val="00BF246A"/>
    <w:rsid w:val="00BF2883"/>
    <w:rsid w:val="00BF402D"/>
    <w:rsid w:val="00BF6F75"/>
    <w:rsid w:val="00BF76BA"/>
    <w:rsid w:val="00BF7BC5"/>
    <w:rsid w:val="00BF7E61"/>
    <w:rsid w:val="00BF7FDA"/>
    <w:rsid w:val="00C02B3B"/>
    <w:rsid w:val="00C0523A"/>
    <w:rsid w:val="00C05777"/>
    <w:rsid w:val="00C07772"/>
    <w:rsid w:val="00C11290"/>
    <w:rsid w:val="00C11EB0"/>
    <w:rsid w:val="00C120A2"/>
    <w:rsid w:val="00C13C06"/>
    <w:rsid w:val="00C17E24"/>
    <w:rsid w:val="00C17F66"/>
    <w:rsid w:val="00C2281E"/>
    <w:rsid w:val="00C233A4"/>
    <w:rsid w:val="00C242C5"/>
    <w:rsid w:val="00C264F8"/>
    <w:rsid w:val="00C269FD"/>
    <w:rsid w:val="00C32087"/>
    <w:rsid w:val="00C328DF"/>
    <w:rsid w:val="00C3321B"/>
    <w:rsid w:val="00C3551B"/>
    <w:rsid w:val="00C3613B"/>
    <w:rsid w:val="00C40018"/>
    <w:rsid w:val="00C45CFA"/>
    <w:rsid w:val="00C50096"/>
    <w:rsid w:val="00C512F5"/>
    <w:rsid w:val="00C52A90"/>
    <w:rsid w:val="00C533CB"/>
    <w:rsid w:val="00C56DAB"/>
    <w:rsid w:val="00C5772E"/>
    <w:rsid w:val="00C602F0"/>
    <w:rsid w:val="00C605A2"/>
    <w:rsid w:val="00C62D42"/>
    <w:rsid w:val="00C64134"/>
    <w:rsid w:val="00C65763"/>
    <w:rsid w:val="00C65847"/>
    <w:rsid w:val="00C67389"/>
    <w:rsid w:val="00C6757B"/>
    <w:rsid w:val="00C67B93"/>
    <w:rsid w:val="00C67BDA"/>
    <w:rsid w:val="00C7001D"/>
    <w:rsid w:val="00C74549"/>
    <w:rsid w:val="00C77B42"/>
    <w:rsid w:val="00C816A0"/>
    <w:rsid w:val="00C81DAE"/>
    <w:rsid w:val="00C83F3B"/>
    <w:rsid w:val="00C845BB"/>
    <w:rsid w:val="00C873D4"/>
    <w:rsid w:val="00C87465"/>
    <w:rsid w:val="00C87CD0"/>
    <w:rsid w:val="00C913CD"/>
    <w:rsid w:val="00C91ABE"/>
    <w:rsid w:val="00C92174"/>
    <w:rsid w:val="00C96207"/>
    <w:rsid w:val="00CA2FB3"/>
    <w:rsid w:val="00CA406F"/>
    <w:rsid w:val="00CA626C"/>
    <w:rsid w:val="00CA62DC"/>
    <w:rsid w:val="00CA74CC"/>
    <w:rsid w:val="00CB07F1"/>
    <w:rsid w:val="00CB123C"/>
    <w:rsid w:val="00CB124A"/>
    <w:rsid w:val="00CB514D"/>
    <w:rsid w:val="00CC0C09"/>
    <w:rsid w:val="00CC2651"/>
    <w:rsid w:val="00CC3E3E"/>
    <w:rsid w:val="00CC618B"/>
    <w:rsid w:val="00CC6E61"/>
    <w:rsid w:val="00CD0CDD"/>
    <w:rsid w:val="00CD4706"/>
    <w:rsid w:val="00CD56A1"/>
    <w:rsid w:val="00CE36B2"/>
    <w:rsid w:val="00CE4F4F"/>
    <w:rsid w:val="00CE5F96"/>
    <w:rsid w:val="00CE6C03"/>
    <w:rsid w:val="00CE7881"/>
    <w:rsid w:val="00CF04A8"/>
    <w:rsid w:val="00CF22C2"/>
    <w:rsid w:val="00CF386E"/>
    <w:rsid w:val="00CF55E4"/>
    <w:rsid w:val="00CF5EA5"/>
    <w:rsid w:val="00CF7803"/>
    <w:rsid w:val="00CF788B"/>
    <w:rsid w:val="00D01789"/>
    <w:rsid w:val="00D02F4E"/>
    <w:rsid w:val="00D07084"/>
    <w:rsid w:val="00D070B6"/>
    <w:rsid w:val="00D10128"/>
    <w:rsid w:val="00D132F5"/>
    <w:rsid w:val="00D13A2F"/>
    <w:rsid w:val="00D14912"/>
    <w:rsid w:val="00D14ADB"/>
    <w:rsid w:val="00D14CDE"/>
    <w:rsid w:val="00D16C15"/>
    <w:rsid w:val="00D17659"/>
    <w:rsid w:val="00D22BE9"/>
    <w:rsid w:val="00D24FEE"/>
    <w:rsid w:val="00D26210"/>
    <w:rsid w:val="00D27A99"/>
    <w:rsid w:val="00D31E6B"/>
    <w:rsid w:val="00D33335"/>
    <w:rsid w:val="00D335A6"/>
    <w:rsid w:val="00D34A53"/>
    <w:rsid w:val="00D35100"/>
    <w:rsid w:val="00D369A5"/>
    <w:rsid w:val="00D36F47"/>
    <w:rsid w:val="00D36F69"/>
    <w:rsid w:val="00D37C65"/>
    <w:rsid w:val="00D37E5D"/>
    <w:rsid w:val="00D4067A"/>
    <w:rsid w:val="00D42018"/>
    <w:rsid w:val="00D4222A"/>
    <w:rsid w:val="00D428D3"/>
    <w:rsid w:val="00D431DC"/>
    <w:rsid w:val="00D4386B"/>
    <w:rsid w:val="00D443E6"/>
    <w:rsid w:val="00D45403"/>
    <w:rsid w:val="00D45ADB"/>
    <w:rsid w:val="00D50853"/>
    <w:rsid w:val="00D515CE"/>
    <w:rsid w:val="00D52A02"/>
    <w:rsid w:val="00D5515F"/>
    <w:rsid w:val="00D55DCD"/>
    <w:rsid w:val="00D57589"/>
    <w:rsid w:val="00D57E8A"/>
    <w:rsid w:val="00D63760"/>
    <w:rsid w:val="00D6490C"/>
    <w:rsid w:val="00D65297"/>
    <w:rsid w:val="00D67A7B"/>
    <w:rsid w:val="00D70452"/>
    <w:rsid w:val="00D70A3C"/>
    <w:rsid w:val="00D7103F"/>
    <w:rsid w:val="00D7281E"/>
    <w:rsid w:val="00D739EB"/>
    <w:rsid w:val="00D74069"/>
    <w:rsid w:val="00D7647D"/>
    <w:rsid w:val="00D76CC2"/>
    <w:rsid w:val="00D81594"/>
    <w:rsid w:val="00D8308D"/>
    <w:rsid w:val="00D83314"/>
    <w:rsid w:val="00D844CA"/>
    <w:rsid w:val="00D85FBF"/>
    <w:rsid w:val="00D87F81"/>
    <w:rsid w:val="00D90F49"/>
    <w:rsid w:val="00D913D2"/>
    <w:rsid w:val="00D918E6"/>
    <w:rsid w:val="00D931FE"/>
    <w:rsid w:val="00D94604"/>
    <w:rsid w:val="00D96737"/>
    <w:rsid w:val="00DA1089"/>
    <w:rsid w:val="00DA1583"/>
    <w:rsid w:val="00DA4730"/>
    <w:rsid w:val="00DB1C1D"/>
    <w:rsid w:val="00DB2B01"/>
    <w:rsid w:val="00DB2D40"/>
    <w:rsid w:val="00DB472E"/>
    <w:rsid w:val="00DB543B"/>
    <w:rsid w:val="00DB6897"/>
    <w:rsid w:val="00DB6964"/>
    <w:rsid w:val="00DB7624"/>
    <w:rsid w:val="00DB76DC"/>
    <w:rsid w:val="00DB7BC5"/>
    <w:rsid w:val="00DC043B"/>
    <w:rsid w:val="00DC0E27"/>
    <w:rsid w:val="00DC5C58"/>
    <w:rsid w:val="00DC5CBB"/>
    <w:rsid w:val="00DC66CD"/>
    <w:rsid w:val="00DC67D5"/>
    <w:rsid w:val="00DC6E2C"/>
    <w:rsid w:val="00DD1008"/>
    <w:rsid w:val="00DD391B"/>
    <w:rsid w:val="00DD461D"/>
    <w:rsid w:val="00DD7470"/>
    <w:rsid w:val="00DE0824"/>
    <w:rsid w:val="00DE324A"/>
    <w:rsid w:val="00DE5729"/>
    <w:rsid w:val="00DE65B3"/>
    <w:rsid w:val="00DE7609"/>
    <w:rsid w:val="00DE7D4D"/>
    <w:rsid w:val="00DF0F25"/>
    <w:rsid w:val="00DF2771"/>
    <w:rsid w:val="00DF455A"/>
    <w:rsid w:val="00DF56A6"/>
    <w:rsid w:val="00DF602E"/>
    <w:rsid w:val="00DF76F0"/>
    <w:rsid w:val="00E00FCF"/>
    <w:rsid w:val="00E022C7"/>
    <w:rsid w:val="00E04625"/>
    <w:rsid w:val="00E06B5D"/>
    <w:rsid w:val="00E10DCE"/>
    <w:rsid w:val="00E11743"/>
    <w:rsid w:val="00E12B60"/>
    <w:rsid w:val="00E14E02"/>
    <w:rsid w:val="00E14EF4"/>
    <w:rsid w:val="00E1688A"/>
    <w:rsid w:val="00E2321B"/>
    <w:rsid w:val="00E239D6"/>
    <w:rsid w:val="00E23E70"/>
    <w:rsid w:val="00E24773"/>
    <w:rsid w:val="00E3454C"/>
    <w:rsid w:val="00E345F2"/>
    <w:rsid w:val="00E36354"/>
    <w:rsid w:val="00E36409"/>
    <w:rsid w:val="00E37AEE"/>
    <w:rsid w:val="00E40AFC"/>
    <w:rsid w:val="00E42A61"/>
    <w:rsid w:val="00E446A9"/>
    <w:rsid w:val="00E4562E"/>
    <w:rsid w:val="00E4761A"/>
    <w:rsid w:val="00E504A4"/>
    <w:rsid w:val="00E50514"/>
    <w:rsid w:val="00E50DD5"/>
    <w:rsid w:val="00E537E1"/>
    <w:rsid w:val="00E54877"/>
    <w:rsid w:val="00E55241"/>
    <w:rsid w:val="00E559AF"/>
    <w:rsid w:val="00E561F5"/>
    <w:rsid w:val="00E61107"/>
    <w:rsid w:val="00E624F3"/>
    <w:rsid w:val="00E7205B"/>
    <w:rsid w:val="00E7271B"/>
    <w:rsid w:val="00E72E1F"/>
    <w:rsid w:val="00E73124"/>
    <w:rsid w:val="00E73863"/>
    <w:rsid w:val="00E83E2C"/>
    <w:rsid w:val="00E84399"/>
    <w:rsid w:val="00E84B56"/>
    <w:rsid w:val="00E84EDF"/>
    <w:rsid w:val="00E85796"/>
    <w:rsid w:val="00E92BC8"/>
    <w:rsid w:val="00E93489"/>
    <w:rsid w:val="00E9576D"/>
    <w:rsid w:val="00E96333"/>
    <w:rsid w:val="00EA02E0"/>
    <w:rsid w:val="00EA0DE9"/>
    <w:rsid w:val="00EA2984"/>
    <w:rsid w:val="00EB22E6"/>
    <w:rsid w:val="00EB3C5F"/>
    <w:rsid w:val="00EB4989"/>
    <w:rsid w:val="00EB49A6"/>
    <w:rsid w:val="00EC3B84"/>
    <w:rsid w:val="00EC43A6"/>
    <w:rsid w:val="00EC4453"/>
    <w:rsid w:val="00EC573E"/>
    <w:rsid w:val="00EC60AF"/>
    <w:rsid w:val="00ED20AE"/>
    <w:rsid w:val="00ED39A3"/>
    <w:rsid w:val="00ED4F9E"/>
    <w:rsid w:val="00ED5146"/>
    <w:rsid w:val="00EE12E1"/>
    <w:rsid w:val="00EE19B8"/>
    <w:rsid w:val="00EE2064"/>
    <w:rsid w:val="00EE3FAC"/>
    <w:rsid w:val="00EE5D6E"/>
    <w:rsid w:val="00EE6F68"/>
    <w:rsid w:val="00EE7060"/>
    <w:rsid w:val="00EF0E46"/>
    <w:rsid w:val="00EF351E"/>
    <w:rsid w:val="00EF382B"/>
    <w:rsid w:val="00F000C6"/>
    <w:rsid w:val="00F00B53"/>
    <w:rsid w:val="00F01667"/>
    <w:rsid w:val="00F022C7"/>
    <w:rsid w:val="00F02569"/>
    <w:rsid w:val="00F039FD"/>
    <w:rsid w:val="00F05B90"/>
    <w:rsid w:val="00F0758B"/>
    <w:rsid w:val="00F075F5"/>
    <w:rsid w:val="00F10AA9"/>
    <w:rsid w:val="00F11407"/>
    <w:rsid w:val="00F141EF"/>
    <w:rsid w:val="00F144FA"/>
    <w:rsid w:val="00F223E9"/>
    <w:rsid w:val="00F22594"/>
    <w:rsid w:val="00F22B4F"/>
    <w:rsid w:val="00F22F8C"/>
    <w:rsid w:val="00F24CDE"/>
    <w:rsid w:val="00F31D6A"/>
    <w:rsid w:val="00F323E8"/>
    <w:rsid w:val="00F32EC2"/>
    <w:rsid w:val="00F331BA"/>
    <w:rsid w:val="00F40D43"/>
    <w:rsid w:val="00F4207B"/>
    <w:rsid w:val="00F43D06"/>
    <w:rsid w:val="00F44535"/>
    <w:rsid w:val="00F45228"/>
    <w:rsid w:val="00F46078"/>
    <w:rsid w:val="00F47864"/>
    <w:rsid w:val="00F47DB4"/>
    <w:rsid w:val="00F47FE1"/>
    <w:rsid w:val="00F5031B"/>
    <w:rsid w:val="00F548C9"/>
    <w:rsid w:val="00F56697"/>
    <w:rsid w:val="00F56A9D"/>
    <w:rsid w:val="00F605C4"/>
    <w:rsid w:val="00F71142"/>
    <w:rsid w:val="00F72595"/>
    <w:rsid w:val="00F75319"/>
    <w:rsid w:val="00F75FB1"/>
    <w:rsid w:val="00F76805"/>
    <w:rsid w:val="00F76F8E"/>
    <w:rsid w:val="00F8027B"/>
    <w:rsid w:val="00F80345"/>
    <w:rsid w:val="00F809AC"/>
    <w:rsid w:val="00F80E87"/>
    <w:rsid w:val="00F815F3"/>
    <w:rsid w:val="00F81F7D"/>
    <w:rsid w:val="00F83715"/>
    <w:rsid w:val="00F8408C"/>
    <w:rsid w:val="00F858AE"/>
    <w:rsid w:val="00F86A70"/>
    <w:rsid w:val="00F86E04"/>
    <w:rsid w:val="00F86E3F"/>
    <w:rsid w:val="00F86E8C"/>
    <w:rsid w:val="00F871FC"/>
    <w:rsid w:val="00F87B3A"/>
    <w:rsid w:val="00F87C70"/>
    <w:rsid w:val="00F909E4"/>
    <w:rsid w:val="00F924BB"/>
    <w:rsid w:val="00F93A04"/>
    <w:rsid w:val="00F94D2F"/>
    <w:rsid w:val="00F96138"/>
    <w:rsid w:val="00F96E16"/>
    <w:rsid w:val="00FA0067"/>
    <w:rsid w:val="00FA0FF0"/>
    <w:rsid w:val="00FA35EC"/>
    <w:rsid w:val="00FA42F2"/>
    <w:rsid w:val="00FA5531"/>
    <w:rsid w:val="00FA55ED"/>
    <w:rsid w:val="00FA5A47"/>
    <w:rsid w:val="00FA5C16"/>
    <w:rsid w:val="00FA66BB"/>
    <w:rsid w:val="00FB2F6F"/>
    <w:rsid w:val="00FB2FA3"/>
    <w:rsid w:val="00FB30B8"/>
    <w:rsid w:val="00FB381C"/>
    <w:rsid w:val="00FC060D"/>
    <w:rsid w:val="00FC42F6"/>
    <w:rsid w:val="00FD1923"/>
    <w:rsid w:val="00FD22A1"/>
    <w:rsid w:val="00FD23DB"/>
    <w:rsid w:val="00FD2D13"/>
    <w:rsid w:val="00FD3142"/>
    <w:rsid w:val="00FD7646"/>
    <w:rsid w:val="00FE0160"/>
    <w:rsid w:val="00FE0D53"/>
    <w:rsid w:val="00FE1882"/>
    <w:rsid w:val="00FE1E41"/>
    <w:rsid w:val="00FE545C"/>
    <w:rsid w:val="00FF00C3"/>
    <w:rsid w:val="00FF0361"/>
    <w:rsid w:val="00FF37E6"/>
    <w:rsid w:val="00FF479C"/>
    <w:rsid w:val="00FF6269"/>
    <w:rsid w:val="00FF6FB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9"/>
    <o:shapelayout v:ext="edit">
      <o:idmap v:ext="edit" data="1"/>
    </o:shapelayout>
  </w:shapeDefaults>
  <w:decimalSymbol w:val="."/>
  <w:listSeparator w:val=","/>
  <w14:docId w14:val="331ED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76BA"/>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1D51"/>
    <w:pPr>
      <w:ind w:left="720"/>
      <w:contextualSpacing/>
    </w:pPr>
  </w:style>
  <w:style w:type="paragraph" w:styleId="BalloonText">
    <w:name w:val="Balloon Text"/>
    <w:basedOn w:val="Normal"/>
    <w:link w:val="BalloonTextChar"/>
    <w:uiPriority w:val="99"/>
    <w:semiHidden/>
    <w:unhideWhenUsed/>
    <w:rsid w:val="009F0C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F0C11"/>
    <w:rPr>
      <w:rFonts w:ascii="Tahoma" w:hAnsi="Tahoma" w:cs="Tahoma"/>
      <w:sz w:val="16"/>
      <w:szCs w:val="16"/>
      <w:lang w:val="en-US"/>
    </w:rPr>
  </w:style>
  <w:style w:type="table" w:styleId="TableGrid">
    <w:name w:val="Table Grid"/>
    <w:basedOn w:val="TableNormal"/>
    <w:uiPriority w:val="59"/>
    <w:rsid w:val="00537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pdf"/><Relationship Id="rId20" Type="http://schemas.openxmlformats.org/officeDocument/2006/relationships/image" Target="media/image16.pdf"/><Relationship Id="rId21" Type="http://schemas.openxmlformats.org/officeDocument/2006/relationships/image" Target="media/image17.pdf"/><Relationship Id="rId22" Type="http://schemas.openxmlformats.org/officeDocument/2006/relationships/image" Target="media/image18.pdf"/><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6.pdf"/><Relationship Id="rId11" Type="http://schemas.openxmlformats.org/officeDocument/2006/relationships/image" Target="media/image7.pdf"/><Relationship Id="rId12" Type="http://schemas.openxmlformats.org/officeDocument/2006/relationships/image" Target="media/image8.pdf"/><Relationship Id="rId13" Type="http://schemas.openxmlformats.org/officeDocument/2006/relationships/image" Target="media/image9.pdf"/><Relationship Id="rId14" Type="http://schemas.openxmlformats.org/officeDocument/2006/relationships/image" Target="media/image10.pdf"/><Relationship Id="rId15" Type="http://schemas.openxmlformats.org/officeDocument/2006/relationships/image" Target="media/image11.pdf"/><Relationship Id="rId16" Type="http://schemas.openxmlformats.org/officeDocument/2006/relationships/image" Target="media/image12.pdf"/><Relationship Id="rId17" Type="http://schemas.openxmlformats.org/officeDocument/2006/relationships/image" Target="media/image13.pdf"/><Relationship Id="rId18" Type="http://schemas.openxmlformats.org/officeDocument/2006/relationships/image" Target="media/image14.pdf"/><Relationship Id="rId19" Type="http://schemas.openxmlformats.org/officeDocument/2006/relationships/image" Target="media/image15.pdf"/><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df"/><Relationship Id="rId6" Type="http://schemas.openxmlformats.org/officeDocument/2006/relationships/image" Target="media/image2.pdf"/><Relationship Id="rId7" Type="http://schemas.openxmlformats.org/officeDocument/2006/relationships/image" Target="media/image3.pdf"/><Relationship Id="rId8" Type="http://schemas.openxmlformats.org/officeDocument/2006/relationships/image" Target="media/image4.pd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1536</TotalTime>
  <Pages>11</Pages>
  <Words>2564</Words>
  <Characters>14621</Characters>
  <Application>Microsoft Macintosh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samira jabaly</dc:creator>
  <cp:lastModifiedBy>Education MENARO</cp:lastModifiedBy>
  <cp:revision>27</cp:revision>
  <dcterms:created xsi:type="dcterms:W3CDTF">2013-06-22T08:09:00Z</dcterms:created>
  <dcterms:modified xsi:type="dcterms:W3CDTF">2016-05-03T19:46:00Z</dcterms:modified>
</cp:coreProperties>
</file>