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63F0" w:rsidRDefault="001A63F0" w:rsidP="001A63F0">
      <w:pPr>
        <w:rPr>
          <w:rFonts w:ascii="Calibri" w:hAnsi="Calibri"/>
          <w:b/>
          <w:sz w:val="20"/>
          <w:szCs w:val="22"/>
        </w:rPr>
      </w:pPr>
    </w:p>
    <w:p w:rsidR="001A63F0" w:rsidRPr="00804CE6" w:rsidRDefault="00804CE6" w:rsidP="00804CE6">
      <w:pPr>
        <w:jc w:val="center"/>
        <w:rPr>
          <w:rFonts w:ascii="Calibri" w:hAnsi="Calibri"/>
          <w:b/>
          <w:color w:val="FF0000"/>
          <w:sz w:val="28"/>
          <w:szCs w:val="22"/>
        </w:rPr>
      </w:pPr>
      <w:r w:rsidRPr="00804CE6">
        <w:rPr>
          <w:rFonts w:ascii="Calibri" w:hAnsi="Calibri"/>
          <w:b/>
          <w:color w:val="FF0000"/>
          <w:sz w:val="28"/>
          <w:szCs w:val="22"/>
        </w:rPr>
        <w:t>INTRODUCTION</w:t>
      </w:r>
    </w:p>
    <w:p w:rsidR="001A63F0" w:rsidRDefault="001A63F0" w:rsidP="00804CE6">
      <w:pPr>
        <w:jc w:val="center"/>
        <w:rPr>
          <w:rFonts w:ascii="Calibri" w:hAnsi="Calibri"/>
          <w:b/>
          <w:sz w:val="20"/>
          <w:szCs w:val="22"/>
        </w:rPr>
      </w:pPr>
      <w:r w:rsidRPr="00E70EA7">
        <w:rPr>
          <w:rFonts w:ascii="Gill Sans MT" w:eastAsiaTheme="majorEastAsia" w:hAnsi="Gill Sans MT" w:cstheme="majorBidi"/>
          <w:b/>
          <w:caps/>
          <w:noProof/>
          <w:color w:val="FF2600"/>
          <w:sz w:val="34"/>
          <w:szCs w:val="32"/>
          <w:lang w:eastAsia="ja-JP"/>
        </w:rPr>
        <mc:AlternateContent>
          <mc:Choice Requires="wps">
            <w:drawing>
              <wp:anchor distT="0" distB="180340" distL="114300" distR="114300" simplePos="0" relativeHeight="251659264" behindDoc="0" locked="0" layoutInCell="1" allowOverlap="1" wp14:anchorId="552CD03D" wp14:editId="333D8BD4">
                <wp:simplePos x="0" y="0"/>
                <wp:positionH relativeFrom="margin">
                  <wp:posOffset>-1210945</wp:posOffset>
                </wp:positionH>
                <wp:positionV relativeFrom="page">
                  <wp:posOffset>342265</wp:posOffset>
                </wp:positionV>
                <wp:extent cx="8521700" cy="802640"/>
                <wp:effectExtent l="0" t="0" r="12700" b="10160"/>
                <wp:wrapTopAndBottom/>
                <wp:docPr id="30" name="Rectangle 30" title="Masthead"/>
                <wp:cNvGraphicFramePr/>
                <a:graphic xmlns:a="http://schemas.openxmlformats.org/drawingml/2006/main">
                  <a:graphicData uri="http://schemas.microsoft.com/office/word/2010/wordprocessingShape">
                    <wps:wsp>
                      <wps:cNvSpPr/>
                      <wps:spPr>
                        <a:xfrm>
                          <a:off x="0" y="0"/>
                          <a:ext cx="8521700" cy="802640"/>
                        </a:xfrm>
                        <a:prstGeom prst="rect">
                          <a:avLst/>
                        </a:prstGeom>
                        <a:gradFill flip="none" rotWithShape="1">
                          <a:gsLst>
                            <a:gs pos="40000">
                              <a:srgbClr val="FA0007"/>
                            </a:gs>
                            <a:gs pos="100000">
                              <a:srgbClr val="761706"/>
                            </a:gs>
                          </a:gsLst>
                          <a:lin ang="18900000" scaled="0"/>
                          <a:tileRect/>
                        </a:gradFill>
                        <a:ln>
                          <a:noFill/>
                        </a:ln>
                        <a:effectLst/>
                      </wps:spPr>
                      <wps:style>
                        <a:lnRef idx="1">
                          <a:schemeClr val="accent1"/>
                        </a:lnRef>
                        <a:fillRef idx="3">
                          <a:schemeClr val="accent1"/>
                        </a:fillRef>
                        <a:effectRef idx="2">
                          <a:schemeClr val="accent1"/>
                        </a:effectRef>
                        <a:fontRef idx="minor">
                          <a:schemeClr val="lt1"/>
                        </a:fontRef>
                      </wps:style>
                      <wps:txbx>
                        <w:txbxContent>
                          <w:p w:rsidR="00AB11FC" w:rsidRPr="00AB11FC" w:rsidRDefault="001A63F0" w:rsidP="00AB11FC">
                            <w:pPr>
                              <w:pStyle w:val="Title"/>
                              <w:ind w:left="1440" w:right="3020"/>
                              <w:jc w:val="center"/>
                              <w:rPr>
                                <w:b/>
                                <w:sz w:val="15"/>
                              </w:rPr>
                            </w:pPr>
                            <w:r w:rsidRPr="00AB11FC">
                              <w:rPr>
                                <w:b/>
                                <w:sz w:val="32"/>
                              </w:rPr>
                              <w:t>SCHOOL SAFETY CONTEXT ANALYSIS</w:t>
                            </w:r>
                          </w:p>
                          <w:p w:rsidR="001A63F0" w:rsidRPr="00AB11FC" w:rsidRDefault="001A63F0" w:rsidP="00AB11FC">
                            <w:pPr>
                              <w:pStyle w:val="Title"/>
                              <w:ind w:left="1440" w:right="3020"/>
                              <w:jc w:val="center"/>
                              <w:rPr>
                                <w:b/>
                                <w:sz w:val="15"/>
                              </w:rPr>
                            </w:pPr>
                            <w:r w:rsidRPr="00AB11FC">
                              <w:rPr>
                                <w:sz w:val="24"/>
                              </w:rPr>
                              <w:t xml:space="preserve">INTRODUCTION – TEMPLATE – CONSULTANT </w:t>
                            </w:r>
                            <w:proofErr w:type="spellStart"/>
                            <w:r w:rsidRPr="00AB11FC">
                              <w:rPr>
                                <w:sz w:val="24"/>
                              </w:rPr>
                              <w:t>ToRs</w:t>
                            </w:r>
                            <w:proofErr w:type="spellEnd"/>
                          </w:p>
                          <w:p w:rsidR="001A63F0" w:rsidRPr="00E6224A" w:rsidRDefault="001A63F0" w:rsidP="001A63F0">
                            <w:pPr>
                              <w:pStyle w:val="Subtitle"/>
                              <w:ind w:right="2595"/>
                              <w:jc w:val="center"/>
                              <w:rPr>
                                <w:sz w:val="24"/>
                              </w:rPr>
                            </w:pPr>
                          </w:p>
                        </w:txbxContent>
                      </wps:txbx>
                      <wps:bodyPr rot="0" spcFirstLastPara="0" vertOverflow="overflow" horzOverflow="overflow" vert="horz" wrap="square" lIns="146304" tIns="228600" rIns="146304" bIns="9144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2CD03D" id="Rectangle 30" o:spid="_x0000_s1026" alt="Title: Masthead" style="position:absolute;left:0;text-align:left;margin-left:-95.35pt;margin-top:26.95pt;width:671pt;height:63.2pt;z-index:251659264;visibility:visible;mso-wrap-style:square;mso-width-percent:0;mso-height-percent:0;mso-wrap-distance-left:9pt;mso-wrap-distance-top:0;mso-wrap-distance-right:9pt;mso-wrap-distance-bottom:14.2pt;mso-position-horizontal:absolute;mso-position-horizontal-relative:margin;mso-position-vertical:absolute;mso-position-vertical-relative:page;mso-width-percent:0;mso-height-percent:0;mso-width-relative:margin;mso-height-relative:margin;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" fillcolor="#fa0007" stroked="f" strokeweight=".5pt">
                <v:fill color2="#761706" rotate="t" angle="135" colors="0 #fa0007;26214f #fa0007" focus="100%" type="gradient">
                  <o:fill v:ext="view" type="gradientUnscaled"/>
                </v:fill>
                <v:textbox inset="11.52pt,18pt,11.52pt,7.2pt">
                  <w:txbxContent>
                    <w:p w:rsidR="00AB11FC" w:rsidRPr="00AB11FC" w:rsidRDefault="001A63F0" w:rsidP="00AB11FC">
                      <w:pPr>
                        <w:pStyle w:val="Title"/>
                        <w:ind w:left="1440" w:right="3020"/>
                        <w:jc w:val="center"/>
                        <w:rPr>
                          <w:b/>
                          <w:sz w:val="15"/>
                        </w:rPr>
                      </w:pPr>
                      <w:r w:rsidRPr="00AB11FC">
                        <w:rPr>
                          <w:b/>
                          <w:sz w:val="32"/>
                        </w:rPr>
                        <w:t>SCHOOL SAFETY CONTEXT ANALYSIS</w:t>
                      </w:r>
                    </w:p>
                    <w:p w:rsidR="001A63F0" w:rsidRPr="00AB11FC" w:rsidRDefault="001A63F0" w:rsidP="00AB11FC">
                      <w:pPr>
                        <w:pStyle w:val="Title"/>
                        <w:ind w:left="1440" w:right="3020"/>
                        <w:jc w:val="center"/>
                        <w:rPr>
                          <w:b/>
                          <w:sz w:val="15"/>
                        </w:rPr>
                      </w:pPr>
                      <w:r w:rsidRPr="00AB11FC">
                        <w:rPr>
                          <w:sz w:val="24"/>
                        </w:rPr>
                        <w:t xml:space="preserve">INTRODUCTION – TEMPLATE – CONSULTANT </w:t>
                      </w:r>
                      <w:proofErr w:type="spellStart"/>
                      <w:r w:rsidRPr="00AB11FC">
                        <w:rPr>
                          <w:sz w:val="24"/>
                        </w:rPr>
                        <w:t>ToRs</w:t>
                      </w:r>
                      <w:proofErr w:type="spellEnd"/>
                    </w:p>
                    <w:p w:rsidR="001A63F0" w:rsidRPr="00E6224A" w:rsidRDefault="001A63F0" w:rsidP="001A63F0">
                      <w:pPr>
                        <w:pStyle w:val="Subtitle"/>
                        <w:ind w:right="2595"/>
                        <w:jc w:val="center"/>
                        <w:rPr>
                          <w:sz w:val="24"/>
                        </w:rPr>
                      </w:pPr>
                    </w:p>
                  </w:txbxContent>
                </v:textbox>
                <w10:wrap type="topAndBottom" anchorx="margin" anchory="page"/>
              </v:rect>
            </w:pict>
          </mc:Fallback>
        </mc:AlternateContent>
      </w:r>
      <w:proofErr w:type="gramStart"/>
      <w:r w:rsidR="00804CE6">
        <w:rPr>
          <w:rFonts w:ascii="Calibri" w:hAnsi="Calibri"/>
          <w:b/>
          <w:sz w:val="20"/>
          <w:szCs w:val="22"/>
        </w:rPr>
        <w:t>OCTOBER,</w:t>
      </w:r>
      <w:proofErr w:type="gramEnd"/>
      <w:r w:rsidR="00804CE6">
        <w:rPr>
          <w:rFonts w:ascii="Calibri" w:hAnsi="Calibri"/>
          <w:b/>
          <w:sz w:val="20"/>
          <w:szCs w:val="22"/>
        </w:rPr>
        <w:t xml:space="preserve"> 2018</w:t>
      </w:r>
    </w:p>
    <w:p w:rsidR="00804CE6" w:rsidRDefault="00804CE6" w:rsidP="00804CE6">
      <w:pPr>
        <w:jc w:val="center"/>
        <w:rPr>
          <w:rFonts w:ascii="Calibri" w:hAnsi="Calibri"/>
          <w:b/>
          <w:sz w:val="20"/>
          <w:szCs w:val="22"/>
        </w:rPr>
      </w:pPr>
    </w:p>
    <w:p w:rsidR="001A63F0" w:rsidRDefault="001A63F0" w:rsidP="001A63F0">
      <w:pPr>
        <w:rPr>
          <w:rFonts w:ascii="Calibri" w:hAnsi="Calibri"/>
          <w:sz w:val="20"/>
          <w:szCs w:val="22"/>
        </w:rPr>
      </w:pPr>
      <w:r>
        <w:rPr>
          <w:rFonts w:ascii="Calibri" w:hAnsi="Calibri"/>
          <w:b/>
          <w:sz w:val="20"/>
          <w:szCs w:val="22"/>
        </w:rPr>
        <w:t xml:space="preserve">School Safety Context Analysis (SSCA) </w:t>
      </w:r>
      <w:r w:rsidRPr="00CE3A1E">
        <w:rPr>
          <w:rFonts w:ascii="Calibri" w:hAnsi="Calibri"/>
          <w:sz w:val="20"/>
          <w:szCs w:val="22"/>
        </w:rPr>
        <w:t xml:space="preserve">(including for Education in Emergencies) </w:t>
      </w:r>
      <w:r>
        <w:rPr>
          <w:rFonts w:ascii="Calibri" w:hAnsi="Calibri"/>
          <w:i/>
          <w:sz w:val="20"/>
          <w:szCs w:val="22"/>
        </w:rPr>
        <w:t>(</w:t>
      </w:r>
      <w:r w:rsidRPr="00B47DD7">
        <w:rPr>
          <w:rFonts w:ascii="Calibri" w:hAnsi="Calibri"/>
          <w:b/>
          <w:i/>
          <w:color w:val="C00000"/>
          <w:sz w:val="20"/>
          <w:szCs w:val="22"/>
        </w:rPr>
        <w:t>See Appendix 5</w:t>
      </w:r>
      <w:r w:rsidRPr="00B47DD7">
        <w:rPr>
          <w:rFonts w:ascii="Calibri" w:hAnsi="Calibri"/>
          <w:i/>
          <w:color w:val="C00000"/>
          <w:sz w:val="20"/>
          <w:szCs w:val="22"/>
        </w:rPr>
        <w:t xml:space="preserve"> </w:t>
      </w:r>
      <w:r w:rsidRPr="00B47DD7">
        <w:rPr>
          <w:rFonts w:ascii="Calibri" w:hAnsi="Calibri"/>
          <w:b/>
          <w:i/>
          <w:color w:val="C00000"/>
          <w:sz w:val="20"/>
          <w:szCs w:val="22"/>
        </w:rPr>
        <w:t xml:space="preserve">SSCA Template and Appendix 6: </w:t>
      </w:r>
      <w:proofErr w:type="spellStart"/>
      <w:r w:rsidRPr="00B47DD7">
        <w:rPr>
          <w:rFonts w:ascii="Calibri" w:hAnsi="Calibri"/>
          <w:b/>
          <w:i/>
          <w:color w:val="C00000"/>
          <w:sz w:val="20"/>
          <w:szCs w:val="22"/>
        </w:rPr>
        <w:t>ToRs</w:t>
      </w:r>
      <w:proofErr w:type="spellEnd"/>
      <w:r w:rsidRPr="00B47DD7">
        <w:rPr>
          <w:rFonts w:ascii="Calibri" w:hAnsi="Calibri"/>
          <w:b/>
          <w:i/>
          <w:color w:val="C00000"/>
          <w:sz w:val="20"/>
          <w:szCs w:val="22"/>
        </w:rPr>
        <w:t xml:space="preserve"> for SSCA</w:t>
      </w:r>
      <w:r w:rsidRPr="00630D0A">
        <w:rPr>
          <w:rFonts w:ascii="Calibri" w:hAnsi="Calibri"/>
          <w:i/>
          <w:sz w:val="20"/>
          <w:szCs w:val="22"/>
        </w:rPr>
        <w:t>)</w:t>
      </w:r>
      <w:r w:rsidRPr="00630D0A">
        <w:rPr>
          <w:rFonts w:ascii="Calibri" w:hAnsi="Calibri"/>
          <w:sz w:val="20"/>
          <w:szCs w:val="22"/>
        </w:rPr>
        <w:t xml:space="preserve"> </w:t>
      </w:r>
    </w:p>
    <w:p w:rsidR="001A63F0" w:rsidRDefault="001A63F0" w:rsidP="001A63F0">
      <w:pPr>
        <w:rPr>
          <w:rFonts w:ascii="Calibri" w:hAnsi="Calibri"/>
          <w:sz w:val="20"/>
          <w:szCs w:val="22"/>
        </w:rPr>
      </w:pPr>
    </w:p>
    <w:p w:rsidR="001A63F0" w:rsidRDefault="001A63F0" w:rsidP="001A63F0">
      <w:pPr>
        <w:rPr>
          <w:rFonts w:ascii="Calibri" w:hAnsi="Calibri"/>
          <w:sz w:val="20"/>
          <w:szCs w:val="20"/>
        </w:rPr>
      </w:pPr>
      <w:r>
        <w:rPr>
          <w:rFonts w:ascii="Calibri" w:hAnsi="Calibri"/>
          <w:b/>
          <w:sz w:val="20"/>
          <w:szCs w:val="22"/>
        </w:rPr>
        <w:t>WHAT IS THE SSCA?</w:t>
      </w:r>
      <w:r>
        <w:rPr>
          <w:rFonts w:ascii="Calibri" w:hAnsi="Calibri"/>
          <w:b/>
          <w:sz w:val="20"/>
          <w:szCs w:val="22"/>
        </w:rPr>
        <w:br/>
      </w:r>
      <w:r>
        <w:rPr>
          <w:rFonts w:ascii="Calibri" w:hAnsi="Calibri"/>
          <w:sz w:val="20"/>
          <w:szCs w:val="22"/>
        </w:rPr>
        <w:t xml:space="preserve">This </w:t>
      </w:r>
      <w:r w:rsidRPr="00630D0A">
        <w:rPr>
          <w:rFonts w:ascii="Calibri" w:hAnsi="Calibri"/>
          <w:sz w:val="20"/>
          <w:szCs w:val="22"/>
        </w:rPr>
        <w:t xml:space="preserve">is a research and analysis report intended </w:t>
      </w:r>
      <w:r w:rsidRPr="00880156">
        <w:rPr>
          <w:rFonts w:ascii="Calibri" w:hAnsi="Calibri"/>
          <w:sz w:val="20"/>
          <w:szCs w:val="20"/>
        </w:rPr>
        <w:t xml:space="preserve">to provide a brief and readable </w:t>
      </w:r>
      <w:r w:rsidRPr="00880156">
        <w:rPr>
          <w:rFonts w:ascii="Calibri" w:hAnsi="Calibri"/>
          <w:b/>
          <w:sz w:val="20"/>
          <w:szCs w:val="20"/>
        </w:rPr>
        <w:t>context analysis</w:t>
      </w:r>
      <w:r w:rsidRPr="00880156">
        <w:rPr>
          <w:rFonts w:ascii="Calibri" w:hAnsi="Calibri"/>
          <w:sz w:val="20"/>
          <w:szCs w:val="20"/>
        </w:rPr>
        <w:t xml:space="preserve"> providing </w:t>
      </w:r>
      <w:r>
        <w:rPr>
          <w:rFonts w:ascii="Calibri" w:hAnsi="Calibri"/>
          <w:sz w:val="20"/>
          <w:szCs w:val="20"/>
        </w:rPr>
        <w:t xml:space="preserve">the </w:t>
      </w:r>
      <w:r w:rsidRPr="00880156">
        <w:rPr>
          <w:rFonts w:ascii="Calibri" w:hAnsi="Calibri"/>
          <w:sz w:val="20"/>
          <w:szCs w:val="20"/>
        </w:rPr>
        <w:t xml:space="preserve">essential information </w:t>
      </w:r>
      <w:r>
        <w:rPr>
          <w:rFonts w:ascii="Calibri" w:hAnsi="Calibri"/>
          <w:sz w:val="20"/>
          <w:szCs w:val="20"/>
        </w:rPr>
        <w:t xml:space="preserve">for individuals and </w:t>
      </w:r>
      <w:proofErr w:type="spellStart"/>
      <w:r>
        <w:rPr>
          <w:rFonts w:ascii="Calibri" w:hAnsi="Calibri"/>
          <w:sz w:val="20"/>
          <w:szCs w:val="20"/>
        </w:rPr>
        <w:t>organisations</w:t>
      </w:r>
      <w:proofErr w:type="spellEnd"/>
      <w:r>
        <w:rPr>
          <w:rFonts w:ascii="Calibri" w:hAnsi="Calibri"/>
          <w:sz w:val="20"/>
          <w:szCs w:val="20"/>
        </w:rPr>
        <w:t xml:space="preserve"> to</w:t>
      </w:r>
      <w:r w:rsidRPr="00880156">
        <w:rPr>
          <w:rFonts w:ascii="Calibri" w:hAnsi="Calibri"/>
          <w:sz w:val="20"/>
          <w:szCs w:val="20"/>
        </w:rPr>
        <w:t xml:space="preserve"> </w:t>
      </w:r>
      <w:r>
        <w:rPr>
          <w:rFonts w:ascii="Calibri" w:hAnsi="Calibri"/>
          <w:sz w:val="20"/>
          <w:szCs w:val="20"/>
        </w:rPr>
        <w:t>be able to:</w:t>
      </w:r>
    </w:p>
    <w:p w:rsidR="001A63F0" w:rsidRDefault="001A63F0" w:rsidP="001A63F0">
      <w:pPr>
        <w:rPr>
          <w:rFonts w:ascii="Calibri" w:hAnsi="Calibri"/>
          <w:sz w:val="20"/>
          <w:szCs w:val="20"/>
        </w:rPr>
      </w:pPr>
      <w:r>
        <w:rPr>
          <w:rFonts w:ascii="Calibri" w:hAnsi="Calibri"/>
          <w:sz w:val="20"/>
          <w:szCs w:val="20"/>
        </w:rPr>
        <w:t xml:space="preserve">• </w:t>
      </w:r>
      <w:r w:rsidRPr="00880156">
        <w:rPr>
          <w:rFonts w:ascii="Calibri" w:hAnsi="Calibri"/>
          <w:sz w:val="20"/>
          <w:szCs w:val="20"/>
        </w:rPr>
        <w:t>advocate</w:t>
      </w:r>
      <w:r>
        <w:rPr>
          <w:rFonts w:ascii="Calibri" w:hAnsi="Calibri"/>
          <w:sz w:val="20"/>
          <w:szCs w:val="20"/>
        </w:rPr>
        <w:t xml:space="preserve"> effectively</w:t>
      </w:r>
      <w:r w:rsidRPr="00880156">
        <w:rPr>
          <w:rFonts w:ascii="Calibri" w:hAnsi="Calibri"/>
          <w:sz w:val="20"/>
          <w:szCs w:val="20"/>
        </w:rPr>
        <w:t xml:space="preserve"> for school safety at national level (or in federated countries, at sub-national level), and </w:t>
      </w:r>
      <w:r>
        <w:rPr>
          <w:rFonts w:ascii="Calibri" w:hAnsi="Calibri"/>
          <w:sz w:val="20"/>
          <w:szCs w:val="20"/>
        </w:rPr>
        <w:t xml:space="preserve">• </w:t>
      </w:r>
      <w:r w:rsidRPr="00880156">
        <w:rPr>
          <w:rFonts w:ascii="Calibri" w:hAnsi="Calibri"/>
          <w:sz w:val="20"/>
          <w:szCs w:val="20"/>
        </w:rPr>
        <w:t>ensure that any expenditure of time and effort in this domain are designed to build upon existing policies and capacities</w:t>
      </w:r>
      <w:r>
        <w:rPr>
          <w:rFonts w:ascii="Calibri" w:hAnsi="Calibri"/>
          <w:sz w:val="20"/>
          <w:szCs w:val="20"/>
        </w:rPr>
        <w:t xml:space="preserve"> </w:t>
      </w:r>
    </w:p>
    <w:p w:rsidR="001A63F0" w:rsidRDefault="001A63F0" w:rsidP="001A63F0">
      <w:pPr>
        <w:rPr>
          <w:rFonts w:ascii="Calibri" w:hAnsi="Calibri"/>
          <w:sz w:val="20"/>
          <w:szCs w:val="20"/>
        </w:rPr>
      </w:pPr>
    </w:p>
    <w:p w:rsidR="001A63F0" w:rsidRDefault="001A63F0" w:rsidP="001A63F0">
      <w:pPr>
        <w:rPr>
          <w:rFonts w:ascii="Calibri" w:hAnsi="Calibri"/>
          <w:sz w:val="20"/>
          <w:szCs w:val="20"/>
        </w:rPr>
      </w:pPr>
      <w:r>
        <w:rPr>
          <w:rFonts w:ascii="Calibri" w:hAnsi="Calibri"/>
          <w:sz w:val="20"/>
          <w:szCs w:val="20"/>
        </w:rPr>
        <w:t>It is used:</w:t>
      </w:r>
    </w:p>
    <w:p w:rsidR="001A63F0" w:rsidRPr="00630D0A" w:rsidRDefault="001A63F0" w:rsidP="001A63F0">
      <w:pPr>
        <w:rPr>
          <w:rFonts w:ascii="Calibri" w:hAnsi="Calibri"/>
          <w:i/>
          <w:sz w:val="20"/>
          <w:szCs w:val="22"/>
        </w:rPr>
      </w:pPr>
      <w:r w:rsidRPr="00630D0A">
        <w:rPr>
          <w:rFonts w:ascii="Calibri" w:hAnsi="Calibri"/>
          <w:i/>
          <w:sz w:val="20"/>
          <w:szCs w:val="22"/>
        </w:rPr>
        <w:t xml:space="preserve">• As a shared, factual starting point for advocates, team members, program planners and implementers and new staff wanting to support comprehensive school safety and education sector development in your country. </w:t>
      </w:r>
    </w:p>
    <w:p w:rsidR="001A63F0" w:rsidRPr="00630D0A" w:rsidRDefault="001A63F0" w:rsidP="001A63F0">
      <w:pPr>
        <w:rPr>
          <w:rFonts w:ascii="Calibri" w:hAnsi="Calibri"/>
          <w:i/>
          <w:sz w:val="20"/>
          <w:szCs w:val="22"/>
        </w:rPr>
      </w:pPr>
      <w:r w:rsidRPr="00630D0A">
        <w:rPr>
          <w:rFonts w:ascii="Calibri" w:hAnsi="Calibri"/>
          <w:i/>
          <w:sz w:val="20"/>
          <w:szCs w:val="22"/>
        </w:rPr>
        <w:t>• As an appendix to an appeal for funding for either education in emergencies or disaster risk reduction in the education sector.</w:t>
      </w:r>
    </w:p>
    <w:p w:rsidR="001A63F0" w:rsidRPr="00630D0A" w:rsidRDefault="001A63F0" w:rsidP="001A63F0">
      <w:pPr>
        <w:rPr>
          <w:rFonts w:ascii="Calibri" w:hAnsi="Calibri"/>
          <w:i/>
          <w:sz w:val="20"/>
          <w:szCs w:val="22"/>
        </w:rPr>
      </w:pPr>
      <w:r w:rsidRPr="00630D0A">
        <w:rPr>
          <w:rFonts w:ascii="Calibri" w:hAnsi="Calibri"/>
          <w:i/>
          <w:sz w:val="20"/>
          <w:szCs w:val="22"/>
        </w:rPr>
        <w:t>• What you would want any humanitarian contributors to the education sector to read before their helicopter lands.</w:t>
      </w:r>
    </w:p>
    <w:p w:rsidR="001A63F0" w:rsidRPr="00630D0A" w:rsidRDefault="001A63F0" w:rsidP="001A63F0">
      <w:pPr>
        <w:rPr>
          <w:rFonts w:ascii="Calibri" w:hAnsi="Calibri"/>
          <w:i/>
          <w:sz w:val="20"/>
          <w:szCs w:val="22"/>
        </w:rPr>
      </w:pPr>
      <w:r w:rsidRPr="00630D0A">
        <w:rPr>
          <w:rFonts w:ascii="Calibri" w:hAnsi="Calibri"/>
          <w:i/>
          <w:sz w:val="20"/>
          <w:szCs w:val="22"/>
        </w:rPr>
        <w:t xml:space="preserve">• As ‘denominator’ information, providing a baseline against which to assess the adequacy, scalability and sustainability of efforts to integrate </w:t>
      </w:r>
      <w:proofErr w:type="spellStart"/>
      <w:r w:rsidRPr="00630D0A">
        <w:rPr>
          <w:rFonts w:ascii="Calibri" w:hAnsi="Calibri"/>
          <w:i/>
          <w:sz w:val="20"/>
          <w:szCs w:val="22"/>
        </w:rPr>
        <w:t>drr</w:t>
      </w:r>
      <w:proofErr w:type="spellEnd"/>
      <w:r w:rsidRPr="00630D0A">
        <w:rPr>
          <w:rFonts w:ascii="Calibri" w:hAnsi="Calibri"/>
          <w:i/>
          <w:sz w:val="20"/>
          <w:szCs w:val="22"/>
        </w:rPr>
        <w:t>/</w:t>
      </w:r>
      <w:proofErr w:type="spellStart"/>
      <w:r w:rsidRPr="00630D0A">
        <w:rPr>
          <w:rFonts w:ascii="Calibri" w:hAnsi="Calibri"/>
          <w:i/>
          <w:sz w:val="20"/>
          <w:szCs w:val="22"/>
        </w:rPr>
        <w:t>cca</w:t>
      </w:r>
      <w:proofErr w:type="spellEnd"/>
      <w:r w:rsidRPr="00630D0A">
        <w:rPr>
          <w:rFonts w:ascii="Calibri" w:hAnsi="Calibri"/>
          <w:i/>
          <w:sz w:val="20"/>
          <w:szCs w:val="22"/>
        </w:rPr>
        <w:t xml:space="preserve"> into education sector development efforts.</w:t>
      </w:r>
    </w:p>
    <w:p w:rsidR="001A63F0" w:rsidRDefault="001A63F0" w:rsidP="001A63F0">
      <w:pPr>
        <w:tabs>
          <w:tab w:val="left" w:pos="360"/>
          <w:tab w:val="left" w:pos="1800"/>
          <w:tab w:val="left" w:pos="8640"/>
        </w:tabs>
        <w:rPr>
          <w:rFonts w:ascii="Calibri" w:hAnsi="Calibri"/>
          <w:sz w:val="20"/>
          <w:szCs w:val="22"/>
        </w:rPr>
      </w:pPr>
    </w:p>
    <w:p w:rsidR="001A63F0" w:rsidRPr="001338D8" w:rsidRDefault="001A63F0" w:rsidP="001A63F0">
      <w:pPr>
        <w:rPr>
          <w:rFonts w:ascii="Calibri" w:hAnsi="Calibri"/>
          <w:b/>
          <w:sz w:val="20"/>
          <w:szCs w:val="20"/>
        </w:rPr>
      </w:pPr>
      <w:r w:rsidRPr="001338D8">
        <w:rPr>
          <w:rFonts w:ascii="Calibri" w:hAnsi="Calibri"/>
          <w:b/>
          <w:sz w:val="20"/>
          <w:szCs w:val="20"/>
        </w:rPr>
        <w:t xml:space="preserve">WHAT DOES THE </w:t>
      </w:r>
      <w:r>
        <w:rPr>
          <w:rFonts w:ascii="Calibri" w:hAnsi="Calibri"/>
          <w:b/>
          <w:sz w:val="20"/>
          <w:szCs w:val="20"/>
        </w:rPr>
        <w:t>SSCA</w:t>
      </w:r>
      <w:r w:rsidRPr="001338D8">
        <w:rPr>
          <w:rFonts w:ascii="Calibri" w:hAnsi="Calibri"/>
          <w:b/>
          <w:sz w:val="20"/>
          <w:szCs w:val="20"/>
        </w:rPr>
        <w:t xml:space="preserve"> COVER?</w:t>
      </w:r>
    </w:p>
    <w:p w:rsidR="001A63F0" w:rsidRDefault="001A63F0" w:rsidP="001A63F0">
      <w:pPr>
        <w:rPr>
          <w:rFonts w:ascii="Calibri" w:hAnsi="Calibri"/>
          <w:sz w:val="20"/>
          <w:szCs w:val="20"/>
        </w:rPr>
      </w:pPr>
      <w:r>
        <w:rPr>
          <w:rFonts w:ascii="Calibri" w:hAnsi="Calibri"/>
          <w:sz w:val="20"/>
          <w:szCs w:val="20"/>
        </w:rPr>
        <w:t>The SSCA covers:</w:t>
      </w:r>
    </w:p>
    <w:p w:rsidR="001A63F0" w:rsidRPr="001338D8" w:rsidRDefault="001A63F0" w:rsidP="001A63F0">
      <w:pPr>
        <w:rPr>
          <w:rFonts w:ascii="Calibri" w:hAnsi="Calibri"/>
          <w:sz w:val="20"/>
          <w:szCs w:val="20"/>
        </w:rPr>
      </w:pPr>
      <w:r w:rsidRPr="001338D8">
        <w:rPr>
          <w:rFonts w:ascii="Calibri" w:hAnsi="Calibri"/>
          <w:sz w:val="20"/>
          <w:szCs w:val="20"/>
        </w:rPr>
        <w:t>1. Introductory Demographics</w:t>
      </w:r>
      <w:r>
        <w:rPr>
          <w:rFonts w:ascii="Calibri" w:hAnsi="Calibri"/>
          <w:sz w:val="20"/>
          <w:szCs w:val="20"/>
        </w:rPr>
        <w:t xml:space="preserve"> &amp; Socio-Political Context</w:t>
      </w:r>
    </w:p>
    <w:p w:rsidR="001A63F0" w:rsidRPr="001338D8" w:rsidRDefault="001A63F0" w:rsidP="001A63F0">
      <w:pPr>
        <w:rPr>
          <w:rFonts w:ascii="Calibri" w:hAnsi="Calibri"/>
          <w:sz w:val="20"/>
          <w:szCs w:val="20"/>
        </w:rPr>
      </w:pPr>
      <w:r w:rsidRPr="001338D8">
        <w:rPr>
          <w:rFonts w:ascii="Calibri" w:hAnsi="Calibri"/>
          <w:sz w:val="20"/>
          <w:szCs w:val="20"/>
        </w:rPr>
        <w:t>2. Education Sector Overview</w:t>
      </w:r>
    </w:p>
    <w:p w:rsidR="001A63F0" w:rsidRPr="001338D8" w:rsidRDefault="001A63F0" w:rsidP="001A63F0">
      <w:pPr>
        <w:rPr>
          <w:rFonts w:ascii="Calibri" w:hAnsi="Calibri"/>
          <w:sz w:val="20"/>
          <w:szCs w:val="20"/>
        </w:rPr>
      </w:pPr>
      <w:r w:rsidRPr="001338D8">
        <w:rPr>
          <w:rFonts w:ascii="Calibri" w:hAnsi="Calibri"/>
          <w:sz w:val="20"/>
          <w:szCs w:val="20"/>
        </w:rPr>
        <w:t>3. Hazards and Risks Overview</w:t>
      </w:r>
    </w:p>
    <w:p w:rsidR="001A63F0" w:rsidRPr="001338D8" w:rsidRDefault="001A63F0" w:rsidP="001A63F0">
      <w:pPr>
        <w:rPr>
          <w:rFonts w:ascii="Calibri" w:hAnsi="Calibri"/>
          <w:sz w:val="20"/>
          <w:szCs w:val="20"/>
        </w:rPr>
      </w:pPr>
      <w:r w:rsidRPr="001338D8">
        <w:rPr>
          <w:rFonts w:ascii="Calibri" w:hAnsi="Calibri"/>
          <w:sz w:val="20"/>
          <w:szCs w:val="20"/>
        </w:rPr>
        <w:t>4. Disaster Risk Management Overview</w:t>
      </w:r>
    </w:p>
    <w:p w:rsidR="001A63F0" w:rsidRPr="001338D8" w:rsidRDefault="001A63F0" w:rsidP="001A63F0">
      <w:pPr>
        <w:rPr>
          <w:rFonts w:ascii="Calibri" w:hAnsi="Calibri"/>
          <w:sz w:val="20"/>
          <w:szCs w:val="20"/>
        </w:rPr>
      </w:pPr>
      <w:r w:rsidRPr="001338D8">
        <w:rPr>
          <w:rFonts w:ascii="Calibri" w:hAnsi="Calibri"/>
          <w:sz w:val="20"/>
          <w:szCs w:val="20"/>
        </w:rPr>
        <w:t>5. Child Protection Systems Overview</w:t>
      </w:r>
    </w:p>
    <w:p w:rsidR="001A63F0" w:rsidRPr="001338D8" w:rsidRDefault="001A63F0" w:rsidP="001A63F0">
      <w:pPr>
        <w:rPr>
          <w:rFonts w:ascii="Calibri" w:hAnsi="Calibri"/>
          <w:sz w:val="20"/>
          <w:szCs w:val="20"/>
        </w:rPr>
      </w:pPr>
      <w:r w:rsidRPr="001338D8">
        <w:rPr>
          <w:rFonts w:ascii="Calibri" w:hAnsi="Calibri"/>
          <w:sz w:val="20"/>
          <w:szCs w:val="20"/>
        </w:rPr>
        <w:t>6. Comprehensive School Safety Overview</w:t>
      </w:r>
    </w:p>
    <w:p w:rsidR="001A63F0" w:rsidRPr="001338D8" w:rsidRDefault="001A63F0" w:rsidP="001A63F0">
      <w:pPr>
        <w:rPr>
          <w:rFonts w:ascii="Calibri" w:hAnsi="Calibri"/>
          <w:sz w:val="20"/>
          <w:szCs w:val="20"/>
        </w:rPr>
      </w:pPr>
      <w:r w:rsidRPr="001338D8">
        <w:rPr>
          <w:rFonts w:ascii="Calibri" w:hAnsi="Calibri"/>
          <w:sz w:val="20"/>
          <w:szCs w:val="20"/>
        </w:rPr>
        <w:t>7. Pillar 1: Safe School Facilities: Policies, Practices &amp; Programs</w:t>
      </w:r>
    </w:p>
    <w:p w:rsidR="001A63F0" w:rsidRPr="001338D8" w:rsidRDefault="001A63F0" w:rsidP="001A63F0">
      <w:pPr>
        <w:rPr>
          <w:rFonts w:ascii="Calibri" w:hAnsi="Calibri"/>
          <w:sz w:val="20"/>
          <w:szCs w:val="20"/>
        </w:rPr>
      </w:pPr>
      <w:r w:rsidRPr="001338D8">
        <w:rPr>
          <w:rFonts w:ascii="Calibri" w:hAnsi="Calibri"/>
          <w:sz w:val="20"/>
          <w:szCs w:val="20"/>
        </w:rPr>
        <w:t>8. Pillar 2: School Safety Management &amp; Educational Continuity: Policies, Practices &amp; Programs</w:t>
      </w:r>
    </w:p>
    <w:p w:rsidR="001A63F0" w:rsidRPr="001338D8" w:rsidRDefault="001A63F0" w:rsidP="001A63F0">
      <w:pPr>
        <w:rPr>
          <w:rFonts w:ascii="Calibri" w:hAnsi="Calibri"/>
          <w:sz w:val="20"/>
          <w:szCs w:val="20"/>
        </w:rPr>
      </w:pPr>
      <w:r w:rsidRPr="001338D8">
        <w:rPr>
          <w:rFonts w:ascii="Calibri" w:hAnsi="Calibri"/>
          <w:sz w:val="20"/>
          <w:szCs w:val="20"/>
        </w:rPr>
        <w:t>9. Pillar 3: Risk Reduction and Resilience in Education: Policies, Practices &amp; Programs</w:t>
      </w:r>
    </w:p>
    <w:p w:rsidR="001A63F0" w:rsidRPr="001338D8" w:rsidRDefault="001A63F0" w:rsidP="001A63F0">
      <w:pPr>
        <w:rPr>
          <w:rFonts w:ascii="Calibri" w:hAnsi="Calibri"/>
          <w:sz w:val="20"/>
          <w:szCs w:val="20"/>
        </w:rPr>
      </w:pPr>
      <w:r w:rsidRPr="001338D8">
        <w:rPr>
          <w:rFonts w:ascii="Calibri" w:hAnsi="Calibri"/>
          <w:sz w:val="20"/>
          <w:szCs w:val="20"/>
        </w:rPr>
        <w:t>10. Child Protection, Conflict &amp; Violence Prevention: Policies, Practices &amp; Program</w:t>
      </w:r>
    </w:p>
    <w:p w:rsidR="001A63F0" w:rsidRPr="001338D8" w:rsidRDefault="001A63F0" w:rsidP="001A63F0">
      <w:pPr>
        <w:rPr>
          <w:rFonts w:ascii="Calibri" w:hAnsi="Calibri"/>
          <w:sz w:val="20"/>
          <w:szCs w:val="20"/>
        </w:rPr>
      </w:pPr>
      <w:r w:rsidRPr="001338D8">
        <w:rPr>
          <w:rFonts w:ascii="Calibri" w:hAnsi="Calibri"/>
          <w:sz w:val="20"/>
          <w:szCs w:val="20"/>
        </w:rPr>
        <w:t>11. Targets and Indicators for School Safety</w:t>
      </w:r>
      <w:r>
        <w:rPr>
          <w:rFonts w:ascii="Calibri" w:hAnsi="Calibri"/>
          <w:sz w:val="20"/>
          <w:szCs w:val="20"/>
        </w:rPr>
        <w:br/>
        <w:t xml:space="preserve">As well as a variety of Appendices with sub-national schools and enrollment data, EFA global monitoring statistics, school safety coordination mechanisms </w:t>
      </w:r>
      <w:proofErr w:type="spellStart"/>
      <w:r>
        <w:rPr>
          <w:rFonts w:ascii="Calibri" w:hAnsi="Calibri"/>
          <w:sz w:val="20"/>
          <w:szCs w:val="20"/>
        </w:rPr>
        <w:t>ToRs</w:t>
      </w:r>
      <w:proofErr w:type="spellEnd"/>
      <w:r>
        <w:rPr>
          <w:rFonts w:ascii="Calibri" w:hAnsi="Calibri"/>
          <w:sz w:val="20"/>
          <w:szCs w:val="20"/>
        </w:rPr>
        <w:t xml:space="preserve"> and member roster, national contingency </w:t>
      </w:r>
      <w:proofErr w:type="gramStart"/>
      <w:r>
        <w:rPr>
          <w:rFonts w:ascii="Calibri" w:hAnsi="Calibri"/>
          <w:sz w:val="20"/>
          <w:szCs w:val="20"/>
        </w:rPr>
        <w:t>plans,  hazard</w:t>
      </w:r>
      <w:proofErr w:type="gramEnd"/>
      <w:r>
        <w:rPr>
          <w:rFonts w:ascii="Calibri" w:hAnsi="Calibri"/>
          <w:sz w:val="20"/>
          <w:szCs w:val="20"/>
        </w:rPr>
        <w:t xml:space="preserve"> maps, framework agreements, school safety focal point </w:t>
      </w:r>
      <w:proofErr w:type="spellStart"/>
      <w:r>
        <w:rPr>
          <w:rFonts w:ascii="Calibri" w:hAnsi="Calibri"/>
          <w:sz w:val="20"/>
          <w:szCs w:val="20"/>
        </w:rPr>
        <w:t>ToRs</w:t>
      </w:r>
      <w:proofErr w:type="spellEnd"/>
      <w:r>
        <w:rPr>
          <w:rFonts w:ascii="Calibri" w:hAnsi="Calibri"/>
          <w:sz w:val="20"/>
          <w:szCs w:val="20"/>
        </w:rPr>
        <w:t>, and similar data that is handy to have in one place for reference.</w:t>
      </w:r>
    </w:p>
    <w:p w:rsidR="001A63F0" w:rsidRDefault="001A63F0" w:rsidP="001A63F0">
      <w:pPr>
        <w:rPr>
          <w:rFonts w:ascii="Calibri" w:hAnsi="Calibri"/>
          <w:sz w:val="20"/>
          <w:szCs w:val="20"/>
        </w:rPr>
      </w:pPr>
    </w:p>
    <w:p w:rsidR="001A63F0" w:rsidRPr="003F2AAB" w:rsidRDefault="001A63F0" w:rsidP="001A63F0">
      <w:pPr>
        <w:rPr>
          <w:rFonts w:ascii="Calibri" w:hAnsi="Calibri"/>
          <w:b/>
          <w:sz w:val="20"/>
          <w:szCs w:val="20"/>
        </w:rPr>
      </w:pPr>
      <w:r w:rsidRPr="003F2AAB">
        <w:rPr>
          <w:rFonts w:ascii="Calibri" w:hAnsi="Calibri"/>
          <w:b/>
          <w:sz w:val="20"/>
          <w:szCs w:val="20"/>
        </w:rPr>
        <w:t>HOW LONG SHOULD IT BE?</w:t>
      </w:r>
    </w:p>
    <w:p w:rsidR="001A63F0" w:rsidRPr="00880156" w:rsidRDefault="001A63F0" w:rsidP="001A63F0">
      <w:pPr>
        <w:rPr>
          <w:rFonts w:ascii="Calibri" w:hAnsi="Calibri"/>
          <w:sz w:val="20"/>
          <w:szCs w:val="20"/>
        </w:rPr>
      </w:pPr>
      <w:r w:rsidRPr="00880156">
        <w:rPr>
          <w:rFonts w:ascii="Calibri" w:hAnsi="Calibri"/>
          <w:sz w:val="20"/>
          <w:szCs w:val="20"/>
        </w:rPr>
        <w:t xml:space="preserve">• About </w:t>
      </w:r>
      <w:r>
        <w:rPr>
          <w:rFonts w:ascii="Calibri" w:hAnsi="Calibri"/>
          <w:sz w:val="20"/>
          <w:szCs w:val="20"/>
        </w:rPr>
        <w:t>3</w:t>
      </w:r>
      <w:r w:rsidRPr="00880156">
        <w:rPr>
          <w:rFonts w:ascii="Calibri" w:hAnsi="Calibri"/>
          <w:sz w:val="20"/>
          <w:szCs w:val="20"/>
        </w:rPr>
        <w:t>0 pages, plus appendices</w:t>
      </w:r>
      <w:r>
        <w:rPr>
          <w:rFonts w:ascii="Calibri" w:hAnsi="Calibri"/>
          <w:sz w:val="20"/>
          <w:szCs w:val="20"/>
        </w:rPr>
        <w:t xml:space="preserve"> as needed</w:t>
      </w:r>
    </w:p>
    <w:p w:rsidR="001A63F0" w:rsidRDefault="001A63F0" w:rsidP="001A63F0">
      <w:pPr>
        <w:rPr>
          <w:rFonts w:ascii="Calibri" w:hAnsi="Calibri"/>
          <w:b/>
          <w:sz w:val="20"/>
          <w:szCs w:val="20"/>
        </w:rPr>
      </w:pPr>
    </w:p>
    <w:p w:rsidR="001A63F0" w:rsidRPr="003F2AAB" w:rsidRDefault="001A63F0" w:rsidP="001A63F0">
      <w:pPr>
        <w:rPr>
          <w:rFonts w:ascii="Calibri" w:hAnsi="Calibri"/>
          <w:b/>
          <w:sz w:val="20"/>
          <w:szCs w:val="20"/>
        </w:rPr>
      </w:pPr>
      <w:r w:rsidRPr="003F2AAB">
        <w:rPr>
          <w:rFonts w:ascii="Calibri" w:hAnsi="Calibri"/>
          <w:b/>
          <w:sz w:val="20"/>
          <w:szCs w:val="20"/>
        </w:rPr>
        <w:t xml:space="preserve">WHO WILL USE THE </w:t>
      </w:r>
      <w:r>
        <w:rPr>
          <w:rFonts w:ascii="Calibri" w:hAnsi="Calibri"/>
          <w:b/>
          <w:sz w:val="20"/>
          <w:szCs w:val="20"/>
        </w:rPr>
        <w:t>SSCA</w:t>
      </w:r>
      <w:r w:rsidRPr="003F2AAB">
        <w:rPr>
          <w:rFonts w:ascii="Calibri" w:hAnsi="Calibri"/>
          <w:b/>
          <w:sz w:val="20"/>
          <w:szCs w:val="20"/>
        </w:rPr>
        <w:t xml:space="preserve"> AND HOW?</w:t>
      </w:r>
    </w:p>
    <w:p w:rsidR="001A63F0" w:rsidRPr="00880156" w:rsidRDefault="001A63F0" w:rsidP="001A63F0">
      <w:pPr>
        <w:tabs>
          <w:tab w:val="left" w:pos="5069"/>
        </w:tabs>
        <w:rPr>
          <w:rFonts w:ascii="Calibri" w:hAnsi="Calibri"/>
          <w:sz w:val="20"/>
          <w:szCs w:val="20"/>
        </w:rPr>
      </w:pPr>
      <w:r w:rsidRPr="00880156">
        <w:rPr>
          <w:rFonts w:ascii="Calibri" w:hAnsi="Calibri"/>
          <w:sz w:val="20"/>
          <w:szCs w:val="20"/>
        </w:rPr>
        <w:t>• All participants in the multi-stakeholder mechanism will use this as a reference for shared understanding of context</w:t>
      </w:r>
    </w:p>
    <w:p w:rsidR="001A63F0" w:rsidRPr="00880156" w:rsidRDefault="001A63F0" w:rsidP="001A63F0">
      <w:pPr>
        <w:tabs>
          <w:tab w:val="left" w:pos="5069"/>
        </w:tabs>
        <w:rPr>
          <w:rFonts w:ascii="Calibri" w:hAnsi="Calibri"/>
          <w:sz w:val="20"/>
          <w:szCs w:val="20"/>
        </w:rPr>
      </w:pPr>
      <w:r w:rsidRPr="00880156">
        <w:rPr>
          <w:rFonts w:ascii="Calibri" w:hAnsi="Calibri"/>
          <w:sz w:val="20"/>
          <w:szCs w:val="20"/>
        </w:rPr>
        <w:lastRenderedPageBreak/>
        <w:t>• It is starting point for collective identification of strengths and weaknesses, opportunities and threats – and for national (or sub-national) strategic planning for school safety</w:t>
      </w:r>
    </w:p>
    <w:p w:rsidR="001A63F0" w:rsidRPr="00880156" w:rsidRDefault="001A63F0" w:rsidP="001A63F0">
      <w:pPr>
        <w:tabs>
          <w:tab w:val="left" w:pos="5069"/>
        </w:tabs>
        <w:rPr>
          <w:rFonts w:ascii="Calibri" w:hAnsi="Calibri"/>
          <w:sz w:val="20"/>
          <w:szCs w:val="20"/>
        </w:rPr>
      </w:pPr>
      <w:r w:rsidRPr="00880156">
        <w:rPr>
          <w:rFonts w:ascii="Calibri" w:hAnsi="Calibri"/>
          <w:sz w:val="20"/>
          <w:szCs w:val="20"/>
        </w:rPr>
        <w:t>• Key reference for rapid joint appeal in case of major disaster</w:t>
      </w:r>
    </w:p>
    <w:p w:rsidR="001A63F0" w:rsidRPr="00880156" w:rsidRDefault="001A63F0" w:rsidP="001A63F0">
      <w:pPr>
        <w:tabs>
          <w:tab w:val="left" w:pos="5069"/>
        </w:tabs>
        <w:rPr>
          <w:rFonts w:ascii="Calibri" w:hAnsi="Calibri"/>
          <w:sz w:val="20"/>
          <w:szCs w:val="20"/>
        </w:rPr>
      </w:pPr>
      <w:r w:rsidRPr="00880156">
        <w:rPr>
          <w:rFonts w:ascii="Calibri" w:hAnsi="Calibri"/>
          <w:sz w:val="20"/>
          <w:szCs w:val="20"/>
        </w:rPr>
        <w:t>• Key reference for orientation of all partners staff engaged in education sector, education in emergencies, school safety, and disaster risk reduction.</w:t>
      </w:r>
    </w:p>
    <w:p w:rsidR="001A63F0" w:rsidRPr="00880156" w:rsidRDefault="001A63F0" w:rsidP="001A63F0">
      <w:pPr>
        <w:tabs>
          <w:tab w:val="left" w:pos="661"/>
          <w:tab w:val="left" w:pos="5069"/>
        </w:tabs>
        <w:rPr>
          <w:rFonts w:ascii="Calibri" w:hAnsi="Calibri"/>
          <w:sz w:val="20"/>
          <w:szCs w:val="20"/>
        </w:rPr>
      </w:pPr>
      <w:r w:rsidRPr="00880156">
        <w:rPr>
          <w:rFonts w:ascii="Calibri" w:hAnsi="Calibri"/>
          <w:sz w:val="20"/>
          <w:szCs w:val="20"/>
        </w:rPr>
        <w:t>• Appendices provide both current data for reference and for institutional memory</w:t>
      </w:r>
      <w:r w:rsidRPr="00880156">
        <w:rPr>
          <w:rFonts w:ascii="Calibri" w:hAnsi="Calibri"/>
          <w:sz w:val="20"/>
          <w:szCs w:val="20"/>
        </w:rPr>
        <w:tab/>
      </w:r>
    </w:p>
    <w:p w:rsidR="001A63F0" w:rsidRDefault="001A63F0" w:rsidP="001A63F0">
      <w:pPr>
        <w:rPr>
          <w:rFonts w:ascii="Calibri" w:hAnsi="Calibri"/>
          <w:b/>
          <w:sz w:val="20"/>
          <w:szCs w:val="20"/>
        </w:rPr>
      </w:pPr>
    </w:p>
    <w:p w:rsidR="001A63F0" w:rsidRPr="003F2AAB" w:rsidRDefault="001A63F0" w:rsidP="001A63F0">
      <w:pPr>
        <w:rPr>
          <w:rFonts w:ascii="Calibri" w:hAnsi="Calibri"/>
          <w:b/>
          <w:sz w:val="20"/>
          <w:szCs w:val="20"/>
        </w:rPr>
      </w:pPr>
      <w:r w:rsidRPr="003F2AAB">
        <w:rPr>
          <w:rFonts w:ascii="Calibri" w:hAnsi="Calibri"/>
          <w:b/>
          <w:sz w:val="20"/>
          <w:szCs w:val="20"/>
        </w:rPr>
        <w:t xml:space="preserve">WHO NEEDS TO OWN AND UPDATE THE </w:t>
      </w:r>
      <w:r>
        <w:rPr>
          <w:rFonts w:ascii="Calibri" w:hAnsi="Calibri"/>
          <w:b/>
          <w:sz w:val="20"/>
          <w:szCs w:val="20"/>
        </w:rPr>
        <w:t>SSCA</w:t>
      </w:r>
      <w:r w:rsidRPr="003F2AAB">
        <w:rPr>
          <w:rFonts w:ascii="Calibri" w:hAnsi="Calibri"/>
          <w:b/>
          <w:sz w:val="20"/>
          <w:szCs w:val="20"/>
        </w:rPr>
        <w:t>?</w:t>
      </w:r>
    </w:p>
    <w:p w:rsidR="001A63F0" w:rsidRPr="00880156" w:rsidRDefault="001A63F0" w:rsidP="001A63F0">
      <w:pPr>
        <w:rPr>
          <w:rFonts w:ascii="Calibri" w:hAnsi="Calibri"/>
          <w:sz w:val="20"/>
          <w:szCs w:val="20"/>
        </w:rPr>
      </w:pPr>
      <w:r w:rsidRPr="00880156">
        <w:rPr>
          <w:rFonts w:ascii="Calibri" w:hAnsi="Calibri"/>
          <w:sz w:val="20"/>
          <w:szCs w:val="20"/>
        </w:rPr>
        <w:t>National multi-stakeholder school safety / child-centered RR coordination mechanism (aka ‘cluster’, ‘task force’, ‘working group’ etc</w:t>
      </w:r>
      <w:r>
        <w:rPr>
          <w:rFonts w:ascii="Calibri" w:hAnsi="Calibri"/>
          <w:sz w:val="20"/>
          <w:szCs w:val="20"/>
        </w:rPr>
        <w:t>.</w:t>
      </w:r>
      <w:r w:rsidRPr="00880156">
        <w:rPr>
          <w:rFonts w:ascii="Calibri" w:hAnsi="Calibri"/>
          <w:sz w:val="20"/>
          <w:szCs w:val="20"/>
        </w:rPr>
        <w:t xml:space="preserve">) </w:t>
      </w:r>
    </w:p>
    <w:p w:rsidR="001A63F0" w:rsidRPr="00880156" w:rsidRDefault="001A63F0" w:rsidP="001A63F0">
      <w:pPr>
        <w:rPr>
          <w:rFonts w:ascii="Calibri" w:hAnsi="Calibri"/>
          <w:sz w:val="20"/>
          <w:szCs w:val="20"/>
        </w:rPr>
      </w:pPr>
      <w:r w:rsidRPr="00880156">
        <w:rPr>
          <w:rFonts w:ascii="Calibri" w:hAnsi="Calibri"/>
          <w:sz w:val="20"/>
          <w:szCs w:val="20"/>
        </w:rPr>
        <w:t xml:space="preserve">• National Education authorities </w:t>
      </w:r>
    </w:p>
    <w:p w:rsidR="001A63F0" w:rsidRPr="00880156" w:rsidRDefault="001A63F0" w:rsidP="001A63F0">
      <w:pPr>
        <w:rPr>
          <w:rFonts w:ascii="Calibri" w:hAnsi="Calibri"/>
          <w:sz w:val="20"/>
          <w:szCs w:val="20"/>
        </w:rPr>
      </w:pPr>
      <w:r w:rsidRPr="00880156">
        <w:rPr>
          <w:rFonts w:ascii="Calibri" w:hAnsi="Calibri"/>
          <w:sz w:val="20"/>
          <w:szCs w:val="20"/>
        </w:rPr>
        <w:t>• National Disaster Management authority</w:t>
      </w:r>
    </w:p>
    <w:p w:rsidR="001A63F0" w:rsidRPr="00880156" w:rsidRDefault="001A63F0" w:rsidP="001A63F0">
      <w:pPr>
        <w:rPr>
          <w:rFonts w:ascii="Calibri" w:hAnsi="Calibri"/>
          <w:sz w:val="20"/>
          <w:szCs w:val="20"/>
        </w:rPr>
      </w:pPr>
      <w:r w:rsidRPr="00880156">
        <w:rPr>
          <w:rFonts w:ascii="Calibri" w:hAnsi="Calibri"/>
          <w:sz w:val="20"/>
          <w:szCs w:val="20"/>
        </w:rPr>
        <w:t>• Global education cluster co-chairs: Save the Children and UNICEF</w:t>
      </w:r>
    </w:p>
    <w:p w:rsidR="001A63F0" w:rsidRDefault="001A63F0" w:rsidP="001A63F0">
      <w:pPr>
        <w:rPr>
          <w:rFonts w:ascii="Calibri" w:hAnsi="Calibri"/>
          <w:b/>
          <w:sz w:val="20"/>
          <w:szCs w:val="20"/>
        </w:rPr>
      </w:pPr>
    </w:p>
    <w:p w:rsidR="001A63F0" w:rsidRPr="003F2AAB" w:rsidRDefault="001A63F0" w:rsidP="001A63F0">
      <w:pPr>
        <w:rPr>
          <w:rFonts w:ascii="Calibri" w:hAnsi="Calibri"/>
          <w:b/>
          <w:sz w:val="20"/>
          <w:szCs w:val="20"/>
        </w:rPr>
      </w:pPr>
      <w:r w:rsidRPr="003F2AAB">
        <w:rPr>
          <w:rFonts w:ascii="Calibri" w:hAnsi="Calibri"/>
          <w:b/>
          <w:sz w:val="20"/>
          <w:szCs w:val="20"/>
        </w:rPr>
        <w:t xml:space="preserve">WHO CAN BEST DRAFT THE FIRST </w:t>
      </w:r>
      <w:r>
        <w:rPr>
          <w:rFonts w:ascii="Calibri" w:hAnsi="Calibri"/>
          <w:b/>
          <w:sz w:val="20"/>
          <w:szCs w:val="20"/>
        </w:rPr>
        <w:t>SSCA</w:t>
      </w:r>
      <w:r w:rsidRPr="003F2AAB">
        <w:rPr>
          <w:rFonts w:ascii="Calibri" w:hAnsi="Calibri"/>
          <w:b/>
          <w:sz w:val="20"/>
          <w:szCs w:val="20"/>
        </w:rPr>
        <w:t>?</w:t>
      </w:r>
    </w:p>
    <w:p w:rsidR="001A63F0" w:rsidRPr="00880156" w:rsidRDefault="001A63F0" w:rsidP="001A63F0">
      <w:pPr>
        <w:rPr>
          <w:rFonts w:ascii="Calibri" w:hAnsi="Calibri"/>
          <w:sz w:val="20"/>
          <w:szCs w:val="20"/>
        </w:rPr>
      </w:pPr>
      <w:r w:rsidRPr="00880156">
        <w:rPr>
          <w:rFonts w:ascii="Calibri" w:hAnsi="Calibri"/>
          <w:sz w:val="20"/>
          <w:szCs w:val="20"/>
        </w:rPr>
        <w:t xml:space="preserve">• A local consultant, native speaker with deep knowledge of education sector and interest in </w:t>
      </w:r>
      <w:r>
        <w:rPr>
          <w:rFonts w:ascii="Calibri" w:hAnsi="Calibri"/>
          <w:sz w:val="20"/>
          <w:szCs w:val="20"/>
        </w:rPr>
        <w:t>SS</w:t>
      </w:r>
      <w:r w:rsidRPr="00880156">
        <w:rPr>
          <w:rFonts w:ascii="Calibri" w:hAnsi="Calibri"/>
          <w:sz w:val="20"/>
          <w:szCs w:val="20"/>
        </w:rPr>
        <w:t xml:space="preserve"> and </w:t>
      </w:r>
      <w:proofErr w:type="spellStart"/>
      <w:r w:rsidRPr="00880156">
        <w:rPr>
          <w:rFonts w:ascii="Calibri" w:hAnsi="Calibri"/>
          <w:sz w:val="20"/>
          <w:szCs w:val="20"/>
        </w:rPr>
        <w:t>EiE</w:t>
      </w:r>
      <w:proofErr w:type="spellEnd"/>
      <w:r w:rsidRPr="00880156">
        <w:rPr>
          <w:rFonts w:ascii="Calibri" w:hAnsi="Calibri"/>
          <w:sz w:val="20"/>
          <w:szCs w:val="20"/>
        </w:rPr>
        <w:t>. Often a former member of the education authority senior management.</w:t>
      </w:r>
    </w:p>
    <w:p w:rsidR="001A63F0" w:rsidRPr="00880156" w:rsidRDefault="001A63F0" w:rsidP="001A63F0">
      <w:pPr>
        <w:rPr>
          <w:rFonts w:ascii="Calibri" w:hAnsi="Calibri"/>
          <w:sz w:val="20"/>
          <w:szCs w:val="20"/>
        </w:rPr>
      </w:pPr>
      <w:r w:rsidRPr="00880156">
        <w:rPr>
          <w:rFonts w:ascii="Calibri" w:hAnsi="Calibri"/>
          <w:sz w:val="20"/>
          <w:szCs w:val="20"/>
        </w:rPr>
        <w:t>• A meticulous education sector policy researcher.</w:t>
      </w:r>
    </w:p>
    <w:p w:rsidR="001A63F0" w:rsidRPr="00880156" w:rsidRDefault="001A63F0" w:rsidP="001A63F0">
      <w:pPr>
        <w:rPr>
          <w:rFonts w:ascii="Calibri" w:hAnsi="Calibri"/>
          <w:sz w:val="20"/>
          <w:szCs w:val="20"/>
        </w:rPr>
      </w:pPr>
      <w:r w:rsidRPr="00880156">
        <w:rPr>
          <w:rFonts w:ascii="Calibri" w:hAnsi="Calibri"/>
          <w:sz w:val="20"/>
          <w:szCs w:val="20"/>
        </w:rPr>
        <w:t>• Someone with both curiosity and imagination who can go beyond tick boxes.</w:t>
      </w:r>
    </w:p>
    <w:p w:rsidR="001A63F0" w:rsidRDefault="001A63F0" w:rsidP="001A63F0">
      <w:pPr>
        <w:rPr>
          <w:rFonts w:ascii="Calibri" w:hAnsi="Calibri"/>
          <w:b/>
          <w:sz w:val="20"/>
          <w:szCs w:val="20"/>
        </w:rPr>
      </w:pPr>
    </w:p>
    <w:p w:rsidR="001A63F0" w:rsidRPr="003F2AAB" w:rsidRDefault="001A63F0" w:rsidP="001A63F0">
      <w:pPr>
        <w:rPr>
          <w:rFonts w:ascii="Calibri" w:hAnsi="Calibri"/>
          <w:b/>
          <w:sz w:val="20"/>
          <w:szCs w:val="20"/>
        </w:rPr>
      </w:pPr>
      <w:r w:rsidRPr="003F2AAB">
        <w:rPr>
          <w:rFonts w:ascii="Calibri" w:hAnsi="Calibri"/>
          <w:b/>
          <w:sz w:val="20"/>
          <w:szCs w:val="20"/>
        </w:rPr>
        <w:t xml:space="preserve">WHO CAN BEST UPDATE THE </w:t>
      </w:r>
      <w:r>
        <w:rPr>
          <w:rFonts w:ascii="Calibri" w:hAnsi="Calibri"/>
          <w:b/>
          <w:sz w:val="20"/>
          <w:szCs w:val="20"/>
        </w:rPr>
        <w:t>SSCA?</w:t>
      </w:r>
    </w:p>
    <w:p w:rsidR="001A63F0" w:rsidRPr="00880156" w:rsidRDefault="001A63F0" w:rsidP="001A63F0">
      <w:pPr>
        <w:rPr>
          <w:rFonts w:ascii="Calibri" w:hAnsi="Calibri"/>
          <w:sz w:val="20"/>
          <w:szCs w:val="20"/>
        </w:rPr>
      </w:pPr>
      <w:r w:rsidRPr="00880156">
        <w:rPr>
          <w:rFonts w:ascii="Calibri" w:hAnsi="Calibri"/>
          <w:sz w:val="20"/>
          <w:szCs w:val="20"/>
        </w:rPr>
        <w:t>• The multi-stakeholder coordination group</w:t>
      </w:r>
      <w:r>
        <w:rPr>
          <w:rFonts w:ascii="Calibri" w:hAnsi="Calibri"/>
          <w:sz w:val="20"/>
          <w:szCs w:val="20"/>
        </w:rPr>
        <w:t>s</w:t>
      </w:r>
      <w:r w:rsidRPr="00880156">
        <w:rPr>
          <w:rFonts w:ascii="Calibri" w:hAnsi="Calibri"/>
          <w:sz w:val="20"/>
          <w:szCs w:val="20"/>
        </w:rPr>
        <w:t>, in consultation with key informants from education and disaster management authorities.</w:t>
      </w:r>
    </w:p>
    <w:p w:rsidR="001A63F0" w:rsidRDefault="001A63F0" w:rsidP="001A63F0">
      <w:pPr>
        <w:rPr>
          <w:rFonts w:ascii="Calibri" w:hAnsi="Calibri"/>
          <w:b/>
          <w:sz w:val="20"/>
          <w:szCs w:val="20"/>
        </w:rPr>
      </w:pPr>
    </w:p>
    <w:p w:rsidR="001A63F0" w:rsidRPr="003F2AAB" w:rsidRDefault="001A63F0" w:rsidP="001A63F0">
      <w:pPr>
        <w:rPr>
          <w:rFonts w:ascii="Calibri" w:hAnsi="Calibri"/>
          <w:b/>
          <w:sz w:val="20"/>
          <w:szCs w:val="20"/>
        </w:rPr>
      </w:pPr>
      <w:r w:rsidRPr="003F2AAB">
        <w:rPr>
          <w:rFonts w:ascii="Calibri" w:hAnsi="Calibri"/>
          <w:b/>
          <w:sz w:val="20"/>
          <w:szCs w:val="20"/>
        </w:rPr>
        <w:t>WHAT INFO IS NEEDED?</w:t>
      </w:r>
    </w:p>
    <w:p w:rsidR="001A63F0" w:rsidRPr="00880156" w:rsidRDefault="001A63F0" w:rsidP="001A63F0">
      <w:pPr>
        <w:rPr>
          <w:rFonts w:ascii="Calibri" w:hAnsi="Calibri"/>
          <w:sz w:val="20"/>
          <w:szCs w:val="20"/>
        </w:rPr>
      </w:pPr>
      <w:r>
        <w:rPr>
          <w:rFonts w:ascii="Calibri" w:hAnsi="Calibri"/>
          <w:sz w:val="20"/>
          <w:szCs w:val="20"/>
        </w:rPr>
        <w:t>• National Disaster Management (aka Disaster Risk Management)</w:t>
      </w:r>
      <w:r w:rsidRPr="00880156">
        <w:rPr>
          <w:rFonts w:ascii="Calibri" w:hAnsi="Calibri"/>
          <w:sz w:val="20"/>
          <w:szCs w:val="20"/>
        </w:rPr>
        <w:t xml:space="preserve"> Plan, organigram, guidance materials</w:t>
      </w:r>
    </w:p>
    <w:p w:rsidR="001A63F0" w:rsidRPr="00880156" w:rsidRDefault="001A63F0" w:rsidP="001A63F0">
      <w:pPr>
        <w:rPr>
          <w:rFonts w:ascii="Calibri" w:hAnsi="Calibri"/>
          <w:sz w:val="20"/>
          <w:szCs w:val="20"/>
        </w:rPr>
      </w:pPr>
      <w:r w:rsidRPr="00880156">
        <w:rPr>
          <w:rFonts w:ascii="Calibri" w:hAnsi="Calibri"/>
          <w:sz w:val="20"/>
          <w:szCs w:val="20"/>
        </w:rPr>
        <w:t xml:space="preserve">• National Education sector development plan / strategy /organigram. Mapping of all relevant authorities involved including pre-service teacher training etc. </w:t>
      </w:r>
    </w:p>
    <w:p w:rsidR="001A63F0" w:rsidRPr="00880156" w:rsidRDefault="001A63F0" w:rsidP="001A63F0">
      <w:pPr>
        <w:rPr>
          <w:rFonts w:ascii="Calibri" w:hAnsi="Calibri"/>
          <w:sz w:val="20"/>
          <w:szCs w:val="20"/>
        </w:rPr>
      </w:pPr>
      <w:r w:rsidRPr="00880156">
        <w:rPr>
          <w:rFonts w:ascii="Calibri" w:hAnsi="Calibri"/>
          <w:sz w:val="20"/>
          <w:szCs w:val="20"/>
        </w:rPr>
        <w:t>• Specific policies and guidelines related to safer school construction / retrofit / remodeling / financing; school management and school disaster management; curriculum content</w:t>
      </w:r>
    </w:p>
    <w:p w:rsidR="001A63F0" w:rsidRPr="00880156" w:rsidRDefault="001A63F0" w:rsidP="001A63F0">
      <w:pPr>
        <w:rPr>
          <w:rFonts w:ascii="Calibri" w:hAnsi="Calibri"/>
          <w:sz w:val="20"/>
          <w:szCs w:val="20"/>
        </w:rPr>
      </w:pPr>
      <w:r w:rsidRPr="00880156">
        <w:rPr>
          <w:rFonts w:ascii="Calibri" w:hAnsi="Calibri"/>
          <w:sz w:val="20"/>
          <w:szCs w:val="20"/>
        </w:rPr>
        <w:t xml:space="preserve">• Education sector data (schools / enrollment / grade levels </w:t>
      </w:r>
      <w:proofErr w:type="spellStart"/>
      <w:r w:rsidRPr="00880156">
        <w:rPr>
          <w:rFonts w:ascii="Calibri" w:hAnsi="Calibri"/>
          <w:sz w:val="20"/>
          <w:szCs w:val="20"/>
        </w:rPr>
        <w:t>etc</w:t>
      </w:r>
      <w:proofErr w:type="spellEnd"/>
      <w:r w:rsidRPr="00880156">
        <w:rPr>
          <w:rFonts w:ascii="Calibri" w:hAnsi="Calibri"/>
          <w:sz w:val="20"/>
          <w:szCs w:val="20"/>
        </w:rPr>
        <w:t>)</w:t>
      </w:r>
    </w:p>
    <w:p w:rsidR="001A63F0" w:rsidRPr="00880156" w:rsidRDefault="001A63F0" w:rsidP="001A63F0">
      <w:pPr>
        <w:rPr>
          <w:rFonts w:ascii="Calibri" w:hAnsi="Calibri"/>
          <w:sz w:val="20"/>
          <w:szCs w:val="20"/>
        </w:rPr>
      </w:pPr>
      <w:r w:rsidRPr="00880156">
        <w:rPr>
          <w:rFonts w:ascii="Calibri" w:hAnsi="Calibri"/>
          <w:sz w:val="20"/>
          <w:szCs w:val="20"/>
        </w:rPr>
        <w:t>• “Who? What? Where? When?” Mapping of stakeholder activities in all domains of school safety.</w:t>
      </w:r>
    </w:p>
    <w:p w:rsidR="001A63F0" w:rsidRPr="00630D0A" w:rsidRDefault="001A63F0" w:rsidP="001A63F0">
      <w:pPr>
        <w:rPr>
          <w:rFonts w:ascii="Calibri" w:hAnsi="Calibri"/>
          <w:bCs/>
          <w:sz w:val="20"/>
          <w:szCs w:val="22"/>
        </w:rPr>
      </w:pPr>
      <w:r>
        <w:rPr>
          <w:rFonts w:ascii="Calibri" w:hAnsi="Calibri"/>
          <w:bCs/>
          <w:sz w:val="20"/>
          <w:szCs w:val="22"/>
        </w:rPr>
        <w:t xml:space="preserve">• </w:t>
      </w:r>
      <w:r w:rsidRPr="00630D0A">
        <w:rPr>
          <w:rFonts w:ascii="Calibri" w:hAnsi="Calibri"/>
          <w:bCs/>
          <w:sz w:val="20"/>
          <w:szCs w:val="22"/>
        </w:rPr>
        <w:t xml:space="preserve">Potential sources of information for this report are: </w:t>
      </w:r>
    </w:p>
    <w:p w:rsidR="001A63F0" w:rsidRPr="00630D0A" w:rsidRDefault="001A63F0" w:rsidP="001A63F0">
      <w:pPr>
        <w:ind w:left="720"/>
        <w:rPr>
          <w:rFonts w:ascii="Calibri" w:hAnsi="Calibri"/>
          <w:bCs/>
          <w:sz w:val="20"/>
          <w:szCs w:val="22"/>
        </w:rPr>
      </w:pPr>
      <w:r w:rsidRPr="00630D0A">
        <w:rPr>
          <w:rFonts w:ascii="Calibri" w:hAnsi="Calibri"/>
          <w:bCs/>
          <w:sz w:val="20"/>
          <w:szCs w:val="22"/>
        </w:rPr>
        <w:t>• Ministry of Education statistics</w:t>
      </w:r>
    </w:p>
    <w:p w:rsidR="001A63F0" w:rsidRPr="00630D0A" w:rsidRDefault="001A63F0" w:rsidP="001A63F0">
      <w:pPr>
        <w:ind w:left="720"/>
        <w:rPr>
          <w:rFonts w:ascii="Calibri" w:hAnsi="Calibri"/>
          <w:bCs/>
          <w:sz w:val="20"/>
          <w:szCs w:val="22"/>
        </w:rPr>
      </w:pPr>
      <w:r w:rsidRPr="00630D0A">
        <w:rPr>
          <w:rFonts w:ascii="Calibri" w:hAnsi="Calibri"/>
          <w:bCs/>
          <w:sz w:val="20"/>
          <w:szCs w:val="22"/>
        </w:rPr>
        <w:t>• UNESCO statistics</w:t>
      </w:r>
    </w:p>
    <w:p w:rsidR="001A63F0" w:rsidRDefault="001A63F0" w:rsidP="001A63F0">
      <w:pPr>
        <w:ind w:left="720"/>
        <w:rPr>
          <w:rFonts w:ascii="Calibri" w:hAnsi="Calibri"/>
          <w:bCs/>
          <w:sz w:val="20"/>
          <w:szCs w:val="22"/>
        </w:rPr>
      </w:pPr>
      <w:r>
        <w:rPr>
          <w:rFonts w:ascii="Calibri" w:hAnsi="Calibri"/>
          <w:bCs/>
          <w:sz w:val="20"/>
          <w:szCs w:val="22"/>
        </w:rPr>
        <w:t>• CSS Policy Survey and CSS Country Policy Profile (GFDRR &amp; Save the Children, 2017 &amp; 2018)</w:t>
      </w:r>
    </w:p>
    <w:p w:rsidR="001A63F0" w:rsidRPr="00630D0A" w:rsidRDefault="001A63F0" w:rsidP="001A63F0">
      <w:pPr>
        <w:ind w:left="720"/>
        <w:rPr>
          <w:rFonts w:ascii="Calibri" w:hAnsi="Calibri"/>
          <w:bCs/>
          <w:sz w:val="20"/>
          <w:szCs w:val="22"/>
        </w:rPr>
      </w:pPr>
      <w:r w:rsidRPr="00630D0A">
        <w:rPr>
          <w:rFonts w:ascii="Calibri" w:hAnsi="Calibri"/>
          <w:bCs/>
          <w:sz w:val="20"/>
          <w:szCs w:val="22"/>
        </w:rPr>
        <w:t>• Reports of disaster and emergency impacts on education (</w:t>
      </w:r>
      <w:proofErr w:type="spellStart"/>
      <w:r w:rsidRPr="00630D0A">
        <w:rPr>
          <w:rFonts w:ascii="Calibri" w:hAnsi="Calibri"/>
          <w:bCs/>
          <w:sz w:val="20"/>
          <w:szCs w:val="22"/>
        </w:rPr>
        <w:t>eg.</w:t>
      </w:r>
      <w:proofErr w:type="spellEnd"/>
      <w:r w:rsidRPr="00630D0A">
        <w:rPr>
          <w:rFonts w:ascii="Calibri" w:hAnsi="Calibri"/>
          <w:bCs/>
          <w:sz w:val="20"/>
          <w:szCs w:val="22"/>
        </w:rPr>
        <w:t xml:space="preserve"> from Global Education Cluster, INEE and similar)</w:t>
      </w:r>
    </w:p>
    <w:p w:rsidR="001A63F0" w:rsidRPr="00630D0A" w:rsidRDefault="001A63F0" w:rsidP="001A63F0">
      <w:pPr>
        <w:ind w:left="720"/>
        <w:rPr>
          <w:rFonts w:ascii="Calibri" w:hAnsi="Calibri"/>
          <w:bCs/>
          <w:sz w:val="20"/>
          <w:szCs w:val="22"/>
        </w:rPr>
      </w:pPr>
      <w:r w:rsidRPr="00630D0A">
        <w:rPr>
          <w:rFonts w:ascii="Calibri" w:hAnsi="Calibri"/>
          <w:bCs/>
          <w:sz w:val="20"/>
          <w:szCs w:val="22"/>
        </w:rPr>
        <w:t>• Education sector and disaster management strategic planning documents</w:t>
      </w:r>
    </w:p>
    <w:p w:rsidR="001A63F0" w:rsidRPr="00630D0A" w:rsidRDefault="001A63F0" w:rsidP="001A63F0">
      <w:pPr>
        <w:ind w:left="720"/>
        <w:rPr>
          <w:rFonts w:ascii="Calibri" w:hAnsi="Calibri"/>
          <w:bCs/>
          <w:sz w:val="20"/>
          <w:szCs w:val="22"/>
        </w:rPr>
      </w:pPr>
      <w:r w:rsidRPr="00630D0A">
        <w:rPr>
          <w:rFonts w:ascii="Calibri" w:hAnsi="Calibri"/>
          <w:bCs/>
          <w:sz w:val="20"/>
          <w:szCs w:val="22"/>
        </w:rPr>
        <w:t>• Key informant interviews</w:t>
      </w:r>
    </w:p>
    <w:p w:rsidR="001A63F0" w:rsidRPr="00630D0A" w:rsidRDefault="001A63F0" w:rsidP="001A63F0">
      <w:pPr>
        <w:ind w:left="720"/>
        <w:rPr>
          <w:rFonts w:ascii="Calibri" w:hAnsi="Calibri"/>
          <w:bCs/>
          <w:sz w:val="20"/>
          <w:szCs w:val="22"/>
        </w:rPr>
      </w:pPr>
      <w:r w:rsidRPr="00630D0A">
        <w:rPr>
          <w:rFonts w:ascii="Calibri" w:hAnsi="Calibri"/>
          <w:bCs/>
          <w:sz w:val="20"/>
          <w:szCs w:val="22"/>
        </w:rPr>
        <w:t>• Project proposals and reports</w:t>
      </w:r>
    </w:p>
    <w:p w:rsidR="001A63F0" w:rsidRPr="00630D0A" w:rsidRDefault="001A63F0" w:rsidP="001A63F0">
      <w:pPr>
        <w:ind w:left="720"/>
        <w:rPr>
          <w:rFonts w:ascii="Calibri" w:hAnsi="Calibri"/>
          <w:bCs/>
          <w:sz w:val="20"/>
          <w:szCs w:val="22"/>
        </w:rPr>
      </w:pPr>
      <w:r w:rsidRPr="00630D0A">
        <w:rPr>
          <w:rFonts w:ascii="Calibri" w:hAnsi="Calibri"/>
          <w:bCs/>
          <w:sz w:val="20"/>
          <w:szCs w:val="22"/>
        </w:rPr>
        <w:t>• Case studies</w:t>
      </w:r>
    </w:p>
    <w:p w:rsidR="001A63F0" w:rsidRDefault="001A63F0" w:rsidP="001A63F0">
      <w:pPr>
        <w:ind w:left="720"/>
        <w:rPr>
          <w:rFonts w:ascii="Calibri" w:hAnsi="Calibri"/>
          <w:bCs/>
          <w:sz w:val="20"/>
          <w:szCs w:val="22"/>
        </w:rPr>
      </w:pPr>
      <w:r w:rsidRPr="00630D0A">
        <w:rPr>
          <w:rFonts w:ascii="Calibri" w:hAnsi="Calibri"/>
          <w:bCs/>
          <w:sz w:val="20"/>
          <w:szCs w:val="22"/>
        </w:rPr>
        <w:t>• Emergency preparedness and contingency plans</w:t>
      </w:r>
    </w:p>
    <w:p w:rsidR="001A63F0" w:rsidRDefault="001A63F0" w:rsidP="001A63F0">
      <w:pPr>
        <w:ind w:left="720"/>
        <w:rPr>
          <w:rFonts w:ascii="Calibri" w:hAnsi="Calibri"/>
          <w:bCs/>
          <w:sz w:val="20"/>
          <w:szCs w:val="22"/>
        </w:rPr>
      </w:pPr>
    </w:p>
    <w:p w:rsidR="001A63F0" w:rsidRPr="003F2AAB" w:rsidRDefault="001A63F0" w:rsidP="001A63F0">
      <w:pPr>
        <w:rPr>
          <w:rFonts w:ascii="Calibri" w:hAnsi="Calibri"/>
          <w:b/>
          <w:sz w:val="20"/>
          <w:szCs w:val="20"/>
        </w:rPr>
      </w:pPr>
      <w:r w:rsidRPr="003F2AAB">
        <w:rPr>
          <w:rFonts w:ascii="Calibri" w:hAnsi="Calibri"/>
          <w:b/>
          <w:sz w:val="20"/>
          <w:szCs w:val="20"/>
        </w:rPr>
        <w:t>WHERE DO YOU GET THE INFO YOU NEED?</w:t>
      </w:r>
    </w:p>
    <w:p w:rsidR="001A63F0" w:rsidRPr="00880156" w:rsidRDefault="001A63F0" w:rsidP="001A63F0">
      <w:pPr>
        <w:rPr>
          <w:rFonts w:ascii="Calibri" w:hAnsi="Calibri"/>
          <w:sz w:val="20"/>
          <w:szCs w:val="20"/>
        </w:rPr>
      </w:pPr>
      <w:r w:rsidRPr="00880156">
        <w:rPr>
          <w:rFonts w:ascii="Calibri" w:hAnsi="Calibri"/>
          <w:sz w:val="20"/>
          <w:szCs w:val="20"/>
        </w:rPr>
        <w:t>• Publicly accessible reports and statistics from all national education authorities (including public, religious, private sectors)</w:t>
      </w:r>
    </w:p>
    <w:p w:rsidR="001A63F0" w:rsidRDefault="001A63F0" w:rsidP="001A63F0">
      <w:pPr>
        <w:rPr>
          <w:rFonts w:ascii="Calibri" w:hAnsi="Calibri"/>
          <w:sz w:val="20"/>
          <w:szCs w:val="20"/>
        </w:rPr>
      </w:pPr>
      <w:r w:rsidRPr="00880156">
        <w:rPr>
          <w:rFonts w:ascii="Calibri" w:hAnsi="Calibri"/>
          <w:sz w:val="20"/>
          <w:szCs w:val="20"/>
        </w:rPr>
        <w:t xml:space="preserve">• Existing reports from UNICEF, UNESCO, and SC including EFA reports, Child Rights Situation Analysis, </w:t>
      </w:r>
    </w:p>
    <w:p w:rsidR="001A63F0" w:rsidRPr="00880156" w:rsidRDefault="001A63F0" w:rsidP="001A63F0">
      <w:pPr>
        <w:rPr>
          <w:rFonts w:ascii="Calibri" w:hAnsi="Calibri"/>
          <w:sz w:val="20"/>
          <w:szCs w:val="20"/>
        </w:rPr>
      </w:pPr>
      <w:r w:rsidRPr="00880156">
        <w:rPr>
          <w:rFonts w:ascii="Calibri" w:hAnsi="Calibri"/>
          <w:sz w:val="20"/>
          <w:szCs w:val="20"/>
        </w:rPr>
        <w:t xml:space="preserve">Emergency Preparedness Plans </w:t>
      </w:r>
    </w:p>
    <w:p w:rsidR="001A63F0" w:rsidRDefault="001A63F0" w:rsidP="001A63F0">
      <w:pPr>
        <w:rPr>
          <w:rFonts w:ascii="Calibri" w:hAnsi="Calibri"/>
          <w:b/>
          <w:sz w:val="20"/>
          <w:szCs w:val="20"/>
        </w:rPr>
      </w:pPr>
    </w:p>
    <w:p w:rsidR="001A63F0" w:rsidRPr="003F2AAB" w:rsidRDefault="001A63F0" w:rsidP="001A63F0">
      <w:pPr>
        <w:rPr>
          <w:rFonts w:ascii="Calibri" w:hAnsi="Calibri"/>
          <w:b/>
          <w:sz w:val="20"/>
          <w:szCs w:val="20"/>
        </w:rPr>
      </w:pPr>
      <w:r w:rsidRPr="003F2AAB">
        <w:rPr>
          <w:rFonts w:ascii="Calibri" w:hAnsi="Calibri"/>
          <w:b/>
          <w:sz w:val="20"/>
          <w:szCs w:val="20"/>
        </w:rPr>
        <w:t xml:space="preserve">ARE THERE SAMPLE TORS FOR DEVELOPMENT OF THE FIRST </w:t>
      </w:r>
      <w:r>
        <w:rPr>
          <w:rFonts w:ascii="Calibri" w:hAnsi="Calibri"/>
          <w:b/>
          <w:sz w:val="20"/>
          <w:szCs w:val="20"/>
        </w:rPr>
        <w:t>SSCA</w:t>
      </w:r>
      <w:r w:rsidRPr="003F2AAB">
        <w:rPr>
          <w:rFonts w:ascii="Calibri" w:hAnsi="Calibri"/>
          <w:b/>
          <w:sz w:val="20"/>
          <w:szCs w:val="20"/>
        </w:rPr>
        <w:t>?</w:t>
      </w:r>
    </w:p>
    <w:p w:rsidR="001A63F0" w:rsidRPr="00880156" w:rsidRDefault="001A63F0" w:rsidP="001A63F0">
      <w:pPr>
        <w:rPr>
          <w:rFonts w:ascii="Calibri" w:hAnsi="Calibri"/>
          <w:sz w:val="20"/>
          <w:szCs w:val="20"/>
        </w:rPr>
      </w:pPr>
      <w:r w:rsidRPr="00880156">
        <w:rPr>
          <w:rFonts w:ascii="Calibri" w:hAnsi="Calibri"/>
          <w:sz w:val="20"/>
          <w:szCs w:val="20"/>
        </w:rPr>
        <w:t>• Yes, there are.</w:t>
      </w:r>
    </w:p>
    <w:p w:rsidR="001A63F0" w:rsidRDefault="001A63F0" w:rsidP="001A63F0">
      <w:pPr>
        <w:ind w:left="720"/>
        <w:rPr>
          <w:rFonts w:ascii="Calibri" w:hAnsi="Calibri"/>
          <w:bCs/>
          <w:sz w:val="20"/>
          <w:szCs w:val="22"/>
        </w:rPr>
      </w:pPr>
      <w:r>
        <w:rPr>
          <w:rFonts w:ascii="Calibri" w:hAnsi="Calibri"/>
          <w:bCs/>
          <w:sz w:val="20"/>
          <w:szCs w:val="22"/>
        </w:rPr>
        <w:t xml:space="preserve"> </w:t>
      </w:r>
    </w:p>
    <w:p w:rsidR="001A63F0" w:rsidRDefault="001A63F0" w:rsidP="001A63F0">
      <w:pPr>
        <w:rPr>
          <w:rFonts w:ascii="Calibri" w:hAnsi="Calibri"/>
          <w:b/>
          <w:sz w:val="20"/>
          <w:szCs w:val="20"/>
        </w:rPr>
      </w:pPr>
      <w:r w:rsidRPr="003F2AAB">
        <w:rPr>
          <w:rFonts w:ascii="Calibri" w:hAnsi="Calibri"/>
          <w:b/>
          <w:sz w:val="20"/>
          <w:szCs w:val="20"/>
        </w:rPr>
        <w:lastRenderedPageBreak/>
        <w:t xml:space="preserve">HOW MANY COUNTRIES HAVE COMPLETED THEIR FIRST </w:t>
      </w:r>
      <w:r>
        <w:rPr>
          <w:rFonts w:ascii="Calibri" w:hAnsi="Calibri"/>
          <w:b/>
          <w:sz w:val="20"/>
          <w:szCs w:val="20"/>
        </w:rPr>
        <w:t>SSCA</w:t>
      </w:r>
      <w:r w:rsidRPr="003F2AAB">
        <w:rPr>
          <w:rFonts w:ascii="Calibri" w:hAnsi="Calibri"/>
          <w:b/>
          <w:sz w:val="20"/>
          <w:szCs w:val="20"/>
        </w:rPr>
        <w:t>?</w:t>
      </w:r>
    </w:p>
    <w:p w:rsidR="001A63F0" w:rsidRDefault="001A63F0" w:rsidP="001A63F0">
      <w:pPr>
        <w:rPr>
          <w:rFonts w:ascii="Calibri" w:hAnsi="Calibri"/>
          <w:sz w:val="20"/>
          <w:szCs w:val="20"/>
        </w:rPr>
      </w:pPr>
      <w:r w:rsidRPr="00880156">
        <w:rPr>
          <w:rFonts w:ascii="Calibri" w:hAnsi="Calibri"/>
          <w:sz w:val="20"/>
          <w:szCs w:val="20"/>
        </w:rPr>
        <w:t>• Betwe</w:t>
      </w:r>
      <w:r>
        <w:rPr>
          <w:rFonts w:ascii="Calibri" w:hAnsi="Calibri"/>
          <w:sz w:val="20"/>
          <w:szCs w:val="20"/>
        </w:rPr>
        <w:t xml:space="preserve">en 2013 and 2017 the following </w:t>
      </w:r>
      <w:r w:rsidRPr="00880156">
        <w:rPr>
          <w:rFonts w:ascii="Calibri" w:hAnsi="Calibri"/>
          <w:sz w:val="20"/>
          <w:szCs w:val="20"/>
        </w:rPr>
        <w:t>were first published</w:t>
      </w:r>
      <w:r>
        <w:rPr>
          <w:rFonts w:ascii="Calibri" w:hAnsi="Calibri"/>
          <w:sz w:val="20"/>
          <w:szCs w:val="20"/>
        </w:rPr>
        <w:t xml:space="preserve"> under the title: </w:t>
      </w:r>
      <w:r w:rsidRPr="00CE3A1E">
        <w:rPr>
          <w:rFonts w:ascii="Calibri" w:hAnsi="Calibri"/>
          <w:b/>
          <w:i/>
          <w:sz w:val="20"/>
          <w:szCs w:val="20"/>
        </w:rPr>
        <w:t>Education Sector Snapshot for Comprehensive School Safety and Education in Emergencies</w:t>
      </w:r>
      <w:r w:rsidRPr="00880156">
        <w:rPr>
          <w:rFonts w:ascii="Calibri" w:hAnsi="Calibri"/>
          <w:sz w:val="20"/>
          <w:szCs w:val="20"/>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63"/>
        <w:gridCol w:w="2961"/>
        <w:gridCol w:w="2950"/>
      </w:tblGrid>
      <w:tr w:rsidR="001A63F0" w:rsidTr="0017048A">
        <w:tc>
          <w:tcPr>
            <w:tcW w:w="3030" w:type="dxa"/>
          </w:tcPr>
          <w:p w:rsidR="001A63F0" w:rsidRPr="00C14E88" w:rsidRDefault="001A63F0" w:rsidP="001A63F0">
            <w:pPr>
              <w:numPr>
                <w:ilvl w:val="0"/>
                <w:numId w:val="1"/>
              </w:numPr>
              <w:shd w:val="clear" w:color="auto" w:fill="FFFFFF"/>
              <w:rPr>
                <w:rFonts w:ascii="Calibri" w:eastAsia="Times New Roman" w:hAnsi="Calibri" w:cs="Times New Roman"/>
                <w:color w:val="222222"/>
                <w:sz w:val="20"/>
                <w:szCs w:val="20"/>
                <w:lang w:eastAsia="ja-JP"/>
              </w:rPr>
            </w:pPr>
            <w:hyperlink r:id="rId5" w:tgtFrame="_blank" w:history="1">
              <w:r w:rsidRPr="00C14E88">
                <w:rPr>
                  <w:rFonts w:ascii="Calibri" w:eastAsia="Times New Roman" w:hAnsi="Calibri" w:cs="Times New Roman"/>
                  <w:color w:val="008CBA"/>
                  <w:sz w:val="20"/>
                  <w:szCs w:val="20"/>
                  <w:lang w:eastAsia="ja-JP"/>
                </w:rPr>
                <w:t>Bangladesh</w:t>
              </w:r>
            </w:hyperlink>
          </w:p>
          <w:p w:rsidR="001A63F0" w:rsidRPr="00C14E88" w:rsidRDefault="001A63F0" w:rsidP="001A63F0">
            <w:pPr>
              <w:numPr>
                <w:ilvl w:val="0"/>
                <w:numId w:val="1"/>
              </w:numPr>
              <w:shd w:val="clear" w:color="auto" w:fill="FFFFFF"/>
              <w:rPr>
                <w:rFonts w:ascii="Calibri" w:eastAsia="Times New Roman" w:hAnsi="Calibri" w:cs="Times New Roman"/>
                <w:color w:val="222222"/>
                <w:sz w:val="20"/>
                <w:szCs w:val="20"/>
                <w:lang w:eastAsia="ja-JP"/>
              </w:rPr>
            </w:pPr>
            <w:hyperlink r:id="rId6" w:tgtFrame="_blank" w:history="1">
              <w:r w:rsidRPr="00C14E88">
                <w:rPr>
                  <w:rFonts w:ascii="Calibri" w:eastAsia="Times New Roman" w:hAnsi="Calibri" w:cs="Times New Roman"/>
                  <w:color w:val="008CBA"/>
                  <w:sz w:val="20"/>
                  <w:szCs w:val="20"/>
                  <w:lang w:eastAsia="ja-JP"/>
                </w:rPr>
                <w:t>Fiji</w:t>
              </w:r>
            </w:hyperlink>
            <w:r w:rsidRPr="00880156">
              <w:rPr>
                <w:rFonts w:ascii="Calibri" w:eastAsia="Times New Roman" w:hAnsi="Calibri" w:cs="Times New Roman"/>
                <w:color w:val="222222"/>
                <w:sz w:val="20"/>
                <w:szCs w:val="20"/>
                <w:lang w:eastAsia="ja-JP"/>
              </w:rPr>
              <w:t xml:space="preserve"> (+ 1 update)</w:t>
            </w:r>
          </w:p>
          <w:p w:rsidR="001A63F0" w:rsidRPr="00C14E88" w:rsidRDefault="001A63F0" w:rsidP="001A63F0">
            <w:pPr>
              <w:numPr>
                <w:ilvl w:val="0"/>
                <w:numId w:val="1"/>
              </w:numPr>
              <w:shd w:val="clear" w:color="auto" w:fill="FFFFFF"/>
              <w:rPr>
                <w:rFonts w:ascii="Calibri" w:eastAsia="Times New Roman" w:hAnsi="Calibri" w:cs="Times New Roman"/>
                <w:color w:val="222222"/>
                <w:sz w:val="20"/>
                <w:szCs w:val="20"/>
                <w:lang w:eastAsia="ja-JP"/>
              </w:rPr>
            </w:pPr>
            <w:hyperlink r:id="rId7" w:tgtFrame="_blank" w:history="1">
              <w:r w:rsidRPr="00C14E88">
                <w:rPr>
                  <w:rFonts w:ascii="Calibri" w:eastAsia="Times New Roman" w:hAnsi="Calibri" w:cs="Times New Roman"/>
                  <w:color w:val="008CBA"/>
                  <w:sz w:val="20"/>
                  <w:szCs w:val="20"/>
                  <w:lang w:eastAsia="ja-JP"/>
                </w:rPr>
                <w:t>Indonesia</w:t>
              </w:r>
            </w:hyperlink>
          </w:p>
          <w:p w:rsidR="001A63F0" w:rsidRPr="001B327B" w:rsidRDefault="001A63F0" w:rsidP="001A63F0">
            <w:pPr>
              <w:numPr>
                <w:ilvl w:val="0"/>
                <w:numId w:val="1"/>
              </w:numPr>
              <w:shd w:val="clear" w:color="auto" w:fill="FFFFFF"/>
              <w:rPr>
                <w:rFonts w:ascii="Calibri" w:eastAsia="Times New Roman" w:hAnsi="Calibri" w:cs="Times New Roman"/>
                <w:color w:val="222222"/>
                <w:sz w:val="20"/>
                <w:szCs w:val="20"/>
                <w:lang w:eastAsia="ja-JP"/>
              </w:rPr>
            </w:pPr>
            <w:hyperlink r:id="rId8" w:tgtFrame="_blank" w:history="1">
              <w:r w:rsidRPr="00C14E88">
                <w:rPr>
                  <w:rFonts w:ascii="Calibri" w:eastAsia="Times New Roman" w:hAnsi="Calibri" w:cs="Times New Roman"/>
                  <w:color w:val="008CBA"/>
                  <w:sz w:val="20"/>
                  <w:szCs w:val="20"/>
                  <w:lang w:eastAsia="ja-JP"/>
                </w:rPr>
                <w:t>Lao PDR</w:t>
              </w:r>
            </w:hyperlink>
          </w:p>
        </w:tc>
        <w:tc>
          <w:tcPr>
            <w:tcW w:w="3030" w:type="dxa"/>
          </w:tcPr>
          <w:p w:rsidR="001A63F0" w:rsidRPr="001B327B" w:rsidRDefault="001A63F0" w:rsidP="001A63F0">
            <w:pPr>
              <w:numPr>
                <w:ilvl w:val="0"/>
                <w:numId w:val="1"/>
              </w:numPr>
              <w:shd w:val="clear" w:color="auto" w:fill="FFFFFF"/>
              <w:rPr>
                <w:rFonts w:ascii="Calibri" w:eastAsia="Times New Roman" w:hAnsi="Calibri" w:cs="Times New Roman"/>
                <w:color w:val="222222"/>
                <w:sz w:val="20"/>
                <w:szCs w:val="20"/>
                <w:lang w:eastAsia="ja-JP"/>
              </w:rPr>
            </w:pPr>
            <w:hyperlink r:id="rId9" w:tgtFrame="_blank" w:history="1">
              <w:r w:rsidRPr="00C14E88">
                <w:rPr>
                  <w:rFonts w:ascii="Calibri" w:eastAsia="Times New Roman" w:hAnsi="Calibri" w:cs="Times New Roman"/>
                  <w:color w:val="008CBA"/>
                  <w:sz w:val="20"/>
                  <w:szCs w:val="20"/>
                  <w:lang w:eastAsia="ja-JP"/>
                </w:rPr>
                <w:t>Myanmar</w:t>
              </w:r>
            </w:hyperlink>
          </w:p>
          <w:p w:rsidR="001A63F0" w:rsidRPr="00C14E88" w:rsidRDefault="001A63F0" w:rsidP="001A63F0">
            <w:pPr>
              <w:numPr>
                <w:ilvl w:val="0"/>
                <w:numId w:val="1"/>
              </w:numPr>
              <w:shd w:val="clear" w:color="auto" w:fill="FFFFFF"/>
              <w:rPr>
                <w:rFonts w:ascii="Calibri" w:eastAsia="Times New Roman" w:hAnsi="Calibri" w:cs="Times New Roman"/>
                <w:color w:val="222222"/>
                <w:sz w:val="20"/>
                <w:szCs w:val="20"/>
                <w:lang w:eastAsia="ja-JP"/>
              </w:rPr>
            </w:pPr>
            <w:hyperlink r:id="rId10" w:tgtFrame="_blank" w:history="1">
              <w:r w:rsidRPr="00C14E88">
                <w:rPr>
                  <w:rFonts w:ascii="Calibri" w:eastAsia="Times New Roman" w:hAnsi="Calibri" w:cs="Times New Roman"/>
                  <w:color w:val="008CBA"/>
                  <w:sz w:val="20"/>
                  <w:szCs w:val="20"/>
                  <w:lang w:eastAsia="ja-JP"/>
                </w:rPr>
                <w:t>Nepal</w:t>
              </w:r>
            </w:hyperlink>
          </w:p>
          <w:p w:rsidR="001A63F0" w:rsidRPr="00C14E88" w:rsidRDefault="001A63F0" w:rsidP="001A63F0">
            <w:pPr>
              <w:numPr>
                <w:ilvl w:val="0"/>
                <w:numId w:val="1"/>
              </w:numPr>
              <w:shd w:val="clear" w:color="auto" w:fill="FFFFFF"/>
              <w:rPr>
                <w:rFonts w:ascii="Calibri" w:eastAsia="Times New Roman" w:hAnsi="Calibri" w:cs="Times New Roman"/>
                <w:color w:val="222222"/>
                <w:sz w:val="20"/>
                <w:szCs w:val="20"/>
                <w:lang w:eastAsia="ja-JP"/>
              </w:rPr>
            </w:pPr>
            <w:hyperlink r:id="rId11" w:history="1">
              <w:r w:rsidRPr="00C14E88">
                <w:rPr>
                  <w:rFonts w:ascii="Calibri" w:eastAsia="Times New Roman" w:hAnsi="Calibri" w:cs="Times New Roman"/>
                  <w:color w:val="008CBA"/>
                  <w:sz w:val="20"/>
                  <w:szCs w:val="20"/>
                  <w:lang w:eastAsia="ja-JP"/>
                </w:rPr>
                <w:t>Philippines</w:t>
              </w:r>
            </w:hyperlink>
          </w:p>
          <w:p w:rsidR="001A63F0" w:rsidRPr="001B327B" w:rsidRDefault="001A63F0" w:rsidP="001A63F0">
            <w:pPr>
              <w:numPr>
                <w:ilvl w:val="0"/>
                <w:numId w:val="1"/>
              </w:numPr>
              <w:shd w:val="clear" w:color="auto" w:fill="FFFFFF"/>
              <w:rPr>
                <w:rFonts w:ascii="Calibri" w:eastAsia="Times New Roman" w:hAnsi="Calibri" w:cs="Times New Roman"/>
                <w:color w:val="222222"/>
                <w:sz w:val="20"/>
                <w:szCs w:val="20"/>
                <w:lang w:eastAsia="ja-JP"/>
              </w:rPr>
            </w:pPr>
            <w:hyperlink r:id="rId12" w:tgtFrame="_blank" w:history="1">
              <w:r w:rsidRPr="00C14E88">
                <w:rPr>
                  <w:rFonts w:ascii="Calibri" w:eastAsia="Times New Roman" w:hAnsi="Calibri" w:cs="Times New Roman"/>
                  <w:color w:val="008CBA"/>
                  <w:sz w:val="20"/>
                  <w:szCs w:val="20"/>
                  <w:lang w:eastAsia="ja-JP"/>
                </w:rPr>
                <w:t>Solomon Islands</w:t>
              </w:r>
            </w:hyperlink>
          </w:p>
        </w:tc>
        <w:tc>
          <w:tcPr>
            <w:tcW w:w="3030" w:type="dxa"/>
          </w:tcPr>
          <w:p w:rsidR="001A63F0" w:rsidRPr="00C14E88" w:rsidRDefault="001A63F0" w:rsidP="001A63F0">
            <w:pPr>
              <w:numPr>
                <w:ilvl w:val="0"/>
                <w:numId w:val="1"/>
              </w:numPr>
              <w:shd w:val="clear" w:color="auto" w:fill="FFFFFF"/>
              <w:rPr>
                <w:rFonts w:ascii="Calibri" w:eastAsia="Times New Roman" w:hAnsi="Calibri" w:cs="Times New Roman"/>
                <w:color w:val="222222"/>
                <w:sz w:val="20"/>
                <w:szCs w:val="20"/>
                <w:lang w:eastAsia="ja-JP"/>
              </w:rPr>
            </w:pPr>
            <w:hyperlink r:id="rId13" w:tgtFrame="_blank" w:history="1">
              <w:r w:rsidRPr="00C14E88">
                <w:rPr>
                  <w:rFonts w:ascii="Calibri" w:eastAsia="Times New Roman" w:hAnsi="Calibri" w:cs="Times New Roman"/>
                  <w:color w:val="008CBA"/>
                  <w:sz w:val="20"/>
                  <w:szCs w:val="20"/>
                  <w:lang w:eastAsia="ja-JP"/>
                </w:rPr>
                <w:t>Thailand</w:t>
              </w:r>
            </w:hyperlink>
          </w:p>
          <w:p w:rsidR="001A63F0" w:rsidRPr="001B327B" w:rsidRDefault="001A63F0" w:rsidP="001A63F0">
            <w:pPr>
              <w:numPr>
                <w:ilvl w:val="0"/>
                <w:numId w:val="1"/>
              </w:numPr>
              <w:shd w:val="clear" w:color="auto" w:fill="FFFFFF"/>
              <w:rPr>
                <w:rFonts w:ascii="Calibri" w:eastAsia="Times New Roman" w:hAnsi="Calibri" w:cs="Times New Roman"/>
                <w:color w:val="222222"/>
                <w:sz w:val="20"/>
                <w:szCs w:val="20"/>
                <w:lang w:eastAsia="ja-JP"/>
              </w:rPr>
            </w:pPr>
            <w:hyperlink r:id="rId14" w:tgtFrame="_blank" w:history="1">
              <w:r w:rsidRPr="00C14E88">
                <w:rPr>
                  <w:rFonts w:ascii="Calibri" w:eastAsia="Times New Roman" w:hAnsi="Calibri" w:cs="Times New Roman"/>
                  <w:color w:val="008CBA"/>
                  <w:sz w:val="20"/>
                  <w:szCs w:val="20"/>
                  <w:lang w:eastAsia="ja-JP"/>
                </w:rPr>
                <w:t xml:space="preserve">Timor </w:t>
              </w:r>
              <w:proofErr w:type="spellStart"/>
              <w:r w:rsidRPr="00C14E88">
                <w:rPr>
                  <w:rFonts w:ascii="Calibri" w:eastAsia="Times New Roman" w:hAnsi="Calibri" w:cs="Times New Roman"/>
                  <w:color w:val="008CBA"/>
                  <w:sz w:val="20"/>
                  <w:szCs w:val="20"/>
                  <w:lang w:eastAsia="ja-JP"/>
                </w:rPr>
                <w:t>Leste</w:t>
              </w:r>
              <w:proofErr w:type="spellEnd"/>
            </w:hyperlink>
          </w:p>
          <w:p w:rsidR="001A63F0" w:rsidRPr="00C14E88" w:rsidRDefault="001A63F0" w:rsidP="001A63F0">
            <w:pPr>
              <w:numPr>
                <w:ilvl w:val="0"/>
                <w:numId w:val="1"/>
              </w:numPr>
              <w:shd w:val="clear" w:color="auto" w:fill="FFFFFF"/>
              <w:rPr>
                <w:rFonts w:ascii="Calibri" w:eastAsia="Times New Roman" w:hAnsi="Calibri" w:cs="Times New Roman"/>
                <w:color w:val="222222"/>
                <w:sz w:val="20"/>
                <w:szCs w:val="20"/>
                <w:lang w:eastAsia="ja-JP"/>
              </w:rPr>
            </w:pPr>
            <w:hyperlink r:id="rId15" w:tgtFrame="_blank" w:history="1">
              <w:r w:rsidRPr="00C14E88">
                <w:rPr>
                  <w:rFonts w:ascii="Calibri" w:eastAsia="Times New Roman" w:hAnsi="Calibri" w:cs="Times New Roman"/>
                  <w:color w:val="008CBA"/>
                  <w:sz w:val="20"/>
                  <w:szCs w:val="20"/>
                  <w:lang w:eastAsia="ja-JP"/>
                </w:rPr>
                <w:t>Vanuatu</w:t>
              </w:r>
            </w:hyperlink>
            <w:r w:rsidRPr="00880156">
              <w:rPr>
                <w:rFonts w:ascii="Calibri" w:eastAsia="Times New Roman" w:hAnsi="Calibri" w:cs="Times New Roman"/>
                <w:color w:val="222222"/>
                <w:sz w:val="20"/>
                <w:szCs w:val="20"/>
                <w:lang w:eastAsia="ja-JP"/>
              </w:rPr>
              <w:t xml:space="preserve"> (+ 1 update)</w:t>
            </w:r>
          </w:p>
          <w:p w:rsidR="001A63F0" w:rsidRPr="001B327B" w:rsidRDefault="001A63F0" w:rsidP="001A63F0">
            <w:pPr>
              <w:numPr>
                <w:ilvl w:val="0"/>
                <w:numId w:val="1"/>
              </w:numPr>
              <w:shd w:val="clear" w:color="auto" w:fill="FFFFFF"/>
              <w:rPr>
                <w:rFonts w:ascii="Calibri" w:eastAsia="Times New Roman" w:hAnsi="Calibri" w:cs="Times New Roman"/>
                <w:color w:val="222222"/>
                <w:sz w:val="20"/>
                <w:szCs w:val="20"/>
                <w:lang w:eastAsia="ja-JP"/>
              </w:rPr>
            </w:pPr>
            <w:hyperlink r:id="rId16" w:tgtFrame="_blank" w:history="1">
              <w:r w:rsidRPr="00C14E88">
                <w:rPr>
                  <w:rFonts w:ascii="Calibri" w:eastAsia="Times New Roman" w:hAnsi="Calibri" w:cs="Times New Roman"/>
                  <w:color w:val="008CBA"/>
                  <w:sz w:val="20"/>
                  <w:szCs w:val="20"/>
                  <w:lang w:eastAsia="ja-JP"/>
                </w:rPr>
                <w:t>Vietnam</w:t>
              </w:r>
            </w:hyperlink>
          </w:p>
        </w:tc>
      </w:tr>
    </w:tbl>
    <w:p w:rsidR="001A63F0" w:rsidRPr="00880156" w:rsidRDefault="001A63F0" w:rsidP="001A63F0">
      <w:pPr>
        <w:rPr>
          <w:rFonts w:ascii="Calibri" w:hAnsi="Calibri"/>
          <w:sz w:val="20"/>
          <w:szCs w:val="20"/>
        </w:rPr>
      </w:pPr>
    </w:p>
    <w:p w:rsidR="001A63F0" w:rsidRPr="00880156" w:rsidRDefault="001A63F0" w:rsidP="001A63F0">
      <w:pPr>
        <w:shd w:val="clear" w:color="auto" w:fill="FFFFFF"/>
        <w:rPr>
          <w:rFonts w:ascii="Calibri" w:eastAsia="Times New Roman" w:hAnsi="Calibri" w:cs="Times New Roman"/>
          <w:color w:val="222222"/>
          <w:sz w:val="20"/>
          <w:szCs w:val="20"/>
          <w:lang w:eastAsia="ja-JP"/>
        </w:rPr>
      </w:pPr>
      <w:r>
        <w:rPr>
          <w:rFonts w:ascii="Calibri" w:eastAsia="Times New Roman" w:hAnsi="Calibri" w:cs="Times New Roman"/>
          <w:color w:val="222222"/>
          <w:sz w:val="20"/>
          <w:szCs w:val="20"/>
          <w:lang w:eastAsia="ja-JP"/>
        </w:rPr>
        <w:t>• In 2019</w:t>
      </w:r>
      <w:r w:rsidRPr="00880156">
        <w:rPr>
          <w:rFonts w:ascii="Calibri" w:eastAsia="Times New Roman" w:hAnsi="Calibri" w:cs="Times New Roman"/>
          <w:color w:val="222222"/>
          <w:sz w:val="20"/>
          <w:szCs w:val="20"/>
          <w:lang w:eastAsia="ja-JP"/>
        </w:rPr>
        <w:t xml:space="preserve"> the following are expected to be added:</w:t>
      </w:r>
    </w:p>
    <w:p w:rsidR="001A63F0" w:rsidRDefault="001A63F0" w:rsidP="001A63F0">
      <w:pPr>
        <w:shd w:val="clear" w:color="auto" w:fill="FFFFFF"/>
        <w:rPr>
          <w:rFonts w:ascii="Calibri" w:eastAsia="Times New Roman" w:hAnsi="Calibri" w:cs="Times New Roman"/>
          <w:color w:val="222222"/>
          <w:sz w:val="20"/>
          <w:szCs w:val="20"/>
          <w:lang w:eastAsia="ja-JP"/>
        </w:rPr>
        <w:sectPr w:rsidR="001A63F0" w:rsidSect="001A63F0">
          <w:headerReference w:type="default" r:id="rId17"/>
          <w:footerReference w:type="even" r:id="rId18"/>
          <w:footerReference w:type="default" r:id="rId19"/>
          <w:pgSz w:w="11900" w:h="15820"/>
          <w:pgMar w:top="1440" w:right="1226" w:bottom="1440" w:left="1800" w:header="708" w:footer="708" w:gutter="0"/>
          <w:cols w:space="708"/>
          <w:docGrid w:linePitch="360"/>
        </w:sectPr>
      </w:pPr>
    </w:p>
    <w:p w:rsidR="001A63F0" w:rsidRPr="00880156" w:rsidRDefault="001A63F0" w:rsidP="001A63F0">
      <w:pPr>
        <w:shd w:val="clear" w:color="auto" w:fill="FFFFFF"/>
        <w:rPr>
          <w:rFonts w:ascii="Calibri" w:eastAsia="Times New Roman" w:hAnsi="Calibri" w:cs="Times New Roman"/>
          <w:color w:val="222222"/>
          <w:sz w:val="20"/>
          <w:szCs w:val="20"/>
          <w:lang w:eastAsia="ja-JP"/>
        </w:rPr>
      </w:pPr>
      <w:r w:rsidRPr="00880156">
        <w:rPr>
          <w:rFonts w:ascii="Calibri" w:eastAsia="Times New Roman" w:hAnsi="Calibri" w:cs="Times New Roman"/>
          <w:color w:val="222222"/>
          <w:sz w:val="20"/>
          <w:szCs w:val="20"/>
          <w:lang w:eastAsia="ja-JP"/>
        </w:rPr>
        <w:t xml:space="preserve">      • China – Sichuan</w:t>
      </w:r>
    </w:p>
    <w:p w:rsidR="001A63F0" w:rsidRPr="00880156" w:rsidRDefault="001A63F0" w:rsidP="001A63F0">
      <w:pPr>
        <w:shd w:val="clear" w:color="auto" w:fill="FFFFFF"/>
        <w:rPr>
          <w:rFonts w:ascii="Calibri" w:eastAsia="Times New Roman" w:hAnsi="Calibri" w:cs="Times New Roman"/>
          <w:color w:val="222222"/>
          <w:sz w:val="20"/>
          <w:szCs w:val="20"/>
          <w:lang w:eastAsia="ja-JP"/>
        </w:rPr>
      </w:pPr>
      <w:r w:rsidRPr="00880156">
        <w:rPr>
          <w:rFonts w:ascii="Calibri" w:eastAsia="Times New Roman" w:hAnsi="Calibri" w:cs="Times New Roman"/>
          <w:color w:val="222222"/>
          <w:sz w:val="20"/>
          <w:szCs w:val="20"/>
          <w:lang w:eastAsia="ja-JP"/>
        </w:rPr>
        <w:t xml:space="preserve">      • Bangladesh, update</w:t>
      </w:r>
    </w:p>
    <w:p w:rsidR="001A63F0" w:rsidRDefault="001A63F0" w:rsidP="001A63F0">
      <w:pPr>
        <w:rPr>
          <w:rFonts w:ascii="Calibri" w:eastAsia="Times New Roman" w:hAnsi="Calibri" w:cs="Times New Roman"/>
          <w:color w:val="222222"/>
          <w:sz w:val="20"/>
          <w:szCs w:val="20"/>
          <w:lang w:eastAsia="ja-JP"/>
        </w:rPr>
      </w:pPr>
      <w:r>
        <w:rPr>
          <w:rFonts w:ascii="Calibri" w:eastAsia="Times New Roman" w:hAnsi="Calibri" w:cs="Times New Roman"/>
          <w:color w:val="222222"/>
          <w:sz w:val="20"/>
          <w:szCs w:val="20"/>
          <w:lang w:eastAsia="ja-JP"/>
        </w:rPr>
        <w:t xml:space="preserve">      • India </w:t>
      </w:r>
    </w:p>
    <w:p w:rsidR="001A63F0" w:rsidRDefault="001A63F0" w:rsidP="001A63F0">
      <w:pPr>
        <w:rPr>
          <w:rFonts w:ascii="Calibri" w:eastAsia="Times New Roman" w:hAnsi="Calibri" w:cs="Times New Roman"/>
          <w:color w:val="222222"/>
          <w:sz w:val="20"/>
          <w:szCs w:val="20"/>
          <w:lang w:eastAsia="ja-JP"/>
        </w:rPr>
      </w:pPr>
      <w:r>
        <w:rPr>
          <w:rFonts w:ascii="Calibri" w:eastAsia="Times New Roman" w:hAnsi="Calibri" w:cs="Times New Roman"/>
          <w:color w:val="222222"/>
          <w:sz w:val="20"/>
          <w:szCs w:val="20"/>
          <w:lang w:eastAsia="ja-JP"/>
        </w:rPr>
        <w:t xml:space="preserve">      • Mexico</w:t>
      </w:r>
    </w:p>
    <w:p w:rsidR="001A63F0" w:rsidRDefault="001A63F0" w:rsidP="001A63F0">
      <w:pPr>
        <w:rPr>
          <w:rFonts w:ascii="Calibri" w:eastAsia="Times New Roman" w:hAnsi="Calibri" w:cs="Times New Roman"/>
          <w:color w:val="222222"/>
          <w:sz w:val="20"/>
          <w:szCs w:val="20"/>
          <w:lang w:eastAsia="ja-JP"/>
        </w:rPr>
      </w:pPr>
      <w:r>
        <w:rPr>
          <w:rFonts w:ascii="Calibri" w:eastAsia="Times New Roman" w:hAnsi="Calibri" w:cs="Times New Roman"/>
          <w:color w:val="222222"/>
          <w:sz w:val="20"/>
          <w:szCs w:val="20"/>
          <w:lang w:eastAsia="ja-JP"/>
        </w:rPr>
        <w:t xml:space="preserve">      • Uganda</w:t>
      </w:r>
    </w:p>
    <w:p w:rsidR="001A63F0" w:rsidRPr="003F208E" w:rsidRDefault="001A63F0" w:rsidP="001A63F0">
      <w:pPr>
        <w:rPr>
          <w:rFonts w:ascii="Calibri" w:eastAsia="Times New Roman" w:hAnsi="Calibri" w:cs="Times New Roman"/>
          <w:color w:val="222222"/>
          <w:sz w:val="20"/>
          <w:szCs w:val="20"/>
          <w:lang w:eastAsia="ja-JP"/>
        </w:rPr>
        <w:sectPr w:rsidR="001A63F0" w:rsidRPr="003F208E" w:rsidSect="006D6841">
          <w:type w:val="continuous"/>
          <w:pgSz w:w="11900" w:h="15820"/>
          <w:pgMar w:top="1440" w:right="1226" w:bottom="1440" w:left="1800" w:header="708" w:footer="708" w:gutter="0"/>
          <w:cols w:num="3" w:space="720"/>
          <w:docGrid w:linePitch="360"/>
        </w:sectPr>
      </w:pPr>
      <w:r>
        <w:rPr>
          <w:rFonts w:ascii="Calibri" w:eastAsia="Times New Roman" w:hAnsi="Calibri" w:cs="Times New Roman"/>
          <w:color w:val="222222"/>
          <w:sz w:val="20"/>
          <w:szCs w:val="20"/>
          <w:lang w:eastAsia="ja-JP"/>
        </w:rPr>
        <w:t xml:space="preserve">      • Somalia</w:t>
      </w:r>
    </w:p>
    <w:p w:rsidR="001A63F0" w:rsidRDefault="001A63F0" w:rsidP="001A63F0">
      <w:pPr>
        <w:rPr>
          <w:rFonts w:ascii="Calibri" w:hAnsi="Calibri"/>
          <w:b/>
          <w:bCs/>
          <w:sz w:val="20"/>
          <w:szCs w:val="22"/>
        </w:rPr>
      </w:pPr>
    </w:p>
    <w:p w:rsidR="001A63F0" w:rsidRDefault="001A63F0" w:rsidP="001A63F0">
      <w:pPr>
        <w:rPr>
          <w:rFonts w:ascii="Calibri" w:hAnsi="Calibri"/>
          <w:b/>
          <w:sz w:val="20"/>
          <w:szCs w:val="20"/>
        </w:rPr>
      </w:pPr>
    </w:p>
    <w:p w:rsidR="001A63F0" w:rsidRDefault="001A63F0" w:rsidP="001A63F0">
      <w:pPr>
        <w:rPr>
          <w:rFonts w:ascii="Calibri" w:hAnsi="Calibri"/>
          <w:b/>
          <w:sz w:val="20"/>
          <w:szCs w:val="20"/>
        </w:rPr>
      </w:pPr>
      <w:r w:rsidRPr="00A93C7E">
        <w:rPr>
          <w:rFonts w:ascii="Calibri" w:hAnsi="Calibri"/>
          <w:b/>
          <w:sz w:val="20"/>
          <w:szCs w:val="20"/>
        </w:rPr>
        <w:t>2.</w:t>
      </w:r>
      <w:r>
        <w:rPr>
          <w:rFonts w:ascii="Calibri" w:hAnsi="Calibri"/>
          <w:b/>
          <w:sz w:val="20"/>
          <w:szCs w:val="20"/>
        </w:rPr>
        <w:t>c</w:t>
      </w:r>
      <w:r w:rsidRPr="00A93C7E">
        <w:rPr>
          <w:rFonts w:ascii="Calibri" w:hAnsi="Calibri"/>
          <w:b/>
          <w:sz w:val="20"/>
          <w:szCs w:val="20"/>
        </w:rPr>
        <w:t xml:space="preserve">. </w:t>
      </w:r>
      <w:r>
        <w:rPr>
          <w:rFonts w:ascii="Calibri" w:hAnsi="Calibri"/>
          <w:b/>
          <w:sz w:val="20"/>
          <w:szCs w:val="20"/>
        </w:rPr>
        <w:t>Other valuable methods of research for understanding context</w:t>
      </w:r>
    </w:p>
    <w:p w:rsidR="001A63F0" w:rsidRDefault="001A63F0" w:rsidP="001A63F0">
      <w:pPr>
        <w:rPr>
          <w:rFonts w:ascii="Calibri" w:hAnsi="Calibri"/>
          <w:sz w:val="20"/>
          <w:szCs w:val="20"/>
        </w:rPr>
      </w:pPr>
      <w:r>
        <w:rPr>
          <w:rFonts w:ascii="Calibri" w:hAnsi="Calibri"/>
          <w:sz w:val="20"/>
          <w:szCs w:val="20"/>
        </w:rPr>
        <w:t xml:space="preserve">Depending on the resources available and problems to be addressed, you may also consider a number of other methods </w:t>
      </w:r>
      <w:r w:rsidRPr="00350534">
        <w:rPr>
          <w:rFonts w:ascii="Calibri" w:hAnsi="Calibri"/>
          <w:i/>
          <w:sz w:val="20"/>
          <w:szCs w:val="20"/>
        </w:rPr>
        <w:t xml:space="preserve">as part of data collection for the </w:t>
      </w:r>
      <w:r>
        <w:rPr>
          <w:rFonts w:ascii="Calibri" w:hAnsi="Calibri"/>
          <w:i/>
          <w:sz w:val="20"/>
          <w:szCs w:val="20"/>
        </w:rPr>
        <w:t>SSCA</w:t>
      </w:r>
      <w:r>
        <w:rPr>
          <w:rFonts w:ascii="Calibri" w:hAnsi="Calibri"/>
          <w:sz w:val="20"/>
          <w:szCs w:val="20"/>
        </w:rPr>
        <w:t xml:space="preserve">, or </w:t>
      </w:r>
      <w:r w:rsidRPr="00350534">
        <w:rPr>
          <w:rFonts w:ascii="Calibri" w:hAnsi="Calibri"/>
          <w:sz w:val="20"/>
          <w:szCs w:val="20"/>
        </w:rPr>
        <w:t>for</w:t>
      </w:r>
      <w:r>
        <w:rPr>
          <w:rFonts w:ascii="Calibri" w:hAnsi="Calibri"/>
          <w:sz w:val="20"/>
          <w:szCs w:val="20"/>
        </w:rPr>
        <w:t xml:space="preserve"> more thoroughly understanding context, and to inform planning:</w:t>
      </w:r>
    </w:p>
    <w:p w:rsidR="001A63F0" w:rsidRPr="00C54796" w:rsidRDefault="001A63F0" w:rsidP="001A63F0">
      <w:pPr>
        <w:rPr>
          <w:rFonts w:ascii="Calibri" w:hAnsi="Calibri"/>
          <w:sz w:val="20"/>
          <w:szCs w:val="20"/>
        </w:rPr>
      </w:pPr>
    </w:p>
    <w:p w:rsidR="001A63F0" w:rsidRPr="00A93C7E" w:rsidRDefault="001A63F0" w:rsidP="001A63F0">
      <w:pPr>
        <w:rPr>
          <w:rFonts w:ascii="Calibri" w:hAnsi="Calibri"/>
          <w:sz w:val="20"/>
          <w:szCs w:val="20"/>
        </w:rPr>
      </w:pPr>
      <w:r w:rsidRPr="00A93C7E">
        <w:rPr>
          <w:rFonts w:ascii="Calibri" w:hAnsi="Calibri"/>
          <w:b/>
          <w:sz w:val="20"/>
          <w:szCs w:val="20"/>
        </w:rPr>
        <w:t>Document collection and review –</w:t>
      </w:r>
      <w:r w:rsidRPr="00A93C7E">
        <w:rPr>
          <w:rFonts w:ascii="Calibri" w:hAnsi="Calibri"/>
          <w:sz w:val="20"/>
          <w:szCs w:val="20"/>
        </w:rPr>
        <w:t xml:space="preserve"> Thorough data collection begins with an effort to collect available data such as vulnerability and risk assessment, building codes, emergency plans, damage and needs assessment tools, training materials, school curricula, public awareness brochures, disaster response plans, and other documents relating to emergency preparedness and mitigation. This record can then be used for review and summary, as background information and for content and gap analysis. By keeping these easily accessible in institutional memory, the intention is to make it easy to build upon previous efforts, rather than to constantly reinvent them. </w:t>
      </w:r>
    </w:p>
    <w:p w:rsidR="001A63F0" w:rsidRPr="00A93C7E" w:rsidRDefault="001A63F0" w:rsidP="001A63F0">
      <w:pPr>
        <w:rPr>
          <w:rFonts w:ascii="Calibri" w:hAnsi="Calibri"/>
          <w:sz w:val="20"/>
          <w:szCs w:val="20"/>
        </w:rPr>
      </w:pPr>
    </w:p>
    <w:p w:rsidR="001A63F0" w:rsidRPr="00A93C7E" w:rsidRDefault="001A63F0" w:rsidP="001A63F0">
      <w:pPr>
        <w:rPr>
          <w:rFonts w:ascii="Calibri" w:hAnsi="Calibri" w:cs="Arial"/>
          <w:sz w:val="20"/>
          <w:szCs w:val="20"/>
        </w:rPr>
      </w:pPr>
      <w:r w:rsidRPr="00A93C7E">
        <w:rPr>
          <w:rFonts w:ascii="Calibri" w:hAnsi="Calibri"/>
          <w:sz w:val="20"/>
          <w:szCs w:val="20"/>
        </w:rPr>
        <w:t xml:space="preserve">Published IEC materials should be catalogued and uploaded in the UNISDR Prevention Web Educational Materials database. </w:t>
      </w:r>
      <w:hyperlink r:id="rId20" w:history="1">
        <w:r w:rsidRPr="00A93C7E">
          <w:rPr>
            <w:rFonts w:ascii="Calibri" w:hAnsi="Calibri" w:cs="Arial"/>
            <w:color w:val="084EE6"/>
            <w:sz w:val="20"/>
            <w:szCs w:val="20"/>
            <w:u w:val="single" w:color="084EE6"/>
          </w:rPr>
          <w:t>http://bit.ly/PWSubmitEdMats</w:t>
        </w:r>
      </w:hyperlink>
      <w:r w:rsidRPr="00A93C7E">
        <w:rPr>
          <w:rFonts w:ascii="Calibri" w:hAnsi="Calibri"/>
          <w:sz w:val="20"/>
          <w:szCs w:val="20"/>
        </w:rPr>
        <w:t xml:space="preserve"> The database can be searched at</w:t>
      </w:r>
      <w:r w:rsidRPr="00A93C7E">
        <w:rPr>
          <w:rFonts w:ascii="Calibri" w:hAnsi="Calibri" w:cs="Arial"/>
          <w:sz w:val="20"/>
          <w:szCs w:val="20"/>
        </w:rPr>
        <w:t xml:space="preserve"> </w:t>
      </w:r>
      <w:hyperlink r:id="rId21" w:history="1">
        <w:r w:rsidRPr="00A93C7E">
          <w:rPr>
            <w:rFonts w:ascii="Calibri" w:hAnsi="Calibri" w:cs="Arial"/>
            <w:color w:val="084EE6"/>
            <w:sz w:val="20"/>
            <w:szCs w:val="20"/>
            <w:u w:val="single" w:color="084EE6"/>
          </w:rPr>
          <w:t>http://www.preventionweb.net/go/edu-materials/</w:t>
        </w:r>
      </w:hyperlink>
      <w:r w:rsidRPr="00A93C7E">
        <w:rPr>
          <w:rFonts w:ascii="Calibri" w:hAnsi="Calibri" w:cs="Arial"/>
          <w:sz w:val="20"/>
          <w:szCs w:val="20"/>
        </w:rPr>
        <w:t xml:space="preserve">  </w:t>
      </w:r>
    </w:p>
    <w:p w:rsidR="001A63F0" w:rsidRPr="00A93C7E" w:rsidRDefault="001A63F0" w:rsidP="001A63F0">
      <w:pPr>
        <w:rPr>
          <w:rFonts w:ascii="Calibri" w:hAnsi="Calibri"/>
          <w:sz w:val="20"/>
          <w:szCs w:val="20"/>
        </w:rPr>
      </w:pPr>
      <w:r w:rsidRPr="00A93C7E">
        <w:rPr>
          <w:rFonts w:ascii="Calibri" w:hAnsi="Calibri" w:cs="Arial"/>
          <w:sz w:val="20"/>
          <w:szCs w:val="20"/>
        </w:rPr>
        <w:t>Documents should be given public tags by at least one user (or ‘machine tags’ arranged by organization), so that a list of this sub-collection can be generated as an RSS feed for embedding on web resources.</w:t>
      </w:r>
    </w:p>
    <w:p w:rsidR="001A63F0" w:rsidRPr="00A93C7E" w:rsidRDefault="001A63F0" w:rsidP="001A63F0">
      <w:pPr>
        <w:ind w:left="360"/>
        <w:rPr>
          <w:rFonts w:ascii="Calibri" w:hAnsi="Calibri" w:cs="Arial"/>
          <w:sz w:val="20"/>
          <w:szCs w:val="20"/>
        </w:rPr>
      </w:pPr>
    </w:p>
    <w:p w:rsidR="001A63F0" w:rsidRPr="00A93C7E" w:rsidRDefault="001A63F0" w:rsidP="001A63F0">
      <w:pPr>
        <w:rPr>
          <w:rFonts w:ascii="Calibri" w:hAnsi="Calibri"/>
          <w:sz w:val="20"/>
          <w:szCs w:val="20"/>
          <w:highlight w:val="yellow"/>
        </w:rPr>
      </w:pPr>
      <w:r w:rsidRPr="00A93C7E">
        <w:rPr>
          <w:rFonts w:ascii="Calibri" w:hAnsi="Calibri"/>
          <w:b/>
          <w:sz w:val="20"/>
          <w:szCs w:val="20"/>
        </w:rPr>
        <w:t>Semi-structured interviews with individuals and small groups of key informants</w:t>
      </w:r>
      <w:r w:rsidRPr="00A93C7E">
        <w:rPr>
          <w:rFonts w:ascii="Calibri" w:hAnsi="Calibri"/>
          <w:sz w:val="20"/>
          <w:szCs w:val="20"/>
        </w:rPr>
        <w:t xml:space="preserve"> –Structured and semi-structured interviews of key informants with expert and local knowledge related to one or more pillars of comprehensive school safety are considered key sources of information. </w:t>
      </w:r>
    </w:p>
    <w:p w:rsidR="001A63F0" w:rsidRPr="00A93C7E" w:rsidRDefault="001A63F0" w:rsidP="001A63F0">
      <w:pPr>
        <w:ind w:left="360"/>
        <w:rPr>
          <w:rFonts w:ascii="Calibri" w:hAnsi="Calibri"/>
          <w:sz w:val="20"/>
          <w:szCs w:val="20"/>
          <w:highlight w:val="yellow"/>
        </w:rPr>
      </w:pPr>
    </w:p>
    <w:p w:rsidR="001A63F0" w:rsidRPr="00A93C7E" w:rsidRDefault="001A63F0" w:rsidP="001A63F0">
      <w:pPr>
        <w:rPr>
          <w:rFonts w:ascii="Calibri" w:hAnsi="Calibri"/>
          <w:sz w:val="20"/>
          <w:szCs w:val="20"/>
        </w:rPr>
      </w:pPr>
      <w:r w:rsidRPr="00A93C7E">
        <w:rPr>
          <w:rFonts w:ascii="Calibri" w:hAnsi="Calibri"/>
          <w:b/>
          <w:sz w:val="20"/>
          <w:szCs w:val="20"/>
        </w:rPr>
        <w:t xml:space="preserve">Knowledge and action survey </w:t>
      </w:r>
      <w:r w:rsidRPr="00A93C7E">
        <w:rPr>
          <w:rFonts w:ascii="Calibri" w:hAnsi="Calibri"/>
          <w:sz w:val="20"/>
          <w:szCs w:val="20"/>
        </w:rPr>
        <w:t xml:space="preserve">– In order to inform the planning process, it is useful to have a simple survey instrument to measure a baseline of risk awareness (knowledge level) and risk mitigation (behavior) found among both emerging leadership and citizens at large, and at both the individual and organizational level. Later these same instruments can be used to measure changes as a result of mitigation projects. Currently, a couple of tools that can adapted for these purposes are the </w:t>
      </w:r>
      <w:r w:rsidRPr="00B743BE">
        <w:rPr>
          <w:rFonts w:ascii="Calibri" w:hAnsi="Calibri"/>
          <w:i/>
          <w:sz w:val="20"/>
          <w:szCs w:val="20"/>
        </w:rPr>
        <w:t>Family Disaster Plan</w:t>
      </w:r>
      <w:r w:rsidRPr="00A93C7E">
        <w:rPr>
          <w:rFonts w:ascii="Calibri" w:hAnsi="Calibri"/>
          <w:sz w:val="20"/>
          <w:szCs w:val="20"/>
        </w:rPr>
        <w:t xml:space="preserve"> and </w:t>
      </w:r>
      <w:r w:rsidRPr="00B743BE">
        <w:rPr>
          <w:rFonts w:ascii="Calibri" w:hAnsi="Calibri"/>
          <w:i/>
          <w:sz w:val="20"/>
          <w:szCs w:val="20"/>
        </w:rPr>
        <w:t>School Disaster Resilience and Readiness Checklists</w:t>
      </w:r>
      <w:r w:rsidRPr="00A93C7E">
        <w:rPr>
          <w:rFonts w:ascii="Calibri" w:hAnsi="Calibri"/>
          <w:sz w:val="20"/>
          <w:szCs w:val="20"/>
        </w:rPr>
        <w:t>. Use of consistent tools will permit comparability across countries and organizations, and with academic research literature on household hazard adjustments, and school safety, especially.</w:t>
      </w:r>
    </w:p>
    <w:p w:rsidR="001A63F0" w:rsidRPr="00A93C7E" w:rsidRDefault="001A63F0" w:rsidP="001A63F0">
      <w:pPr>
        <w:ind w:left="360"/>
        <w:rPr>
          <w:rFonts w:ascii="Calibri" w:hAnsi="Calibri"/>
          <w:sz w:val="20"/>
          <w:szCs w:val="20"/>
          <w:highlight w:val="yellow"/>
        </w:rPr>
      </w:pPr>
    </w:p>
    <w:p w:rsidR="001A63F0" w:rsidRPr="00071B0A" w:rsidRDefault="001A63F0" w:rsidP="001A63F0">
      <w:pPr>
        <w:rPr>
          <w:rFonts w:ascii="Calibri" w:hAnsi="Calibri"/>
          <w:sz w:val="20"/>
          <w:szCs w:val="20"/>
        </w:rPr>
      </w:pPr>
      <w:r w:rsidRPr="00A93C7E">
        <w:rPr>
          <w:rFonts w:ascii="Calibri" w:hAnsi="Calibri"/>
          <w:b/>
          <w:sz w:val="20"/>
          <w:szCs w:val="20"/>
        </w:rPr>
        <w:t xml:space="preserve">Small Group Stakeholder Meetings &amp; Focus Groups </w:t>
      </w:r>
      <w:r w:rsidRPr="00A93C7E">
        <w:rPr>
          <w:rFonts w:ascii="Calibri" w:hAnsi="Calibri"/>
          <w:sz w:val="20"/>
          <w:szCs w:val="20"/>
        </w:rPr>
        <w:t>– Visits and meetings should be organized with small groups of stakeholders at academic and scientific institutes, government agencies and departments, with international governmental organizations, with non-governmental organizations in development,</w:t>
      </w:r>
      <w:r w:rsidRPr="00071B0A">
        <w:rPr>
          <w:rFonts w:ascii="Calibri" w:hAnsi="Calibri"/>
          <w:sz w:val="20"/>
          <w:szCs w:val="20"/>
        </w:rPr>
        <w:t xml:space="preserve"> health, education and environmental sectors especially, with leaders of community-based organizations, and with business leaders. These meetings can be organized around each of the three pillars of comprehensive school safety.</w:t>
      </w:r>
    </w:p>
    <w:p w:rsidR="001A63F0" w:rsidRPr="00071B0A" w:rsidRDefault="001A63F0" w:rsidP="001A63F0">
      <w:pPr>
        <w:ind w:left="360"/>
        <w:rPr>
          <w:rFonts w:ascii="Calibri" w:hAnsi="Calibri"/>
          <w:sz w:val="20"/>
          <w:szCs w:val="20"/>
        </w:rPr>
      </w:pPr>
    </w:p>
    <w:p w:rsidR="001A63F0" w:rsidRPr="00071B0A" w:rsidRDefault="001A63F0" w:rsidP="001A63F0">
      <w:pPr>
        <w:rPr>
          <w:rFonts w:ascii="Calibri" w:hAnsi="Calibri"/>
          <w:sz w:val="20"/>
          <w:szCs w:val="20"/>
        </w:rPr>
      </w:pPr>
      <w:r w:rsidRPr="00071B0A">
        <w:rPr>
          <w:rFonts w:ascii="Calibri" w:hAnsi="Calibri"/>
          <w:sz w:val="20"/>
          <w:szCs w:val="20"/>
        </w:rPr>
        <w:t xml:space="preserve">Discussions are used to learn about the involvement of these organizations in disaster preparedness and mitigation activities, their perceptions, concerns and priorities. Skillful, reflective listening and report-writing will enable facilitators to gather consensual perspectives on analytic themes, and to help stakeholders engage in the process and </w:t>
      </w:r>
      <w:proofErr w:type="gramStart"/>
      <w:r w:rsidRPr="00071B0A">
        <w:rPr>
          <w:rFonts w:ascii="Calibri" w:hAnsi="Calibri"/>
          <w:sz w:val="20"/>
          <w:szCs w:val="20"/>
        </w:rPr>
        <w:t>it's</w:t>
      </w:r>
      <w:proofErr w:type="gramEnd"/>
      <w:r w:rsidRPr="00071B0A">
        <w:rPr>
          <w:rFonts w:ascii="Calibri" w:hAnsi="Calibri"/>
          <w:sz w:val="20"/>
          <w:szCs w:val="20"/>
        </w:rPr>
        <w:t xml:space="preserve"> outcomes. These are also a place to take the pulse of participant satisfaction, impact and sustainability. As concerns are acknowledged and documented, stakeholders will begin to look forward to seeing their concerns shared with others.</w:t>
      </w:r>
    </w:p>
    <w:p w:rsidR="001A63F0" w:rsidRPr="00071B0A" w:rsidRDefault="001A63F0" w:rsidP="001A63F0">
      <w:pPr>
        <w:rPr>
          <w:rFonts w:ascii="Calibri" w:hAnsi="Calibri"/>
          <w:sz w:val="20"/>
          <w:szCs w:val="20"/>
        </w:rPr>
      </w:pPr>
      <w:r w:rsidRPr="00071B0A">
        <w:rPr>
          <w:rFonts w:ascii="Calibri" w:hAnsi="Calibri"/>
          <w:sz w:val="20"/>
          <w:szCs w:val="20"/>
        </w:rPr>
        <w:t xml:space="preserve"> </w:t>
      </w:r>
    </w:p>
    <w:p w:rsidR="001A63F0" w:rsidRPr="00071B0A" w:rsidRDefault="001A63F0" w:rsidP="001A63F0">
      <w:pPr>
        <w:rPr>
          <w:rFonts w:ascii="Calibri" w:hAnsi="Calibri"/>
          <w:sz w:val="20"/>
          <w:szCs w:val="20"/>
        </w:rPr>
      </w:pPr>
      <w:r w:rsidRPr="00071B0A">
        <w:rPr>
          <w:rFonts w:ascii="Calibri" w:hAnsi="Calibri"/>
          <w:b/>
          <w:sz w:val="20"/>
          <w:szCs w:val="20"/>
        </w:rPr>
        <w:t xml:space="preserve">Case Studies </w:t>
      </w:r>
      <w:r w:rsidRPr="00071B0A">
        <w:rPr>
          <w:rFonts w:ascii="Calibri" w:hAnsi="Calibri"/>
          <w:sz w:val="20"/>
          <w:szCs w:val="20"/>
        </w:rPr>
        <w:t xml:space="preserve">– Case studies can be documented to demonstrate needs and problems as well as lessons learned and best practices. These case studies will serve to describe in more detail the problems and progress. Positive case studies should enhance institutional memory and provide a </w:t>
      </w:r>
      <w:proofErr w:type="gramStart"/>
      <w:r w:rsidRPr="00071B0A">
        <w:rPr>
          <w:rFonts w:ascii="Calibri" w:hAnsi="Calibri"/>
          <w:sz w:val="20"/>
          <w:szCs w:val="20"/>
        </w:rPr>
        <w:t>real life</w:t>
      </w:r>
      <w:proofErr w:type="gramEnd"/>
      <w:r w:rsidRPr="00071B0A">
        <w:rPr>
          <w:rFonts w:ascii="Calibri" w:hAnsi="Calibri"/>
          <w:sz w:val="20"/>
          <w:szCs w:val="20"/>
        </w:rPr>
        <w:t xml:space="preserve"> example for others to follow. Again</w:t>
      </w:r>
      <w:r>
        <w:rPr>
          <w:rFonts w:ascii="Calibri" w:hAnsi="Calibri"/>
          <w:sz w:val="20"/>
          <w:szCs w:val="20"/>
        </w:rPr>
        <w:t>,</w:t>
      </w:r>
      <w:r w:rsidRPr="00071B0A">
        <w:rPr>
          <w:rFonts w:ascii="Calibri" w:hAnsi="Calibri"/>
          <w:sz w:val="20"/>
          <w:szCs w:val="20"/>
        </w:rPr>
        <w:t xml:space="preserve"> this process of acknowledging of achievements is very important to the identification of resources, and beginning to see the glass as partially full, rather than </w:t>
      </w:r>
      <w:proofErr w:type="gramStart"/>
      <w:r w:rsidRPr="00071B0A">
        <w:rPr>
          <w:rFonts w:ascii="Calibri" w:hAnsi="Calibri"/>
          <w:sz w:val="20"/>
          <w:szCs w:val="20"/>
        </w:rPr>
        <w:t>largely empty</w:t>
      </w:r>
      <w:proofErr w:type="gramEnd"/>
      <w:r w:rsidRPr="00071B0A">
        <w:rPr>
          <w:rFonts w:ascii="Calibri" w:hAnsi="Calibri"/>
          <w:sz w:val="20"/>
          <w:szCs w:val="20"/>
        </w:rPr>
        <w:t>. Recognizing and celebrating successes is critical to motivating the next round of effort.</w:t>
      </w:r>
    </w:p>
    <w:p w:rsidR="001A63F0" w:rsidRPr="00071B0A" w:rsidRDefault="001A63F0" w:rsidP="001A63F0">
      <w:pPr>
        <w:rPr>
          <w:rFonts w:ascii="Calibri" w:hAnsi="Calibri"/>
          <w:sz w:val="20"/>
          <w:szCs w:val="20"/>
        </w:rPr>
      </w:pPr>
    </w:p>
    <w:p w:rsidR="001A63F0" w:rsidRPr="00071B0A" w:rsidRDefault="001A63F0" w:rsidP="001A63F0">
      <w:pPr>
        <w:rPr>
          <w:rFonts w:ascii="Calibri" w:hAnsi="Calibri"/>
          <w:sz w:val="20"/>
          <w:szCs w:val="20"/>
        </w:rPr>
      </w:pPr>
      <w:r w:rsidRPr="00071B0A">
        <w:rPr>
          <w:rFonts w:ascii="Calibri" w:hAnsi="Calibri"/>
          <w:b/>
          <w:sz w:val="20"/>
          <w:szCs w:val="20"/>
        </w:rPr>
        <w:t xml:space="preserve">Direct Observation </w:t>
      </w:r>
      <w:r w:rsidRPr="00071B0A">
        <w:rPr>
          <w:rFonts w:ascii="Calibri" w:hAnsi="Calibri"/>
          <w:sz w:val="20"/>
          <w:szCs w:val="20"/>
        </w:rPr>
        <w:t>- It is especially important for organizers and a wider range of participants to directly experience some of the available training activities and mitigation projects. Staff should be creative in inviting individuals from one setting to accompany them as observers in other settings that they may not have experienced. Too often direct experience is limited to a very small in-group, and the benefit of having an outside witness provide unsolicited testimonials is never experienced.</w:t>
      </w:r>
    </w:p>
    <w:p w:rsidR="001A63F0" w:rsidRPr="00071B0A" w:rsidRDefault="001A63F0" w:rsidP="001A63F0">
      <w:pPr>
        <w:pStyle w:val="BodyTextIndent"/>
        <w:ind w:left="0"/>
        <w:rPr>
          <w:rFonts w:ascii="Calibri" w:hAnsi="Calibri"/>
          <w:b/>
          <w:sz w:val="20"/>
          <w:highlight w:val="yellow"/>
        </w:rPr>
      </w:pPr>
    </w:p>
    <w:p w:rsidR="001A63F0" w:rsidRDefault="001A63F0" w:rsidP="001A63F0">
      <w:pPr>
        <w:pStyle w:val="BodyTextIndent"/>
        <w:ind w:left="0"/>
        <w:rPr>
          <w:rFonts w:ascii="Calibri" w:hAnsi="Calibri"/>
          <w:sz w:val="20"/>
        </w:rPr>
      </w:pPr>
      <w:r w:rsidRPr="00071B0A">
        <w:rPr>
          <w:rFonts w:ascii="Calibri" w:hAnsi="Calibri"/>
          <w:b/>
          <w:sz w:val="20"/>
        </w:rPr>
        <w:t>Disaster</w:t>
      </w:r>
      <w:r>
        <w:rPr>
          <w:rFonts w:ascii="Calibri" w:hAnsi="Calibri"/>
          <w:b/>
          <w:sz w:val="20"/>
        </w:rPr>
        <w:t>, conflict, and violence impact and vulnerability a</w:t>
      </w:r>
      <w:r w:rsidRPr="00071B0A">
        <w:rPr>
          <w:rFonts w:ascii="Calibri" w:hAnsi="Calibri"/>
          <w:b/>
          <w:sz w:val="20"/>
        </w:rPr>
        <w:t xml:space="preserve">ssessments </w:t>
      </w:r>
      <w:r w:rsidRPr="00071B0A">
        <w:rPr>
          <w:rFonts w:ascii="Calibri" w:hAnsi="Calibri"/>
          <w:sz w:val="20"/>
        </w:rPr>
        <w:t>–</w:t>
      </w:r>
      <w:r w:rsidRPr="00071B0A">
        <w:rPr>
          <w:rFonts w:ascii="Calibri" w:hAnsi="Calibri"/>
          <w:b/>
          <w:sz w:val="20"/>
        </w:rPr>
        <w:t xml:space="preserve"> </w:t>
      </w:r>
      <w:r w:rsidRPr="00071B0A">
        <w:rPr>
          <w:rFonts w:ascii="Calibri" w:hAnsi="Calibri"/>
          <w:sz w:val="20"/>
        </w:rPr>
        <w:t>Plans for selection of sample geographic area for survey of disaster impacts and vulnerability of schools may test tools and data collection strategies for reliability and for extrapolation.</w:t>
      </w:r>
    </w:p>
    <w:p w:rsidR="001A63F0" w:rsidRDefault="001A63F0" w:rsidP="001A63F0">
      <w:pPr>
        <w:pStyle w:val="BodyTextIndent"/>
        <w:ind w:left="0"/>
        <w:rPr>
          <w:rFonts w:ascii="Calibri" w:hAnsi="Calibri"/>
          <w:sz w:val="20"/>
        </w:rPr>
      </w:pPr>
    </w:p>
    <w:p w:rsidR="001A63F0" w:rsidRDefault="001A63F0" w:rsidP="001A63F0">
      <w:pPr>
        <w:pStyle w:val="BodyTextIndent"/>
        <w:ind w:left="0"/>
        <w:rPr>
          <w:rFonts w:ascii="Calibri" w:hAnsi="Calibri"/>
          <w:sz w:val="20"/>
        </w:rPr>
      </w:pPr>
      <w:r w:rsidRPr="00E51DD1">
        <w:rPr>
          <w:rFonts w:ascii="Calibri" w:hAnsi="Calibri"/>
          <w:b/>
          <w:sz w:val="20"/>
        </w:rPr>
        <w:t>Conflict analysis assessments</w:t>
      </w:r>
      <w:r>
        <w:rPr>
          <w:rFonts w:ascii="Calibri" w:hAnsi="Calibri"/>
          <w:sz w:val="20"/>
        </w:rPr>
        <w:t xml:space="preserve"> – Separate research may have been conducted or may be needed to understand the conflict and violence context in the country.</w:t>
      </w:r>
    </w:p>
    <w:p w:rsidR="00804CE6" w:rsidRDefault="00804CE6" w:rsidP="001A63F0">
      <w:pPr>
        <w:pStyle w:val="BodyTextIndent"/>
        <w:ind w:left="0"/>
        <w:rPr>
          <w:rFonts w:ascii="Calibri" w:hAnsi="Calibri"/>
          <w:sz w:val="20"/>
        </w:rPr>
      </w:pPr>
    </w:p>
    <w:p w:rsidR="00804CE6" w:rsidRDefault="00804CE6">
      <w:pPr>
        <w:rPr>
          <w:rFonts w:ascii="Calibri" w:eastAsia="Times New Roman" w:hAnsi="Calibri" w:cs="Times New Roman"/>
          <w:sz w:val="20"/>
          <w:szCs w:val="20"/>
        </w:rPr>
      </w:pPr>
      <w:r>
        <w:rPr>
          <w:rFonts w:ascii="Calibri" w:hAnsi="Calibri"/>
          <w:sz w:val="20"/>
        </w:rPr>
        <w:br w:type="page"/>
      </w:r>
    </w:p>
    <w:p w:rsidR="00804CE6" w:rsidRDefault="00804CE6" w:rsidP="001A63F0">
      <w:pPr>
        <w:pStyle w:val="BodyTextIndent"/>
        <w:ind w:left="0"/>
        <w:rPr>
          <w:rFonts w:ascii="Calibri" w:hAnsi="Calibri"/>
          <w:sz w:val="20"/>
        </w:rPr>
      </w:pPr>
    </w:p>
    <w:p w:rsidR="00804CE6" w:rsidRPr="002F1B10" w:rsidRDefault="00167015" w:rsidP="00167015">
      <w:pPr>
        <w:pStyle w:val="Pa25"/>
        <w:pBdr>
          <w:top w:val="single" w:sz="24" w:space="1" w:color="auto"/>
          <w:left w:val="single" w:sz="24" w:space="4" w:color="auto"/>
          <w:bottom w:val="single" w:sz="24" w:space="1" w:color="auto"/>
          <w:right w:val="single" w:sz="24" w:space="4" w:color="auto"/>
        </w:pBdr>
        <w:shd w:val="clear" w:color="auto" w:fill="DC241F"/>
        <w:jc w:val="center"/>
        <w:rPr>
          <w:rFonts w:ascii="GillSans" w:hAnsi="GillSans" w:cs="GillSans"/>
          <w:color w:val="FFFFFF" w:themeColor="background1"/>
        </w:rPr>
      </w:pPr>
      <w:r>
        <w:rPr>
          <w:rFonts w:ascii="GillSans" w:hAnsi="GillSans" w:cs="GillSans"/>
          <w:color w:val="FFFFFF" w:themeColor="background1"/>
        </w:rPr>
        <w:t>SCHOOL SAFETY CONTEXT ANALYSIS TEMPLATE</w:t>
      </w:r>
    </w:p>
    <w:p w:rsidR="00804CE6" w:rsidRDefault="00804CE6" w:rsidP="00804CE6"/>
    <w:p w:rsidR="00804CE6" w:rsidRDefault="00804CE6" w:rsidP="00804CE6">
      <w:pPr>
        <w:tabs>
          <w:tab w:val="left" w:pos="344"/>
          <w:tab w:val="left" w:pos="936"/>
          <w:tab w:val="left" w:pos="1476"/>
          <w:tab w:val="left" w:pos="2106"/>
          <w:tab w:val="left" w:pos="2916"/>
          <w:tab w:val="left" w:pos="3366"/>
          <w:tab w:val="left" w:pos="3996"/>
          <w:tab w:val="left" w:pos="4536"/>
          <w:tab w:val="left" w:pos="4986"/>
          <w:tab w:val="left" w:pos="5436"/>
          <w:tab w:val="left" w:pos="5976"/>
          <w:tab w:val="left" w:pos="6426"/>
          <w:tab w:val="left" w:pos="7308"/>
          <w:tab w:val="left" w:pos="7758"/>
          <w:tab w:val="left" w:pos="8208"/>
          <w:tab w:val="left" w:pos="8748"/>
        </w:tabs>
        <w:ind w:right="-108"/>
        <w:outlineLvl w:val="0"/>
        <w:rPr>
          <w:b/>
          <w:lang w:val="tr-TR"/>
        </w:rPr>
      </w:pPr>
    </w:p>
    <w:p w:rsidR="00804CE6" w:rsidRDefault="00804CE6" w:rsidP="00804CE6">
      <w:pPr>
        <w:jc w:val="center"/>
        <w:rPr>
          <w:i/>
          <w:sz w:val="22"/>
          <w:szCs w:val="40"/>
        </w:rPr>
      </w:pPr>
      <w:r w:rsidRPr="00706F3C">
        <w:rPr>
          <w:i/>
          <w:sz w:val="22"/>
          <w:szCs w:val="40"/>
        </w:rPr>
        <w:t xml:space="preserve">[NOTE: BRANDING SHOULD BE COLLECTIVE AND NOT LIMITED TO ANY ONE ORGANIZATION] </w:t>
      </w:r>
    </w:p>
    <w:p w:rsidR="00804CE6" w:rsidRPr="00B9462F" w:rsidRDefault="00804CE6" w:rsidP="00804CE6">
      <w:pPr>
        <w:jc w:val="center"/>
        <w:rPr>
          <w:i/>
          <w:sz w:val="22"/>
          <w:szCs w:val="40"/>
        </w:rPr>
      </w:pPr>
    </w:p>
    <w:p w:rsidR="00804CE6" w:rsidRDefault="00804CE6" w:rsidP="00804CE6">
      <w:pPr>
        <w:spacing w:after="200" w:line="360" w:lineRule="auto"/>
        <w:jc w:val="center"/>
        <w:rPr>
          <w:b/>
          <w:sz w:val="40"/>
          <w:szCs w:val="40"/>
        </w:rPr>
      </w:pPr>
      <w:r w:rsidRPr="00CF4A0F">
        <w:rPr>
          <w:b/>
          <w:sz w:val="40"/>
          <w:szCs w:val="40"/>
        </w:rPr>
        <w:t>SCHOOL SAF</w:t>
      </w:r>
      <w:r>
        <w:rPr>
          <w:b/>
          <w:sz w:val="40"/>
          <w:szCs w:val="40"/>
        </w:rPr>
        <w:t xml:space="preserve">ETY </w:t>
      </w:r>
      <w:r w:rsidR="00167015">
        <w:rPr>
          <w:b/>
          <w:sz w:val="40"/>
          <w:szCs w:val="40"/>
        </w:rPr>
        <w:t>CONTEXT ANALYSIS</w:t>
      </w:r>
    </w:p>
    <w:p w:rsidR="00804CE6" w:rsidRDefault="00804CE6" w:rsidP="00804CE6">
      <w:pPr>
        <w:spacing w:after="200" w:line="360" w:lineRule="auto"/>
        <w:jc w:val="center"/>
        <w:rPr>
          <w:b/>
          <w:sz w:val="40"/>
          <w:szCs w:val="40"/>
        </w:rPr>
      </w:pPr>
      <w:r>
        <w:rPr>
          <w:b/>
          <w:sz w:val="40"/>
          <w:szCs w:val="40"/>
        </w:rPr>
        <w:t>[</w:t>
      </w:r>
      <w:r w:rsidRPr="00CF4A0F">
        <w:rPr>
          <w:b/>
          <w:sz w:val="40"/>
          <w:szCs w:val="40"/>
        </w:rPr>
        <w:t xml:space="preserve">COUNTRY NAME] </w:t>
      </w:r>
    </w:p>
    <w:p w:rsidR="00804CE6" w:rsidRDefault="00804CE6" w:rsidP="00804CE6">
      <w:pPr>
        <w:spacing w:after="200" w:line="360" w:lineRule="auto"/>
        <w:jc w:val="center"/>
        <w:rPr>
          <w:b/>
          <w:sz w:val="40"/>
          <w:szCs w:val="40"/>
        </w:rPr>
      </w:pPr>
      <w:r w:rsidRPr="00CF4A0F">
        <w:rPr>
          <w:b/>
          <w:sz w:val="40"/>
          <w:szCs w:val="40"/>
        </w:rPr>
        <w:t>[</w:t>
      </w:r>
      <w:r>
        <w:rPr>
          <w:b/>
          <w:sz w:val="40"/>
          <w:szCs w:val="40"/>
        </w:rPr>
        <w:t xml:space="preserve">TEMPLATE </w:t>
      </w:r>
      <w:r w:rsidR="00C4209D">
        <w:rPr>
          <w:b/>
          <w:sz w:val="40"/>
          <w:szCs w:val="40"/>
        </w:rPr>
        <w:t>2019</w:t>
      </w:r>
      <w:r>
        <w:rPr>
          <w:b/>
          <w:sz w:val="40"/>
          <w:szCs w:val="40"/>
        </w:rPr>
        <w:t xml:space="preserve">] </w:t>
      </w:r>
    </w:p>
    <w:p w:rsidR="00804CE6" w:rsidRPr="00B9462F" w:rsidRDefault="00804CE6" w:rsidP="00804CE6">
      <w:pPr>
        <w:spacing w:after="200" w:line="360" w:lineRule="auto"/>
        <w:jc w:val="center"/>
        <w:rPr>
          <w:szCs w:val="40"/>
        </w:rPr>
      </w:pPr>
      <w:r>
        <w:rPr>
          <w:szCs w:val="40"/>
        </w:rPr>
        <w:t>[</w:t>
      </w:r>
      <w:r w:rsidRPr="0062134D">
        <w:rPr>
          <w:szCs w:val="40"/>
        </w:rPr>
        <w:t>Add photo</w:t>
      </w:r>
      <w:r>
        <w:rPr>
          <w:szCs w:val="40"/>
        </w:rPr>
        <w:t xml:space="preserve"> of good practice]</w:t>
      </w:r>
    </w:p>
    <w:p w:rsidR="00804CE6" w:rsidRDefault="00804CE6" w:rsidP="00804CE6">
      <w:pPr>
        <w:spacing w:after="200"/>
        <w:jc w:val="center"/>
        <w:rPr>
          <w:sz w:val="18"/>
          <w:szCs w:val="18"/>
        </w:rPr>
      </w:pPr>
      <w:r>
        <w:rPr>
          <w:sz w:val="18"/>
          <w:szCs w:val="18"/>
        </w:rPr>
        <w:t xml:space="preserve">[SEEK APPROVAL or </w:t>
      </w:r>
      <w:proofErr w:type="spellStart"/>
      <w:r>
        <w:rPr>
          <w:sz w:val="18"/>
          <w:szCs w:val="18"/>
        </w:rPr>
        <w:t>MoE</w:t>
      </w:r>
      <w:proofErr w:type="spellEnd"/>
      <w:r>
        <w:rPr>
          <w:sz w:val="18"/>
          <w:szCs w:val="18"/>
        </w:rPr>
        <w:t xml:space="preserve"> and LOGO</w:t>
      </w:r>
    </w:p>
    <w:p w:rsidR="00804CE6" w:rsidRDefault="00804CE6" w:rsidP="00804CE6">
      <w:pPr>
        <w:spacing w:after="200"/>
        <w:jc w:val="center"/>
        <w:rPr>
          <w:sz w:val="18"/>
          <w:szCs w:val="18"/>
        </w:rPr>
      </w:pPr>
      <w:r>
        <w:rPr>
          <w:sz w:val="18"/>
          <w:szCs w:val="18"/>
        </w:rPr>
        <w:t>and/or School Safety national coordination mechanism as appropriate]</w:t>
      </w:r>
    </w:p>
    <w:p w:rsidR="00653AD2" w:rsidRDefault="00804CE6" w:rsidP="00653AD2">
      <w:pPr>
        <w:rPr>
          <w:sz w:val="18"/>
          <w:szCs w:val="18"/>
        </w:rPr>
      </w:pPr>
      <w:r w:rsidRPr="00234996">
        <w:rPr>
          <w:b/>
        </w:rPr>
        <w:t xml:space="preserve">INSTRUCTIONS for </w:t>
      </w:r>
      <w:r>
        <w:rPr>
          <w:b/>
        </w:rPr>
        <w:t xml:space="preserve">COMPLETING THIS </w:t>
      </w:r>
      <w:r w:rsidR="00A30829">
        <w:rPr>
          <w:b/>
        </w:rPr>
        <w:t>SCHOOL SAFETY CONTEXT ANALYSIS</w:t>
      </w:r>
      <w:r w:rsidRPr="00234996">
        <w:rPr>
          <w:b/>
        </w:rPr>
        <w:t xml:space="preserve"> </w:t>
      </w:r>
    </w:p>
    <w:p w:rsidR="00804CE6" w:rsidRPr="00653AD2" w:rsidRDefault="00804CE6" w:rsidP="00653AD2">
      <w:pPr>
        <w:rPr>
          <w:sz w:val="18"/>
          <w:szCs w:val="18"/>
        </w:rPr>
      </w:pPr>
      <w:r w:rsidRPr="00DA207E">
        <w:rPr>
          <w:i/>
        </w:rPr>
        <w:t>[N.B. REMOVE THESE INSTRUCTION IN THE PUBLISHED REPORT]</w:t>
      </w:r>
    </w:p>
    <w:p w:rsidR="00804CE6" w:rsidRPr="004E41C7" w:rsidRDefault="00804CE6" w:rsidP="00804CE6">
      <w:pPr>
        <w:rPr>
          <w:i/>
        </w:rPr>
      </w:pPr>
    </w:p>
    <w:p w:rsidR="00804CE6" w:rsidRPr="00B9462F" w:rsidRDefault="00804CE6" w:rsidP="00804CE6">
      <w:pPr>
        <w:rPr>
          <w:i/>
          <w:sz w:val="22"/>
          <w:szCs w:val="22"/>
        </w:rPr>
      </w:pPr>
      <w:r w:rsidRPr="00B9462F">
        <w:rPr>
          <w:i/>
          <w:sz w:val="22"/>
          <w:szCs w:val="22"/>
        </w:rPr>
        <w:t xml:space="preserve">This template is to be used for both electronic and hard-copy (ring-binder) versions of this document, which consists of separately updated sections. The body of the document should include succinct summaries and aim to be </w:t>
      </w:r>
      <w:r w:rsidRPr="00B9462F">
        <w:rPr>
          <w:b/>
          <w:i/>
          <w:sz w:val="22"/>
          <w:szCs w:val="22"/>
        </w:rPr>
        <w:t>no more than 30 pages</w:t>
      </w:r>
      <w:r w:rsidRPr="00B9462F">
        <w:rPr>
          <w:i/>
          <w:sz w:val="22"/>
          <w:szCs w:val="22"/>
        </w:rPr>
        <w:t xml:space="preserve"> (number of pages are indicated for each section).  Detailed information and extended tables should be organized in the Appendices.</w:t>
      </w:r>
    </w:p>
    <w:p w:rsidR="00804CE6" w:rsidRPr="00B9462F" w:rsidRDefault="00804CE6" w:rsidP="00804CE6">
      <w:pPr>
        <w:rPr>
          <w:i/>
          <w:sz w:val="22"/>
          <w:szCs w:val="22"/>
        </w:rPr>
      </w:pPr>
    </w:p>
    <w:p w:rsidR="00804CE6" w:rsidRPr="00B9462F" w:rsidRDefault="00804CE6" w:rsidP="00804CE6">
      <w:pPr>
        <w:rPr>
          <w:i/>
          <w:sz w:val="22"/>
          <w:szCs w:val="22"/>
        </w:rPr>
      </w:pPr>
      <w:r w:rsidRPr="00B9462F">
        <w:rPr>
          <w:i/>
          <w:sz w:val="22"/>
          <w:szCs w:val="22"/>
        </w:rPr>
        <w:t xml:space="preserve"> On the cover, place a relevant photo (of good practice). Place title page next. On the inside cover, please acknowledge the contributions of the relevant Education, Disaster management and child protection authorities. Save the Children, UNICEF, UNESCO, and other members of the national school safety and child protection coordination mechanism(s).  Also add partner and donor logos as appropriate. At the end of each section or appendix add the following information:</w:t>
      </w:r>
    </w:p>
    <w:p w:rsidR="00804CE6" w:rsidRPr="00B9462F" w:rsidRDefault="00804CE6" w:rsidP="00804CE6">
      <w:pPr>
        <w:ind w:left="1440"/>
        <w:rPr>
          <w:i/>
          <w:sz w:val="22"/>
          <w:szCs w:val="22"/>
        </w:rPr>
      </w:pPr>
      <w:r w:rsidRPr="00B9462F">
        <w:rPr>
          <w:i/>
          <w:sz w:val="22"/>
          <w:szCs w:val="22"/>
        </w:rPr>
        <w:t>Last Updated: [Date]</w:t>
      </w:r>
      <w:r w:rsidRPr="00B9462F">
        <w:rPr>
          <w:i/>
          <w:sz w:val="22"/>
          <w:szCs w:val="22"/>
        </w:rPr>
        <w:tab/>
      </w:r>
      <w:r w:rsidRPr="00B9462F">
        <w:rPr>
          <w:i/>
          <w:sz w:val="22"/>
          <w:szCs w:val="22"/>
        </w:rPr>
        <w:tab/>
      </w:r>
      <w:r w:rsidRPr="00B9462F">
        <w:rPr>
          <w:i/>
          <w:sz w:val="22"/>
          <w:szCs w:val="22"/>
        </w:rPr>
        <w:tab/>
        <w:t>By: [</w:t>
      </w:r>
      <w:proofErr w:type="spellStart"/>
      <w:r w:rsidRPr="00B9462F">
        <w:rPr>
          <w:i/>
          <w:sz w:val="22"/>
          <w:szCs w:val="22"/>
        </w:rPr>
        <w:t>Organisation</w:t>
      </w:r>
      <w:proofErr w:type="spellEnd"/>
      <w:r w:rsidRPr="00B9462F">
        <w:rPr>
          <w:i/>
          <w:sz w:val="22"/>
          <w:szCs w:val="22"/>
        </w:rPr>
        <w:t>]</w:t>
      </w:r>
    </w:p>
    <w:p w:rsidR="00804CE6" w:rsidRPr="00B9462F" w:rsidRDefault="00804CE6" w:rsidP="00804CE6">
      <w:pPr>
        <w:ind w:left="1440"/>
        <w:rPr>
          <w:i/>
          <w:sz w:val="22"/>
          <w:szCs w:val="22"/>
        </w:rPr>
      </w:pPr>
      <w:r w:rsidRPr="00B9462F">
        <w:rPr>
          <w:i/>
          <w:sz w:val="22"/>
          <w:szCs w:val="22"/>
        </w:rPr>
        <w:t>Next Update Due: [Date]</w:t>
      </w:r>
      <w:r w:rsidRPr="00B9462F">
        <w:rPr>
          <w:i/>
          <w:sz w:val="22"/>
          <w:szCs w:val="22"/>
        </w:rPr>
        <w:tab/>
      </w:r>
      <w:r w:rsidRPr="00B9462F">
        <w:rPr>
          <w:i/>
          <w:sz w:val="22"/>
          <w:szCs w:val="22"/>
        </w:rPr>
        <w:tab/>
        <w:t>By: [</w:t>
      </w:r>
      <w:proofErr w:type="spellStart"/>
      <w:r w:rsidRPr="00B9462F">
        <w:rPr>
          <w:i/>
          <w:sz w:val="22"/>
          <w:szCs w:val="22"/>
        </w:rPr>
        <w:t>Organisation</w:t>
      </w:r>
      <w:proofErr w:type="spellEnd"/>
      <w:r w:rsidRPr="00B9462F">
        <w:rPr>
          <w:i/>
          <w:sz w:val="22"/>
          <w:szCs w:val="22"/>
        </w:rPr>
        <w:t>]</w:t>
      </w:r>
    </w:p>
    <w:p w:rsidR="00804CE6" w:rsidRPr="00B9462F" w:rsidRDefault="00804CE6" w:rsidP="00804CE6">
      <w:pPr>
        <w:rPr>
          <w:i/>
          <w:sz w:val="22"/>
          <w:szCs w:val="22"/>
        </w:rPr>
      </w:pPr>
      <w:r w:rsidRPr="00B9462F">
        <w:rPr>
          <w:i/>
          <w:sz w:val="22"/>
          <w:szCs w:val="22"/>
        </w:rPr>
        <w:t>Please print the body of the document on two sides of paper, starting with Purpose /Table of Contents page.</w:t>
      </w:r>
    </w:p>
    <w:p w:rsidR="00804CE6" w:rsidRPr="006D1F21" w:rsidRDefault="00804CE6" w:rsidP="00804CE6">
      <w:pPr>
        <w:rPr>
          <w:i/>
        </w:rPr>
      </w:pPr>
    </w:p>
    <w:p w:rsidR="00653AD2" w:rsidRDefault="00804CE6" w:rsidP="00804CE6">
      <w:r>
        <w:tab/>
      </w:r>
      <w:r>
        <w:tab/>
      </w:r>
      <w:r>
        <w:tab/>
      </w:r>
      <w:r>
        <w:tab/>
      </w:r>
      <w:r>
        <w:tab/>
      </w:r>
    </w:p>
    <w:p w:rsidR="00653AD2" w:rsidRDefault="00653AD2">
      <w:r>
        <w:br w:type="page"/>
      </w:r>
    </w:p>
    <w:p w:rsidR="00804CE6" w:rsidRDefault="00804CE6" w:rsidP="00804CE6"/>
    <w:p w:rsidR="00804CE6" w:rsidRPr="008D3709" w:rsidRDefault="00804CE6" w:rsidP="00804CE6">
      <w:pPr>
        <w:spacing w:after="200"/>
      </w:pPr>
      <w:r>
        <w:rPr>
          <w:noProof/>
          <w:lang w:eastAsia="ja-JP"/>
        </w:rPr>
        <mc:AlternateContent>
          <mc:Choice Requires="wps">
            <w:drawing>
              <wp:anchor distT="0" distB="0" distL="114300" distR="114300" simplePos="0" relativeHeight="251661312" behindDoc="0" locked="0" layoutInCell="1" allowOverlap="1" wp14:anchorId="4AF8AB69" wp14:editId="40D4B9B4">
                <wp:simplePos x="0" y="0"/>
                <wp:positionH relativeFrom="margin">
                  <wp:posOffset>-98425</wp:posOffset>
                </wp:positionH>
                <wp:positionV relativeFrom="paragraph">
                  <wp:posOffset>114935</wp:posOffset>
                </wp:positionV>
                <wp:extent cx="5186045" cy="462915"/>
                <wp:effectExtent l="0" t="0" r="0" b="0"/>
                <wp:wrapSquare wrapText="bothSides"/>
                <wp:docPr id="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86045" cy="462915"/>
                        </a:xfrm>
                        <a:prstGeom prst="rect">
                          <a:avLst/>
                        </a:prstGeom>
                        <a:solidFill>
                          <a:srgbClr val="DC241F"/>
                        </a:solidFill>
                        <a:ln>
                          <a:noFill/>
                        </a:ln>
                        <a:extLst>
                          <a:ext uri="{91240B29-F687-4f45-9708-019B960494DF}">
                            <a14:hiddenLine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miter lim="800000"/>
                              <a:headEnd/>
                              <a:tailEnd/>
                            </a14:hiddenLine>
                          </a:ext>
                        </a:extLst>
                      </wps:spPr>
                      <wps:txbx>
                        <w:txbxContent>
                          <w:p w:rsidR="00804CE6" w:rsidRDefault="00804CE6" w:rsidP="00804CE6">
                            <w:pPr>
                              <w:jc w:val="center"/>
                              <w:rPr>
                                <w:b/>
                                <w:color w:val="FFFFFF" w:themeColor="background1"/>
                                <w:lang w:val="tr-TR"/>
                              </w:rPr>
                            </w:pPr>
                            <w:r w:rsidRPr="00155EA0">
                              <w:rPr>
                                <w:b/>
                                <w:color w:val="FFFFFF" w:themeColor="background1"/>
                                <w:lang w:val="tr-TR"/>
                              </w:rPr>
                              <w:t xml:space="preserve">SCHOOL SAFETY </w:t>
                            </w:r>
                          </w:p>
                          <w:p w:rsidR="00653AD2" w:rsidRPr="00155EA0" w:rsidRDefault="00653AD2" w:rsidP="00804CE6">
                            <w:pPr>
                              <w:jc w:val="center"/>
                              <w:rPr>
                                <w:b/>
                                <w:color w:val="FFFFFF" w:themeColor="background1"/>
                                <w:lang w:val="tr-TR"/>
                              </w:rPr>
                            </w:pPr>
                            <w:r>
                              <w:rPr>
                                <w:b/>
                                <w:color w:val="FFFFFF" w:themeColor="background1"/>
                                <w:lang w:val="tr-TR"/>
                              </w:rPr>
                              <w:t>CONTEXT ANALYSIS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AF8AB69" id="Rectangle 5" o:spid="_x0000_s1027" style="position:absolute;margin-left:-7.75pt;margin-top:9.05pt;width:408.35pt;height:36.4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" fillcolor="#dc241f" stroked="f">
                <v:textbox>
                  <w:txbxContent>
                    <w:p w:rsidR="00804CE6" w:rsidRDefault="00804CE6" w:rsidP="00804CE6">
                      <w:pPr>
                        <w:jc w:val="center"/>
                        <w:rPr>
                          <w:b/>
                          <w:color w:val="FFFFFF" w:themeColor="background1"/>
                          <w:lang w:val="tr-TR"/>
                        </w:rPr>
                      </w:pPr>
                      <w:r w:rsidRPr="00155EA0">
                        <w:rPr>
                          <w:b/>
                          <w:color w:val="FFFFFF" w:themeColor="background1"/>
                          <w:lang w:val="tr-TR"/>
                        </w:rPr>
                        <w:t xml:space="preserve">SCHOOL SAFETY </w:t>
                      </w:r>
                    </w:p>
                    <w:p w:rsidR="00653AD2" w:rsidRPr="00155EA0" w:rsidRDefault="00653AD2" w:rsidP="00804CE6">
                      <w:pPr>
                        <w:jc w:val="center"/>
                        <w:rPr>
                          <w:b/>
                          <w:color w:val="FFFFFF" w:themeColor="background1"/>
                          <w:lang w:val="tr-TR"/>
                        </w:rPr>
                      </w:pPr>
                      <w:r>
                        <w:rPr>
                          <w:b/>
                          <w:color w:val="FFFFFF" w:themeColor="background1"/>
                          <w:lang w:val="tr-TR"/>
                        </w:rPr>
                        <w:t>CONTEXT ANALYSIS</w:t>
                      </w:r>
                    </w:p>
                  </w:txbxContent>
                </v:textbox>
                <w10:wrap type="square" anchorx="margin"/>
              </v:rect>
            </w:pict>
          </mc:Fallback>
        </mc:AlternateContent>
      </w:r>
    </w:p>
    <w:p w:rsidR="00804CE6" w:rsidRDefault="00804CE6" w:rsidP="00804CE6">
      <w:pPr>
        <w:spacing w:after="200"/>
        <w:rPr>
          <w:i/>
        </w:rPr>
      </w:pPr>
    </w:p>
    <w:p w:rsidR="00804CE6" w:rsidRDefault="00804CE6" w:rsidP="00804CE6">
      <w:pPr>
        <w:rPr>
          <w:b/>
          <w:color w:val="FF0000"/>
        </w:rPr>
      </w:pPr>
    </w:p>
    <w:p w:rsidR="00804CE6" w:rsidRPr="008311F7" w:rsidRDefault="00804CE6" w:rsidP="00804CE6">
      <w:pPr>
        <w:rPr>
          <w:b/>
          <w:color w:val="DC241F"/>
        </w:rPr>
      </w:pPr>
      <w:r w:rsidRPr="008311F7">
        <w:rPr>
          <w:b/>
          <w:color w:val="DC241F"/>
        </w:rPr>
        <w:t>PURPOSE</w:t>
      </w:r>
    </w:p>
    <w:p w:rsidR="00804CE6" w:rsidRPr="00E015CD" w:rsidRDefault="00804CE6" w:rsidP="00804CE6">
      <w:pPr>
        <w:rPr>
          <w:i/>
          <w:sz w:val="22"/>
        </w:rPr>
      </w:pPr>
      <w:r w:rsidRPr="00E015CD">
        <w:rPr>
          <w:i/>
          <w:sz w:val="22"/>
        </w:rPr>
        <w:t xml:space="preserve">The </w:t>
      </w:r>
      <w:r w:rsidRPr="009C2C28">
        <w:rPr>
          <w:b/>
          <w:i/>
          <w:sz w:val="22"/>
        </w:rPr>
        <w:t>“</w:t>
      </w:r>
      <w:r w:rsidR="009C2C28" w:rsidRPr="009C2C28">
        <w:rPr>
          <w:b/>
          <w:i/>
          <w:sz w:val="22"/>
        </w:rPr>
        <w:t>School Safety Context Analysis”</w:t>
      </w:r>
      <w:r w:rsidRPr="009C2C28">
        <w:rPr>
          <w:b/>
          <w:i/>
          <w:sz w:val="22"/>
        </w:rPr>
        <w:t xml:space="preserve"> </w:t>
      </w:r>
      <w:r w:rsidRPr="00E015CD">
        <w:rPr>
          <w:i/>
          <w:sz w:val="22"/>
        </w:rPr>
        <w:t>is intended to serve as essential background for the following purposes:</w:t>
      </w:r>
    </w:p>
    <w:p w:rsidR="00804CE6" w:rsidRPr="00E015CD" w:rsidRDefault="00804CE6" w:rsidP="00804CE6">
      <w:pPr>
        <w:rPr>
          <w:i/>
          <w:sz w:val="22"/>
        </w:rPr>
      </w:pPr>
      <w:r w:rsidRPr="00E015CD">
        <w:rPr>
          <w:i/>
          <w:sz w:val="22"/>
        </w:rPr>
        <w:t>• As a shared, factual starting point for advocates, program planners, mangers and team members, and policy-makers wanting to support comprehensive school safety and education sector development and strategic planning in your country.</w:t>
      </w:r>
    </w:p>
    <w:p w:rsidR="00804CE6" w:rsidRPr="00E015CD" w:rsidRDefault="00804CE6" w:rsidP="00804CE6">
      <w:pPr>
        <w:rPr>
          <w:i/>
          <w:sz w:val="22"/>
        </w:rPr>
      </w:pPr>
      <w:r w:rsidRPr="00E015CD">
        <w:rPr>
          <w:i/>
          <w:sz w:val="22"/>
        </w:rPr>
        <w:t xml:space="preserve">• As ‘denominator’ information, providing a baseline against which to assess the adequacy, scalability and sustainability of efforts to integrate </w:t>
      </w:r>
      <w:r>
        <w:rPr>
          <w:i/>
          <w:sz w:val="22"/>
        </w:rPr>
        <w:t xml:space="preserve">risk reduction and resilience </w:t>
      </w:r>
      <w:r w:rsidRPr="00E015CD">
        <w:rPr>
          <w:i/>
          <w:sz w:val="22"/>
        </w:rPr>
        <w:t>into education sector development efforts.</w:t>
      </w:r>
    </w:p>
    <w:p w:rsidR="00804CE6" w:rsidRPr="00E015CD" w:rsidRDefault="00804CE6" w:rsidP="00804CE6">
      <w:pPr>
        <w:rPr>
          <w:i/>
          <w:sz w:val="22"/>
        </w:rPr>
      </w:pPr>
      <w:r w:rsidRPr="00E015CD">
        <w:rPr>
          <w:i/>
          <w:sz w:val="22"/>
        </w:rPr>
        <w:t>• What you would want any humanitarian contributors to the education sector to read before their helicopter lands.</w:t>
      </w:r>
    </w:p>
    <w:p w:rsidR="00804CE6" w:rsidRPr="00E015CD" w:rsidRDefault="00804CE6" w:rsidP="00804CE6">
      <w:pPr>
        <w:rPr>
          <w:i/>
          <w:sz w:val="22"/>
        </w:rPr>
      </w:pPr>
      <w:r w:rsidRPr="00E015CD">
        <w:rPr>
          <w:i/>
          <w:sz w:val="22"/>
        </w:rPr>
        <w:t xml:space="preserve">• As an appendix to an appeal for funding for either education in emergencies or disaster risk </w:t>
      </w:r>
      <w:proofErr w:type="gramStart"/>
      <w:r w:rsidRPr="00E015CD">
        <w:rPr>
          <w:i/>
          <w:sz w:val="22"/>
        </w:rPr>
        <w:t xml:space="preserve">reduction </w:t>
      </w:r>
      <w:r>
        <w:rPr>
          <w:i/>
          <w:sz w:val="22"/>
        </w:rPr>
        <w:t xml:space="preserve"> or</w:t>
      </w:r>
      <w:proofErr w:type="gramEnd"/>
      <w:r>
        <w:rPr>
          <w:i/>
          <w:sz w:val="22"/>
        </w:rPr>
        <w:t xml:space="preserve"> conflict and violence prevention </w:t>
      </w:r>
      <w:r w:rsidRPr="00E015CD">
        <w:rPr>
          <w:i/>
          <w:sz w:val="22"/>
        </w:rPr>
        <w:t>in the education sector.</w:t>
      </w:r>
    </w:p>
    <w:p w:rsidR="00804CE6" w:rsidRPr="00566F11" w:rsidRDefault="00804CE6" w:rsidP="00804CE6">
      <w:pPr>
        <w:rPr>
          <w:b/>
        </w:rPr>
      </w:pPr>
    </w:p>
    <w:p w:rsidR="00804CE6" w:rsidRPr="001B49B4" w:rsidRDefault="00804CE6" w:rsidP="00804CE6">
      <w:pPr>
        <w:jc w:val="center"/>
        <w:rPr>
          <w:b/>
          <w:color w:val="DC241F"/>
        </w:rPr>
      </w:pPr>
      <w:r w:rsidRPr="00285C79">
        <w:rPr>
          <w:b/>
          <w:color w:val="DC241F"/>
        </w:rPr>
        <w:t>TABLE OF CONTENTS</w:t>
      </w:r>
    </w:p>
    <w:p w:rsidR="00804CE6" w:rsidRPr="00E015CD" w:rsidRDefault="00804CE6" w:rsidP="00804CE6">
      <w:pPr>
        <w:rPr>
          <w:b/>
          <w:sz w:val="22"/>
        </w:rPr>
      </w:pPr>
      <w:r w:rsidRPr="00E015CD">
        <w:rPr>
          <w:b/>
          <w:sz w:val="22"/>
        </w:rPr>
        <w:t>1. Introductory Demographics</w:t>
      </w:r>
    </w:p>
    <w:p w:rsidR="00804CE6" w:rsidRPr="00E015CD" w:rsidRDefault="00804CE6" w:rsidP="00804CE6">
      <w:pPr>
        <w:rPr>
          <w:b/>
          <w:sz w:val="22"/>
        </w:rPr>
      </w:pPr>
      <w:r w:rsidRPr="00E015CD">
        <w:rPr>
          <w:b/>
          <w:sz w:val="22"/>
        </w:rPr>
        <w:t>2. Education Sector Overview</w:t>
      </w:r>
    </w:p>
    <w:p w:rsidR="00804CE6" w:rsidRPr="00E015CD" w:rsidRDefault="00804CE6" w:rsidP="00804CE6">
      <w:pPr>
        <w:rPr>
          <w:b/>
          <w:sz w:val="22"/>
        </w:rPr>
      </w:pPr>
      <w:r w:rsidRPr="00E015CD">
        <w:rPr>
          <w:b/>
          <w:sz w:val="22"/>
        </w:rPr>
        <w:t>3. Hazards and Risks Overview</w:t>
      </w:r>
    </w:p>
    <w:p w:rsidR="00804CE6" w:rsidRPr="00E015CD" w:rsidRDefault="00804CE6" w:rsidP="00804CE6">
      <w:pPr>
        <w:rPr>
          <w:b/>
          <w:sz w:val="22"/>
        </w:rPr>
      </w:pPr>
      <w:r w:rsidRPr="00E015CD">
        <w:rPr>
          <w:b/>
          <w:sz w:val="22"/>
        </w:rPr>
        <w:t>4. Disaster Risk Management Overview</w:t>
      </w:r>
    </w:p>
    <w:p w:rsidR="00804CE6" w:rsidRDefault="00804CE6" w:rsidP="00804CE6">
      <w:pPr>
        <w:rPr>
          <w:b/>
          <w:sz w:val="22"/>
        </w:rPr>
      </w:pPr>
      <w:r w:rsidRPr="00E015CD">
        <w:rPr>
          <w:b/>
          <w:sz w:val="22"/>
        </w:rPr>
        <w:t xml:space="preserve">5. </w:t>
      </w:r>
      <w:r>
        <w:rPr>
          <w:b/>
          <w:sz w:val="22"/>
        </w:rPr>
        <w:t>Child Protection Systems Overview</w:t>
      </w:r>
    </w:p>
    <w:p w:rsidR="00804CE6" w:rsidRPr="00E015CD" w:rsidRDefault="00804CE6" w:rsidP="00804CE6">
      <w:pPr>
        <w:rPr>
          <w:b/>
          <w:sz w:val="22"/>
        </w:rPr>
      </w:pPr>
      <w:r>
        <w:rPr>
          <w:b/>
          <w:sz w:val="22"/>
        </w:rPr>
        <w:t xml:space="preserve">6. </w:t>
      </w:r>
      <w:r w:rsidRPr="00E015CD">
        <w:rPr>
          <w:b/>
          <w:sz w:val="22"/>
        </w:rPr>
        <w:t>Comprehensive School Safety Overview</w:t>
      </w:r>
    </w:p>
    <w:p w:rsidR="00804CE6" w:rsidRPr="00E015CD" w:rsidRDefault="00804CE6" w:rsidP="00804CE6">
      <w:pPr>
        <w:rPr>
          <w:b/>
          <w:sz w:val="22"/>
        </w:rPr>
      </w:pPr>
      <w:r>
        <w:rPr>
          <w:b/>
          <w:sz w:val="22"/>
        </w:rPr>
        <w:t>7</w:t>
      </w:r>
      <w:r w:rsidRPr="00E015CD">
        <w:rPr>
          <w:b/>
          <w:sz w:val="22"/>
        </w:rPr>
        <w:t>. Pillar 1: Safe School Facilities: Policies, Practices &amp; Programs</w:t>
      </w:r>
    </w:p>
    <w:p w:rsidR="00804CE6" w:rsidRPr="00E015CD" w:rsidRDefault="00804CE6" w:rsidP="00804CE6">
      <w:pPr>
        <w:rPr>
          <w:b/>
          <w:sz w:val="22"/>
        </w:rPr>
      </w:pPr>
      <w:r>
        <w:rPr>
          <w:b/>
          <w:sz w:val="22"/>
        </w:rPr>
        <w:t>8</w:t>
      </w:r>
      <w:r w:rsidRPr="00E015CD">
        <w:rPr>
          <w:b/>
          <w:sz w:val="22"/>
        </w:rPr>
        <w:t xml:space="preserve">. Pillar 2: </w:t>
      </w:r>
      <w:r>
        <w:rPr>
          <w:b/>
          <w:sz w:val="22"/>
        </w:rPr>
        <w:t>School Safety Management</w:t>
      </w:r>
      <w:r w:rsidRPr="00E015CD">
        <w:rPr>
          <w:b/>
          <w:sz w:val="22"/>
        </w:rPr>
        <w:t xml:space="preserve"> &amp; Educational Continuity: Policies, Practices &amp; Programs</w:t>
      </w:r>
    </w:p>
    <w:p w:rsidR="00804CE6" w:rsidRDefault="00804CE6" w:rsidP="00804CE6">
      <w:pPr>
        <w:rPr>
          <w:b/>
          <w:sz w:val="22"/>
        </w:rPr>
      </w:pPr>
      <w:r>
        <w:rPr>
          <w:b/>
          <w:sz w:val="22"/>
        </w:rPr>
        <w:t>9</w:t>
      </w:r>
      <w:r w:rsidRPr="00E015CD">
        <w:rPr>
          <w:b/>
          <w:sz w:val="22"/>
        </w:rPr>
        <w:t>. Pillar 3: Risk Reduction and Resilience in Education: Policies, Practices &amp; Programs</w:t>
      </w:r>
    </w:p>
    <w:p w:rsidR="00804CE6" w:rsidRPr="00E015CD" w:rsidRDefault="00804CE6" w:rsidP="00804CE6">
      <w:pPr>
        <w:rPr>
          <w:b/>
          <w:sz w:val="22"/>
        </w:rPr>
      </w:pPr>
      <w:r>
        <w:rPr>
          <w:b/>
          <w:sz w:val="22"/>
        </w:rPr>
        <w:t>10. Child Protection, Conflict &amp; Violence Prevention: Policies, Practices &amp; Program</w:t>
      </w:r>
    </w:p>
    <w:p w:rsidR="00804CE6" w:rsidRPr="00E015CD" w:rsidRDefault="00804CE6" w:rsidP="00804CE6">
      <w:pPr>
        <w:rPr>
          <w:b/>
          <w:sz w:val="22"/>
        </w:rPr>
      </w:pPr>
      <w:r>
        <w:rPr>
          <w:b/>
          <w:sz w:val="22"/>
        </w:rPr>
        <w:t>11</w:t>
      </w:r>
      <w:r w:rsidRPr="00E015CD">
        <w:rPr>
          <w:b/>
          <w:sz w:val="22"/>
        </w:rPr>
        <w:t xml:space="preserve">. Targets and Indicators for </w:t>
      </w:r>
      <w:r>
        <w:rPr>
          <w:b/>
          <w:sz w:val="22"/>
        </w:rPr>
        <w:t>School Safety</w:t>
      </w:r>
    </w:p>
    <w:p w:rsidR="00804CE6" w:rsidRPr="00E015CD" w:rsidRDefault="00804CE6" w:rsidP="00804CE6">
      <w:pPr>
        <w:rPr>
          <w:b/>
          <w:sz w:val="22"/>
        </w:rPr>
      </w:pPr>
      <w:r w:rsidRPr="00E015CD">
        <w:rPr>
          <w:b/>
          <w:sz w:val="22"/>
        </w:rPr>
        <w:t>1</w:t>
      </w:r>
      <w:r>
        <w:rPr>
          <w:b/>
          <w:sz w:val="22"/>
        </w:rPr>
        <w:t>2</w:t>
      </w:r>
      <w:r w:rsidRPr="00E015CD">
        <w:rPr>
          <w:b/>
          <w:sz w:val="22"/>
        </w:rPr>
        <w:t>. Appendices: [</w:t>
      </w:r>
      <w:r w:rsidRPr="00E015CD">
        <w:rPr>
          <w:sz w:val="22"/>
        </w:rPr>
        <w:t>Examples - add others as appropriate]</w:t>
      </w:r>
    </w:p>
    <w:p w:rsidR="00804CE6" w:rsidRPr="00E015CD" w:rsidRDefault="00804CE6" w:rsidP="00804CE6">
      <w:pPr>
        <w:ind w:left="720"/>
        <w:rPr>
          <w:sz w:val="22"/>
        </w:rPr>
      </w:pPr>
      <w:r w:rsidRPr="00E015CD">
        <w:rPr>
          <w:sz w:val="22"/>
        </w:rPr>
        <w:t>• Comprehensive School Safety Framework (National language &amp; English)</w:t>
      </w:r>
    </w:p>
    <w:p w:rsidR="00804CE6" w:rsidRPr="00E015CD" w:rsidRDefault="00804CE6" w:rsidP="00804CE6">
      <w:pPr>
        <w:rPr>
          <w:sz w:val="22"/>
        </w:rPr>
      </w:pPr>
      <w:r w:rsidRPr="00E015CD">
        <w:rPr>
          <w:sz w:val="22"/>
        </w:rPr>
        <w:tab/>
        <w:t>• National Hazard Map(s)</w:t>
      </w:r>
    </w:p>
    <w:p w:rsidR="00804CE6" w:rsidRPr="00E015CD" w:rsidRDefault="00804CE6" w:rsidP="00804CE6">
      <w:pPr>
        <w:ind w:left="720"/>
        <w:rPr>
          <w:sz w:val="22"/>
        </w:rPr>
      </w:pPr>
      <w:r w:rsidRPr="00E015CD">
        <w:rPr>
          <w:sz w:val="22"/>
        </w:rPr>
        <w:t>• Education Sector Demographics (Sub-national data on numbers of schools, children, staff)</w:t>
      </w:r>
    </w:p>
    <w:p w:rsidR="00804CE6" w:rsidRPr="00E015CD" w:rsidRDefault="00804CE6" w:rsidP="00804CE6">
      <w:pPr>
        <w:rPr>
          <w:sz w:val="22"/>
        </w:rPr>
      </w:pPr>
      <w:r w:rsidRPr="00E015CD">
        <w:rPr>
          <w:color w:val="FF0000"/>
          <w:sz w:val="22"/>
        </w:rPr>
        <w:tab/>
      </w:r>
      <w:r w:rsidRPr="00E015CD">
        <w:rPr>
          <w:sz w:val="22"/>
        </w:rPr>
        <w:t>• Cluster, Working Group or Task Force Terms of Reference and Workplan</w:t>
      </w:r>
    </w:p>
    <w:p w:rsidR="00804CE6" w:rsidRPr="00E015CD" w:rsidRDefault="00804CE6" w:rsidP="00804CE6">
      <w:pPr>
        <w:rPr>
          <w:sz w:val="22"/>
        </w:rPr>
      </w:pPr>
      <w:r w:rsidRPr="00E015CD">
        <w:rPr>
          <w:sz w:val="22"/>
        </w:rPr>
        <w:tab/>
        <w:t>• Cluster, Working Group, or Task Force Members Roster</w:t>
      </w:r>
    </w:p>
    <w:p w:rsidR="00804CE6" w:rsidRPr="00E015CD" w:rsidRDefault="00804CE6" w:rsidP="00804CE6">
      <w:pPr>
        <w:rPr>
          <w:sz w:val="22"/>
        </w:rPr>
      </w:pPr>
      <w:r w:rsidRPr="00E015CD">
        <w:rPr>
          <w:sz w:val="22"/>
        </w:rPr>
        <w:tab/>
        <w:t>• National Contingency Plans</w:t>
      </w:r>
    </w:p>
    <w:p w:rsidR="00804CE6" w:rsidRPr="00E015CD" w:rsidRDefault="00804CE6" w:rsidP="00804CE6">
      <w:pPr>
        <w:rPr>
          <w:sz w:val="22"/>
        </w:rPr>
      </w:pPr>
      <w:r w:rsidRPr="00E015CD">
        <w:rPr>
          <w:sz w:val="22"/>
        </w:rPr>
        <w:tab/>
        <w:t>• National/Sub-national Capacity-Building Trainings log</w:t>
      </w:r>
    </w:p>
    <w:p w:rsidR="00804CE6" w:rsidRPr="00E015CD" w:rsidRDefault="00804CE6" w:rsidP="00804CE6">
      <w:pPr>
        <w:rPr>
          <w:sz w:val="22"/>
        </w:rPr>
      </w:pPr>
      <w:r w:rsidRPr="00E015CD">
        <w:rPr>
          <w:sz w:val="22"/>
        </w:rPr>
        <w:tab/>
        <w:t>• Programs, Projects and Activities Mapping Forms</w:t>
      </w:r>
    </w:p>
    <w:p w:rsidR="00804CE6" w:rsidRPr="00E015CD" w:rsidRDefault="00804CE6" w:rsidP="00804CE6">
      <w:pPr>
        <w:rPr>
          <w:sz w:val="22"/>
        </w:rPr>
      </w:pPr>
      <w:r w:rsidRPr="00E015CD">
        <w:rPr>
          <w:sz w:val="22"/>
        </w:rPr>
        <w:tab/>
        <w:t>• National Consultation / Priority-Setting (if applicable)</w:t>
      </w:r>
    </w:p>
    <w:p w:rsidR="00804CE6" w:rsidRDefault="00804CE6" w:rsidP="00804CE6">
      <w:pPr>
        <w:rPr>
          <w:sz w:val="22"/>
        </w:rPr>
      </w:pPr>
      <w:r w:rsidRPr="00E015CD">
        <w:rPr>
          <w:sz w:val="22"/>
        </w:rPr>
        <w:tab/>
        <w:t>• Capacities Analysis (if available)</w:t>
      </w:r>
    </w:p>
    <w:p w:rsidR="00804CE6" w:rsidRPr="00E015CD" w:rsidRDefault="00804CE6" w:rsidP="00804CE6">
      <w:pPr>
        <w:rPr>
          <w:sz w:val="22"/>
        </w:rPr>
      </w:pPr>
      <w:r>
        <w:rPr>
          <w:sz w:val="22"/>
        </w:rPr>
        <w:tab/>
        <w:t>• Conflict Analysis (if applicable)</w:t>
      </w:r>
    </w:p>
    <w:p w:rsidR="00804CE6" w:rsidRPr="00E015CD" w:rsidRDefault="00804CE6" w:rsidP="00804CE6">
      <w:pPr>
        <w:rPr>
          <w:sz w:val="22"/>
        </w:rPr>
      </w:pPr>
      <w:r w:rsidRPr="00E015CD">
        <w:rPr>
          <w:sz w:val="22"/>
        </w:rPr>
        <w:tab/>
        <w:t xml:space="preserve">• </w:t>
      </w:r>
      <w:proofErr w:type="spellStart"/>
      <w:r w:rsidRPr="00E015CD">
        <w:rPr>
          <w:sz w:val="22"/>
        </w:rPr>
        <w:t>EiE</w:t>
      </w:r>
      <w:proofErr w:type="spellEnd"/>
      <w:r w:rsidRPr="00E015CD">
        <w:rPr>
          <w:sz w:val="22"/>
        </w:rPr>
        <w:t xml:space="preserve"> Provisions Stockpiles</w:t>
      </w:r>
    </w:p>
    <w:p w:rsidR="00804CE6" w:rsidRPr="00E015CD" w:rsidRDefault="00804CE6" w:rsidP="00804CE6">
      <w:pPr>
        <w:rPr>
          <w:sz w:val="22"/>
        </w:rPr>
      </w:pPr>
      <w:r w:rsidRPr="00E015CD">
        <w:rPr>
          <w:sz w:val="22"/>
        </w:rPr>
        <w:tab/>
        <w:t xml:space="preserve">• </w:t>
      </w:r>
      <w:proofErr w:type="spellStart"/>
      <w:r w:rsidRPr="00E015CD">
        <w:rPr>
          <w:sz w:val="22"/>
        </w:rPr>
        <w:t>EiE</w:t>
      </w:r>
      <w:proofErr w:type="spellEnd"/>
      <w:r w:rsidRPr="00E015CD">
        <w:rPr>
          <w:sz w:val="22"/>
        </w:rPr>
        <w:t xml:space="preserve"> Provisions Suppliers and Framework Agreements</w:t>
      </w:r>
    </w:p>
    <w:p w:rsidR="00804CE6" w:rsidRPr="00E015CD" w:rsidRDefault="00804CE6" w:rsidP="00804CE6">
      <w:pPr>
        <w:rPr>
          <w:sz w:val="22"/>
        </w:rPr>
      </w:pPr>
      <w:r w:rsidRPr="00E015CD">
        <w:rPr>
          <w:sz w:val="22"/>
        </w:rPr>
        <w:tab/>
        <w:t xml:space="preserve">• EFA Global Monitoring Country Statistics </w:t>
      </w:r>
    </w:p>
    <w:p w:rsidR="00804CE6" w:rsidRPr="00E015CD" w:rsidRDefault="00804CE6" w:rsidP="00804CE6">
      <w:pPr>
        <w:rPr>
          <w:sz w:val="22"/>
        </w:rPr>
      </w:pPr>
      <w:r w:rsidRPr="00E015CD">
        <w:rPr>
          <w:sz w:val="22"/>
        </w:rPr>
        <w:tab/>
        <w:t>[Others, as appropriate]</w:t>
      </w:r>
    </w:p>
    <w:p w:rsidR="00804CE6" w:rsidRDefault="00804CE6" w:rsidP="00804CE6">
      <w:pPr>
        <w:rPr>
          <w:b/>
          <w:color w:val="DC241F"/>
        </w:rPr>
      </w:pPr>
    </w:p>
    <w:p w:rsidR="00804CE6" w:rsidRDefault="00804CE6" w:rsidP="00804CE6">
      <w:pPr>
        <w:rPr>
          <w:b/>
          <w:color w:val="DC241F"/>
        </w:rPr>
      </w:pPr>
      <w:r>
        <w:rPr>
          <w:b/>
          <w:color w:val="DC241F"/>
        </w:rPr>
        <w:br w:type="page"/>
      </w:r>
    </w:p>
    <w:p w:rsidR="00804CE6" w:rsidRPr="00466760" w:rsidRDefault="00804CE6" w:rsidP="00804CE6">
      <w:pPr>
        <w:rPr>
          <w:rFonts w:ascii="Calibri" w:hAnsi="Calibri"/>
          <w:b/>
          <w:color w:val="FF0000"/>
        </w:rPr>
      </w:pPr>
      <w:r w:rsidRPr="00466760">
        <w:rPr>
          <w:rFonts w:ascii="Calibri" w:hAnsi="Calibri"/>
          <w:b/>
          <w:color w:val="DC241F"/>
        </w:rPr>
        <w:lastRenderedPageBreak/>
        <w:t>1. INTRODUCTORY DEMOGRAPHICS</w:t>
      </w:r>
      <w:r>
        <w:rPr>
          <w:rFonts w:ascii="Calibri" w:hAnsi="Calibri"/>
          <w:b/>
          <w:color w:val="DC241F"/>
        </w:rPr>
        <w:t xml:space="preserve"> &amp; SOCIO-POLITICAL </w:t>
      </w:r>
      <w:proofErr w:type="gramStart"/>
      <w:r>
        <w:rPr>
          <w:rFonts w:ascii="Calibri" w:hAnsi="Calibri"/>
          <w:b/>
          <w:color w:val="DC241F"/>
        </w:rPr>
        <w:t xml:space="preserve">CONTEXT </w:t>
      </w:r>
      <w:r w:rsidRPr="00466760">
        <w:rPr>
          <w:rFonts w:ascii="Calibri" w:hAnsi="Calibri"/>
          <w:b/>
          <w:color w:val="FF0000"/>
        </w:rPr>
        <w:t xml:space="preserve"> </w:t>
      </w:r>
      <w:r w:rsidRPr="00466760">
        <w:rPr>
          <w:rFonts w:ascii="Calibri" w:hAnsi="Calibri"/>
        </w:rPr>
        <w:t>(</w:t>
      </w:r>
      <w:proofErr w:type="gramEnd"/>
      <w:r>
        <w:rPr>
          <w:rFonts w:ascii="Calibri" w:hAnsi="Calibri"/>
        </w:rPr>
        <w:t>1</w:t>
      </w:r>
      <w:r w:rsidRPr="00466760">
        <w:rPr>
          <w:rFonts w:ascii="Calibri" w:hAnsi="Calibri"/>
        </w:rPr>
        <w:t xml:space="preserve"> </w:t>
      </w:r>
      <w:r>
        <w:rPr>
          <w:rFonts w:ascii="Calibri" w:hAnsi="Calibri"/>
        </w:rPr>
        <w:t xml:space="preserve">page </w:t>
      </w:r>
      <w:r w:rsidRPr="00466760">
        <w:rPr>
          <w:rFonts w:ascii="Calibri" w:hAnsi="Calibri"/>
        </w:rPr>
        <w:t>maximum)</w:t>
      </w:r>
    </w:p>
    <w:p w:rsidR="00804CE6" w:rsidRPr="00466760" w:rsidRDefault="00804CE6" w:rsidP="00804CE6">
      <w:pPr>
        <w:rPr>
          <w:rFonts w:ascii="Calibri" w:hAnsi="Calibri"/>
          <w:b/>
          <w:color w:val="FF0000"/>
        </w:rPr>
      </w:pPr>
    </w:p>
    <w:tbl>
      <w:tblPr>
        <w:tblpPr w:leftFromText="180" w:rightFromText="180" w:vertAnchor="text" w:tblpY="1"/>
        <w:tblOverlap w:val="never"/>
        <w:tblW w:w="4830" w:type="pct"/>
        <w:tblBorders>
          <w:top w:val="single" w:sz="4" w:space="0" w:color="auto"/>
          <w:left w:val="single" w:sz="4" w:space="0" w:color="auto"/>
          <w:bottom w:val="single" w:sz="4" w:space="0" w:color="000000"/>
          <w:right w:val="single" w:sz="4" w:space="0" w:color="auto"/>
        </w:tblBorders>
        <w:shd w:val="clear" w:color="000000" w:fill="auto"/>
        <w:tblCellMar>
          <w:left w:w="70" w:type="dxa"/>
          <w:right w:w="70" w:type="dxa"/>
        </w:tblCellMar>
        <w:tblLook w:val="04A0" w:firstRow="1" w:lastRow="0" w:firstColumn="1" w:lastColumn="0" w:noHBand="0" w:noVBand="1"/>
      </w:tblPr>
      <w:tblGrid>
        <w:gridCol w:w="8704"/>
      </w:tblGrid>
      <w:tr w:rsidR="00804CE6" w:rsidRPr="00466760" w:rsidTr="0017048A">
        <w:trPr>
          <w:trHeight w:val="495"/>
        </w:trPr>
        <w:tc>
          <w:tcPr>
            <w:tcW w:w="5000" w:type="pct"/>
            <w:shd w:val="clear" w:color="000000" w:fill="auto"/>
            <w:hideMark/>
          </w:tcPr>
          <w:p w:rsidR="00804CE6" w:rsidRPr="00466760" w:rsidRDefault="00804CE6" w:rsidP="0017048A">
            <w:pPr>
              <w:rPr>
                <w:rFonts w:ascii="Calibri" w:hAnsi="Calibri"/>
                <w:i/>
                <w:iCs/>
                <w:lang w:eastAsia="da-DK"/>
              </w:rPr>
            </w:pPr>
            <w:r w:rsidRPr="00466760">
              <w:rPr>
                <w:rFonts w:ascii="Calibri" w:hAnsi="Calibri" w:cs="Arial"/>
                <w:b/>
                <w:bCs/>
                <w:i/>
                <w:color w:val="000000"/>
                <w:lang w:eastAsia="da-DK"/>
              </w:rPr>
              <w:t xml:space="preserve">Geography and population overview: </w:t>
            </w:r>
            <w:r w:rsidRPr="00466760">
              <w:rPr>
                <w:rFonts w:ascii="Calibri" w:hAnsi="Calibri" w:cs="Arial"/>
                <w:bCs/>
                <w:i/>
                <w:color w:val="000000"/>
                <w:lang w:eastAsia="da-DK"/>
              </w:rPr>
              <w:t>Describe geography of country and population.</w:t>
            </w:r>
          </w:p>
        </w:tc>
      </w:tr>
    </w:tbl>
    <w:p w:rsidR="00804CE6" w:rsidRPr="00466760" w:rsidRDefault="00804CE6" w:rsidP="00804CE6">
      <w:pPr>
        <w:rPr>
          <w:rFonts w:ascii="Calibri" w:hAnsi="Calibri"/>
          <w:b/>
          <w:color w:val="FF0000"/>
        </w:rPr>
      </w:pPr>
    </w:p>
    <w:tbl>
      <w:tblPr>
        <w:tblpPr w:leftFromText="180" w:rightFromText="180" w:vertAnchor="text" w:tblpY="1"/>
        <w:tblOverlap w:val="never"/>
        <w:tblW w:w="4830" w:type="pct"/>
        <w:tblBorders>
          <w:top w:val="single" w:sz="4" w:space="0" w:color="auto"/>
          <w:left w:val="single" w:sz="4" w:space="0" w:color="auto"/>
          <w:bottom w:val="single" w:sz="4" w:space="0" w:color="000000"/>
          <w:right w:val="single" w:sz="4" w:space="0" w:color="auto"/>
        </w:tblBorders>
        <w:shd w:val="clear" w:color="000000" w:fill="auto"/>
        <w:tblCellMar>
          <w:left w:w="70" w:type="dxa"/>
          <w:right w:w="70" w:type="dxa"/>
        </w:tblCellMar>
        <w:tblLook w:val="04A0" w:firstRow="1" w:lastRow="0" w:firstColumn="1" w:lastColumn="0" w:noHBand="0" w:noVBand="1"/>
      </w:tblPr>
      <w:tblGrid>
        <w:gridCol w:w="8704"/>
      </w:tblGrid>
      <w:tr w:rsidR="00804CE6" w:rsidRPr="00466760" w:rsidTr="0017048A">
        <w:trPr>
          <w:trHeight w:val="495"/>
        </w:trPr>
        <w:tc>
          <w:tcPr>
            <w:tcW w:w="5000" w:type="pct"/>
            <w:shd w:val="clear" w:color="000000" w:fill="auto"/>
            <w:hideMark/>
          </w:tcPr>
          <w:p w:rsidR="00804CE6" w:rsidRPr="00466760" w:rsidRDefault="00804CE6" w:rsidP="0017048A">
            <w:pPr>
              <w:rPr>
                <w:rFonts w:ascii="Calibri" w:hAnsi="Calibri"/>
                <w:i/>
                <w:iCs/>
                <w:lang w:eastAsia="da-DK"/>
              </w:rPr>
            </w:pPr>
            <w:r>
              <w:rPr>
                <w:rFonts w:ascii="Calibri" w:hAnsi="Calibri" w:cs="Arial"/>
                <w:b/>
                <w:bCs/>
                <w:i/>
                <w:color w:val="000000"/>
                <w:lang w:eastAsia="da-DK"/>
              </w:rPr>
              <w:t>Socio-political context</w:t>
            </w:r>
            <w:r w:rsidRPr="00466760">
              <w:rPr>
                <w:rFonts w:ascii="Calibri" w:hAnsi="Calibri" w:cs="Arial"/>
                <w:b/>
                <w:bCs/>
                <w:i/>
                <w:color w:val="000000"/>
                <w:lang w:eastAsia="da-DK"/>
              </w:rPr>
              <w:t xml:space="preserve">: </w:t>
            </w:r>
            <w:r w:rsidRPr="00466760">
              <w:rPr>
                <w:rFonts w:ascii="Calibri" w:hAnsi="Calibri" w:cs="Arial"/>
                <w:bCs/>
                <w:i/>
                <w:color w:val="000000"/>
                <w:lang w:eastAsia="da-DK"/>
              </w:rPr>
              <w:t xml:space="preserve">Describe </w:t>
            </w:r>
            <w:r>
              <w:rPr>
                <w:rFonts w:ascii="Calibri" w:hAnsi="Calibri" w:cs="Arial"/>
                <w:bCs/>
                <w:i/>
                <w:color w:val="000000"/>
                <w:lang w:eastAsia="da-DK"/>
              </w:rPr>
              <w:t xml:space="preserve">socio-political context of the </w:t>
            </w:r>
            <w:proofErr w:type="spellStart"/>
            <w:r>
              <w:rPr>
                <w:rFonts w:ascii="Calibri" w:hAnsi="Calibri" w:cs="Arial"/>
                <w:bCs/>
                <w:i/>
                <w:color w:val="000000"/>
                <w:lang w:eastAsia="da-DK"/>
              </w:rPr>
              <w:t>counry</w:t>
            </w:r>
            <w:proofErr w:type="spellEnd"/>
          </w:p>
        </w:tc>
      </w:tr>
    </w:tbl>
    <w:p w:rsidR="00804CE6" w:rsidRPr="00466760" w:rsidRDefault="00804CE6" w:rsidP="00804CE6">
      <w:pPr>
        <w:rPr>
          <w:rFonts w:ascii="Calibri" w:hAnsi="Calibri"/>
          <w:b/>
          <w:color w:val="FF0000"/>
        </w:rPr>
      </w:pPr>
    </w:p>
    <w:p w:rsidR="00804CE6" w:rsidRPr="00466760" w:rsidRDefault="00804CE6" w:rsidP="00804CE6">
      <w:pPr>
        <w:rPr>
          <w:rFonts w:ascii="Calibri" w:hAnsi="Calibri"/>
          <w:b/>
          <w:color w:val="FF0000"/>
        </w:rPr>
      </w:pPr>
      <w:r w:rsidRPr="00466760">
        <w:rPr>
          <w:rFonts w:ascii="Calibri" w:hAnsi="Calibri"/>
          <w:b/>
          <w:color w:val="DC241F"/>
        </w:rPr>
        <w:t>2. EDUCATION SECTOR OVERVIEW</w:t>
      </w:r>
      <w:r w:rsidRPr="00466760">
        <w:rPr>
          <w:rFonts w:ascii="Calibri" w:hAnsi="Calibri"/>
          <w:b/>
          <w:color w:val="FF0000"/>
        </w:rPr>
        <w:t xml:space="preserve"> </w:t>
      </w:r>
      <w:r w:rsidRPr="00466760">
        <w:rPr>
          <w:rFonts w:ascii="Calibri" w:hAnsi="Calibri"/>
        </w:rPr>
        <w:t>(2-3 pages maximum)</w:t>
      </w:r>
    </w:p>
    <w:p w:rsidR="00804CE6" w:rsidRPr="00466760" w:rsidRDefault="00804CE6" w:rsidP="00804CE6">
      <w:pPr>
        <w:rPr>
          <w:rFonts w:ascii="Calibri" w:hAnsi="Calibri" w:cs="Gill Sans"/>
          <w:b/>
          <w:color w:val="FF0000"/>
        </w:rPr>
      </w:pPr>
    </w:p>
    <w:tbl>
      <w:tblPr>
        <w:tblpPr w:leftFromText="180" w:rightFromText="180" w:vertAnchor="text" w:tblpY="1"/>
        <w:tblOverlap w:val="never"/>
        <w:tblW w:w="4830" w:type="pct"/>
        <w:tblBorders>
          <w:top w:val="single" w:sz="4" w:space="0" w:color="auto"/>
          <w:left w:val="single" w:sz="4" w:space="0" w:color="auto"/>
          <w:bottom w:val="single" w:sz="4" w:space="0" w:color="000000"/>
          <w:right w:val="single" w:sz="4" w:space="0" w:color="auto"/>
        </w:tblBorders>
        <w:shd w:val="clear" w:color="000000" w:fill="auto"/>
        <w:tblCellMar>
          <w:left w:w="70" w:type="dxa"/>
          <w:right w:w="70" w:type="dxa"/>
        </w:tblCellMar>
        <w:tblLook w:val="04A0" w:firstRow="1" w:lastRow="0" w:firstColumn="1" w:lastColumn="0" w:noHBand="0" w:noVBand="1"/>
      </w:tblPr>
      <w:tblGrid>
        <w:gridCol w:w="8704"/>
      </w:tblGrid>
      <w:tr w:rsidR="00804CE6" w:rsidRPr="00466760" w:rsidTr="0017048A">
        <w:trPr>
          <w:trHeight w:val="1621"/>
        </w:trPr>
        <w:tc>
          <w:tcPr>
            <w:tcW w:w="5000" w:type="pct"/>
            <w:shd w:val="clear" w:color="000000" w:fill="auto"/>
            <w:hideMark/>
          </w:tcPr>
          <w:p w:rsidR="00804CE6" w:rsidRPr="00466760" w:rsidRDefault="00804CE6" w:rsidP="0017048A">
            <w:pPr>
              <w:rPr>
                <w:rFonts w:ascii="Calibri" w:hAnsi="Calibri" w:cs="Gill Sans"/>
                <w:i/>
                <w:iCs/>
                <w:lang w:eastAsia="da-DK"/>
              </w:rPr>
            </w:pPr>
            <w:r w:rsidRPr="00466760">
              <w:rPr>
                <w:rFonts w:ascii="Calibri" w:hAnsi="Calibri" w:cs="Gill Sans"/>
                <w:b/>
                <w:bCs/>
                <w:i/>
                <w:color w:val="000000"/>
                <w:lang w:eastAsia="da-DK"/>
              </w:rPr>
              <w:t xml:space="preserve">Structure of the Education System: </w:t>
            </w:r>
            <w:r w:rsidRPr="00466760">
              <w:rPr>
                <w:rFonts w:ascii="Calibri" w:hAnsi="Calibri" w:cs="Gill Sans"/>
                <w:bCs/>
                <w:i/>
                <w:color w:val="000000"/>
                <w:lang w:eastAsia="da-DK"/>
              </w:rPr>
              <w:t xml:space="preserve">Briefly describe divisions, grade levels </w:t>
            </w:r>
            <w:r w:rsidRPr="00466760">
              <w:rPr>
                <w:rFonts w:ascii="Calibri" w:hAnsi="Calibri" w:cs="Gill Sans"/>
                <w:bCs/>
                <w:i/>
              </w:rPr>
              <w:t>(</w:t>
            </w:r>
            <w:proofErr w:type="spellStart"/>
            <w:r w:rsidRPr="00466760">
              <w:rPr>
                <w:rFonts w:ascii="Calibri" w:hAnsi="Calibri" w:cs="Gill Sans"/>
                <w:bCs/>
                <w:i/>
              </w:rPr>
              <w:t>eg.</w:t>
            </w:r>
            <w:proofErr w:type="spellEnd"/>
            <w:r w:rsidRPr="00466760">
              <w:rPr>
                <w:rFonts w:ascii="Calibri" w:hAnsi="Calibri" w:cs="Gill Sans"/>
                <w:bCs/>
                <w:i/>
              </w:rPr>
              <w:t xml:space="preserve"> pre-school/ECCD (incl. K), lower primary (1,2,3), upper primary (4,5,6), lower secondary (7,8,9), upper secondary (10,11,12)). </w:t>
            </w:r>
            <w:r w:rsidRPr="00466760">
              <w:rPr>
                <w:rFonts w:ascii="Calibri" w:hAnsi="Calibri" w:cs="Gill Sans"/>
                <w:bCs/>
                <w:i/>
                <w:color w:val="000000"/>
                <w:lang w:eastAsia="da-DK"/>
              </w:rPr>
              <w:t>Description types of schools and proportion of these (private, public, religious, formal, non-formal etc.). Which grades/levels/forms are compulsory? Which are free? What fees or costs do families pay?</w:t>
            </w:r>
            <w:r w:rsidRPr="00466760">
              <w:rPr>
                <w:rFonts w:ascii="Calibri" w:hAnsi="Calibri" w:cs="Gill Sans"/>
                <w:b/>
                <w:bCs/>
                <w:i/>
                <w:color w:val="000000"/>
                <w:lang w:eastAsia="da-DK"/>
              </w:rPr>
              <w:t xml:space="preserve"> </w:t>
            </w:r>
            <w:r w:rsidRPr="00466760">
              <w:rPr>
                <w:rFonts w:ascii="Calibri" w:hAnsi="Calibri" w:cs="Gill Sans"/>
                <w:bCs/>
                <w:i/>
                <w:color w:val="000000"/>
                <w:lang w:eastAsia="da-DK"/>
              </w:rPr>
              <w:t>Who runs and operates schools? (be sure to include key actors/# and % in an appendix.</w:t>
            </w:r>
          </w:p>
        </w:tc>
      </w:tr>
    </w:tbl>
    <w:p w:rsidR="00804CE6" w:rsidRPr="00466760" w:rsidRDefault="00804CE6" w:rsidP="00804CE6">
      <w:pPr>
        <w:rPr>
          <w:rFonts w:ascii="Calibri" w:hAnsi="Calibri" w:cs="Gill Sans"/>
          <w:b/>
          <w:color w:val="FF0000"/>
        </w:rPr>
      </w:pPr>
    </w:p>
    <w:tbl>
      <w:tblPr>
        <w:tblpPr w:leftFromText="180" w:rightFromText="180" w:vertAnchor="text" w:tblpY="1"/>
        <w:tblOverlap w:val="never"/>
        <w:tblW w:w="4830" w:type="pct"/>
        <w:tblBorders>
          <w:top w:val="single" w:sz="4" w:space="0" w:color="auto"/>
          <w:left w:val="single" w:sz="4" w:space="0" w:color="auto"/>
          <w:bottom w:val="single" w:sz="4" w:space="0" w:color="000000"/>
          <w:right w:val="single" w:sz="4" w:space="0" w:color="auto"/>
        </w:tblBorders>
        <w:shd w:val="clear" w:color="000000" w:fill="auto"/>
        <w:tblCellMar>
          <w:left w:w="70" w:type="dxa"/>
          <w:right w:w="70" w:type="dxa"/>
        </w:tblCellMar>
        <w:tblLook w:val="04A0" w:firstRow="1" w:lastRow="0" w:firstColumn="1" w:lastColumn="0" w:noHBand="0" w:noVBand="1"/>
      </w:tblPr>
      <w:tblGrid>
        <w:gridCol w:w="8704"/>
      </w:tblGrid>
      <w:tr w:rsidR="00804CE6" w:rsidRPr="00466760" w:rsidTr="0017048A">
        <w:trPr>
          <w:trHeight w:val="495"/>
        </w:trPr>
        <w:tc>
          <w:tcPr>
            <w:tcW w:w="5000" w:type="pct"/>
            <w:shd w:val="clear" w:color="000000" w:fill="auto"/>
            <w:hideMark/>
          </w:tcPr>
          <w:p w:rsidR="00804CE6" w:rsidRPr="00466760" w:rsidRDefault="00804CE6" w:rsidP="0017048A">
            <w:pPr>
              <w:rPr>
                <w:rFonts w:ascii="Calibri" w:hAnsi="Calibri" w:cs="Gill Sans"/>
                <w:i/>
                <w:iCs/>
                <w:lang w:eastAsia="da-DK"/>
              </w:rPr>
            </w:pPr>
            <w:r w:rsidRPr="00466760">
              <w:rPr>
                <w:rFonts w:ascii="Calibri" w:hAnsi="Calibri" w:cs="Gill Sans"/>
                <w:b/>
                <w:bCs/>
                <w:i/>
                <w:color w:val="000000"/>
                <w:lang w:eastAsia="da-DK"/>
              </w:rPr>
              <w:t>Number of Schools, Students and Teachers</w:t>
            </w:r>
            <w:r w:rsidRPr="00466760">
              <w:rPr>
                <w:rFonts w:ascii="Calibri" w:hAnsi="Calibri" w:cs="Gill Sans"/>
                <w:bCs/>
                <w:i/>
                <w:color w:val="000000"/>
                <w:lang w:eastAsia="da-DK"/>
              </w:rPr>
              <w:t>: disaggregated by type (with sub-national numbers in appendices). What is the range of size of schools? Type of residential schools?</w:t>
            </w:r>
          </w:p>
        </w:tc>
      </w:tr>
    </w:tbl>
    <w:p w:rsidR="00804CE6" w:rsidRPr="00466760" w:rsidRDefault="00804CE6" w:rsidP="00804CE6">
      <w:pPr>
        <w:rPr>
          <w:rFonts w:ascii="Calibri" w:hAnsi="Calibri" w:cs="Gill Sans"/>
          <w:b/>
          <w:color w:val="FF0000"/>
        </w:rPr>
      </w:pPr>
    </w:p>
    <w:tbl>
      <w:tblPr>
        <w:tblpPr w:leftFromText="180" w:rightFromText="180" w:vertAnchor="text" w:tblpY="1"/>
        <w:tblOverlap w:val="never"/>
        <w:tblW w:w="4830" w:type="pct"/>
        <w:tblBorders>
          <w:top w:val="single" w:sz="4" w:space="0" w:color="auto"/>
          <w:left w:val="single" w:sz="4" w:space="0" w:color="auto"/>
          <w:bottom w:val="single" w:sz="4" w:space="0" w:color="000000"/>
          <w:right w:val="single" w:sz="4" w:space="0" w:color="auto"/>
        </w:tblBorders>
        <w:shd w:val="clear" w:color="000000" w:fill="auto"/>
        <w:tblCellMar>
          <w:left w:w="70" w:type="dxa"/>
          <w:right w:w="70" w:type="dxa"/>
        </w:tblCellMar>
        <w:tblLook w:val="04A0" w:firstRow="1" w:lastRow="0" w:firstColumn="1" w:lastColumn="0" w:noHBand="0" w:noVBand="1"/>
      </w:tblPr>
      <w:tblGrid>
        <w:gridCol w:w="8704"/>
      </w:tblGrid>
      <w:tr w:rsidR="00804CE6" w:rsidRPr="00466760" w:rsidTr="0017048A">
        <w:trPr>
          <w:trHeight w:val="495"/>
        </w:trPr>
        <w:tc>
          <w:tcPr>
            <w:tcW w:w="5000" w:type="pct"/>
            <w:shd w:val="clear" w:color="000000" w:fill="auto"/>
            <w:hideMark/>
          </w:tcPr>
          <w:p w:rsidR="00804CE6" w:rsidRPr="00466760" w:rsidRDefault="00804CE6" w:rsidP="0017048A">
            <w:pPr>
              <w:rPr>
                <w:rFonts w:ascii="Calibri" w:hAnsi="Calibri" w:cs="Gill Sans"/>
                <w:i/>
                <w:iCs/>
                <w:lang w:eastAsia="da-DK"/>
              </w:rPr>
            </w:pPr>
            <w:r w:rsidRPr="00466760">
              <w:rPr>
                <w:rFonts w:ascii="Calibri" w:hAnsi="Calibri" w:cs="Gill Sans"/>
                <w:b/>
                <w:bCs/>
                <w:i/>
                <w:color w:val="000000"/>
                <w:lang w:eastAsia="da-DK"/>
              </w:rPr>
              <w:t>School Enrolment and Completion Rates and Literacy rates:</w:t>
            </w:r>
            <w:r w:rsidRPr="00466760">
              <w:rPr>
                <w:rFonts w:ascii="Calibri" w:hAnsi="Calibri" w:cs="Gill Sans"/>
                <w:bCs/>
                <w:i/>
                <w:color w:val="000000"/>
                <w:lang w:eastAsia="da-DK"/>
              </w:rPr>
              <w:t xml:space="preserve"> disaggregated by level, gender; students with disabilities (where possible)</w:t>
            </w:r>
          </w:p>
        </w:tc>
      </w:tr>
    </w:tbl>
    <w:p w:rsidR="00804CE6" w:rsidRPr="00466760" w:rsidRDefault="00804CE6" w:rsidP="00804CE6">
      <w:pPr>
        <w:rPr>
          <w:rFonts w:ascii="Calibri" w:hAnsi="Calibri" w:cs="Gill Sans"/>
        </w:rPr>
      </w:pPr>
    </w:p>
    <w:tbl>
      <w:tblPr>
        <w:tblpPr w:leftFromText="180" w:rightFromText="180" w:vertAnchor="text" w:tblpY="1"/>
        <w:tblOverlap w:val="never"/>
        <w:tblW w:w="4830" w:type="pct"/>
        <w:tblBorders>
          <w:top w:val="single" w:sz="4" w:space="0" w:color="auto"/>
          <w:left w:val="single" w:sz="4" w:space="0" w:color="auto"/>
          <w:bottom w:val="single" w:sz="4" w:space="0" w:color="000000"/>
          <w:right w:val="single" w:sz="4" w:space="0" w:color="auto"/>
        </w:tblBorders>
        <w:shd w:val="clear" w:color="000000" w:fill="auto"/>
        <w:tblCellMar>
          <w:left w:w="70" w:type="dxa"/>
          <w:right w:w="70" w:type="dxa"/>
        </w:tblCellMar>
        <w:tblLook w:val="04A0" w:firstRow="1" w:lastRow="0" w:firstColumn="1" w:lastColumn="0" w:noHBand="0" w:noVBand="1"/>
      </w:tblPr>
      <w:tblGrid>
        <w:gridCol w:w="8704"/>
      </w:tblGrid>
      <w:tr w:rsidR="00804CE6" w:rsidRPr="00466760" w:rsidTr="0017048A">
        <w:trPr>
          <w:trHeight w:val="495"/>
        </w:trPr>
        <w:tc>
          <w:tcPr>
            <w:tcW w:w="5000" w:type="pct"/>
            <w:shd w:val="clear" w:color="000000" w:fill="auto"/>
            <w:hideMark/>
          </w:tcPr>
          <w:p w:rsidR="00804CE6" w:rsidRPr="00466760" w:rsidRDefault="00804CE6" w:rsidP="0017048A">
            <w:pPr>
              <w:rPr>
                <w:rFonts w:ascii="Calibri" w:hAnsi="Calibri" w:cs="Gill Sans"/>
                <w:i/>
                <w:iCs/>
                <w:lang w:eastAsia="da-DK"/>
              </w:rPr>
            </w:pPr>
            <w:r w:rsidRPr="00466760">
              <w:rPr>
                <w:rFonts w:ascii="Calibri" w:hAnsi="Calibri" w:cs="Gill Sans"/>
                <w:b/>
                <w:bCs/>
                <w:i/>
                <w:color w:val="000000"/>
                <w:lang w:eastAsia="da-DK"/>
              </w:rPr>
              <w:t xml:space="preserve">School Year: </w:t>
            </w:r>
            <w:r w:rsidRPr="00466760">
              <w:rPr>
                <w:rFonts w:ascii="Calibri" w:hAnsi="Calibri" w:cs="Gill Sans"/>
                <w:bCs/>
                <w:i/>
                <w:color w:val="000000"/>
                <w:lang w:eastAsia="da-DK"/>
              </w:rPr>
              <w:t xml:space="preserve">Beginning / end of school year and major breaks; normative number of school days per year; number of student/teacher contact hours per school day; </w:t>
            </w:r>
          </w:p>
        </w:tc>
      </w:tr>
    </w:tbl>
    <w:p w:rsidR="00804CE6" w:rsidRPr="00466760" w:rsidRDefault="00804CE6" w:rsidP="00804CE6">
      <w:pPr>
        <w:rPr>
          <w:rFonts w:ascii="Calibri" w:hAnsi="Calibri" w:cs="Gill Sans"/>
        </w:rPr>
      </w:pPr>
    </w:p>
    <w:tbl>
      <w:tblPr>
        <w:tblpPr w:leftFromText="180" w:rightFromText="180" w:vertAnchor="text" w:tblpY="1"/>
        <w:tblOverlap w:val="never"/>
        <w:tblW w:w="4830" w:type="pct"/>
        <w:tblBorders>
          <w:top w:val="single" w:sz="4" w:space="0" w:color="auto"/>
          <w:left w:val="single" w:sz="4" w:space="0" w:color="auto"/>
          <w:bottom w:val="single" w:sz="4" w:space="0" w:color="000000"/>
          <w:right w:val="single" w:sz="4" w:space="0" w:color="auto"/>
        </w:tblBorders>
        <w:shd w:val="clear" w:color="000000" w:fill="auto"/>
        <w:tblCellMar>
          <w:left w:w="70" w:type="dxa"/>
          <w:right w:w="70" w:type="dxa"/>
        </w:tblCellMar>
        <w:tblLook w:val="04A0" w:firstRow="1" w:lastRow="0" w:firstColumn="1" w:lastColumn="0" w:noHBand="0" w:noVBand="1"/>
      </w:tblPr>
      <w:tblGrid>
        <w:gridCol w:w="8704"/>
      </w:tblGrid>
      <w:tr w:rsidR="00804CE6" w:rsidRPr="00466760" w:rsidTr="0017048A">
        <w:trPr>
          <w:trHeight w:val="495"/>
        </w:trPr>
        <w:tc>
          <w:tcPr>
            <w:tcW w:w="5000" w:type="pct"/>
            <w:shd w:val="clear" w:color="000000" w:fill="auto"/>
            <w:hideMark/>
          </w:tcPr>
          <w:p w:rsidR="00804CE6" w:rsidRPr="00466760" w:rsidRDefault="00804CE6" w:rsidP="0017048A">
            <w:pPr>
              <w:rPr>
                <w:rFonts w:ascii="Calibri" w:hAnsi="Calibri" w:cs="Gill Sans"/>
                <w:i/>
                <w:iCs/>
                <w:lang w:eastAsia="da-DK"/>
              </w:rPr>
            </w:pPr>
            <w:r w:rsidRPr="00466760">
              <w:rPr>
                <w:rFonts w:ascii="Calibri" w:hAnsi="Calibri" w:cs="Gill Sans"/>
                <w:b/>
                <w:bCs/>
                <w:i/>
                <w:color w:val="000000"/>
                <w:lang w:eastAsia="da-DK"/>
              </w:rPr>
              <w:t xml:space="preserve">Organization of Education Sector: </w:t>
            </w:r>
            <w:r w:rsidRPr="00466760">
              <w:rPr>
                <w:rFonts w:ascii="Calibri" w:hAnsi="Calibri" w:cs="Gill Sans"/>
                <w:bCs/>
                <w:i/>
                <w:color w:val="000000"/>
                <w:lang w:eastAsia="da-DK"/>
              </w:rPr>
              <w:t xml:space="preserve">organogram(s); policy/management at what levels; any school-based management; school safety focal points at what levels; focal points for 1. safe school facilities 2. School Safety Management 3. Risk reduction and resilience education; key policies or standards for school </w:t>
            </w:r>
            <w:proofErr w:type="gramStart"/>
            <w:r w:rsidRPr="00466760">
              <w:rPr>
                <w:rFonts w:ascii="Calibri" w:hAnsi="Calibri" w:cs="Gill Sans"/>
                <w:bCs/>
                <w:i/>
                <w:color w:val="000000"/>
                <w:lang w:eastAsia="da-DK"/>
              </w:rPr>
              <w:t>safety  in</w:t>
            </w:r>
            <w:proofErr w:type="gramEnd"/>
            <w:r w:rsidRPr="00466760">
              <w:rPr>
                <w:rFonts w:ascii="Calibri" w:hAnsi="Calibri" w:cs="Gill Sans"/>
                <w:bCs/>
                <w:i/>
                <w:color w:val="000000"/>
                <w:lang w:eastAsia="da-DK"/>
              </w:rPr>
              <w:t xml:space="preserve"> general</w:t>
            </w:r>
          </w:p>
        </w:tc>
      </w:tr>
    </w:tbl>
    <w:p w:rsidR="00804CE6" w:rsidRPr="00466760" w:rsidRDefault="00804CE6" w:rsidP="00804CE6">
      <w:pPr>
        <w:rPr>
          <w:rFonts w:ascii="Calibri" w:hAnsi="Calibri" w:cs="Gill Sans"/>
        </w:rPr>
      </w:pPr>
    </w:p>
    <w:tbl>
      <w:tblPr>
        <w:tblpPr w:leftFromText="180" w:rightFromText="180" w:vertAnchor="text" w:tblpY="1"/>
        <w:tblOverlap w:val="never"/>
        <w:tblW w:w="4830" w:type="pct"/>
        <w:tblBorders>
          <w:top w:val="single" w:sz="4" w:space="0" w:color="auto"/>
          <w:left w:val="single" w:sz="4" w:space="0" w:color="auto"/>
          <w:bottom w:val="single" w:sz="4" w:space="0" w:color="000000"/>
          <w:right w:val="single" w:sz="4" w:space="0" w:color="auto"/>
        </w:tblBorders>
        <w:shd w:val="clear" w:color="000000" w:fill="auto"/>
        <w:tblCellMar>
          <w:left w:w="70" w:type="dxa"/>
          <w:right w:w="70" w:type="dxa"/>
        </w:tblCellMar>
        <w:tblLook w:val="04A0" w:firstRow="1" w:lastRow="0" w:firstColumn="1" w:lastColumn="0" w:noHBand="0" w:noVBand="1"/>
      </w:tblPr>
      <w:tblGrid>
        <w:gridCol w:w="8704"/>
      </w:tblGrid>
      <w:tr w:rsidR="00804CE6" w:rsidRPr="00466760" w:rsidTr="0017048A">
        <w:trPr>
          <w:trHeight w:val="495"/>
        </w:trPr>
        <w:tc>
          <w:tcPr>
            <w:tcW w:w="5000" w:type="pct"/>
            <w:shd w:val="clear" w:color="000000" w:fill="auto"/>
            <w:hideMark/>
          </w:tcPr>
          <w:p w:rsidR="00804CE6" w:rsidRPr="00466760" w:rsidRDefault="00804CE6" w:rsidP="0017048A">
            <w:pPr>
              <w:rPr>
                <w:rFonts w:ascii="Calibri" w:hAnsi="Calibri" w:cs="Gill Sans"/>
                <w:i/>
                <w:iCs/>
                <w:lang w:eastAsia="da-DK"/>
              </w:rPr>
            </w:pPr>
            <w:r w:rsidRPr="00466760">
              <w:rPr>
                <w:rFonts w:ascii="Calibri" w:hAnsi="Calibri" w:cs="Gill Sans"/>
                <w:b/>
                <w:bCs/>
                <w:i/>
                <w:color w:val="000000"/>
                <w:lang w:eastAsia="da-DK"/>
              </w:rPr>
              <w:t xml:space="preserve">Education Management Information Systems: </w:t>
            </w:r>
            <w:r w:rsidRPr="00466760">
              <w:rPr>
                <w:rFonts w:ascii="Calibri" w:hAnsi="Calibri" w:cs="Gill Sans"/>
                <w:bCs/>
                <w:i/>
                <w:color w:val="000000"/>
                <w:lang w:eastAsia="da-DK"/>
              </w:rPr>
              <w:t>current capacity (digital, spatial data on digital map; type of data, community-accessibility if any; public networks for crowd-sourced geo-spatial data; including any maintenance or school needs data; vulnerability or capacity data; including ability to include damage assessment data;</w:t>
            </w:r>
          </w:p>
        </w:tc>
      </w:tr>
    </w:tbl>
    <w:p w:rsidR="00804CE6" w:rsidRPr="00466760" w:rsidRDefault="00804CE6" w:rsidP="00804CE6">
      <w:pPr>
        <w:rPr>
          <w:rFonts w:ascii="Calibri" w:hAnsi="Calibri" w:cs="Gill Sans"/>
          <w:b/>
          <w:color w:val="FF0000"/>
        </w:rPr>
      </w:pPr>
    </w:p>
    <w:tbl>
      <w:tblPr>
        <w:tblpPr w:leftFromText="180" w:rightFromText="180" w:vertAnchor="text" w:tblpY="1"/>
        <w:tblOverlap w:val="never"/>
        <w:tblW w:w="4830" w:type="pct"/>
        <w:tblBorders>
          <w:top w:val="single" w:sz="4" w:space="0" w:color="auto"/>
          <w:left w:val="single" w:sz="4" w:space="0" w:color="auto"/>
          <w:bottom w:val="single" w:sz="4" w:space="0" w:color="000000"/>
          <w:right w:val="single" w:sz="4" w:space="0" w:color="auto"/>
        </w:tblBorders>
        <w:shd w:val="clear" w:color="000000" w:fill="auto"/>
        <w:tblCellMar>
          <w:left w:w="70" w:type="dxa"/>
          <w:right w:w="70" w:type="dxa"/>
        </w:tblCellMar>
        <w:tblLook w:val="04A0" w:firstRow="1" w:lastRow="0" w:firstColumn="1" w:lastColumn="0" w:noHBand="0" w:noVBand="1"/>
      </w:tblPr>
      <w:tblGrid>
        <w:gridCol w:w="8704"/>
      </w:tblGrid>
      <w:tr w:rsidR="00804CE6" w:rsidRPr="00466760" w:rsidTr="0017048A">
        <w:trPr>
          <w:trHeight w:val="495"/>
        </w:trPr>
        <w:tc>
          <w:tcPr>
            <w:tcW w:w="5000" w:type="pct"/>
            <w:shd w:val="clear" w:color="000000" w:fill="auto"/>
            <w:hideMark/>
          </w:tcPr>
          <w:p w:rsidR="00804CE6" w:rsidRPr="00466760" w:rsidRDefault="00804CE6" w:rsidP="0017048A">
            <w:pPr>
              <w:rPr>
                <w:rFonts w:ascii="Calibri" w:hAnsi="Calibri" w:cs="Gill Sans"/>
                <w:bCs/>
                <w:i/>
              </w:rPr>
            </w:pPr>
            <w:r w:rsidRPr="00466760">
              <w:rPr>
                <w:rFonts w:ascii="Calibri" w:hAnsi="Calibri" w:cs="Gill Sans"/>
                <w:b/>
                <w:bCs/>
                <w:i/>
                <w:color w:val="000000"/>
                <w:lang w:eastAsia="da-DK"/>
              </w:rPr>
              <w:t>School population:</w:t>
            </w:r>
            <w:r w:rsidRPr="00466760">
              <w:rPr>
                <w:rFonts w:ascii="Calibri" w:hAnsi="Calibri" w:cs="Gill Sans"/>
                <w:bCs/>
                <w:i/>
                <w:color w:val="000000"/>
                <w:lang w:eastAsia="da-DK"/>
              </w:rPr>
              <w:t xml:space="preserve"> </w:t>
            </w:r>
            <w:r w:rsidRPr="00466760">
              <w:rPr>
                <w:rFonts w:ascii="Calibri" w:hAnsi="Calibri" w:cs="Gill Sans"/>
                <w:bCs/>
                <w:i/>
              </w:rPr>
              <w:t>Integration or segregation girls and boys, minority language groups, and children with disabilities; Any structural inequities in distribution of education resources (including urban and rural and conflict-affected vs. non-affected areas</w:t>
            </w:r>
            <w:proofErr w:type="gramStart"/>
            <w:r w:rsidRPr="00466760">
              <w:rPr>
                <w:rFonts w:ascii="Calibri" w:hAnsi="Calibri" w:cs="Gill Sans"/>
                <w:bCs/>
                <w:i/>
              </w:rPr>
              <w:t>)..</w:t>
            </w:r>
            <w:proofErr w:type="gramEnd"/>
          </w:p>
        </w:tc>
      </w:tr>
    </w:tbl>
    <w:p w:rsidR="00804CE6" w:rsidRPr="00466760" w:rsidRDefault="00804CE6" w:rsidP="00804CE6">
      <w:pPr>
        <w:rPr>
          <w:rFonts w:ascii="Calibri" w:hAnsi="Calibri" w:cs="Gill Sans"/>
        </w:rPr>
      </w:pPr>
    </w:p>
    <w:p w:rsidR="00804CE6" w:rsidRPr="00466760" w:rsidRDefault="00804CE6" w:rsidP="00804CE6">
      <w:pPr>
        <w:rPr>
          <w:rFonts w:ascii="Calibri" w:hAnsi="Calibri" w:cs="Gill Sans"/>
          <w:bCs/>
          <w:i/>
        </w:rPr>
      </w:pPr>
    </w:p>
    <w:p w:rsidR="00804CE6" w:rsidRPr="00466760" w:rsidRDefault="00804CE6" w:rsidP="00804CE6">
      <w:pPr>
        <w:rPr>
          <w:rFonts w:ascii="Calibri" w:hAnsi="Calibri" w:cs="Gill Sans"/>
        </w:rPr>
      </w:pPr>
      <w:r w:rsidRPr="00466760">
        <w:rPr>
          <w:rFonts w:ascii="Calibri" w:hAnsi="Calibri" w:cs="Gill Sans"/>
        </w:rPr>
        <w:t xml:space="preserve">Last Updated: </w:t>
      </w:r>
      <w:r w:rsidRPr="00466760">
        <w:rPr>
          <w:rFonts w:ascii="Calibri" w:hAnsi="Calibri" w:cs="Gill Sans"/>
        </w:rPr>
        <w:tab/>
      </w:r>
      <w:r w:rsidRPr="00466760">
        <w:rPr>
          <w:rFonts w:ascii="Calibri" w:hAnsi="Calibri" w:cs="Gill Sans"/>
        </w:rPr>
        <w:tab/>
      </w:r>
      <w:r w:rsidRPr="00466760">
        <w:rPr>
          <w:rFonts w:ascii="Calibri" w:hAnsi="Calibri" w:cs="Gill Sans"/>
        </w:rPr>
        <w:tab/>
      </w:r>
      <w:r w:rsidRPr="00466760">
        <w:rPr>
          <w:rFonts w:ascii="Calibri" w:hAnsi="Calibri" w:cs="Gill Sans"/>
        </w:rPr>
        <w:tab/>
        <w:t xml:space="preserve">By:  </w:t>
      </w:r>
    </w:p>
    <w:p w:rsidR="00804CE6" w:rsidRPr="00466760" w:rsidRDefault="00804CE6" w:rsidP="00804CE6">
      <w:pPr>
        <w:rPr>
          <w:rFonts w:ascii="Calibri" w:hAnsi="Calibri" w:cs="Gill Sans"/>
        </w:rPr>
      </w:pPr>
      <w:r w:rsidRPr="00466760">
        <w:rPr>
          <w:rFonts w:ascii="Calibri" w:hAnsi="Calibri" w:cs="Gill Sans"/>
        </w:rPr>
        <w:t>Next Update Due:</w:t>
      </w:r>
      <w:r w:rsidRPr="00466760">
        <w:rPr>
          <w:rFonts w:ascii="Calibri" w:hAnsi="Calibri" w:cs="Gill Sans"/>
        </w:rPr>
        <w:tab/>
      </w:r>
      <w:r w:rsidRPr="00466760">
        <w:rPr>
          <w:rFonts w:ascii="Calibri" w:hAnsi="Calibri" w:cs="Gill Sans"/>
        </w:rPr>
        <w:tab/>
      </w:r>
      <w:r w:rsidRPr="00466760">
        <w:rPr>
          <w:rFonts w:ascii="Calibri" w:hAnsi="Calibri" w:cs="Gill Sans"/>
        </w:rPr>
        <w:tab/>
        <w:t xml:space="preserve">By: </w:t>
      </w:r>
    </w:p>
    <w:p w:rsidR="00804CE6" w:rsidRPr="00672EA4" w:rsidRDefault="00804CE6" w:rsidP="00804CE6">
      <w:pPr>
        <w:rPr>
          <w:rFonts w:ascii="Calibri" w:hAnsi="Calibri"/>
          <w:b/>
          <w:color w:val="DC241F"/>
        </w:rPr>
      </w:pPr>
      <w:r w:rsidRPr="00466760">
        <w:rPr>
          <w:rFonts w:ascii="Calibri" w:hAnsi="Calibri"/>
          <w:b/>
          <w:color w:val="DC241F"/>
        </w:rPr>
        <w:br w:type="page"/>
      </w:r>
      <w:r w:rsidRPr="00466760">
        <w:rPr>
          <w:rFonts w:ascii="Calibri" w:hAnsi="Calibri"/>
          <w:b/>
          <w:color w:val="DC241F"/>
        </w:rPr>
        <w:lastRenderedPageBreak/>
        <w:t>3. HAZARDS AND RISKS OVERVIEW</w:t>
      </w:r>
      <w:r w:rsidRPr="00466760">
        <w:rPr>
          <w:rFonts w:ascii="Calibri" w:hAnsi="Calibri"/>
          <w:b/>
          <w:color w:val="FF0000"/>
        </w:rPr>
        <w:t xml:space="preserve"> </w:t>
      </w:r>
      <w:r w:rsidRPr="00466760">
        <w:rPr>
          <w:rFonts w:ascii="Calibri" w:hAnsi="Calibri"/>
        </w:rPr>
        <w:t>(2 pages maximum)</w:t>
      </w:r>
    </w:p>
    <w:p w:rsidR="00804CE6" w:rsidRPr="00466760" w:rsidRDefault="00804CE6" w:rsidP="00804CE6">
      <w:pPr>
        <w:rPr>
          <w:rFonts w:ascii="Calibri" w:hAnsi="Calibri"/>
          <w:b/>
          <w:color w:val="FF0000"/>
        </w:rPr>
      </w:pPr>
    </w:p>
    <w:tbl>
      <w:tblPr>
        <w:tblpPr w:leftFromText="180" w:rightFromText="180" w:vertAnchor="text" w:tblpY="1"/>
        <w:tblOverlap w:val="never"/>
        <w:tblW w:w="4830" w:type="pct"/>
        <w:tblBorders>
          <w:top w:val="single" w:sz="4" w:space="0" w:color="auto"/>
          <w:left w:val="single" w:sz="4" w:space="0" w:color="auto"/>
          <w:bottom w:val="single" w:sz="4" w:space="0" w:color="000000"/>
          <w:right w:val="single" w:sz="4" w:space="0" w:color="auto"/>
        </w:tblBorders>
        <w:shd w:val="clear" w:color="000000" w:fill="auto"/>
        <w:tblCellMar>
          <w:left w:w="70" w:type="dxa"/>
          <w:right w:w="70" w:type="dxa"/>
        </w:tblCellMar>
        <w:tblLook w:val="04A0" w:firstRow="1" w:lastRow="0" w:firstColumn="1" w:lastColumn="0" w:noHBand="0" w:noVBand="1"/>
      </w:tblPr>
      <w:tblGrid>
        <w:gridCol w:w="8704"/>
      </w:tblGrid>
      <w:tr w:rsidR="00804CE6" w:rsidRPr="00466760" w:rsidTr="0017048A">
        <w:trPr>
          <w:trHeight w:val="495"/>
        </w:trPr>
        <w:tc>
          <w:tcPr>
            <w:tcW w:w="5000" w:type="pct"/>
            <w:shd w:val="clear" w:color="000000" w:fill="auto"/>
            <w:hideMark/>
          </w:tcPr>
          <w:p w:rsidR="00804CE6" w:rsidRPr="00466760" w:rsidRDefault="00804CE6" w:rsidP="0017048A">
            <w:pPr>
              <w:rPr>
                <w:rFonts w:ascii="Calibri" w:hAnsi="Calibri"/>
                <w:i/>
                <w:iCs/>
                <w:lang w:eastAsia="da-DK"/>
              </w:rPr>
            </w:pPr>
            <w:r w:rsidRPr="00466760">
              <w:rPr>
                <w:rFonts w:ascii="Calibri" w:hAnsi="Calibri" w:cs="Arial"/>
                <w:b/>
                <w:bCs/>
                <w:i/>
                <w:color w:val="000000"/>
                <w:lang w:eastAsia="da-DK"/>
              </w:rPr>
              <w:t xml:space="preserve">Natural, technological, human-created hazards: </w:t>
            </w:r>
            <w:r w:rsidRPr="00466760">
              <w:rPr>
                <w:rFonts w:ascii="Calibri" w:hAnsi="Calibri" w:cs="Arial"/>
                <w:bCs/>
                <w:i/>
                <w:color w:val="000000"/>
                <w:lang w:eastAsia="da-DK"/>
              </w:rPr>
              <w:t xml:space="preserve">List and describe scope and severity of each hazard referring both to calendar of season threats and in relation to different sub-national jurisdictions (include maps in Appendix) </w:t>
            </w:r>
          </w:p>
        </w:tc>
      </w:tr>
    </w:tbl>
    <w:p w:rsidR="00804CE6" w:rsidRPr="00466760" w:rsidRDefault="00804CE6" w:rsidP="00804CE6">
      <w:pPr>
        <w:rPr>
          <w:rFonts w:ascii="Calibri" w:hAnsi="Calibri"/>
          <w:b/>
          <w:color w:val="FF0000"/>
        </w:rPr>
      </w:pPr>
    </w:p>
    <w:tbl>
      <w:tblPr>
        <w:tblpPr w:leftFromText="180" w:rightFromText="180" w:vertAnchor="text" w:tblpY="1"/>
        <w:tblOverlap w:val="never"/>
        <w:tblW w:w="4830" w:type="pct"/>
        <w:tblBorders>
          <w:top w:val="single" w:sz="4" w:space="0" w:color="auto"/>
          <w:left w:val="single" w:sz="4" w:space="0" w:color="auto"/>
          <w:bottom w:val="single" w:sz="4" w:space="0" w:color="000000"/>
          <w:right w:val="single" w:sz="4" w:space="0" w:color="auto"/>
        </w:tblBorders>
        <w:shd w:val="clear" w:color="000000" w:fill="auto"/>
        <w:tblCellMar>
          <w:left w:w="70" w:type="dxa"/>
          <w:right w:w="70" w:type="dxa"/>
        </w:tblCellMar>
        <w:tblLook w:val="04A0" w:firstRow="1" w:lastRow="0" w:firstColumn="1" w:lastColumn="0" w:noHBand="0" w:noVBand="1"/>
      </w:tblPr>
      <w:tblGrid>
        <w:gridCol w:w="8704"/>
      </w:tblGrid>
      <w:tr w:rsidR="00804CE6" w:rsidRPr="00466760" w:rsidTr="0017048A">
        <w:trPr>
          <w:trHeight w:val="495"/>
        </w:trPr>
        <w:tc>
          <w:tcPr>
            <w:tcW w:w="5000" w:type="pct"/>
            <w:shd w:val="clear" w:color="000000" w:fill="auto"/>
            <w:hideMark/>
          </w:tcPr>
          <w:p w:rsidR="00804CE6" w:rsidRPr="00466760" w:rsidRDefault="00804CE6" w:rsidP="0017048A">
            <w:pPr>
              <w:rPr>
                <w:rFonts w:ascii="Calibri" w:hAnsi="Calibri" w:cs="Arial"/>
                <w:bCs/>
                <w:i/>
                <w:color w:val="000000"/>
                <w:lang w:eastAsia="da-DK"/>
              </w:rPr>
            </w:pPr>
            <w:r w:rsidRPr="00466760">
              <w:rPr>
                <w:rFonts w:ascii="Calibri" w:hAnsi="Calibri" w:cs="Arial"/>
                <w:b/>
                <w:bCs/>
                <w:i/>
                <w:color w:val="000000"/>
                <w:lang w:eastAsia="da-DK"/>
              </w:rPr>
              <w:t xml:space="preserve">Historical impacts of hazards, disasters, conflict, and inter-personal violence on schools and related child-protection: </w:t>
            </w:r>
            <w:r w:rsidRPr="00466760">
              <w:rPr>
                <w:rFonts w:ascii="Calibri" w:hAnsi="Calibri" w:cs="Arial"/>
                <w:bCs/>
                <w:i/>
                <w:color w:val="000000"/>
                <w:lang w:eastAsia="da-DK"/>
              </w:rPr>
              <w:t xml:space="preserve">specific and general, including near-misses; impact of recurrent as well as low frequency/high impact events; dynamics or issues related to host community/refugee populations or internally displaced persons. (Remember to include: attacks against schools or school children in and on the way to school, physical and humiliating punishment, gender-based violence, …. </w:t>
            </w:r>
          </w:p>
        </w:tc>
      </w:tr>
    </w:tbl>
    <w:p w:rsidR="00804CE6" w:rsidRPr="00466760" w:rsidRDefault="00804CE6" w:rsidP="00804CE6">
      <w:pPr>
        <w:rPr>
          <w:rFonts w:ascii="Calibri" w:hAnsi="Calibri"/>
          <w:b/>
          <w:color w:val="FF0000"/>
        </w:rPr>
      </w:pPr>
    </w:p>
    <w:tbl>
      <w:tblPr>
        <w:tblpPr w:leftFromText="180" w:rightFromText="180" w:vertAnchor="text" w:tblpY="1"/>
        <w:tblOverlap w:val="never"/>
        <w:tblW w:w="4830" w:type="pct"/>
        <w:tblBorders>
          <w:top w:val="single" w:sz="4" w:space="0" w:color="auto"/>
          <w:left w:val="single" w:sz="4" w:space="0" w:color="auto"/>
          <w:bottom w:val="single" w:sz="4" w:space="0" w:color="000000"/>
          <w:right w:val="single" w:sz="4" w:space="0" w:color="auto"/>
        </w:tblBorders>
        <w:shd w:val="clear" w:color="000000" w:fill="auto"/>
        <w:tblCellMar>
          <w:left w:w="70" w:type="dxa"/>
          <w:right w:w="70" w:type="dxa"/>
        </w:tblCellMar>
        <w:tblLook w:val="04A0" w:firstRow="1" w:lastRow="0" w:firstColumn="1" w:lastColumn="0" w:noHBand="0" w:noVBand="1"/>
      </w:tblPr>
      <w:tblGrid>
        <w:gridCol w:w="8704"/>
      </w:tblGrid>
      <w:tr w:rsidR="00804CE6" w:rsidRPr="00466760" w:rsidTr="0017048A">
        <w:trPr>
          <w:trHeight w:val="495"/>
        </w:trPr>
        <w:tc>
          <w:tcPr>
            <w:tcW w:w="5000" w:type="pct"/>
            <w:shd w:val="clear" w:color="000000" w:fill="auto"/>
            <w:hideMark/>
          </w:tcPr>
          <w:p w:rsidR="00804CE6" w:rsidRPr="00466760" w:rsidRDefault="00804CE6" w:rsidP="0017048A">
            <w:pPr>
              <w:rPr>
                <w:rFonts w:ascii="Calibri" w:hAnsi="Calibri" w:cs="Arial"/>
                <w:bCs/>
                <w:i/>
                <w:color w:val="000000"/>
                <w:lang w:eastAsia="da-DK"/>
              </w:rPr>
            </w:pPr>
            <w:r w:rsidRPr="00466760">
              <w:rPr>
                <w:rFonts w:ascii="Calibri" w:hAnsi="Calibri" w:cs="Arial"/>
                <w:b/>
                <w:bCs/>
                <w:i/>
                <w:color w:val="000000"/>
                <w:lang w:eastAsia="da-DK"/>
              </w:rPr>
              <w:t xml:space="preserve">Livelihood &amp; poverty impacts: </w:t>
            </w:r>
            <w:r w:rsidRPr="00466760">
              <w:rPr>
                <w:rFonts w:ascii="Calibri" w:hAnsi="Calibri" w:cs="Arial"/>
                <w:bCs/>
                <w:i/>
                <w:color w:val="000000"/>
                <w:lang w:eastAsia="da-DK"/>
              </w:rPr>
              <w:t xml:space="preserve">explain the livelihood and poverty impacts </w:t>
            </w:r>
            <w:proofErr w:type="gramStart"/>
            <w:r w:rsidRPr="00466760">
              <w:rPr>
                <w:rFonts w:ascii="Calibri" w:hAnsi="Calibri" w:cs="Arial"/>
                <w:bCs/>
                <w:i/>
                <w:color w:val="000000"/>
                <w:lang w:eastAsia="da-DK"/>
              </w:rPr>
              <w:t>of  hazards</w:t>
            </w:r>
            <w:proofErr w:type="gramEnd"/>
            <w:r w:rsidRPr="00466760">
              <w:rPr>
                <w:rFonts w:ascii="Calibri" w:hAnsi="Calibri" w:cs="Arial"/>
                <w:bCs/>
                <w:i/>
                <w:color w:val="000000"/>
                <w:lang w:eastAsia="da-DK"/>
              </w:rPr>
              <w:t xml:space="preserve"> and risks that the country is exposed to</w:t>
            </w:r>
          </w:p>
        </w:tc>
      </w:tr>
    </w:tbl>
    <w:p w:rsidR="00804CE6" w:rsidRPr="00466760" w:rsidRDefault="00804CE6" w:rsidP="00804CE6">
      <w:pPr>
        <w:rPr>
          <w:rFonts w:ascii="Calibri" w:hAnsi="Calibri"/>
        </w:rPr>
      </w:pPr>
    </w:p>
    <w:tbl>
      <w:tblPr>
        <w:tblpPr w:leftFromText="180" w:rightFromText="180" w:vertAnchor="text" w:tblpY="1"/>
        <w:tblOverlap w:val="never"/>
        <w:tblW w:w="4830" w:type="pct"/>
        <w:tblBorders>
          <w:top w:val="single" w:sz="4" w:space="0" w:color="auto"/>
          <w:left w:val="single" w:sz="4" w:space="0" w:color="auto"/>
          <w:bottom w:val="single" w:sz="4" w:space="0" w:color="000000"/>
          <w:right w:val="single" w:sz="4" w:space="0" w:color="auto"/>
        </w:tblBorders>
        <w:shd w:val="clear" w:color="000000" w:fill="auto"/>
        <w:tblCellMar>
          <w:left w:w="70" w:type="dxa"/>
          <w:right w:w="70" w:type="dxa"/>
        </w:tblCellMar>
        <w:tblLook w:val="04A0" w:firstRow="1" w:lastRow="0" w:firstColumn="1" w:lastColumn="0" w:noHBand="0" w:noVBand="1"/>
      </w:tblPr>
      <w:tblGrid>
        <w:gridCol w:w="8704"/>
      </w:tblGrid>
      <w:tr w:rsidR="00804CE6" w:rsidRPr="00466760" w:rsidTr="0017048A">
        <w:trPr>
          <w:trHeight w:val="495"/>
        </w:trPr>
        <w:tc>
          <w:tcPr>
            <w:tcW w:w="5000" w:type="pct"/>
            <w:shd w:val="clear" w:color="000000" w:fill="auto"/>
            <w:hideMark/>
          </w:tcPr>
          <w:p w:rsidR="00804CE6" w:rsidRPr="00466760" w:rsidRDefault="00804CE6" w:rsidP="0017048A">
            <w:pPr>
              <w:rPr>
                <w:rFonts w:ascii="Calibri" w:hAnsi="Calibri" w:cs="Arial"/>
                <w:bCs/>
                <w:i/>
                <w:color w:val="000000"/>
                <w:lang w:eastAsia="da-DK"/>
              </w:rPr>
            </w:pPr>
            <w:r w:rsidRPr="00466760">
              <w:rPr>
                <w:rFonts w:ascii="Calibri" w:hAnsi="Calibri" w:cs="Arial"/>
                <w:b/>
                <w:bCs/>
                <w:i/>
                <w:color w:val="000000"/>
                <w:lang w:eastAsia="da-DK"/>
              </w:rPr>
              <w:t xml:space="preserve">Conflict analysis: </w:t>
            </w:r>
            <w:r w:rsidRPr="00466760">
              <w:rPr>
                <w:rFonts w:ascii="Calibri" w:hAnsi="Calibri" w:cs="Arial"/>
                <w:bCs/>
                <w:i/>
                <w:color w:val="000000"/>
                <w:lang w:eastAsia="da-DK"/>
              </w:rPr>
              <w:t>Where conflict risks exist, please add a Conflict Analysis, using the most appropriate template for your context.</w:t>
            </w:r>
          </w:p>
        </w:tc>
      </w:tr>
    </w:tbl>
    <w:p w:rsidR="00804CE6" w:rsidRPr="00466760" w:rsidRDefault="00804CE6" w:rsidP="00804CE6">
      <w:pPr>
        <w:rPr>
          <w:rFonts w:ascii="Calibri" w:hAnsi="Calibri"/>
          <w:b/>
          <w:color w:val="FF0000"/>
        </w:rPr>
      </w:pPr>
    </w:p>
    <w:p w:rsidR="00804CE6" w:rsidRPr="00466760" w:rsidRDefault="00804CE6" w:rsidP="00804CE6">
      <w:pPr>
        <w:rPr>
          <w:rFonts w:ascii="Calibri" w:hAnsi="Calibri"/>
          <w:b/>
          <w:color w:val="000000" w:themeColor="text1"/>
        </w:rPr>
      </w:pPr>
      <w:r w:rsidRPr="00466760">
        <w:rPr>
          <w:rFonts w:ascii="Calibri" w:hAnsi="Calibri"/>
          <w:b/>
          <w:color w:val="000000" w:themeColor="text1"/>
        </w:rPr>
        <w:t>Please consider all hazards:</w:t>
      </w:r>
    </w:p>
    <w:p w:rsidR="00804CE6" w:rsidRPr="00466760" w:rsidRDefault="00804CE6" w:rsidP="00804CE6">
      <w:pPr>
        <w:rPr>
          <w:rFonts w:ascii="Calibri" w:hAnsi="Calibri"/>
          <w:b/>
          <w:color w:val="000000" w:themeColor="text1"/>
        </w:rPr>
      </w:pPr>
    </w:p>
    <w:tbl>
      <w:tblPr>
        <w:tblStyle w:val="TableGrid"/>
        <w:tblW w:w="8758" w:type="dxa"/>
        <w:tblLook w:val="04A0" w:firstRow="1" w:lastRow="0" w:firstColumn="1" w:lastColumn="0" w:noHBand="0" w:noVBand="1"/>
      </w:tblPr>
      <w:tblGrid>
        <w:gridCol w:w="1683"/>
        <w:gridCol w:w="7075"/>
      </w:tblGrid>
      <w:tr w:rsidR="00804CE6" w:rsidRPr="00466760" w:rsidTr="0017048A">
        <w:tc>
          <w:tcPr>
            <w:tcW w:w="1683" w:type="dxa"/>
          </w:tcPr>
          <w:p w:rsidR="00804CE6" w:rsidRPr="00466760" w:rsidRDefault="00804CE6" w:rsidP="0017048A">
            <w:pPr>
              <w:jc w:val="center"/>
              <w:rPr>
                <w:rFonts w:ascii="Calibri" w:hAnsi="Calibri"/>
                <w:b/>
                <w:color w:val="000000" w:themeColor="text1"/>
              </w:rPr>
            </w:pPr>
            <w:r>
              <w:rPr>
                <w:rFonts w:ascii="Calibri" w:hAnsi="Calibri"/>
                <w:b/>
                <w:color w:val="000000" w:themeColor="text1"/>
              </w:rPr>
              <w:t>Environmental</w:t>
            </w:r>
          </w:p>
          <w:p w:rsidR="00804CE6" w:rsidRPr="00466760" w:rsidRDefault="00804CE6" w:rsidP="0017048A">
            <w:pPr>
              <w:jc w:val="center"/>
              <w:rPr>
                <w:rFonts w:ascii="Calibri" w:hAnsi="Calibri"/>
                <w:b/>
                <w:color w:val="000000" w:themeColor="text1"/>
              </w:rPr>
            </w:pPr>
            <w:r w:rsidRPr="00466760">
              <w:rPr>
                <w:rFonts w:ascii="Calibri" w:hAnsi="Calibri"/>
                <w:b/>
                <w:noProof/>
                <w:color w:val="000000" w:themeColor="text1"/>
                <w:lang w:eastAsia="ja-JP"/>
              </w:rPr>
              <w:drawing>
                <wp:inline distT="0" distB="0" distL="0" distR="0" wp14:anchorId="3BE51112" wp14:editId="5DCCC1D8">
                  <wp:extent cx="645878" cy="639354"/>
                  <wp:effectExtent l="0" t="0" r="0" b="0"/>
                  <wp:docPr id="2" name="Picture 1" descr="060-HAZICONS-Natural-00V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060-HAZICONS-Natural-00V01.png"/>
                          <pic:cNvPicPr>
                            <a:picLocks noChangeAspect="1"/>
                          </pic:cNvPicPr>
                        </pic:nvPicPr>
                        <pic:blipFill>
                          <a:blip r:embed="rId22" cstate="print">
                            <a:extLst>
                              <a:ext uri="{28A0092B-C50C-407E-A947-70E740481C1C}">
                                <a14:useLocalDpi xmlns:a14="http://schemas.microsoft.com/office/drawing/2010/main" val="0"/>
                              </a:ext>
                            </a:extLst>
                          </a:blip>
                          <a:stretch>
                            <a:fillRect/>
                          </a:stretch>
                        </pic:blipFill>
                        <pic:spPr>
                          <a:xfrm>
                            <a:off x="0" y="0"/>
                            <a:ext cx="652729" cy="646136"/>
                          </a:xfrm>
                          <a:prstGeom prst="rect">
                            <a:avLst/>
                          </a:prstGeom>
                        </pic:spPr>
                      </pic:pic>
                    </a:graphicData>
                  </a:graphic>
                </wp:inline>
              </w:drawing>
            </w:r>
          </w:p>
        </w:tc>
        <w:tc>
          <w:tcPr>
            <w:tcW w:w="7075" w:type="dxa"/>
          </w:tcPr>
          <w:p w:rsidR="00804CE6" w:rsidRPr="00466760" w:rsidRDefault="00804CE6" w:rsidP="0017048A">
            <w:pPr>
              <w:rPr>
                <w:rFonts w:ascii="Calibri" w:hAnsi="Calibri"/>
                <w:color w:val="000000" w:themeColor="text1"/>
                <w:sz w:val="21"/>
              </w:rPr>
            </w:pPr>
            <w:r w:rsidRPr="00466760">
              <w:rPr>
                <w:rFonts w:ascii="Calibri" w:hAnsi="Calibri"/>
                <w:b/>
                <w:color w:val="000000" w:themeColor="text1"/>
                <w:sz w:val="21"/>
              </w:rPr>
              <w:t xml:space="preserve">WATER &amp; WIND: </w:t>
            </w:r>
            <w:r w:rsidRPr="00466760">
              <w:rPr>
                <w:rFonts w:ascii="Calibri" w:hAnsi="Calibri"/>
                <w:color w:val="000000" w:themeColor="text1"/>
                <w:sz w:val="21"/>
              </w:rPr>
              <w:t xml:space="preserve">flood, tropical cyclone, windstorm, coastal erosion, tsunami, dam break, drought, water shortage, hailstorm, sandstorm, lightning, </w:t>
            </w:r>
          </w:p>
          <w:p w:rsidR="00804CE6" w:rsidRPr="00466760" w:rsidRDefault="00804CE6" w:rsidP="0017048A">
            <w:pPr>
              <w:rPr>
                <w:rFonts w:ascii="Calibri" w:hAnsi="Calibri"/>
                <w:color w:val="000000" w:themeColor="text1"/>
                <w:sz w:val="21"/>
              </w:rPr>
            </w:pPr>
            <w:r w:rsidRPr="00466760">
              <w:rPr>
                <w:rFonts w:ascii="Calibri" w:hAnsi="Calibri"/>
                <w:b/>
                <w:color w:val="000000" w:themeColor="text1"/>
                <w:sz w:val="21"/>
              </w:rPr>
              <w:t xml:space="preserve">EARTH: </w:t>
            </w:r>
            <w:r w:rsidRPr="00466760">
              <w:rPr>
                <w:rFonts w:ascii="Calibri" w:hAnsi="Calibri"/>
                <w:color w:val="000000" w:themeColor="text1"/>
                <w:sz w:val="21"/>
              </w:rPr>
              <w:t>earthquake, landslide, debris or mud-flow, glacial lake outburst, volcanic eruption, avalanche</w:t>
            </w:r>
          </w:p>
          <w:p w:rsidR="00804CE6" w:rsidRPr="00466760" w:rsidRDefault="00804CE6" w:rsidP="0017048A">
            <w:pPr>
              <w:rPr>
                <w:rFonts w:ascii="Calibri" w:hAnsi="Calibri"/>
                <w:color w:val="000000" w:themeColor="text1"/>
                <w:sz w:val="21"/>
              </w:rPr>
            </w:pPr>
            <w:r w:rsidRPr="00466760">
              <w:rPr>
                <w:rFonts w:ascii="Calibri" w:hAnsi="Calibri"/>
                <w:b/>
                <w:color w:val="000000" w:themeColor="text1"/>
                <w:sz w:val="21"/>
              </w:rPr>
              <w:t xml:space="preserve">FIRE: </w:t>
            </w:r>
            <w:r w:rsidRPr="00466760">
              <w:rPr>
                <w:rFonts w:ascii="Calibri" w:hAnsi="Calibri"/>
                <w:color w:val="000000" w:themeColor="text1"/>
                <w:sz w:val="21"/>
              </w:rPr>
              <w:t xml:space="preserve">structural fire, wildfire </w:t>
            </w:r>
          </w:p>
          <w:p w:rsidR="00804CE6" w:rsidRPr="00466760" w:rsidRDefault="00804CE6" w:rsidP="0017048A">
            <w:pPr>
              <w:rPr>
                <w:rFonts w:ascii="Calibri" w:hAnsi="Calibri"/>
                <w:color w:val="000000" w:themeColor="text1"/>
                <w:sz w:val="21"/>
              </w:rPr>
            </w:pPr>
            <w:r w:rsidRPr="00466760">
              <w:rPr>
                <w:rFonts w:ascii="Calibri" w:hAnsi="Calibri"/>
                <w:b/>
                <w:color w:val="000000" w:themeColor="text1"/>
                <w:sz w:val="21"/>
              </w:rPr>
              <w:t>TEMPERATURE:</w:t>
            </w:r>
            <w:r w:rsidRPr="00466760">
              <w:rPr>
                <w:rFonts w:ascii="Calibri" w:hAnsi="Calibri"/>
                <w:color w:val="000000" w:themeColor="text1"/>
                <w:sz w:val="21"/>
              </w:rPr>
              <w:t xml:space="preserve"> extreme cold, extreme heat</w:t>
            </w:r>
          </w:p>
        </w:tc>
      </w:tr>
      <w:tr w:rsidR="00804CE6" w:rsidRPr="00466760" w:rsidTr="0017048A">
        <w:tc>
          <w:tcPr>
            <w:tcW w:w="1683" w:type="dxa"/>
          </w:tcPr>
          <w:p w:rsidR="00804CE6" w:rsidRPr="00466760" w:rsidRDefault="00804CE6" w:rsidP="0017048A">
            <w:pPr>
              <w:jc w:val="center"/>
              <w:rPr>
                <w:rFonts w:ascii="Calibri" w:hAnsi="Calibri"/>
                <w:b/>
                <w:color w:val="000000" w:themeColor="text1"/>
              </w:rPr>
            </w:pPr>
            <w:r w:rsidRPr="00466760">
              <w:rPr>
                <w:rFonts w:ascii="Calibri" w:hAnsi="Calibri"/>
                <w:b/>
                <w:color w:val="000000" w:themeColor="text1"/>
              </w:rPr>
              <w:t>Conflict &amp; violence</w:t>
            </w:r>
          </w:p>
          <w:p w:rsidR="00804CE6" w:rsidRPr="00466760" w:rsidRDefault="00804CE6" w:rsidP="0017048A">
            <w:pPr>
              <w:jc w:val="center"/>
              <w:rPr>
                <w:rFonts w:ascii="Calibri" w:hAnsi="Calibri"/>
                <w:b/>
                <w:color w:val="000000" w:themeColor="text1"/>
              </w:rPr>
            </w:pPr>
            <w:r w:rsidRPr="00466760">
              <w:rPr>
                <w:rFonts w:ascii="Calibri" w:hAnsi="Calibri"/>
                <w:b/>
                <w:noProof/>
                <w:color w:val="000000" w:themeColor="text1"/>
                <w:lang w:eastAsia="ja-JP"/>
              </w:rPr>
              <w:drawing>
                <wp:inline distT="0" distB="0" distL="0" distR="0" wp14:anchorId="1335614D" wp14:editId="01E274AF">
                  <wp:extent cx="678543" cy="678543"/>
                  <wp:effectExtent l="0" t="0" r="7620" b="7620"/>
                  <wp:docPr id="6" name="Picture 1" descr="060-HAZICONS-Conflict-00V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060-HAZICONS-Conflict-00V00.png"/>
                          <pic:cNvPicPr>
                            <a:picLocks noChangeAspect="1"/>
                          </pic:cNvPicPr>
                        </pic:nvPicPr>
                        <pic:blipFill>
                          <a:blip r:embed="rId23" cstate="print">
                            <a:extLst>
                              <a:ext uri="{28A0092B-C50C-407E-A947-70E740481C1C}">
                                <a14:useLocalDpi xmlns:a14="http://schemas.microsoft.com/office/drawing/2010/main" val="0"/>
                              </a:ext>
                            </a:extLst>
                          </a:blip>
                          <a:stretch>
                            <a:fillRect/>
                          </a:stretch>
                        </pic:blipFill>
                        <pic:spPr>
                          <a:xfrm>
                            <a:off x="0" y="0"/>
                            <a:ext cx="687682" cy="687682"/>
                          </a:xfrm>
                          <a:prstGeom prst="rect">
                            <a:avLst/>
                          </a:prstGeom>
                        </pic:spPr>
                      </pic:pic>
                    </a:graphicData>
                  </a:graphic>
                </wp:inline>
              </w:drawing>
            </w:r>
          </w:p>
        </w:tc>
        <w:tc>
          <w:tcPr>
            <w:tcW w:w="7075" w:type="dxa"/>
          </w:tcPr>
          <w:p w:rsidR="00804CE6" w:rsidRPr="00466760" w:rsidRDefault="00804CE6" w:rsidP="0017048A">
            <w:pPr>
              <w:rPr>
                <w:rFonts w:ascii="Calibri" w:hAnsi="Calibri"/>
                <w:color w:val="000000" w:themeColor="text1"/>
                <w:sz w:val="21"/>
              </w:rPr>
            </w:pPr>
            <w:r w:rsidRPr="00466760">
              <w:rPr>
                <w:rFonts w:ascii="Calibri" w:hAnsi="Calibri"/>
                <w:b/>
                <w:color w:val="000000" w:themeColor="text1"/>
                <w:sz w:val="21"/>
              </w:rPr>
              <w:t xml:space="preserve">PHYSICAL &amp; HUMILIATING PUNISHMENT: </w:t>
            </w:r>
            <w:r w:rsidRPr="00466760">
              <w:rPr>
                <w:rFonts w:ascii="Calibri" w:hAnsi="Calibri"/>
                <w:color w:val="000000" w:themeColor="text1"/>
                <w:sz w:val="21"/>
              </w:rPr>
              <w:t>corporal punishment, child abuse neglect &amp; exploitation</w:t>
            </w:r>
          </w:p>
          <w:p w:rsidR="00804CE6" w:rsidRPr="00466760" w:rsidRDefault="00804CE6" w:rsidP="0017048A">
            <w:pPr>
              <w:rPr>
                <w:rFonts w:ascii="Calibri" w:hAnsi="Calibri"/>
                <w:color w:val="000000" w:themeColor="text1"/>
                <w:sz w:val="21"/>
              </w:rPr>
            </w:pPr>
            <w:r w:rsidRPr="00466760">
              <w:rPr>
                <w:rFonts w:ascii="Calibri" w:hAnsi="Calibri"/>
                <w:b/>
                <w:color w:val="000000" w:themeColor="text1"/>
                <w:sz w:val="21"/>
              </w:rPr>
              <w:t>VIOLENT ATTACK:</w:t>
            </w:r>
            <w:r w:rsidRPr="00466760">
              <w:rPr>
                <w:rFonts w:ascii="Calibri" w:hAnsi="Calibri"/>
                <w:color w:val="000000" w:themeColor="text1"/>
                <w:sz w:val="21"/>
              </w:rPr>
              <w:t xml:space="preserve"> violent intruder, military use of schools, armed attack on schools, unexploded ordnance, civil unrest, abduction/kidnapping, child recruitment, child trafficking</w:t>
            </w:r>
            <w:r w:rsidRPr="00466760">
              <w:rPr>
                <w:rFonts w:ascii="Calibri" w:hAnsi="Calibri"/>
                <w:b/>
                <w:color w:val="000000" w:themeColor="text1"/>
                <w:sz w:val="21"/>
              </w:rPr>
              <w:br/>
              <w:t>PEER VIOLENCE:</w:t>
            </w:r>
            <w:r w:rsidRPr="00466760">
              <w:rPr>
                <w:rFonts w:ascii="Calibri" w:hAnsi="Calibri"/>
                <w:color w:val="000000" w:themeColor="text1"/>
                <w:sz w:val="21"/>
              </w:rPr>
              <w:t xml:space="preserve"> student fight, gang violence, bullying, cyberbullying, hate crimes</w:t>
            </w:r>
          </w:p>
          <w:p w:rsidR="00804CE6" w:rsidRPr="00466760" w:rsidRDefault="00804CE6" w:rsidP="0017048A">
            <w:pPr>
              <w:rPr>
                <w:rFonts w:ascii="Calibri" w:hAnsi="Calibri"/>
                <w:color w:val="000000" w:themeColor="text1"/>
                <w:sz w:val="21"/>
              </w:rPr>
            </w:pPr>
            <w:r w:rsidRPr="00466760">
              <w:rPr>
                <w:rFonts w:ascii="Calibri" w:hAnsi="Calibri"/>
                <w:b/>
                <w:color w:val="000000" w:themeColor="text1"/>
                <w:sz w:val="21"/>
              </w:rPr>
              <w:t>SEXUAL &amp; GENDER-BASED VIOLENCE:</w:t>
            </w:r>
            <w:r w:rsidRPr="00466760">
              <w:rPr>
                <w:rFonts w:ascii="Calibri" w:hAnsi="Calibri"/>
                <w:color w:val="000000" w:themeColor="text1"/>
                <w:sz w:val="21"/>
              </w:rPr>
              <w:t xml:space="preserve"> harassment, sexual violence, exploitation</w:t>
            </w:r>
          </w:p>
        </w:tc>
      </w:tr>
      <w:tr w:rsidR="00804CE6" w:rsidRPr="00466760" w:rsidTr="0017048A">
        <w:tc>
          <w:tcPr>
            <w:tcW w:w="1683" w:type="dxa"/>
          </w:tcPr>
          <w:p w:rsidR="00804CE6" w:rsidRPr="00466760" w:rsidRDefault="00804CE6" w:rsidP="0017048A">
            <w:pPr>
              <w:jc w:val="center"/>
              <w:rPr>
                <w:rFonts w:ascii="Calibri" w:hAnsi="Calibri"/>
                <w:b/>
                <w:color w:val="000000" w:themeColor="text1"/>
              </w:rPr>
            </w:pPr>
            <w:r>
              <w:rPr>
                <w:rFonts w:ascii="Calibri" w:hAnsi="Calibri"/>
                <w:b/>
                <w:color w:val="000000" w:themeColor="text1"/>
              </w:rPr>
              <w:t>Other</w:t>
            </w:r>
          </w:p>
          <w:p w:rsidR="00804CE6" w:rsidRPr="00466760" w:rsidRDefault="00804CE6" w:rsidP="0017048A">
            <w:pPr>
              <w:jc w:val="center"/>
              <w:rPr>
                <w:rFonts w:ascii="Calibri" w:hAnsi="Calibri"/>
                <w:b/>
                <w:color w:val="000000" w:themeColor="text1"/>
              </w:rPr>
            </w:pPr>
            <w:r w:rsidRPr="00466760">
              <w:rPr>
                <w:rFonts w:ascii="Calibri" w:hAnsi="Calibri"/>
                <w:b/>
                <w:noProof/>
                <w:color w:val="000000" w:themeColor="text1"/>
                <w:lang w:eastAsia="ja-JP"/>
              </w:rPr>
              <w:drawing>
                <wp:inline distT="0" distB="0" distL="0" distR="0" wp14:anchorId="67A30968" wp14:editId="74ACBE96">
                  <wp:extent cx="670832" cy="666943"/>
                  <wp:effectExtent l="0" t="0" r="0" b="0"/>
                  <wp:docPr id="4" name="Picture 1" descr="060-HAZICONS-Technological-00V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060-HAZICONS-Technological-00V00.png"/>
                          <pic:cNvPicPr>
                            <a:picLocks noChangeAspect="1"/>
                          </pic:cNvPicPr>
                        </pic:nvPicPr>
                        <pic:blipFill>
                          <a:blip r:embed="rId24" cstate="print">
                            <a:extLst>
                              <a:ext uri="{28A0092B-C50C-407E-A947-70E740481C1C}">
                                <a14:useLocalDpi xmlns:a14="http://schemas.microsoft.com/office/drawing/2010/main" val="0"/>
                              </a:ext>
                            </a:extLst>
                          </a:blip>
                          <a:stretch>
                            <a:fillRect/>
                          </a:stretch>
                        </pic:blipFill>
                        <pic:spPr>
                          <a:xfrm>
                            <a:off x="0" y="0"/>
                            <a:ext cx="676629" cy="672707"/>
                          </a:xfrm>
                          <a:prstGeom prst="rect">
                            <a:avLst/>
                          </a:prstGeom>
                        </pic:spPr>
                      </pic:pic>
                    </a:graphicData>
                  </a:graphic>
                </wp:inline>
              </w:drawing>
            </w:r>
          </w:p>
        </w:tc>
        <w:tc>
          <w:tcPr>
            <w:tcW w:w="7075" w:type="dxa"/>
          </w:tcPr>
          <w:p w:rsidR="00804CE6" w:rsidRPr="00466760" w:rsidRDefault="00804CE6" w:rsidP="0017048A">
            <w:pPr>
              <w:rPr>
                <w:rFonts w:ascii="Calibri" w:hAnsi="Calibri"/>
                <w:color w:val="000000" w:themeColor="text1"/>
                <w:sz w:val="21"/>
              </w:rPr>
            </w:pPr>
            <w:r w:rsidRPr="00466760">
              <w:rPr>
                <w:rFonts w:ascii="Calibri" w:hAnsi="Calibri"/>
                <w:b/>
                <w:color w:val="000000" w:themeColor="text1"/>
                <w:sz w:val="21"/>
              </w:rPr>
              <w:t>TECHNOLOGICAL:</w:t>
            </w:r>
            <w:r w:rsidRPr="00466760">
              <w:rPr>
                <w:rFonts w:ascii="Calibri" w:hAnsi="Calibri"/>
                <w:color w:val="000000" w:themeColor="text1"/>
                <w:sz w:val="21"/>
              </w:rPr>
              <w:t xml:space="preserve"> hazardous materials release, nuclear accident, power shortage, transportation accident (train, plane, boat, bus), road accident (car, bicycle, pedicab etc.) </w:t>
            </w:r>
            <w:r w:rsidRPr="00466760">
              <w:rPr>
                <w:rFonts w:ascii="Calibri" w:hAnsi="Calibri"/>
                <w:b/>
                <w:color w:val="000000" w:themeColor="text1"/>
                <w:sz w:val="21"/>
              </w:rPr>
              <w:br/>
              <w:t xml:space="preserve">HEALTH: </w:t>
            </w:r>
            <w:proofErr w:type="gramStart"/>
            <w:r w:rsidRPr="00466760">
              <w:rPr>
                <w:rFonts w:ascii="Calibri" w:hAnsi="Calibri"/>
                <w:color w:val="000000" w:themeColor="text1"/>
                <w:sz w:val="21"/>
              </w:rPr>
              <w:t>pandemic  (</w:t>
            </w:r>
            <w:proofErr w:type="gramEnd"/>
            <w:r w:rsidRPr="00466760">
              <w:rPr>
                <w:rFonts w:ascii="Calibri" w:hAnsi="Calibri"/>
                <w:color w:val="000000" w:themeColor="text1"/>
                <w:sz w:val="21"/>
              </w:rPr>
              <w:t>HIV, flu, Avian flu, Ebola etc.); epidemic (</w:t>
            </w:r>
            <w:proofErr w:type="spellStart"/>
            <w:r w:rsidRPr="00466760">
              <w:rPr>
                <w:rFonts w:ascii="Calibri" w:hAnsi="Calibri"/>
                <w:color w:val="000000" w:themeColor="text1"/>
                <w:sz w:val="21"/>
              </w:rPr>
              <w:t>eg.</w:t>
            </w:r>
            <w:proofErr w:type="spellEnd"/>
            <w:r w:rsidRPr="00466760">
              <w:rPr>
                <w:rFonts w:ascii="Calibri" w:hAnsi="Calibri"/>
                <w:color w:val="000000" w:themeColor="text1"/>
                <w:sz w:val="21"/>
              </w:rPr>
              <w:t xml:space="preserve"> gastrointestinal), Malaria, Dengue, Zika, food </w:t>
            </w:r>
            <w:proofErr w:type="gramStart"/>
            <w:r w:rsidRPr="00466760">
              <w:rPr>
                <w:rFonts w:ascii="Calibri" w:hAnsi="Calibri"/>
                <w:color w:val="000000" w:themeColor="text1"/>
                <w:sz w:val="21"/>
              </w:rPr>
              <w:t>poisoning,  food</w:t>
            </w:r>
            <w:proofErr w:type="gramEnd"/>
            <w:r w:rsidRPr="00466760">
              <w:rPr>
                <w:rFonts w:ascii="Calibri" w:hAnsi="Calibri"/>
                <w:color w:val="000000" w:themeColor="text1"/>
                <w:sz w:val="21"/>
              </w:rPr>
              <w:t xml:space="preserve"> shortage, malnutrition</w:t>
            </w:r>
            <w:r w:rsidRPr="00466760">
              <w:rPr>
                <w:rFonts w:ascii="Calibri" w:hAnsi="Calibri"/>
                <w:b/>
                <w:color w:val="000000" w:themeColor="text1"/>
                <w:sz w:val="21"/>
              </w:rPr>
              <w:br/>
              <w:t xml:space="preserve">OTHER: </w:t>
            </w:r>
            <w:r w:rsidRPr="00466760">
              <w:rPr>
                <w:rFonts w:ascii="Calibri" w:hAnsi="Calibri"/>
                <w:color w:val="000000" w:themeColor="text1"/>
                <w:sz w:val="21"/>
              </w:rPr>
              <w:t>playground accident, drowning, pest infestation, dangerous animals, separation from family, falling coconuts, elephant crossing</w:t>
            </w:r>
          </w:p>
        </w:tc>
      </w:tr>
    </w:tbl>
    <w:p w:rsidR="00804CE6" w:rsidRPr="00466760" w:rsidRDefault="00804CE6" w:rsidP="00804CE6">
      <w:pPr>
        <w:rPr>
          <w:rFonts w:ascii="Calibri" w:hAnsi="Calibri"/>
          <w:b/>
          <w:color w:val="FF0000"/>
        </w:rPr>
      </w:pPr>
    </w:p>
    <w:p w:rsidR="00804CE6" w:rsidRPr="00466760" w:rsidRDefault="00804CE6" w:rsidP="00804CE6">
      <w:pPr>
        <w:rPr>
          <w:rFonts w:ascii="Calibri" w:hAnsi="Calibri"/>
        </w:rPr>
      </w:pPr>
      <w:r w:rsidRPr="00466760">
        <w:rPr>
          <w:rFonts w:ascii="Calibri" w:hAnsi="Calibri"/>
        </w:rPr>
        <w:t xml:space="preserve">Last Updated: </w:t>
      </w:r>
      <w:r w:rsidRPr="00466760">
        <w:rPr>
          <w:rFonts w:ascii="Calibri" w:hAnsi="Calibri"/>
        </w:rPr>
        <w:tab/>
      </w:r>
      <w:r w:rsidRPr="00466760">
        <w:rPr>
          <w:rFonts w:ascii="Calibri" w:hAnsi="Calibri"/>
        </w:rPr>
        <w:tab/>
      </w:r>
      <w:r w:rsidRPr="00466760">
        <w:rPr>
          <w:rFonts w:ascii="Calibri" w:hAnsi="Calibri"/>
        </w:rPr>
        <w:tab/>
      </w:r>
      <w:r>
        <w:rPr>
          <w:rFonts w:ascii="Calibri" w:hAnsi="Calibri"/>
        </w:rPr>
        <w:tab/>
      </w:r>
      <w:r w:rsidRPr="00466760">
        <w:rPr>
          <w:rFonts w:ascii="Calibri" w:hAnsi="Calibri"/>
        </w:rPr>
        <w:t xml:space="preserve">By:  </w:t>
      </w:r>
    </w:p>
    <w:p w:rsidR="00804CE6" w:rsidRPr="00466760" w:rsidRDefault="00804CE6" w:rsidP="00804CE6">
      <w:pPr>
        <w:rPr>
          <w:rFonts w:ascii="Calibri" w:hAnsi="Calibri"/>
        </w:rPr>
      </w:pPr>
      <w:r w:rsidRPr="00466760">
        <w:rPr>
          <w:rFonts w:ascii="Calibri" w:hAnsi="Calibri"/>
        </w:rPr>
        <w:t>Next Update Due:</w:t>
      </w:r>
      <w:r w:rsidRPr="00466760">
        <w:rPr>
          <w:rFonts w:ascii="Calibri" w:hAnsi="Calibri"/>
        </w:rPr>
        <w:tab/>
      </w:r>
      <w:r w:rsidRPr="00466760">
        <w:rPr>
          <w:rFonts w:ascii="Calibri" w:hAnsi="Calibri"/>
        </w:rPr>
        <w:tab/>
      </w:r>
      <w:r w:rsidRPr="00466760">
        <w:rPr>
          <w:rFonts w:ascii="Calibri" w:hAnsi="Calibri"/>
        </w:rPr>
        <w:tab/>
        <w:t xml:space="preserve">By: </w:t>
      </w:r>
    </w:p>
    <w:p w:rsidR="00804CE6" w:rsidRDefault="00804CE6" w:rsidP="00804CE6">
      <w:pPr>
        <w:rPr>
          <w:rFonts w:ascii="Calibri" w:hAnsi="Calibri"/>
          <w:b/>
          <w:color w:val="DC241F"/>
        </w:rPr>
      </w:pPr>
    </w:p>
    <w:p w:rsidR="00804CE6" w:rsidRDefault="00804CE6" w:rsidP="00804CE6">
      <w:pPr>
        <w:rPr>
          <w:rFonts w:ascii="Calibri" w:hAnsi="Calibri"/>
          <w:b/>
          <w:color w:val="DC241F"/>
        </w:rPr>
      </w:pPr>
    </w:p>
    <w:p w:rsidR="00804CE6" w:rsidRDefault="00804CE6" w:rsidP="00804CE6">
      <w:pPr>
        <w:rPr>
          <w:rFonts w:ascii="Calibri" w:hAnsi="Calibri"/>
          <w:b/>
          <w:color w:val="DC241F"/>
        </w:rPr>
      </w:pPr>
    </w:p>
    <w:p w:rsidR="00804CE6" w:rsidRPr="00466760" w:rsidRDefault="00804CE6" w:rsidP="00804CE6">
      <w:pPr>
        <w:rPr>
          <w:rFonts w:ascii="Calibri" w:hAnsi="Calibri"/>
          <w:b/>
          <w:color w:val="FF0000"/>
        </w:rPr>
      </w:pPr>
      <w:r w:rsidRPr="00466760">
        <w:rPr>
          <w:rFonts w:ascii="Calibri" w:hAnsi="Calibri"/>
          <w:b/>
          <w:color w:val="DC241F"/>
        </w:rPr>
        <w:t>4. DISASTER RISK MANAGEMENT OVERVIEW</w:t>
      </w:r>
      <w:r w:rsidRPr="00466760">
        <w:rPr>
          <w:rFonts w:ascii="Calibri" w:hAnsi="Calibri"/>
          <w:b/>
          <w:color w:val="FF0000"/>
        </w:rPr>
        <w:t xml:space="preserve"> </w:t>
      </w:r>
      <w:r w:rsidRPr="00466760">
        <w:rPr>
          <w:rFonts w:ascii="Calibri" w:hAnsi="Calibri"/>
        </w:rPr>
        <w:t>(2 pages maximum)</w:t>
      </w:r>
    </w:p>
    <w:p w:rsidR="00804CE6" w:rsidRPr="00466760" w:rsidRDefault="00804CE6" w:rsidP="00804CE6">
      <w:pPr>
        <w:rPr>
          <w:rFonts w:ascii="Calibri" w:hAnsi="Calibri"/>
          <w:b/>
          <w:color w:val="FF0000"/>
        </w:rPr>
      </w:pPr>
    </w:p>
    <w:tbl>
      <w:tblPr>
        <w:tblpPr w:leftFromText="180" w:rightFromText="180" w:vertAnchor="text" w:tblpY="1"/>
        <w:tblOverlap w:val="never"/>
        <w:tblW w:w="4830" w:type="pct"/>
        <w:tblBorders>
          <w:top w:val="single" w:sz="4" w:space="0" w:color="auto"/>
          <w:left w:val="single" w:sz="4" w:space="0" w:color="auto"/>
          <w:bottom w:val="single" w:sz="4" w:space="0" w:color="000000"/>
          <w:right w:val="single" w:sz="4" w:space="0" w:color="auto"/>
        </w:tblBorders>
        <w:shd w:val="clear" w:color="000000" w:fill="auto"/>
        <w:tblCellMar>
          <w:left w:w="70" w:type="dxa"/>
          <w:right w:w="70" w:type="dxa"/>
        </w:tblCellMar>
        <w:tblLook w:val="04A0" w:firstRow="1" w:lastRow="0" w:firstColumn="1" w:lastColumn="0" w:noHBand="0" w:noVBand="1"/>
      </w:tblPr>
      <w:tblGrid>
        <w:gridCol w:w="8704"/>
      </w:tblGrid>
      <w:tr w:rsidR="00804CE6" w:rsidRPr="00466760" w:rsidTr="0017048A">
        <w:trPr>
          <w:trHeight w:val="495"/>
        </w:trPr>
        <w:tc>
          <w:tcPr>
            <w:tcW w:w="5000" w:type="pct"/>
            <w:shd w:val="clear" w:color="000000" w:fill="auto"/>
            <w:hideMark/>
          </w:tcPr>
          <w:p w:rsidR="00804CE6" w:rsidRPr="00466760" w:rsidRDefault="00804CE6" w:rsidP="0017048A">
            <w:pPr>
              <w:rPr>
                <w:rFonts w:ascii="Calibri" w:hAnsi="Calibri"/>
                <w:i/>
                <w:iCs/>
                <w:lang w:eastAsia="da-DK"/>
              </w:rPr>
            </w:pPr>
            <w:proofErr w:type="gramStart"/>
            <w:r w:rsidRPr="00466760">
              <w:rPr>
                <w:rFonts w:ascii="Calibri" w:hAnsi="Calibri" w:cs="Arial"/>
                <w:b/>
                <w:bCs/>
                <w:i/>
                <w:color w:val="000000"/>
                <w:lang w:eastAsia="da-DK"/>
              </w:rPr>
              <w:t>Political</w:t>
            </w:r>
            <w:r w:rsidRPr="00466760">
              <w:rPr>
                <w:rFonts w:ascii="Calibri" w:hAnsi="Calibri"/>
                <w:i/>
                <w:iCs/>
                <w:lang w:eastAsia="da-DK"/>
              </w:rPr>
              <w:t xml:space="preserve"> :</w:t>
            </w:r>
            <w:proofErr w:type="gramEnd"/>
            <w:r w:rsidRPr="00466760">
              <w:rPr>
                <w:rFonts w:ascii="Calibri" w:hAnsi="Calibri"/>
                <w:i/>
                <w:iCs/>
                <w:lang w:eastAsia="da-DK"/>
              </w:rPr>
              <w:t xml:space="preserve"> What are the disaster management structures at national, province/district and community levels?   How involved is government at each level? What is the political will?</w:t>
            </w:r>
          </w:p>
        </w:tc>
      </w:tr>
    </w:tbl>
    <w:p w:rsidR="00804CE6" w:rsidRPr="00466760" w:rsidRDefault="00804CE6" w:rsidP="00804CE6">
      <w:pPr>
        <w:rPr>
          <w:rFonts w:ascii="Calibri" w:hAnsi="Calibri"/>
        </w:rPr>
      </w:pPr>
    </w:p>
    <w:tbl>
      <w:tblPr>
        <w:tblW w:w="4830" w:type="pct"/>
        <w:tblBorders>
          <w:top w:val="single" w:sz="4" w:space="0" w:color="auto"/>
          <w:left w:val="single" w:sz="4" w:space="0" w:color="auto"/>
          <w:bottom w:val="single" w:sz="4" w:space="0" w:color="000000"/>
          <w:right w:val="single" w:sz="4" w:space="0" w:color="auto"/>
        </w:tblBorders>
        <w:shd w:val="clear" w:color="000000" w:fill="auto"/>
        <w:tblCellMar>
          <w:left w:w="70" w:type="dxa"/>
          <w:right w:w="70" w:type="dxa"/>
        </w:tblCellMar>
        <w:tblLook w:val="04A0" w:firstRow="1" w:lastRow="0" w:firstColumn="1" w:lastColumn="0" w:noHBand="0" w:noVBand="1"/>
      </w:tblPr>
      <w:tblGrid>
        <w:gridCol w:w="8704"/>
      </w:tblGrid>
      <w:tr w:rsidR="00804CE6" w:rsidRPr="00466760" w:rsidTr="0017048A">
        <w:trPr>
          <w:trHeight w:val="347"/>
        </w:trPr>
        <w:tc>
          <w:tcPr>
            <w:tcW w:w="5000" w:type="pct"/>
            <w:shd w:val="clear" w:color="000000" w:fill="auto"/>
            <w:hideMark/>
          </w:tcPr>
          <w:p w:rsidR="00804CE6" w:rsidRPr="00466760" w:rsidRDefault="00804CE6" w:rsidP="0017048A">
            <w:pPr>
              <w:rPr>
                <w:rFonts w:ascii="Calibri" w:hAnsi="Calibri" w:cs="Arial"/>
                <w:i/>
                <w:iCs/>
                <w:color w:val="000000"/>
                <w:lang w:eastAsia="da-DK"/>
              </w:rPr>
            </w:pPr>
            <w:proofErr w:type="spellStart"/>
            <w:r w:rsidRPr="00466760">
              <w:rPr>
                <w:rFonts w:ascii="Calibri" w:hAnsi="Calibri" w:cs="Arial"/>
                <w:b/>
                <w:bCs/>
                <w:i/>
                <w:color w:val="000000"/>
                <w:lang w:val="da-DK" w:eastAsia="da-DK"/>
              </w:rPr>
              <w:t>Economic</w:t>
            </w:r>
            <w:proofErr w:type="spellEnd"/>
            <w:r w:rsidRPr="00466760">
              <w:rPr>
                <w:rFonts w:ascii="Calibri" w:hAnsi="Calibri"/>
                <w:i/>
                <w:iCs/>
                <w:lang w:eastAsia="da-DK"/>
              </w:rPr>
              <w:t xml:space="preserve">: Is government and/or are donors supporting DRM? If so, how? </w:t>
            </w:r>
          </w:p>
        </w:tc>
      </w:tr>
    </w:tbl>
    <w:p w:rsidR="00804CE6" w:rsidRPr="00466760" w:rsidRDefault="00804CE6" w:rsidP="00804CE6">
      <w:pPr>
        <w:rPr>
          <w:rFonts w:ascii="Calibri" w:hAnsi="Calibri"/>
        </w:rPr>
      </w:pPr>
    </w:p>
    <w:tbl>
      <w:tblPr>
        <w:tblW w:w="4830" w:type="pct"/>
        <w:tblBorders>
          <w:top w:val="single" w:sz="4" w:space="0" w:color="000000"/>
          <w:left w:val="single" w:sz="4" w:space="0" w:color="auto"/>
          <w:bottom w:val="single" w:sz="4" w:space="0" w:color="auto"/>
          <w:right w:val="single" w:sz="4" w:space="0" w:color="auto"/>
        </w:tblBorders>
        <w:shd w:val="clear" w:color="000000" w:fill="auto"/>
        <w:tblCellMar>
          <w:left w:w="70" w:type="dxa"/>
          <w:right w:w="70" w:type="dxa"/>
        </w:tblCellMar>
        <w:tblLook w:val="04A0" w:firstRow="1" w:lastRow="0" w:firstColumn="1" w:lastColumn="0" w:noHBand="0" w:noVBand="1"/>
      </w:tblPr>
      <w:tblGrid>
        <w:gridCol w:w="8704"/>
      </w:tblGrid>
      <w:tr w:rsidR="00804CE6" w:rsidRPr="00466760" w:rsidTr="0017048A">
        <w:trPr>
          <w:trHeight w:val="347"/>
        </w:trPr>
        <w:tc>
          <w:tcPr>
            <w:tcW w:w="5000" w:type="pct"/>
            <w:shd w:val="clear" w:color="000000" w:fill="auto"/>
            <w:hideMark/>
          </w:tcPr>
          <w:p w:rsidR="00804CE6" w:rsidRPr="00466760" w:rsidRDefault="00804CE6" w:rsidP="0017048A">
            <w:pPr>
              <w:rPr>
                <w:rFonts w:ascii="Calibri" w:hAnsi="Calibri" w:cs="Arial"/>
                <w:i/>
                <w:iCs/>
                <w:color w:val="000000"/>
                <w:lang w:eastAsia="da-DK"/>
              </w:rPr>
            </w:pPr>
            <w:r w:rsidRPr="00466760">
              <w:rPr>
                <w:rFonts w:ascii="Calibri" w:hAnsi="Calibri" w:cs="Arial"/>
                <w:b/>
                <w:bCs/>
                <w:i/>
                <w:color w:val="000000"/>
                <w:lang w:val="da-DK" w:eastAsia="da-DK"/>
              </w:rPr>
              <w:t xml:space="preserve">Social / </w:t>
            </w:r>
            <w:proofErr w:type="spellStart"/>
            <w:r w:rsidRPr="00466760">
              <w:rPr>
                <w:rFonts w:ascii="Calibri" w:hAnsi="Calibri" w:cs="Arial"/>
                <w:b/>
                <w:bCs/>
                <w:i/>
                <w:color w:val="000000"/>
                <w:lang w:val="da-DK" w:eastAsia="da-DK"/>
              </w:rPr>
              <w:t>Cultural</w:t>
            </w:r>
            <w:proofErr w:type="spellEnd"/>
            <w:r w:rsidRPr="00466760">
              <w:rPr>
                <w:rFonts w:ascii="Calibri" w:hAnsi="Calibri" w:cs="Arial"/>
                <w:b/>
                <w:bCs/>
                <w:i/>
                <w:color w:val="000000"/>
                <w:lang w:val="da-DK" w:eastAsia="da-DK"/>
              </w:rPr>
              <w:t xml:space="preserve">: </w:t>
            </w:r>
            <w:r w:rsidRPr="00466760">
              <w:rPr>
                <w:rFonts w:ascii="Calibri" w:hAnsi="Calibri" w:cs="Arial"/>
                <w:i/>
                <w:iCs/>
                <w:color w:val="000000"/>
                <w:lang w:eastAsia="da-DK"/>
              </w:rPr>
              <w:t xml:space="preserve"> What are the cultural practices in the country/region with respect to disaster risk reduction?   Are local schools and communities involved and/or interested? If so, how? What are the current entry points? </w:t>
            </w:r>
          </w:p>
        </w:tc>
      </w:tr>
    </w:tbl>
    <w:p w:rsidR="00804CE6" w:rsidRPr="00466760" w:rsidRDefault="00804CE6" w:rsidP="00804CE6">
      <w:pPr>
        <w:rPr>
          <w:rFonts w:ascii="Calibri" w:hAnsi="Calibri"/>
        </w:rPr>
      </w:pPr>
    </w:p>
    <w:tbl>
      <w:tblPr>
        <w:tblW w:w="4830" w:type="pct"/>
        <w:tblBorders>
          <w:top w:val="single" w:sz="4" w:space="0" w:color="auto"/>
          <w:left w:val="single" w:sz="4" w:space="0" w:color="auto"/>
          <w:bottom w:val="single" w:sz="4" w:space="0" w:color="000000"/>
          <w:right w:val="single" w:sz="4" w:space="0" w:color="auto"/>
        </w:tblBorders>
        <w:shd w:val="clear" w:color="000000" w:fill="auto"/>
        <w:tblCellMar>
          <w:left w:w="70" w:type="dxa"/>
          <w:right w:w="70" w:type="dxa"/>
        </w:tblCellMar>
        <w:tblLook w:val="04A0" w:firstRow="1" w:lastRow="0" w:firstColumn="1" w:lastColumn="0" w:noHBand="0" w:noVBand="1"/>
      </w:tblPr>
      <w:tblGrid>
        <w:gridCol w:w="8704"/>
      </w:tblGrid>
      <w:tr w:rsidR="00804CE6" w:rsidRPr="00466760" w:rsidTr="0017048A">
        <w:trPr>
          <w:trHeight w:val="347"/>
        </w:trPr>
        <w:tc>
          <w:tcPr>
            <w:tcW w:w="5000" w:type="pct"/>
            <w:shd w:val="clear" w:color="000000" w:fill="auto"/>
            <w:hideMark/>
          </w:tcPr>
          <w:p w:rsidR="00804CE6" w:rsidRPr="00466760" w:rsidRDefault="00804CE6" w:rsidP="0017048A">
            <w:pPr>
              <w:rPr>
                <w:rFonts w:ascii="Calibri" w:hAnsi="Calibri"/>
                <w:i/>
                <w:iCs/>
                <w:lang w:eastAsia="da-DK"/>
              </w:rPr>
            </w:pPr>
            <w:r w:rsidRPr="00466760">
              <w:rPr>
                <w:rFonts w:ascii="Calibri" w:hAnsi="Calibri" w:cs="Arial"/>
                <w:b/>
                <w:bCs/>
                <w:i/>
                <w:color w:val="000000"/>
                <w:lang w:eastAsia="da-DK"/>
              </w:rPr>
              <w:t xml:space="preserve">Technological: </w:t>
            </w:r>
            <w:r w:rsidRPr="00466760">
              <w:rPr>
                <w:rFonts w:ascii="Calibri" w:hAnsi="Calibri"/>
                <w:i/>
                <w:iCs/>
                <w:lang w:eastAsia="da-DK"/>
              </w:rPr>
              <w:t xml:space="preserve"> What kind of early warning systems are in use with schools and local communities and how effective are these?  What types of communication technology are available to support these systems?</w:t>
            </w:r>
            <w:r w:rsidRPr="00466760">
              <w:rPr>
                <w:rFonts w:ascii="Calibri" w:hAnsi="Calibri" w:cs="Arial"/>
                <w:b/>
                <w:bCs/>
                <w:i/>
                <w:color w:val="000000"/>
                <w:lang w:eastAsia="da-DK"/>
              </w:rPr>
              <w:t> </w:t>
            </w:r>
            <w:r w:rsidRPr="00466760">
              <w:rPr>
                <w:rFonts w:ascii="Calibri" w:hAnsi="Calibri" w:cs="Arial"/>
                <w:bCs/>
                <w:i/>
                <w:color w:val="000000"/>
                <w:lang w:eastAsia="da-DK"/>
              </w:rPr>
              <w:t>Any sub-national support mechanisms available to schools?</w:t>
            </w:r>
          </w:p>
        </w:tc>
      </w:tr>
    </w:tbl>
    <w:p w:rsidR="00804CE6" w:rsidRPr="00466760" w:rsidRDefault="00804CE6" w:rsidP="00804CE6">
      <w:pPr>
        <w:rPr>
          <w:rFonts w:ascii="Calibri" w:hAnsi="Calibri"/>
        </w:rPr>
      </w:pPr>
    </w:p>
    <w:p w:rsidR="00804CE6" w:rsidRPr="00466760" w:rsidRDefault="00804CE6" w:rsidP="00804CE6">
      <w:pPr>
        <w:rPr>
          <w:rFonts w:ascii="Calibri" w:hAnsi="Calibri"/>
          <w:b/>
          <w:color w:val="FF0000"/>
        </w:rPr>
      </w:pPr>
    </w:p>
    <w:p w:rsidR="00804CE6" w:rsidRPr="00466760" w:rsidRDefault="00804CE6" w:rsidP="00804CE6">
      <w:pPr>
        <w:rPr>
          <w:rFonts w:ascii="Calibri" w:hAnsi="Calibri"/>
        </w:rPr>
      </w:pPr>
      <w:r w:rsidRPr="00466760">
        <w:rPr>
          <w:rFonts w:ascii="Calibri" w:hAnsi="Calibri"/>
        </w:rPr>
        <w:t xml:space="preserve">Last Updated: </w:t>
      </w:r>
      <w:r w:rsidRPr="00466760">
        <w:rPr>
          <w:rFonts w:ascii="Calibri" w:hAnsi="Calibri"/>
        </w:rPr>
        <w:tab/>
      </w:r>
      <w:r w:rsidRPr="00466760">
        <w:rPr>
          <w:rFonts w:ascii="Calibri" w:hAnsi="Calibri"/>
        </w:rPr>
        <w:tab/>
      </w:r>
      <w:r w:rsidRPr="00466760">
        <w:rPr>
          <w:rFonts w:ascii="Calibri" w:hAnsi="Calibri"/>
        </w:rPr>
        <w:tab/>
        <w:t xml:space="preserve">By:  </w:t>
      </w:r>
    </w:p>
    <w:p w:rsidR="00804CE6" w:rsidRPr="00466760" w:rsidRDefault="00804CE6" w:rsidP="00804CE6">
      <w:pPr>
        <w:rPr>
          <w:rFonts w:ascii="Calibri" w:hAnsi="Calibri"/>
        </w:rPr>
      </w:pPr>
      <w:r>
        <w:rPr>
          <w:rFonts w:ascii="Calibri" w:hAnsi="Calibri"/>
        </w:rPr>
        <w:t>Next Update Due:</w:t>
      </w:r>
      <w:r>
        <w:rPr>
          <w:rFonts w:ascii="Calibri" w:hAnsi="Calibri"/>
        </w:rPr>
        <w:tab/>
      </w:r>
      <w:r>
        <w:rPr>
          <w:rFonts w:ascii="Calibri" w:hAnsi="Calibri"/>
        </w:rPr>
        <w:tab/>
      </w:r>
      <w:r w:rsidRPr="00466760">
        <w:rPr>
          <w:rFonts w:ascii="Calibri" w:hAnsi="Calibri"/>
        </w:rPr>
        <w:t xml:space="preserve">By: </w:t>
      </w:r>
    </w:p>
    <w:p w:rsidR="00804CE6" w:rsidRPr="00466760" w:rsidRDefault="00804CE6" w:rsidP="00804CE6">
      <w:pPr>
        <w:spacing w:after="200"/>
        <w:rPr>
          <w:rFonts w:ascii="Calibri" w:hAnsi="Calibri"/>
          <w:b/>
          <w:color w:val="FF0000"/>
        </w:rPr>
      </w:pPr>
      <w:r w:rsidRPr="00466760">
        <w:rPr>
          <w:rFonts w:ascii="Calibri" w:hAnsi="Calibri"/>
          <w:b/>
          <w:color w:val="FF0000"/>
        </w:rPr>
        <w:br w:type="page"/>
      </w:r>
    </w:p>
    <w:p w:rsidR="00804CE6" w:rsidRPr="00466760" w:rsidRDefault="00804CE6" w:rsidP="00804CE6">
      <w:pPr>
        <w:rPr>
          <w:rFonts w:ascii="Calibri" w:hAnsi="Calibri"/>
          <w:b/>
          <w:color w:val="FF0000"/>
        </w:rPr>
      </w:pPr>
      <w:r w:rsidRPr="00466760">
        <w:rPr>
          <w:rFonts w:ascii="Calibri" w:hAnsi="Calibri"/>
          <w:b/>
          <w:color w:val="DC241F"/>
        </w:rPr>
        <w:lastRenderedPageBreak/>
        <w:t xml:space="preserve">5. CHILD PROTECTION SYSTEM OVERVIEW </w:t>
      </w:r>
      <w:r w:rsidRPr="00466760">
        <w:rPr>
          <w:rFonts w:ascii="Calibri" w:hAnsi="Calibri"/>
        </w:rPr>
        <w:t>(</w:t>
      </w:r>
      <w:proofErr w:type="gramStart"/>
      <w:r w:rsidRPr="00466760">
        <w:rPr>
          <w:rFonts w:ascii="Calibri" w:hAnsi="Calibri"/>
        </w:rPr>
        <w:t>1 page</w:t>
      </w:r>
      <w:proofErr w:type="gramEnd"/>
      <w:r w:rsidRPr="00466760">
        <w:rPr>
          <w:rFonts w:ascii="Calibri" w:hAnsi="Calibri"/>
        </w:rPr>
        <w:t xml:space="preserve"> maximum)</w:t>
      </w:r>
    </w:p>
    <w:p w:rsidR="00804CE6" w:rsidRPr="00466760" w:rsidRDefault="00804CE6" w:rsidP="00804CE6">
      <w:pPr>
        <w:rPr>
          <w:rFonts w:ascii="Calibri" w:hAnsi="Calibri"/>
          <w:b/>
          <w:color w:val="DC241F"/>
          <w:highlight w:val="yellow"/>
        </w:rPr>
      </w:pPr>
    </w:p>
    <w:p w:rsidR="00804CE6" w:rsidRPr="00466760" w:rsidRDefault="00804CE6" w:rsidP="00804CE6">
      <w:pPr>
        <w:rPr>
          <w:rFonts w:ascii="Calibri" w:hAnsi="Calibri" w:cs="Gill Sans"/>
          <w:b/>
          <w:color w:val="FF0000"/>
        </w:rPr>
      </w:pPr>
    </w:p>
    <w:tbl>
      <w:tblPr>
        <w:tblpPr w:leftFromText="180" w:rightFromText="180" w:vertAnchor="text" w:tblpY="1"/>
        <w:tblOverlap w:val="never"/>
        <w:tblW w:w="4830" w:type="pct"/>
        <w:tblBorders>
          <w:top w:val="single" w:sz="4" w:space="0" w:color="auto"/>
          <w:left w:val="single" w:sz="4" w:space="0" w:color="auto"/>
          <w:bottom w:val="single" w:sz="4" w:space="0" w:color="000000"/>
          <w:right w:val="single" w:sz="4" w:space="0" w:color="auto"/>
        </w:tblBorders>
        <w:shd w:val="clear" w:color="000000" w:fill="auto"/>
        <w:tblCellMar>
          <w:left w:w="70" w:type="dxa"/>
          <w:right w:w="70" w:type="dxa"/>
        </w:tblCellMar>
        <w:tblLook w:val="04A0" w:firstRow="1" w:lastRow="0" w:firstColumn="1" w:lastColumn="0" w:noHBand="0" w:noVBand="1"/>
      </w:tblPr>
      <w:tblGrid>
        <w:gridCol w:w="8704"/>
      </w:tblGrid>
      <w:tr w:rsidR="00804CE6" w:rsidRPr="00466760" w:rsidTr="0017048A">
        <w:trPr>
          <w:trHeight w:val="495"/>
        </w:trPr>
        <w:tc>
          <w:tcPr>
            <w:tcW w:w="5000" w:type="pct"/>
            <w:shd w:val="clear" w:color="000000" w:fill="auto"/>
            <w:hideMark/>
          </w:tcPr>
          <w:p w:rsidR="00804CE6" w:rsidRPr="00466760" w:rsidRDefault="00804CE6" w:rsidP="0017048A">
            <w:pPr>
              <w:rPr>
                <w:rFonts w:ascii="Calibri" w:hAnsi="Calibri" w:cs="Gill Sans"/>
                <w:i/>
                <w:iCs/>
                <w:lang w:eastAsia="da-DK"/>
              </w:rPr>
            </w:pPr>
            <w:r w:rsidRPr="00466760">
              <w:rPr>
                <w:rFonts w:ascii="Calibri" w:hAnsi="Calibri" w:cs="Gill Sans"/>
                <w:b/>
                <w:bCs/>
                <w:i/>
                <w:color w:val="000000"/>
                <w:lang w:eastAsia="da-DK"/>
              </w:rPr>
              <w:t xml:space="preserve">Structure, Organization and Staffing of the Child Protection System: </w:t>
            </w:r>
            <w:r w:rsidRPr="00466760">
              <w:rPr>
                <w:rFonts w:ascii="Calibri" w:hAnsi="Calibri" w:cs="Gill Sans"/>
                <w:bCs/>
                <w:i/>
                <w:color w:val="000000"/>
                <w:lang w:eastAsia="da-DK"/>
              </w:rPr>
              <w:t>Briefly describe the policies, laws, and regulations, child abuse referral mechanisms, staffing levels, and how these relate to existing community-based child protection mechanisms</w:t>
            </w:r>
          </w:p>
        </w:tc>
      </w:tr>
    </w:tbl>
    <w:p w:rsidR="00804CE6" w:rsidRPr="00466760" w:rsidRDefault="00804CE6" w:rsidP="00804CE6">
      <w:pPr>
        <w:rPr>
          <w:rFonts w:ascii="Calibri" w:hAnsi="Calibri" w:cs="Gill Sans"/>
          <w:b/>
          <w:color w:val="FF0000"/>
        </w:rPr>
      </w:pPr>
    </w:p>
    <w:tbl>
      <w:tblPr>
        <w:tblpPr w:leftFromText="180" w:rightFromText="180" w:vertAnchor="text" w:tblpY="1"/>
        <w:tblOverlap w:val="never"/>
        <w:tblW w:w="4830" w:type="pct"/>
        <w:tblBorders>
          <w:top w:val="single" w:sz="4" w:space="0" w:color="auto"/>
          <w:left w:val="single" w:sz="4" w:space="0" w:color="auto"/>
          <w:bottom w:val="single" w:sz="4" w:space="0" w:color="000000"/>
          <w:right w:val="single" w:sz="4" w:space="0" w:color="auto"/>
        </w:tblBorders>
        <w:shd w:val="clear" w:color="000000" w:fill="auto"/>
        <w:tblCellMar>
          <w:left w:w="70" w:type="dxa"/>
          <w:right w:w="70" w:type="dxa"/>
        </w:tblCellMar>
        <w:tblLook w:val="04A0" w:firstRow="1" w:lastRow="0" w:firstColumn="1" w:lastColumn="0" w:noHBand="0" w:noVBand="1"/>
      </w:tblPr>
      <w:tblGrid>
        <w:gridCol w:w="8704"/>
      </w:tblGrid>
      <w:tr w:rsidR="00804CE6" w:rsidRPr="00466760" w:rsidTr="0017048A">
        <w:trPr>
          <w:trHeight w:val="495"/>
        </w:trPr>
        <w:tc>
          <w:tcPr>
            <w:tcW w:w="5000" w:type="pct"/>
            <w:shd w:val="clear" w:color="000000" w:fill="auto"/>
            <w:hideMark/>
          </w:tcPr>
          <w:p w:rsidR="00804CE6" w:rsidRPr="00466760" w:rsidRDefault="00804CE6" w:rsidP="0017048A">
            <w:pPr>
              <w:rPr>
                <w:rFonts w:ascii="Calibri" w:hAnsi="Calibri" w:cs="Gill Sans"/>
                <w:i/>
                <w:iCs/>
                <w:lang w:eastAsia="da-DK"/>
              </w:rPr>
            </w:pPr>
            <w:r w:rsidRPr="00466760">
              <w:rPr>
                <w:rFonts w:ascii="Calibri" w:hAnsi="Calibri" w:cs="Gill Sans"/>
                <w:b/>
                <w:bCs/>
                <w:i/>
                <w:color w:val="000000"/>
                <w:lang w:eastAsia="da-DK"/>
              </w:rPr>
              <w:t>Laws &amp; regulations:</w:t>
            </w:r>
            <w:r w:rsidRPr="00466760">
              <w:rPr>
                <w:rFonts w:ascii="Calibri" w:hAnsi="Calibri" w:cs="Gill Sans"/>
                <w:bCs/>
                <w:i/>
                <w:color w:val="000000"/>
                <w:lang w:eastAsia="da-DK"/>
              </w:rPr>
              <w:t xml:space="preserve"> disaggregated by level, gender; students with disabilities (where possible)</w:t>
            </w:r>
          </w:p>
        </w:tc>
      </w:tr>
    </w:tbl>
    <w:p w:rsidR="00804CE6" w:rsidRPr="00466760" w:rsidRDefault="00804CE6" w:rsidP="00804CE6">
      <w:pPr>
        <w:rPr>
          <w:rFonts w:ascii="Calibri" w:hAnsi="Calibri" w:cs="Gill Sans"/>
        </w:rPr>
      </w:pPr>
    </w:p>
    <w:tbl>
      <w:tblPr>
        <w:tblpPr w:leftFromText="180" w:rightFromText="180" w:vertAnchor="text" w:tblpY="1"/>
        <w:tblOverlap w:val="never"/>
        <w:tblW w:w="4830" w:type="pct"/>
        <w:tblBorders>
          <w:top w:val="single" w:sz="4" w:space="0" w:color="auto"/>
          <w:left w:val="single" w:sz="4" w:space="0" w:color="auto"/>
          <w:bottom w:val="single" w:sz="4" w:space="0" w:color="000000"/>
          <w:right w:val="single" w:sz="4" w:space="0" w:color="auto"/>
        </w:tblBorders>
        <w:shd w:val="clear" w:color="000000" w:fill="auto"/>
        <w:tblCellMar>
          <w:left w:w="70" w:type="dxa"/>
          <w:right w:w="70" w:type="dxa"/>
        </w:tblCellMar>
        <w:tblLook w:val="04A0" w:firstRow="1" w:lastRow="0" w:firstColumn="1" w:lastColumn="0" w:noHBand="0" w:noVBand="1"/>
      </w:tblPr>
      <w:tblGrid>
        <w:gridCol w:w="8704"/>
      </w:tblGrid>
      <w:tr w:rsidR="00804CE6" w:rsidRPr="00466760" w:rsidTr="0017048A">
        <w:trPr>
          <w:trHeight w:val="495"/>
        </w:trPr>
        <w:tc>
          <w:tcPr>
            <w:tcW w:w="5000" w:type="pct"/>
            <w:shd w:val="clear" w:color="000000" w:fill="auto"/>
            <w:hideMark/>
          </w:tcPr>
          <w:p w:rsidR="00804CE6" w:rsidRPr="00466760" w:rsidRDefault="00804CE6" w:rsidP="0017048A">
            <w:pPr>
              <w:rPr>
                <w:rFonts w:ascii="Calibri" w:hAnsi="Calibri" w:cs="Gill Sans"/>
                <w:i/>
                <w:iCs/>
                <w:lang w:eastAsia="da-DK"/>
              </w:rPr>
            </w:pPr>
            <w:r w:rsidRPr="00466760">
              <w:rPr>
                <w:rFonts w:ascii="Calibri" w:hAnsi="Calibri" w:cs="Gill Sans"/>
                <w:b/>
                <w:bCs/>
                <w:i/>
                <w:color w:val="000000"/>
                <w:lang w:eastAsia="da-DK"/>
              </w:rPr>
              <w:t xml:space="preserve">Role of school personnel in child protection: </w:t>
            </w:r>
            <w:r w:rsidRPr="00466760">
              <w:rPr>
                <w:rFonts w:ascii="Calibri" w:hAnsi="Calibri" w:cs="Gill Sans"/>
                <w:bCs/>
                <w:i/>
                <w:color w:val="000000"/>
                <w:lang w:eastAsia="da-DK"/>
              </w:rPr>
              <w:t>describe limits on corporal punishment, school personnel roles as mandated reporters.</w:t>
            </w:r>
          </w:p>
        </w:tc>
      </w:tr>
    </w:tbl>
    <w:p w:rsidR="00804CE6" w:rsidRPr="00466760" w:rsidRDefault="00804CE6" w:rsidP="00804CE6">
      <w:pPr>
        <w:rPr>
          <w:rFonts w:ascii="Calibri" w:hAnsi="Calibri" w:cs="Gill Sans"/>
          <w:b/>
          <w:color w:val="FF0000"/>
        </w:rPr>
      </w:pPr>
    </w:p>
    <w:tbl>
      <w:tblPr>
        <w:tblpPr w:leftFromText="180" w:rightFromText="180" w:vertAnchor="text" w:tblpY="1"/>
        <w:tblOverlap w:val="never"/>
        <w:tblW w:w="4830" w:type="pct"/>
        <w:tblBorders>
          <w:top w:val="single" w:sz="4" w:space="0" w:color="auto"/>
          <w:left w:val="single" w:sz="4" w:space="0" w:color="auto"/>
          <w:bottom w:val="single" w:sz="4" w:space="0" w:color="000000"/>
          <w:right w:val="single" w:sz="4" w:space="0" w:color="auto"/>
        </w:tblBorders>
        <w:shd w:val="clear" w:color="000000" w:fill="auto"/>
        <w:tblCellMar>
          <w:left w:w="70" w:type="dxa"/>
          <w:right w:w="70" w:type="dxa"/>
        </w:tblCellMar>
        <w:tblLook w:val="04A0" w:firstRow="1" w:lastRow="0" w:firstColumn="1" w:lastColumn="0" w:noHBand="0" w:noVBand="1"/>
      </w:tblPr>
      <w:tblGrid>
        <w:gridCol w:w="8704"/>
      </w:tblGrid>
      <w:tr w:rsidR="00804CE6" w:rsidRPr="00466760" w:rsidTr="0017048A">
        <w:trPr>
          <w:trHeight w:val="495"/>
        </w:trPr>
        <w:tc>
          <w:tcPr>
            <w:tcW w:w="5000" w:type="pct"/>
            <w:shd w:val="clear" w:color="000000" w:fill="auto"/>
            <w:hideMark/>
          </w:tcPr>
          <w:p w:rsidR="00804CE6" w:rsidRPr="00466760" w:rsidRDefault="00804CE6" w:rsidP="0017048A">
            <w:pPr>
              <w:rPr>
                <w:rFonts w:ascii="Calibri" w:hAnsi="Calibri" w:cs="Gill Sans"/>
                <w:bCs/>
                <w:i/>
              </w:rPr>
            </w:pPr>
            <w:r w:rsidRPr="00466760">
              <w:rPr>
                <w:rFonts w:ascii="Calibri" w:hAnsi="Calibri" w:cs="Gill Sans"/>
                <w:b/>
                <w:bCs/>
                <w:i/>
                <w:color w:val="000000"/>
                <w:lang w:eastAsia="da-DK"/>
              </w:rPr>
              <w:t>Cultural norms:</w:t>
            </w:r>
            <w:r w:rsidRPr="00466760">
              <w:rPr>
                <w:rFonts w:ascii="Calibri" w:hAnsi="Calibri" w:cs="Gill Sans"/>
                <w:bCs/>
                <w:i/>
                <w:color w:val="000000"/>
                <w:lang w:eastAsia="da-DK"/>
              </w:rPr>
              <w:t xml:space="preserve"> describe range of cultural norms around child protection, and family and community-based systems that can support child-protection</w:t>
            </w:r>
          </w:p>
        </w:tc>
      </w:tr>
    </w:tbl>
    <w:p w:rsidR="00804CE6" w:rsidRPr="00466760" w:rsidRDefault="00804CE6" w:rsidP="00804CE6">
      <w:pPr>
        <w:rPr>
          <w:rFonts w:ascii="Calibri" w:hAnsi="Calibri"/>
          <w:b/>
          <w:color w:val="DC241F"/>
        </w:rPr>
      </w:pPr>
    </w:p>
    <w:p w:rsidR="00804CE6" w:rsidRPr="00466760" w:rsidRDefault="00804CE6" w:rsidP="00804CE6">
      <w:pPr>
        <w:rPr>
          <w:rFonts w:ascii="Calibri" w:hAnsi="Calibri"/>
          <w:b/>
          <w:color w:val="DC241F"/>
        </w:rPr>
      </w:pPr>
    </w:p>
    <w:p w:rsidR="00804CE6" w:rsidRPr="00466760" w:rsidRDefault="00804CE6" w:rsidP="00804CE6">
      <w:pPr>
        <w:rPr>
          <w:rFonts w:ascii="Calibri" w:hAnsi="Calibri"/>
          <w:b/>
          <w:color w:val="FF0000"/>
        </w:rPr>
      </w:pPr>
      <w:r w:rsidRPr="00466760">
        <w:rPr>
          <w:rFonts w:ascii="Calibri" w:hAnsi="Calibri"/>
          <w:b/>
          <w:color w:val="DC241F"/>
        </w:rPr>
        <w:t>6. COMPREHENSIVE SCHOOL SAFETY OVERVIEW</w:t>
      </w:r>
      <w:r w:rsidRPr="00466760">
        <w:rPr>
          <w:rFonts w:ascii="Calibri" w:hAnsi="Calibri"/>
          <w:b/>
          <w:color w:val="FF0000"/>
        </w:rPr>
        <w:t xml:space="preserve"> </w:t>
      </w:r>
      <w:r w:rsidRPr="00466760">
        <w:rPr>
          <w:rFonts w:ascii="Calibri" w:hAnsi="Calibri"/>
        </w:rPr>
        <w:t>(1 page + data)</w:t>
      </w:r>
    </w:p>
    <w:p w:rsidR="00804CE6" w:rsidRPr="00466760" w:rsidRDefault="00804CE6" w:rsidP="00804CE6">
      <w:pPr>
        <w:rPr>
          <w:rFonts w:ascii="Calibri" w:hAnsi="Calibri"/>
          <w:b/>
          <w:color w:val="FF0000"/>
        </w:rPr>
      </w:pPr>
    </w:p>
    <w:tbl>
      <w:tblPr>
        <w:tblpPr w:leftFromText="180" w:rightFromText="180" w:vertAnchor="text" w:tblpXSpec="outside" w:tblpY="1"/>
        <w:tblOverlap w:val="never"/>
        <w:tblW w:w="5087" w:type="pct"/>
        <w:tblBorders>
          <w:top w:val="single" w:sz="4" w:space="0" w:color="auto"/>
          <w:left w:val="single" w:sz="4" w:space="0" w:color="auto"/>
          <w:bottom w:val="single" w:sz="4" w:space="0" w:color="000000"/>
          <w:right w:val="single" w:sz="4" w:space="0" w:color="auto"/>
        </w:tblBorders>
        <w:shd w:val="clear" w:color="000000" w:fill="auto"/>
        <w:tblCellMar>
          <w:left w:w="70" w:type="dxa"/>
          <w:right w:w="70" w:type="dxa"/>
        </w:tblCellMar>
        <w:tblLook w:val="04A0" w:firstRow="1" w:lastRow="0" w:firstColumn="1" w:lastColumn="0" w:noHBand="0" w:noVBand="1"/>
      </w:tblPr>
      <w:tblGrid>
        <w:gridCol w:w="9167"/>
      </w:tblGrid>
      <w:tr w:rsidR="00804CE6" w:rsidRPr="00466760" w:rsidTr="0017048A">
        <w:trPr>
          <w:trHeight w:val="495"/>
        </w:trPr>
        <w:tc>
          <w:tcPr>
            <w:tcW w:w="5000" w:type="pct"/>
            <w:shd w:val="clear" w:color="000000" w:fill="auto"/>
            <w:hideMark/>
          </w:tcPr>
          <w:p w:rsidR="00804CE6" w:rsidRPr="00466760" w:rsidRDefault="00804CE6" w:rsidP="0017048A">
            <w:pPr>
              <w:rPr>
                <w:rFonts w:ascii="Calibri" w:hAnsi="Calibri"/>
                <w:i/>
              </w:rPr>
            </w:pPr>
            <w:r w:rsidRPr="00466760">
              <w:rPr>
                <w:rFonts w:ascii="Calibri" w:hAnsi="Calibri" w:cs="Arial"/>
                <w:b/>
                <w:bCs/>
                <w:i/>
                <w:color w:val="000000"/>
                <w:lang w:eastAsia="da-DK"/>
              </w:rPr>
              <w:t>Integration and coordination mechanisms</w:t>
            </w:r>
            <w:r w:rsidRPr="00466760">
              <w:rPr>
                <w:rFonts w:ascii="Calibri" w:hAnsi="Calibri"/>
                <w:i/>
                <w:iCs/>
                <w:lang w:eastAsia="da-DK"/>
              </w:rPr>
              <w:t xml:space="preserve">: What </w:t>
            </w:r>
            <w:r w:rsidRPr="00466760">
              <w:rPr>
                <w:rFonts w:ascii="Calibri" w:hAnsi="Calibri"/>
                <w:bCs/>
                <w:i/>
              </w:rPr>
              <w:t>mechanisms, efforts, and partnerships support disaster and conflict risk reduction in the education sector? How is progress monitored and evaluated? Briefly describe any coordination and collaboration mechanisms. (</w:t>
            </w:r>
            <w:proofErr w:type="spellStart"/>
            <w:r w:rsidRPr="00466760">
              <w:rPr>
                <w:rFonts w:ascii="Calibri" w:hAnsi="Calibri"/>
                <w:bCs/>
                <w:i/>
              </w:rPr>
              <w:t>Eg.</w:t>
            </w:r>
            <w:proofErr w:type="spellEnd"/>
            <w:r w:rsidRPr="00466760">
              <w:rPr>
                <w:rFonts w:ascii="Calibri" w:hAnsi="Calibri"/>
                <w:bCs/>
                <w:i/>
              </w:rPr>
              <w:t xml:space="preserve"> School Safety working groups, task forces, clusters and other mechanisms).  </w:t>
            </w:r>
            <w:r w:rsidRPr="00466760">
              <w:rPr>
                <w:rFonts w:ascii="Calibri" w:hAnsi="Calibri"/>
              </w:rPr>
              <w:t xml:space="preserve"> </w:t>
            </w:r>
            <w:r w:rsidRPr="00466760">
              <w:rPr>
                <w:rFonts w:ascii="Calibri" w:hAnsi="Calibri"/>
                <w:i/>
              </w:rPr>
              <w:t>In a focus group discussion with the national school safety coordination mechanism group, and with support from key informants, as necessary, complete the collective appraisal of the targets and indicators below, and provide a brief narrative summary as well. (If Country has completed a CSS Policy Survey, please put their most recent CSS Policy Profile in the appendices).</w:t>
            </w:r>
          </w:p>
        </w:tc>
      </w:tr>
    </w:tbl>
    <w:p w:rsidR="00804CE6" w:rsidRPr="00466760" w:rsidRDefault="00804CE6" w:rsidP="00804CE6">
      <w:pPr>
        <w:rPr>
          <w:rFonts w:ascii="Calibri" w:hAnsi="Calibri"/>
        </w:rPr>
      </w:pPr>
    </w:p>
    <w:tbl>
      <w:tblPr>
        <w:tblStyle w:val="TableGrid"/>
        <w:tblpPr w:leftFromText="180" w:rightFromText="180" w:vertAnchor="text" w:tblpXSpec="center" w:tblpY="1"/>
        <w:tblOverlap w:val="never"/>
        <w:tblW w:w="9606" w:type="dxa"/>
        <w:tblLook w:val="04A0" w:firstRow="1" w:lastRow="0" w:firstColumn="1" w:lastColumn="0" w:noHBand="0" w:noVBand="1"/>
      </w:tblPr>
      <w:tblGrid>
        <w:gridCol w:w="3373"/>
        <w:gridCol w:w="6233"/>
      </w:tblGrid>
      <w:tr w:rsidR="00804CE6" w:rsidRPr="00466760" w:rsidTr="0017048A">
        <w:tc>
          <w:tcPr>
            <w:tcW w:w="9606" w:type="dxa"/>
            <w:gridSpan w:val="2"/>
            <w:tcBorders>
              <w:top w:val="single" w:sz="6" w:space="0" w:color="auto"/>
              <w:left w:val="single" w:sz="6" w:space="0" w:color="auto"/>
              <w:bottom w:val="single" w:sz="6" w:space="0" w:color="auto"/>
              <w:right w:val="single" w:sz="6" w:space="0" w:color="auto"/>
            </w:tcBorders>
          </w:tcPr>
          <w:p w:rsidR="00804CE6" w:rsidRPr="00466760" w:rsidRDefault="00804CE6" w:rsidP="0017048A">
            <w:pPr>
              <w:rPr>
                <w:rFonts w:ascii="Calibri" w:hAnsi="Calibri" w:cs="Arial"/>
                <w:b/>
                <w:szCs w:val="22"/>
              </w:rPr>
            </w:pPr>
            <w:r w:rsidRPr="00466760">
              <w:rPr>
                <w:rFonts w:ascii="Calibri" w:hAnsi="Calibri" w:cs="Arial"/>
                <w:b/>
                <w:szCs w:val="22"/>
              </w:rPr>
              <w:t xml:space="preserve">GADRRR-ES and WISS Ad Hoc Committee on Comprehensive School Safety Targets and Indicators </w:t>
            </w:r>
            <w:r w:rsidRPr="00466760">
              <w:rPr>
                <w:rFonts w:ascii="Calibri" w:hAnsi="Calibri" w:cs="Arial"/>
                <w:szCs w:val="22"/>
              </w:rPr>
              <w:t>(Consultation Version, April 2015)</w:t>
            </w:r>
          </w:p>
        </w:tc>
      </w:tr>
      <w:tr w:rsidR="00804CE6" w:rsidRPr="00466760" w:rsidTr="0017048A">
        <w:tc>
          <w:tcPr>
            <w:tcW w:w="3373" w:type="dxa"/>
            <w:tcBorders>
              <w:top w:val="single" w:sz="6" w:space="0" w:color="auto"/>
              <w:left w:val="single" w:sz="6" w:space="0" w:color="auto"/>
              <w:bottom w:val="single" w:sz="6" w:space="0" w:color="auto"/>
              <w:right w:val="single" w:sz="6" w:space="0" w:color="auto"/>
            </w:tcBorders>
          </w:tcPr>
          <w:p w:rsidR="00804CE6" w:rsidRPr="00466760" w:rsidRDefault="00804CE6" w:rsidP="0017048A">
            <w:pPr>
              <w:tabs>
                <w:tab w:val="left" w:pos="800"/>
                <w:tab w:val="center" w:pos="1860"/>
              </w:tabs>
              <w:spacing w:before="120" w:after="120"/>
              <w:ind w:left="142"/>
              <w:rPr>
                <w:rFonts w:ascii="Calibri" w:hAnsi="Calibri" w:cs="Arial"/>
                <w:b/>
                <w:bCs/>
                <w:color w:val="DC241F"/>
                <w:sz w:val="22"/>
                <w:szCs w:val="22"/>
              </w:rPr>
            </w:pPr>
            <w:r w:rsidRPr="00466760">
              <w:rPr>
                <w:rFonts w:ascii="Calibri" w:hAnsi="Calibri" w:cs="Arial"/>
                <w:b/>
                <w:bCs/>
                <w:color w:val="DC241F"/>
                <w:sz w:val="22"/>
                <w:szCs w:val="22"/>
              </w:rPr>
              <w:tab/>
            </w:r>
            <w:r w:rsidRPr="00466760">
              <w:rPr>
                <w:rFonts w:ascii="Calibri" w:hAnsi="Calibri" w:cs="Arial"/>
                <w:b/>
                <w:bCs/>
                <w:color w:val="DC241F"/>
                <w:sz w:val="22"/>
                <w:szCs w:val="22"/>
              </w:rPr>
              <w:tab/>
              <w:t>INPUT INDICATORS</w:t>
            </w:r>
          </w:p>
        </w:tc>
        <w:tc>
          <w:tcPr>
            <w:tcW w:w="6233" w:type="dxa"/>
            <w:tcBorders>
              <w:top w:val="single" w:sz="6" w:space="0" w:color="auto"/>
              <w:left w:val="single" w:sz="6" w:space="0" w:color="auto"/>
              <w:bottom w:val="single" w:sz="6" w:space="0" w:color="auto"/>
              <w:right w:val="single" w:sz="6" w:space="0" w:color="auto"/>
            </w:tcBorders>
          </w:tcPr>
          <w:p w:rsidR="00804CE6" w:rsidRPr="00466760" w:rsidRDefault="00804CE6" w:rsidP="0017048A">
            <w:pPr>
              <w:tabs>
                <w:tab w:val="left" w:pos="938"/>
                <w:tab w:val="left" w:pos="1828"/>
                <w:tab w:val="center" w:pos="2571"/>
              </w:tabs>
              <w:spacing w:before="120" w:after="120"/>
              <w:ind w:left="142"/>
              <w:rPr>
                <w:rFonts w:ascii="Calibri" w:hAnsi="Calibri" w:cs="Arial"/>
                <w:b/>
                <w:bCs/>
                <w:color w:val="DC241F"/>
                <w:sz w:val="22"/>
                <w:szCs w:val="22"/>
              </w:rPr>
            </w:pPr>
            <w:r w:rsidRPr="00466760">
              <w:rPr>
                <w:rFonts w:ascii="Calibri" w:hAnsi="Calibri" w:cs="Arial"/>
                <w:b/>
                <w:bCs/>
                <w:color w:val="DC241F"/>
                <w:sz w:val="22"/>
                <w:szCs w:val="22"/>
              </w:rPr>
              <w:tab/>
            </w:r>
            <w:r w:rsidRPr="00466760">
              <w:rPr>
                <w:rFonts w:ascii="Calibri" w:hAnsi="Calibri" w:cs="Arial"/>
                <w:b/>
                <w:bCs/>
                <w:color w:val="DC241F"/>
                <w:sz w:val="22"/>
                <w:szCs w:val="22"/>
              </w:rPr>
              <w:tab/>
            </w:r>
            <w:r w:rsidRPr="00466760">
              <w:rPr>
                <w:rFonts w:ascii="Calibri" w:hAnsi="Calibri" w:cs="Arial"/>
                <w:b/>
                <w:bCs/>
                <w:color w:val="DC241F"/>
                <w:sz w:val="22"/>
                <w:szCs w:val="22"/>
              </w:rPr>
              <w:tab/>
              <w:t>MEASURES</w:t>
            </w:r>
          </w:p>
        </w:tc>
      </w:tr>
      <w:tr w:rsidR="00804CE6" w:rsidRPr="00466760" w:rsidTr="0017048A">
        <w:tc>
          <w:tcPr>
            <w:tcW w:w="3373" w:type="dxa"/>
            <w:tcBorders>
              <w:top w:val="single" w:sz="6" w:space="0" w:color="auto"/>
              <w:left w:val="single" w:sz="6" w:space="0" w:color="auto"/>
              <w:bottom w:val="single" w:sz="6" w:space="0" w:color="auto"/>
              <w:right w:val="single" w:sz="6" w:space="0" w:color="auto"/>
            </w:tcBorders>
          </w:tcPr>
          <w:p w:rsidR="00804CE6" w:rsidRPr="00466760" w:rsidRDefault="00804CE6" w:rsidP="0017048A">
            <w:pPr>
              <w:ind w:left="142"/>
              <w:rPr>
                <w:rFonts w:ascii="Calibri" w:hAnsi="Calibri"/>
                <w:sz w:val="22"/>
                <w:szCs w:val="22"/>
              </w:rPr>
            </w:pPr>
            <w:r w:rsidRPr="00466760">
              <w:rPr>
                <w:rFonts w:ascii="Calibri" w:hAnsi="Calibri"/>
                <w:sz w:val="22"/>
                <w:szCs w:val="22"/>
              </w:rPr>
              <w:t xml:space="preserve">#A1. Legal Frameworks &amp; Policies </w:t>
            </w:r>
          </w:p>
          <w:p w:rsidR="00804CE6" w:rsidRPr="00466760" w:rsidRDefault="00804CE6" w:rsidP="0017048A">
            <w:pPr>
              <w:ind w:left="142"/>
              <w:rPr>
                <w:rFonts w:ascii="Calibri" w:hAnsi="Calibri"/>
                <w:sz w:val="22"/>
                <w:szCs w:val="22"/>
              </w:rPr>
            </w:pPr>
            <w:r w:rsidRPr="00466760">
              <w:rPr>
                <w:rFonts w:ascii="Calibri" w:hAnsi="Calibri"/>
                <w:sz w:val="22"/>
                <w:szCs w:val="22"/>
                <w:u w:val="single"/>
              </w:rPr>
              <w:t>Enabling policies</w:t>
            </w:r>
            <w:r w:rsidRPr="00466760">
              <w:rPr>
                <w:rFonts w:ascii="Calibri" w:hAnsi="Calibri"/>
                <w:sz w:val="22"/>
                <w:szCs w:val="22"/>
              </w:rPr>
              <w:t xml:space="preserve"> and legal frameworks are in place at national and/or sub-national levels to addresses </w:t>
            </w:r>
            <w:r w:rsidRPr="00466760">
              <w:rPr>
                <w:rFonts w:ascii="Calibri" w:hAnsi="Calibri"/>
                <w:sz w:val="22"/>
                <w:szCs w:val="22"/>
                <w:u w:val="single"/>
              </w:rPr>
              <w:t>key elements</w:t>
            </w:r>
            <w:r w:rsidRPr="00466760">
              <w:rPr>
                <w:rFonts w:ascii="Calibri" w:hAnsi="Calibri"/>
                <w:sz w:val="22"/>
                <w:szCs w:val="22"/>
              </w:rPr>
              <w:t xml:space="preserve"> of comprehensive school safety.</w:t>
            </w:r>
          </w:p>
        </w:tc>
        <w:tc>
          <w:tcPr>
            <w:tcW w:w="6233" w:type="dxa"/>
            <w:tcBorders>
              <w:top w:val="single" w:sz="6" w:space="0" w:color="auto"/>
              <w:left w:val="single" w:sz="6" w:space="0" w:color="auto"/>
              <w:bottom w:val="single" w:sz="6" w:space="0" w:color="auto"/>
              <w:right w:val="single" w:sz="6" w:space="0" w:color="auto"/>
            </w:tcBorders>
          </w:tcPr>
          <w:p w:rsidR="00804CE6" w:rsidRPr="00466760" w:rsidRDefault="00804CE6" w:rsidP="0017048A">
            <w:pPr>
              <w:tabs>
                <w:tab w:val="left" w:pos="1828"/>
              </w:tabs>
              <w:ind w:left="142"/>
              <w:rPr>
                <w:rFonts w:ascii="Calibri" w:hAnsi="Calibri" w:cs="Arial"/>
                <w:bCs/>
                <w:sz w:val="22"/>
                <w:szCs w:val="22"/>
              </w:rPr>
            </w:pPr>
            <w:r w:rsidRPr="00466760">
              <w:rPr>
                <w:rFonts w:ascii="Calibri" w:hAnsi="Calibri"/>
                <w:sz w:val="22"/>
                <w:szCs w:val="22"/>
                <w:u w:val="single"/>
              </w:rPr>
              <w:t>Enabling policies</w:t>
            </w:r>
            <w:r w:rsidRPr="00466760">
              <w:rPr>
                <w:rFonts w:ascii="Calibri" w:hAnsi="Calibri"/>
                <w:sz w:val="22"/>
                <w:szCs w:val="22"/>
              </w:rPr>
              <w:t xml:space="preserve"> and legal frameworks are in place at national and/or sub-national levels to addresses </w:t>
            </w:r>
            <w:r w:rsidRPr="00466760">
              <w:rPr>
                <w:rFonts w:ascii="Calibri" w:hAnsi="Calibri"/>
                <w:sz w:val="22"/>
                <w:szCs w:val="22"/>
                <w:u w:val="single"/>
              </w:rPr>
              <w:t>key elements</w:t>
            </w:r>
            <w:r w:rsidRPr="00466760">
              <w:rPr>
                <w:rFonts w:ascii="Calibri" w:hAnsi="Calibri"/>
                <w:sz w:val="22"/>
                <w:szCs w:val="22"/>
              </w:rPr>
              <w:t xml:space="preserve"> of comprehensive school safety</w:t>
            </w:r>
          </w:p>
        </w:tc>
      </w:tr>
      <w:tr w:rsidR="00804CE6" w:rsidRPr="00466760" w:rsidTr="0017048A">
        <w:tc>
          <w:tcPr>
            <w:tcW w:w="3373" w:type="dxa"/>
            <w:tcBorders>
              <w:top w:val="single" w:sz="6" w:space="0" w:color="auto"/>
              <w:left w:val="single" w:sz="6" w:space="0" w:color="auto"/>
              <w:bottom w:val="single" w:sz="6" w:space="0" w:color="auto"/>
              <w:right w:val="single" w:sz="6" w:space="0" w:color="auto"/>
            </w:tcBorders>
          </w:tcPr>
          <w:p w:rsidR="00804CE6" w:rsidRPr="00466760" w:rsidRDefault="00804CE6" w:rsidP="0017048A">
            <w:pPr>
              <w:tabs>
                <w:tab w:val="num" w:pos="720"/>
              </w:tabs>
              <w:ind w:left="142"/>
              <w:rPr>
                <w:rFonts w:ascii="Calibri" w:hAnsi="Calibri"/>
                <w:sz w:val="22"/>
                <w:szCs w:val="22"/>
              </w:rPr>
            </w:pPr>
            <w:r w:rsidRPr="00466760">
              <w:rPr>
                <w:rFonts w:ascii="Calibri" w:hAnsi="Calibri"/>
                <w:sz w:val="22"/>
                <w:szCs w:val="22"/>
              </w:rPr>
              <w:t xml:space="preserve">#A2: Organizational arrangements, leadership, and coordination for risk reduction and resilience is established by senior </w:t>
            </w:r>
            <w:proofErr w:type="gramStart"/>
            <w:r w:rsidRPr="00466760">
              <w:rPr>
                <w:rFonts w:ascii="Calibri" w:hAnsi="Calibri"/>
                <w:sz w:val="22"/>
                <w:szCs w:val="22"/>
              </w:rPr>
              <w:t>management, and</w:t>
            </w:r>
            <w:proofErr w:type="gramEnd"/>
            <w:r w:rsidRPr="00466760">
              <w:rPr>
                <w:rFonts w:ascii="Calibri" w:hAnsi="Calibri"/>
                <w:sz w:val="22"/>
                <w:szCs w:val="22"/>
              </w:rPr>
              <w:t xml:space="preserve"> </w:t>
            </w:r>
            <w:r w:rsidRPr="00466760">
              <w:rPr>
                <w:rFonts w:ascii="Calibri" w:hAnsi="Calibri"/>
                <w:sz w:val="22"/>
                <w:szCs w:val="22"/>
              </w:rPr>
              <w:lastRenderedPageBreak/>
              <w:t xml:space="preserve">includes designated </w:t>
            </w:r>
            <w:r w:rsidRPr="00466760">
              <w:rPr>
                <w:rFonts w:ascii="Calibri" w:hAnsi="Calibri"/>
                <w:sz w:val="22"/>
                <w:szCs w:val="22"/>
                <w:u w:val="single"/>
              </w:rPr>
              <w:t xml:space="preserve">focal </w:t>
            </w:r>
            <w:r w:rsidRPr="00466760">
              <w:rPr>
                <w:rFonts w:ascii="Calibri" w:hAnsi="Calibri"/>
                <w:sz w:val="22"/>
                <w:szCs w:val="22"/>
              </w:rPr>
              <w:t xml:space="preserve">points responsible at </w:t>
            </w:r>
            <w:r w:rsidRPr="00466760">
              <w:rPr>
                <w:rFonts w:ascii="Calibri" w:hAnsi="Calibri"/>
                <w:sz w:val="22"/>
                <w:szCs w:val="22"/>
                <w:u w:val="single"/>
              </w:rPr>
              <w:t>all levels</w:t>
            </w:r>
            <w:r w:rsidRPr="00466760">
              <w:rPr>
                <w:rFonts w:ascii="Calibri" w:hAnsi="Calibri"/>
                <w:sz w:val="22"/>
                <w:szCs w:val="22"/>
              </w:rPr>
              <w:t>.</w:t>
            </w:r>
          </w:p>
        </w:tc>
        <w:tc>
          <w:tcPr>
            <w:tcW w:w="6233" w:type="dxa"/>
            <w:tcBorders>
              <w:top w:val="single" w:sz="6" w:space="0" w:color="auto"/>
              <w:left w:val="single" w:sz="6" w:space="0" w:color="auto"/>
              <w:bottom w:val="single" w:sz="6" w:space="0" w:color="auto"/>
              <w:right w:val="single" w:sz="6" w:space="0" w:color="auto"/>
            </w:tcBorders>
          </w:tcPr>
          <w:p w:rsidR="00804CE6" w:rsidRPr="00466760" w:rsidRDefault="00804CE6" w:rsidP="0017048A">
            <w:pPr>
              <w:tabs>
                <w:tab w:val="left" w:pos="1828"/>
              </w:tabs>
              <w:ind w:left="142"/>
              <w:rPr>
                <w:rFonts w:ascii="Calibri" w:hAnsi="Calibri"/>
                <w:sz w:val="22"/>
                <w:szCs w:val="22"/>
              </w:rPr>
            </w:pPr>
            <w:r w:rsidRPr="00466760">
              <w:rPr>
                <w:rFonts w:ascii="Calibri" w:hAnsi="Calibri"/>
                <w:sz w:val="22"/>
                <w:szCs w:val="22"/>
              </w:rPr>
              <w:lastRenderedPageBreak/>
              <w:t>a) Education authority provides leadership in disaster risk reduction and management</w:t>
            </w:r>
          </w:p>
          <w:p w:rsidR="00804CE6" w:rsidRPr="00466760" w:rsidRDefault="00804CE6" w:rsidP="0017048A">
            <w:pPr>
              <w:tabs>
                <w:tab w:val="left" w:pos="1828"/>
              </w:tabs>
              <w:ind w:left="142"/>
              <w:rPr>
                <w:rFonts w:ascii="Calibri" w:hAnsi="Calibri" w:cs="Arial"/>
                <w:bCs/>
                <w:sz w:val="22"/>
                <w:szCs w:val="22"/>
              </w:rPr>
            </w:pPr>
            <w:r w:rsidRPr="00466760">
              <w:rPr>
                <w:rFonts w:ascii="Calibri" w:hAnsi="Calibri"/>
                <w:sz w:val="22"/>
                <w:szCs w:val="22"/>
              </w:rPr>
              <w:t>b) Risk Reduction and Resilience Focal Points are engaged at all levels in the education sector</w:t>
            </w:r>
          </w:p>
        </w:tc>
      </w:tr>
      <w:tr w:rsidR="00804CE6" w:rsidRPr="00466760" w:rsidTr="0017048A">
        <w:tc>
          <w:tcPr>
            <w:tcW w:w="3373" w:type="dxa"/>
            <w:tcBorders>
              <w:top w:val="single" w:sz="6" w:space="0" w:color="auto"/>
              <w:left w:val="single" w:sz="6" w:space="0" w:color="auto"/>
              <w:bottom w:val="single" w:sz="6" w:space="0" w:color="auto"/>
              <w:right w:val="single" w:sz="6" w:space="0" w:color="auto"/>
            </w:tcBorders>
          </w:tcPr>
          <w:p w:rsidR="00804CE6" w:rsidRPr="00466760" w:rsidRDefault="00804CE6" w:rsidP="0017048A">
            <w:pPr>
              <w:ind w:left="142"/>
              <w:rPr>
                <w:rFonts w:ascii="Calibri" w:hAnsi="Calibri"/>
                <w:sz w:val="22"/>
                <w:szCs w:val="22"/>
              </w:rPr>
            </w:pPr>
            <w:r w:rsidRPr="00466760">
              <w:rPr>
                <w:rFonts w:ascii="Calibri" w:hAnsi="Calibri"/>
                <w:sz w:val="22"/>
                <w:szCs w:val="22"/>
              </w:rPr>
              <w:t>#A3: A</w:t>
            </w:r>
            <w:r w:rsidRPr="00466760">
              <w:rPr>
                <w:rFonts w:ascii="Calibri" w:hAnsi="Calibri"/>
                <w:sz w:val="22"/>
                <w:szCs w:val="22"/>
                <w:u w:val="single"/>
              </w:rPr>
              <w:t xml:space="preserve"> comprehensive approach to school safety, is the foundation for</w:t>
            </w:r>
            <w:r w:rsidRPr="00466760">
              <w:rPr>
                <w:rFonts w:ascii="Calibri" w:hAnsi="Calibri"/>
                <w:sz w:val="22"/>
                <w:szCs w:val="22"/>
              </w:rPr>
              <w:t xml:space="preserve"> integrating risk reduction and resilience into education sector strategies, policies and plans.</w:t>
            </w:r>
          </w:p>
        </w:tc>
        <w:tc>
          <w:tcPr>
            <w:tcW w:w="6233" w:type="dxa"/>
            <w:tcBorders>
              <w:top w:val="single" w:sz="6" w:space="0" w:color="auto"/>
              <w:left w:val="single" w:sz="6" w:space="0" w:color="auto"/>
              <w:bottom w:val="single" w:sz="6" w:space="0" w:color="auto"/>
              <w:right w:val="single" w:sz="6" w:space="0" w:color="auto"/>
            </w:tcBorders>
          </w:tcPr>
          <w:p w:rsidR="00804CE6" w:rsidRPr="00466760" w:rsidRDefault="00804CE6" w:rsidP="0017048A">
            <w:pPr>
              <w:tabs>
                <w:tab w:val="left" w:pos="1828"/>
              </w:tabs>
              <w:ind w:left="142"/>
              <w:rPr>
                <w:rFonts w:ascii="Calibri" w:hAnsi="Calibri" w:cs="Arial"/>
                <w:bCs/>
                <w:sz w:val="22"/>
                <w:szCs w:val="22"/>
              </w:rPr>
            </w:pPr>
            <w:r w:rsidRPr="00466760">
              <w:rPr>
                <w:rFonts w:ascii="Calibri" w:hAnsi="Calibri"/>
                <w:sz w:val="22"/>
                <w:szCs w:val="22"/>
              </w:rPr>
              <w:t xml:space="preserve">The framework or approach has been communicated and understood at all levels of education </w:t>
            </w:r>
            <w:proofErr w:type="gramStart"/>
            <w:r w:rsidRPr="00466760">
              <w:rPr>
                <w:rFonts w:ascii="Calibri" w:hAnsi="Calibri"/>
                <w:sz w:val="22"/>
                <w:szCs w:val="22"/>
              </w:rPr>
              <w:t>administration, and</w:t>
            </w:r>
            <w:proofErr w:type="gramEnd"/>
            <w:r w:rsidRPr="00466760">
              <w:rPr>
                <w:rFonts w:ascii="Calibri" w:hAnsi="Calibri"/>
                <w:sz w:val="22"/>
                <w:szCs w:val="22"/>
              </w:rPr>
              <w:t xml:space="preserve"> is publicly available.</w:t>
            </w:r>
          </w:p>
        </w:tc>
      </w:tr>
      <w:tr w:rsidR="00804CE6" w:rsidRPr="00466760" w:rsidTr="0017048A">
        <w:tc>
          <w:tcPr>
            <w:tcW w:w="3373" w:type="dxa"/>
            <w:tcBorders>
              <w:top w:val="single" w:sz="6" w:space="0" w:color="auto"/>
              <w:left w:val="single" w:sz="6" w:space="0" w:color="auto"/>
              <w:bottom w:val="single" w:sz="6" w:space="0" w:color="auto"/>
              <w:right w:val="single" w:sz="6" w:space="0" w:color="auto"/>
            </w:tcBorders>
          </w:tcPr>
          <w:p w:rsidR="00804CE6" w:rsidRPr="00466760" w:rsidRDefault="00804CE6" w:rsidP="0017048A">
            <w:pPr>
              <w:ind w:left="142"/>
              <w:rPr>
                <w:rFonts w:ascii="Calibri" w:hAnsi="Calibri" w:cs="Arial"/>
                <w:sz w:val="22"/>
                <w:szCs w:val="22"/>
              </w:rPr>
            </w:pPr>
            <w:r w:rsidRPr="00466760">
              <w:rPr>
                <w:rFonts w:ascii="Calibri" w:hAnsi="Calibri" w:cs="Arial"/>
                <w:sz w:val="22"/>
                <w:szCs w:val="22"/>
              </w:rPr>
              <w:t>#A4: Funding is in place to reduce education sector risks</w:t>
            </w:r>
          </w:p>
          <w:p w:rsidR="00804CE6" w:rsidRPr="00466760" w:rsidRDefault="00804CE6" w:rsidP="0017048A">
            <w:pPr>
              <w:ind w:left="142" w:firstLine="720"/>
              <w:rPr>
                <w:rFonts w:ascii="Calibri" w:hAnsi="Calibri" w:cs="Arial"/>
                <w:bCs/>
                <w:sz w:val="22"/>
                <w:szCs w:val="22"/>
              </w:rPr>
            </w:pPr>
          </w:p>
        </w:tc>
        <w:tc>
          <w:tcPr>
            <w:tcW w:w="6233" w:type="dxa"/>
            <w:tcBorders>
              <w:top w:val="single" w:sz="6" w:space="0" w:color="auto"/>
              <w:left w:val="single" w:sz="6" w:space="0" w:color="auto"/>
              <w:bottom w:val="single" w:sz="6" w:space="0" w:color="auto"/>
              <w:right w:val="single" w:sz="6" w:space="0" w:color="auto"/>
            </w:tcBorders>
          </w:tcPr>
          <w:p w:rsidR="00804CE6" w:rsidRPr="00466760" w:rsidRDefault="00804CE6" w:rsidP="0017048A">
            <w:pPr>
              <w:ind w:left="142"/>
              <w:rPr>
                <w:rFonts w:ascii="Calibri" w:hAnsi="Calibri" w:cs="Arial"/>
                <w:sz w:val="22"/>
                <w:szCs w:val="22"/>
              </w:rPr>
            </w:pPr>
            <w:r w:rsidRPr="00466760">
              <w:rPr>
                <w:rFonts w:ascii="Calibri" w:hAnsi="Calibri" w:cs="Arial"/>
                <w:sz w:val="22"/>
                <w:szCs w:val="22"/>
              </w:rPr>
              <w:t xml:space="preserve">a) National education sector budget includes allocation for risk reduction and resilience </w:t>
            </w:r>
            <w:proofErr w:type="gramStart"/>
            <w:r w:rsidRPr="00466760">
              <w:rPr>
                <w:rFonts w:ascii="Calibri" w:hAnsi="Calibri" w:cs="Arial"/>
                <w:sz w:val="22"/>
                <w:szCs w:val="22"/>
              </w:rPr>
              <w:t>programming  (</w:t>
            </w:r>
            <w:proofErr w:type="gramEnd"/>
            <w:r w:rsidRPr="00466760">
              <w:rPr>
                <w:rFonts w:ascii="Calibri" w:hAnsi="Calibri" w:cs="Arial"/>
                <w:sz w:val="22"/>
                <w:szCs w:val="22"/>
              </w:rPr>
              <w:t>$)</w:t>
            </w:r>
          </w:p>
          <w:p w:rsidR="00804CE6" w:rsidRPr="00466760" w:rsidRDefault="00804CE6" w:rsidP="0017048A">
            <w:pPr>
              <w:ind w:left="142"/>
              <w:rPr>
                <w:rFonts w:ascii="Calibri" w:hAnsi="Calibri" w:cs="Arial"/>
                <w:sz w:val="22"/>
                <w:szCs w:val="22"/>
              </w:rPr>
            </w:pPr>
            <w:r w:rsidRPr="00466760">
              <w:rPr>
                <w:rFonts w:ascii="Calibri" w:hAnsi="Calibri" w:cs="Arial"/>
                <w:sz w:val="22"/>
                <w:szCs w:val="22"/>
              </w:rPr>
              <w:t>b) Education in emergencies and/or other sufficient funding sources exist and can be drawn upon by the national education authority, in an emergency. ($)</w:t>
            </w:r>
          </w:p>
        </w:tc>
      </w:tr>
      <w:tr w:rsidR="00804CE6" w:rsidRPr="00466760" w:rsidTr="0017048A">
        <w:tc>
          <w:tcPr>
            <w:tcW w:w="3373" w:type="dxa"/>
            <w:tcBorders>
              <w:top w:val="single" w:sz="6" w:space="0" w:color="auto"/>
              <w:left w:val="single" w:sz="6" w:space="0" w:color="auto"/>
              <w:bottom w:val="single" w:sz="6" w:space="0" w:color="auto"/>
              <w:right w:val="single" w:sz="6" w:space="0" w:color="auto"/>
            </w:tcBorders>
          </w:tcPr>
          <w:p w:rsidR="00804CE6" w:rsidRPr="00466760" w:rsidRDefault="00804CE6" w:rsidP="0017048A">
            <w:pPr>
              <w:ind w:left="142"/>
              <w:rPr>
                <w:rFonts w:ascii="Calibri" w:hAnsi="Calibri"/>
                <w:sz w:val="22"/>
                <w:szCs w:val="22"/>
              </w:rPr>
            </w:pPr>
            <w:r w:rsidRPr="00466760">
              <w:rPr>
                <w:rFonts w:ascii="Calibri" w:hAnsi="Calibri"/>
                <w:sz w:val="22"/>
                <w:szCs w:val="22"/>
              </w:rPr>
              <w:t>#A5: Child-centered Risk Assessment is in place at all levels in the education sector</w:t>
            </w:r>
          </w:p>
          <w:p w:rsidR="00804CE6" w:rsidRPr="00466760" w:rsidRDefault="00804CE6" w:rsidP="0017048A">
            <w:pPr>
              <w:ind w:left="142"/>
              <w:rPr>
                <w:rFonts w:ascii="Calibri" w:hAnsi="Calibri" w:cs="Arial"/>
                <w:bCs/>
                <w:sz w:val="22"/>
                <w:szCs w:val="22"/>
              </w:rPr>
            </w:pPr>
          </w:p>
        </w:tc>
        <w:tc>
          <w:tcPr>
            <w:tcW w:w="6233" w:type="dxa"/>
            <w:tcBorders>
              <w:top w:val="single" w:sz="6" w:space="0" w:color="auto"/>
              <w:left w:val="single" w:sz="6" w:space="0" w:color="auto"/>
              <w:bottom w:val="single" w:sz="6" w:space="0" w:color="auto"/>
              <w:right w:val="single" w:sz="6" w:space="0" w:color="auto"/>
            </w:tcBorders>
          </w:tcPr>
          <w:p w:rsidR="00804CE6" w:rsidRPr="00466760" w:rsidRDefault="00804CE6" w:rsidP="0017048A">
            <w:pPr>
              <w:ind w:left="142"/>
              <w:rPr>
                <w:rFonts w:ascii="Calibri" w:hAnsi="Calibri"/>
                <w:sz w:val="22"/>
                <w:szCs w:val="22"/>
              </w:rPr>
            </w:pPr>
            <w:r w:rsidRPr="00466760">
              <w:rPr>
                <w:rFonts w:ascii="Calibri" w:hAnsi="Calibri"/>
                <w:sz w:val="22"/>
                <w:szCs w:val="22"/>
              </w:rPr>
              <w:t>a) Hazard mapping and risk analysis information is available to the national education authority from national and sub-national authorities, is available at all levels for education sector planning</w:t>
            </w:r>
          </w:p>
          <w:p w:rsidR="00804CE6" w:rsidRPr="00466760" w:rsidRDefault="00804CE6" w:rsidP="0017048A">
            <w:pPr>
              <w:ind w:left="142"/>
              <w:rPr>
                <w:rFonts w:ascii="Calibri" w:hAnsi="Calibri"/>
                <w:sz w:val="22"/>
                <w:szCs w:val="22"/>
              </w:rPr>
            </w:pPr>
            <w:r w:rsidRPr="00466760">
              <w:rPr>
                <w:rFonts w:ascii="Calibri" w:hAnsi="Calibri"/>
                <w:sz w:val="22"/>
                <w:szCs w:val="22"/>
              </w:rPr>
              <w:t>b) National/sub-national/school-level staff have guidance to assess hazards and risks</w:t>
            </w:r>
          </w:p>
          <w:p w:rsidR="00804CE6" w:rsidRPr="00466760" w:rsidRDefault="00804CE6" w:rsidP="0017048A">
            <w:pPr>
              <w:ind w:left="142"/>
              <w:rPr>
                <w:rFonts w:ascii="Calibri" w:hAnsi="Calibri"/>
                <w:sz w:val="22"/>
                <w:szCs w:val="22"/>
              </w:rPr>
            </w:pPr>
            <w:r w:rsidRPr="00466760">
              <w:rPr>
                <w:rFonts w:ascii="Calibri" w:hAnsi="Calibri"/>
                <w:sz w:val="22"/>
                <w:szCs w:val="22"/>
              </w:rPr>
              <w:t>c) National/sub-national/school-l</w:t>
            </w:r>
            <w:r w:rsidR="00723EC9">
              <w:rPr>
                <w:rFonts w:ascii="Calibri" w:hAnsi="Calibri"/>
                <w:sz w:val="22"/>
                <w:szCs w:val="22"/>
              </w:rPr>
              <w:t>e</w:t>
            </w:r>
            <w:r w:rsidRPr="00466760">
              <w:rPr>
                <w:rFonts w:ascii="Calibri" w:hAnsi="Calibri"/>
                <w:sz w:val="22"/>
                <w:szCs w:val="22"/>
              </w:rPr>
              <w:t>vel staff have the capacity to assess hazards and risks</w:t>
            </w:r>
          </w:p>
        </w:tc>
      </w:tr>
      <w:tr w:rsidR="00804CE6" w:rsidRPr="00466760" w:rsidTr="0017048A">
        <w:tc>
          <w:tcPr>
            <w:tcW w:w="3373" w:type="dxa"/>
            <w:tcBorders>
              <w:top w:val="single" w:sz="6" w:space="0" w:color="auto"/>
              <w:left w:val="single" w:sz="6" w:space="0" w:color="auto"/>
              <w:bottom w:val="single" w:sz="6" w:space="0" w:color="auto"/>
              <w:right w:val="single" w:sz="6" w:space="0" w:color="auto"/>
            </w:tcBorders>
          </w:tcPr>
          <w:p w:rsidR="00804CE6" w:rsidRPr="00466760" w:rsidRDefault="00804CE6" w:rsidP="0017048A">
            <w:pPr>
              <w:ind w:left="142"/>
              <w:rPr>
                <w:rFonts w:ascii="Calibri" w:hAnsi="Calibri"/>
                <w:sz w:val="22"/>
                <w:szCs w:val="22"/>
              </w:rPr>
            </w:pPr>
            <w:r w:rsidRPr="00466760">
              <w:rPr>
                <w:rFonts w:ascii="Calibri" w:hAnsi="Calibri"/>
                <w:sz w:val="22"/>
                <w:szCs w:val="22"/>
              </w:rPr>
              <w:t>#A6: Monitoring and Evaluation for CSS is underway</w:t>
            </w:r>
          </w:p>
          <w:p w:rsidR="00804CE6" w:rsidRPr="00466760" w:rsidRDefault="00804CE6" w:rsidP="0017048A">
            <w:pPr>
              <w:ind w:left="142"/>
              <w:rPr>
                <w:rFonts w:ascii="Calibri" w:hAnsi="Calibri"/>
                <w:sz w:val="22"/>
                <w:szCs w:val="22"/>
              </w:rPr>
            </w:pPr>
          </w:p>
        </w:tc>
        <w:tc>
          <w:tcPr>
            <w:tcW w:w="6233" w:type="dxa"/>
            <w:tcBorders>
              <w:top w:val="single" w:sz="6" w:space="0" w:color="auto"/>
              <w:left w:val="single" w:sz="6" w:space="0" w:color="auto"/>
              <w:bottom w:val="single" w:sz="6" w:space="0" w:color="auto"/>
              <w:right w:val="single" w:sz="6" w:space="0" w:color="auto"/>
            </w:tcBorders>
          </w:tcPr>
          <w:p w:rsidR="00804CE6" w:rsidRPr="00466760" w:rsidRDefault="00804CE6" w:rsidP="0017048A">
            <w:pPr>
              <w:ind w:left="142"/>
              <w:rPr>
                <w:rFonts w:ascii="Calibri" w:hAnsi="Calibri"/>
                <w:sz w:val="22"/>
                <w:szCs w:val="22"/>
              </w:rPr>
            </w:pPr>
            <w:r w:rsidRPr="00466760">
              <w:rPr>
                <w:rFonts w:ascii="Calibri" w:hAnsi="Calibri"/>
                <w:sz w:val="22"/>
                <w:szCs w:val="22"/>
              </w:rPr>
              <w:t>a) Data collection tools for Pillars 1, 2, and 3 are well-developed and used at the school and sub-national levels on an annual basis to monitor progress towards scaled, sustainable implementation.</w:t>
            </w:r>
          </w:p>
          <w:p w:rsidR="00804CE6" w:rsidRPr="00466760" w:rsidRDefault="00804CE6" w:rsidP="0017048A">
            <w:pPr>
              <w:ind w:left="142"/>
              <w:rPr>
                <w:rFonts w:ascii="Calibri" w:hAnsi="Calibri" w:cs="Arial"/>
                <w:bCs/>
                <w:sz w:val="22"/>
                <w:szCs w:val="22"/>
              </w:rPr>
            </w:pPr>
            <w:r w:rsidRPr="00466760">
              <w:rPr>
                <w:rFonts w:ascii="Calibri" w:hAnsi="Calibri"/>
                <w:sz w:val="22"/>
                <w:szCs w:val="22"/>
              </w:rPr>
              <w:t>b) Output indicator data on impacts of hazards on deaths, injuries, damage to education sector infrastructure, and long-term educational outcomes is systematically collected at national and sub-national levels and reported</w:t>
            </w:r>
          </w:p>
        </w:tc>
      </w:tr>
    </w:tbl>
    <w:p w:rsidR="00804CE6" w:rsidRPr="00466760" w:rsidRDefault="00804CE6" w:rsidP="00804CE6">
      <w:pPr>
        <w:rPr>
          <w:rFonts w:ascii="Calibri" w:hAnsi="Calibri"/>
        </w:rPr>
      </w:pPr>
    </w:p>
    <w:p w:rsidR="00804CE6" w:rsidRPr="00466760" w:rsidRDefault="00804CE6" w:rsidP="00804CE6">
      <w:pPr>
        <w:rPr>
          <w:rFonts w:ascii="Calibri" w:hAnsi="Calibri"/>
        </w:rPr>
      </w:pPr>
    </w:p>
    <w:p w:rsidR="00804CE6" w:rsidRPr="00466760" w:rsidRDefault="00804CE6" w:rsidP="00804CE6">
      <w:pPr>
        <w:rPr>
          <w:rFonts w:ascii="Calibri" w:hAnsi="Calibri"/>
        </w:rPr>
      </w:pPr>
      <w:r w:rsidRPr="00466760">
        <w:rPr>
          <w:rFonts w:ascii="Calibri" w:hAnsi="Calibri"/>
        </w:rPr>
        <w:t xml:space="preserve">Last Updated: </w:t>
      </w:r>
      <w:r w:rsidRPr="00466760">
        <w:rPr>
          <w:rFonts w:ascii="Calibri" w:hAnsi="Calibri"/>
        </w:rPr>
        <w:tab/>
      </w:r>
      <w:r w:rsidRPr="00466760">
        <w:rPr>
          <w:rFonts w:ascii="Calibri" w:hAnsi="Calibri"/>
        </w:rPr>
        <w:tab/>
      </w:r>
      <w:r w:rsidRPr="00466760">
        <w:rPr>
          <w:rFonts w:ascii="Calibri" w:hAnsi="Calibri"/>
        </w:rPr>
        <w:tab/>
        <w:t xml:space="preserve">By:  </w:t>
      </w:r>
    </w:p>
    <w:p w:rsidR="00804CE6" w:rsidRPr="00466760" w:rsidRDefault="00804CE6" w:rsidP="00804CE6">
      <w:pPr>
        <w:rPr>
          <w:rFonts w:ascii="Calibri" w:hAnsi="Calibri"/>
        </w:rPr>
      </w:pPr>
      <w:r>
        <w:rPr>
          <w:rFonts w:ascii="Calibri" w:hAnsi="Calibri"/>
        </w:rPr>
        <w:t>Next Update Due:</w:t>
      </w:r>
      <w:r>
        <w:rPr>
          <w:rFonts w:ascii="Calibri" w:hAnsi="Calibri"/>
        </w:rPr>
        <w:tab/>
      </w:r>
      <w:r>
        <w:rPr>
          <w:rFonts w:ascii="Calibri" w:hAnsi="Calibri"/>
        </w:rPr>
        <w:tab/>
      </w:r>
      <w:r w:rsidRPr="00466760">
        <w:rPr>
          <w:rFonts w:ascii="Calibri" w:hAnsi="Calibri"/>
        </w:rPr>
        <w:t xml:space="preserve">By: </w:t>
      </w:r>
    </w:p>
    <w:p w:rsidR="00804CE6" w:rsidRPr="00466760" w:rsidRDefault="00804CE6" w:rsidP="00804CE6">
      <w:pPr>
        <w:spacing w:after="200"/>
        <w:rPr>
          <w:rFonts w:ascii="Calibri" w:hAnsi="Calibri"/>
          <w:b/>
          <w:color w:val="FF0000"/>
        </w:rPr>
      </w:pPr>
    </w:p>
    <w:p w:rsidR="00804CE6" w:rsidRPr="00466760" w:rsidRDefault="00804CE6" w:rsidP="00804CE6">
      <w:pPr>
        <w:spacing w:after="200"/>
        <w:rPr>
          <w:rFonts w:ascii="Calibri" w:hAnsi="Calibri"/>
          <w:b/>
          <w:color w:val="FF0000"/>
        </w:rPr>
      </w:pPr>
      <w:r w:rsidRPr="00466760">
        <w:rPr>
          <w:rFonts w:ascii="Calibri" w:hAnsi="Calibri"/>
          <w:b/>
          <w:color w:val="FF0000"/>
        </w:rPr>
        <w:br w:type="page"/>
      </w:r>
    </w:p>
    <w:p w:rsidR="00804CE6" w:rsidRPr="00466760" w:rsidRDefault="00804CE6" w:rsidP="00804CE6">
      <w:pPr>
        <w:rPr>
          <w:rFonts w:ascii="Calibri" w:hAnsi="Calibri"/>
        </w:rPr>
      </w:pPr>
      <w:r w:rsidRPr="00466760">
        <w:rPr>
          <w:rFonts w:ascii="Calibri" w:hAnsi="Calibri"/>
          <w:b/>
          <w:color w:val="DC241F"/>
        </w:rPr>
        <w:lastRenderedPageBreak/>
        <w:t>7. PILLAR 1: SAFE SCHOOL FACILITIES: POLICIES, PRACTICES &amp; PROGRAMS</w:t>
      </w:r>
      <w:r w:rsidRPr="00466760">
        <w:rPr>
          <w:rFonts w:ascii="Calibri" w:hAnsi="Calibri"/>
          <w:b/>
          <w:color w:val="FF0000"/>
        </w:rPr>
        <w:t xml:space="preserve"> </w:t>
      </w:r>
      <w:r w:rsidRPr="00466760">
        <w:rPr>
          <w:rFonts w:ascii="Calibri" w:hAnsi="Calibri"/>
        </w:rPr>
        <w:t>(2-3 pages maximum + data)</w:t>
      </w:r>
    </w:p>
    <w:p w:rsidR="00804CE6" w:rsidRPr="00466760" w:rsidRDefault="00804CE6" w:rsidP="00804CE6">
      <w:pPr>
        <w:rPr>
          <w:rFonts w:ascii="Calibri" w:hAnsi="Calibri"/>
        </w:rPr>
      </w:pPr>
    </w:p>
    <w:p w:rsidR="00804CE6" w:rsidRPr="00466760" w:rsidRDefault="00804CE6" w:rsidP="00804CE6">
      <w:pPr>
        <w:pBdr>
          <w:top w:val="single" w:sz="4" w:space="1" w:color="auto"/>
          <w:left w:val="single" w:sz="4" w:space="4" w:color="auto"/>
          <w:bottom w:val="single" w:sz="4" w:space="1" w:color="auto"/>
          <w:right w:val="single" w:sz="4" w:space="4" w:color="auto"/>
        </w:pBdr>
        <w:rPr>
          <w:rFonts w:ascii="Calibri" w:hAnsi="Calibri"/>
          <w:b/>
          <w:color w:val="FF0000"/>
        </w:rPr>
      </w:pPr>
      <w:r w:rsidRPr="00466760">
        <w:rPr>
          <w:rFonts w:ascii="Calibri" w:hAnsi="Calibri"/>
          <w:i/>
        </w:rPr>
        <w:t xml:space="preserve">In a focus group discussion with the national school safety coordination mechanism group, and with support from key informants, as necessary, complete the collective appraisal of the targets and indicators below, and provide a brief narrative summary as well. </w:t>
      </w:r>
    </w:p>
    <w:p w:rsidR="00804CE6" w:rsidRPr="00466760" w:rsidRDefault="00804CE6" w:rsidP="00804CE6">
      <w:pPr>
        <w:rPr>
          <w:rFonts w:ascii="Calibri" w:hAnsi="Calibri"/>
          <w:b/>
          <w:color w:val="FF0000"/>
        </w:rPr>
      </w:pPr>
    </w:p>
    <w:tbl>
      <w:tblPr>
        <w:tblW w:w="4830" w:type="pct"/>
        <w:tblBorders>
          <w:top w:val="single" w:sz="4" w:space="0" w:color="auto"/>
          <w:left w:val="single" w:sz="4" w:space="0" w:color="auto"/>
          <w:bottom w:val="single" w:sz="4" w:space="0" w:color="000000"/>
          <w:right w:val="single" w:sz="4" w:space="0" w:color="auto"/>
          <w:insideH w:val="single" w:sz="4" w:space="0" w:color="000000"/>
          <w:insideV w:val="single" w:sz="4" w:space="0" w:color="000000"/>
        </w:tblBorders>
        <w:tblCellMar>
          <w:left w:w="70" w:type="dxa"/>
          <w:right w:w="70" w:type="dxa"/>
        </w:tblCellMar>
        <w:tblLook w:val="04A0" w:firstRow="1" w:lastRow="0" w:firstColumn="1" w:lastColumn="0" w:noHBand="0" w:noVBand="1"/>
      </w:tblPr>
      <w:tblGrid>
        <w:gridCol w:w="8704"/>
      </w:tblGrid>
      <w:tr w:rsidR="00804CE6" w:rsidRPr="00466760" w:rsidTr="0017048A">
        <w:trPr>
          <w:trHeight w:val="347"/>
        </w:trPr>
        <w:tc>
          <w:tcPr>
            <w:tcW w:w="5000" w:type="pct"/>
            <w:vMerge w:val="restart"/>
            <w:shd w:val="clear" w:color="auto" w:fill="auto"/>
            <w:hideMark/>
          </w:tcPr>
          <w:p w:rsidR="00804CE6" w:rsidRPr="00466760" w:rsidRDefault="00804CE6" w:rsidP="0017048A">
            <w:pPr>
              <w:rPr>
                <w:rFonts w:ascii="Calibri" w:hAnsi="Calibri"/>
                <w:i/>
              </w:rPr>
            </w:pPr>
            <w:r w:rsidRPr="00466760">
              <w:rPr>
                <w:rFonts w:ascii="Calibri" w:hAnsi="Calibri"/>
                <w:b/>
                <w:i/>
              </w:rPr>
              <w:t xml:space="preserve">Who builds and maintains schools: </w:t>
            </w:r>
            <w:r w:rsidRPr="00466760">
              <w:rPr>
                <w:rFonts w:ascii="Calibri" w:hAnsi="Calibri"/>
                <w:i/>
              </w:rPr>
              <w:t>Who is involved in school site selection school design, school construction, and school maintenance?</w:t>
            </w:r>
          </w:p>
        </w:tc>
      </w:tr>
      <w:tr w:rsidR="00804CE6" w:rsidRPr="00466760" w:rsidTr="0017048A">
        <w:trPr>
          <w:trHeight w:val="293"/>
        </w:trPr>
        <w:tc>
          <w:tcPr>
            <w:tcW w:w="5000" w:type="pct"/>
            <w:vMerge/>
            <w:shd w:val="clear" w:color="auto" w:fill="auto"/>
            <w:vAlign w:val="center"/>
            <w:hideMark/>
          </w:tcPr>
          <w:p w:rsidR="00804CE6" w:rsidRPr="00466760" w:rsidRDefault="00804CE6" w:rsidP="0017048A">
            <w:pPr>
              <w:rPr>
                <w:rFonts w:ascii="Calibri" w:hAnsi="Calibri" w:cs="Arial"/>
                <w:b/>
                <w:bCs/>
                <w:color w:val="000000"/>
                <w:sz w:val="22"/>
                <w:szCs w:val="22"/>
                <w:lang w:eastAsia="da-DK"/>
              </w:rPr>
            </w:pPr>
          </w:p>
        </w:tc>
      </w:tr>
    </w:tbl>
    <w:p w:rsidR="00804CE6" w:rsidRPr="00466760" w:rsidRDefault="00804CE6" w:rsidP="00804CE6">
      <w:pPr>
        <w:rPr>
          <w:rFonts w:ascii="Calibri" w:hAnsi="Calibri"/>
          <w:b/>
          <w:color w:val="FF0000"/>
        </w:rPr>
      </w:pPr>
    </w:p>
    <w:tbl>
      <w:tblPr>
        <w:tblW w:w="4830" w:type="pct"/>
        <w:tblBorders>
          <w:top w:val="single" w:sz="4" w:space="0" w:color="auto"/>
          <w:left w:val="single" w:sz="4" w:space="0" w:color="auto"/>
          <w:bottom w:val="single" w:sz="4" w:space="0" w:color="000000"/>
          <w:right w:val="single" w:sz="4" w:space="0" w:color="auto"/>
          <w:insideH w:val="single" w:sz="4" w:space="0" w:color="000000"/>
          <w:insideV w:val="single" w:sz="4" w:space="0" w:color="000000"/>
        </w:tblBorders>
        <w:tblCellMar>
          <w:left w:w="70" w:type="dxa"/>
          <w:right w:w="70" w:type="dxa"/>
        </w:tblCellMar>
        <w:tblLook w:val="04A0" w:firstRow="1" w:lastRow="0" w:firstColumn="1" w:lastColumn="0" w:noHBand="0" w:noVBand="1"/>
      </w:tblPr>
      <w:tblGrid>
        <w:gridCol w:w="8704"/>
      </w:tblGrid>
      <w:tr w:rsidR="00804CE6" w:rsidRPr="00466760" w:rsidTr="0017048A">
        <w:trPr>
          <w:trHeight w:val="347"/>
        </w:trPr>
        <w:tc>
          <w:tcPr>
            <w:tcW w:w="5000" w:type="pct"/>
            <w:vMerge w:val="restart"/>
            <w:shd w:val="clear" w:color="auto" w:fill="auto"/>
            <w:hideMark/>
          </w:tcPr>
          <w:p w:rsidR="00804CE6" w:rsidRPr="00466760" w:rsidRDefault="00804CE6" w:rsidP="0017048A">
            <w:pPr>
              <w:rPr>
                <w:rFonts w:ascii="Calibri" w:hAnsi="Calibri"/>
                <w:i/>
              </w:rPr>
            </w:pPr>
            <w:r w:rsidRPr="00466760">
              <w:rPr>
                <w:rFonts w:ascii="Calibri" w:hAnsi="Calibri"/>
                <w:b/>
                <w:i/>
              </w:rPr>
              <w:t xml:space="preserve">New school construction: </w:t>
            </w:r>
            <w:r w:rsidRPr="00466760">
              <w:rPr>
                <w:rFonts w:ascii="Calibri" w:hAnsi="Calibri"/>
                <w:i/>
              </w:rPr>
              <w:t xml:space="preserve">What existing policies, programs and norms govern safe school site selection, disaster-resilient school design and safer school construction? Who pays for schools? Who has what role in building them? How is school construction monitored? What </w:t>
            </w:r>
            <w:proofErr w:type="gramStart"/>
            <w:r w:rsidRPr="00466760">
              <w:rPr>
                <w:rFonts w:ascii="Calibri" w:hAnsi="Calibri"/>
                <w:i/>
              </w:rPr>
              <w:t>are</w:t>
            </w:r>
            <w:proofErr w:type="gramEnd"/>
            <w:r w:rsidRPr="00466760">
              <w:rPr>
                <w:rFonts w:ascii="Calibri" w:hAnsi="Calibri"/>
                <w:i/>
              </w:rPr>
              <w:t xml:space="preserve"> current status, quality, and needs? Are </w:t>
            </w:r>
            <w:proofErr w:type="gramStart"/>
            <w:r w:rsidRPr="00466760">
              <w:rPr>
                <w:rFonts w:ascii="Calibri" w:hAnsi="Calibri"/>
                <w:i/>
              </w:rPr>
              <w:t>almost all</w:t>
            </w:r>
            <w:proofErr w:type="gramEnd"/>
            <w:r w:rsidRPr="00466760">
              <w:rPr>
                <w:rFonts w:ascii="Calibri" w:hAnsi="Calibri"/>
                <w:i/>
              </w:rPr>
              <w:t xml:space="preserve"> new schools built to be disaster-resilient?</w:t>
            </w:r>
          </w:p>
        </w:tc>
      </w:tr>
      <w:tr w:rsidR="00804CE6" w:rsidRPr="00466760" w:rsidTr="0017048A">
        <w:trPr>
          <w:trHeight w:val="293"/>
        </w:trPr>
        <w:tc>
          <w:tcPr>
            <w:tcW w:w="5000" w:type="pct"/>
            <w:vMerge/>
            <w:shd w:val="clear" w:color="auto" w:fill="auto"/>
            <w:vAlign w:val="center"/>
            <w:hideMark/>
          </w:tcPr>
          <w:p w:rsidR="00804CE6" w:rsidRPr="00466760" w:rsidRDefault="00804CE6" w:rsidP="0017048A">
            <w:pPr>
              <w:rPr>
                <w:rFonts w:ascii="Calibri" w:hAnsi="Calibri" w:cs="Arial"/>
                <w:b/>
                <w:bCs/>
                <w:color w:val="000000"/>
                <w:sz w:val="22"/>
                <w:szCs w:val="22"/>
                <w:lang w:eastAsia="da-DK"/>
              </w:rPr>
            </w:pPr>
          </w:p>
        </w:tc>
      </w:tr>
    </w:tbl>
    <w:p w:rsidR="00804CE6" w:rsidRPr="00466760" w:rsidRDefault="00804CE6" w:rsidP="00804CE6">
      <w:pPr>
        <w:rPr>
          <w:rFonts w:ascii="Calibri" w:hAnsi="Calibri"/>
          <w:b/>
          <w:color w:val="FF0000"/>
        </w:rPr>
      </w:pPr>
    </w:p>
    <w:tbl>
      <w:tblPr>
        <w:tblW w:w="4830" w:type="pct"/>
        <w:tblBorders>
          <w:top w:val="single" w:sz="4" w:space="0" w:color="auto"/>
          <w:left w:val="single" w:sz="4" w:space="0" w:color="auto"/>
          <w:bottom w:val="single" w:sz="4" w:space="0" w:color="000000"/>
          <w:right w:val="single" w:sz="4" w:space="0" w:color="auto"/>
          <w:insideH w:val="single" w:sz="4" w:space="0" w:color="000000"/>
          <w:insideV w:val="single" w:sz="4" w:space="0" w:color="000000"/>
        </w:tblBorders>
        <w:tblCellMar>
          <w:left w:w="70" w:type="dxa"/>
          <w:right w:w="70" w:type="dxa"/>
        </w:tblCellMar>
        <w:tblLook w:val="04A0" w:firstRow="1" w:lastRow="0" w:firstColumn="1" w:lastColumn="0" w:noHBand="0" w:noVBand="1"/>
      </w:tblPr>
      <w:tblGrid>
        <w:gridCol w:w="8704"/>
      </w:tblGrid>
      <w:tr w:rsidR="00804CE6" w:rsidRPr="00466760" w:rsidTr="0017048A">
        <w:trPr>
          <w:trHeight w:val="347"/>
        </w:trPr>
        <w:tc>
          <w:tcPr>
            <w:tcW w:w="5000" w:type="pct"/>
            <w:vMerge w:val="restart"/>
            <w:shd w:val="clear" w:color="auto" w:fill="auto"/>
            <w:hideMark/>
          </w:tcPr>
          <w:p w:rsidR="00804CE6" w:rsidRPr="00466760" w:rsidRDefault="00804CE6" w:rsidP="0017048A">
            <w:pPr>
              <w:rPr>
                <w:rFonts w:ascii="Calibri" w:hAnsi="Calibri"/>
                <w:i/>
              </w:rPr>
            </w:pPr>
            <w:r w:rsidRPr="00466760">
              <w:rPr>
                <w:rFonts w:ascii="Calibri" w:hAnsi="Calibri"/>
                <w:b/>
                <w:i/>
              </w:rPr>
              <w:t xml:space="preserve">School retrofit, rehabilitation and replacement: </w:t>
            </w:r>
            <w:r w:rsidRPr="00466760">
              <w:rPr>
                <w:rFonts w:ascii="Calibri" w:hAnsi="Calibri"/>
                <w:i/>
              </w:rPr>
              <w:t xml:space="preserve">What existing policies programs and norms govern school retrofit, rehabilitation and replacement? What </w:t>
            </w:r>
            <w:r w:rsidR="007D2C46">
              <w:rPr>
                <w:rFonts w:ascii="Calibri" w:hAnsi="Calibri"/>
                <w:i/>
              </w:rPr>
              <w:t xml:space="preserve">is </w:t>
            </w:r>
            <w:r w:rsidRPr="00466760">
              <w:rPr>
                <w:rFonts w:ascii="Calibri" w:hAnsi="Calibri"/>
                <w:i/>
              </w:rPr>
              <w:t>the current status, quality and needs for school retrofit, rehabilitation and replacement:</w:t>
            </w:r>
          </w:p>
        </w:tc>
      </w:tr>
      <w:tr w:rsidR="00804CE6" w:rsidRPr="00466760" w:rsidTr="0017048A">
        <w:trPr>
          <w:trHeight w:val="347"/>
        </w:trPr>
        <w:tc>
          <w:tcPr>
            <w:tcW w:w="5000" w:type="pct"/>
            <w:vMerge/>
            <w:shd w:val="clear" w:color="auto" w:fill="auto"/>
            <w:vAlign w:val="center"/>
            <w:hideMark/>
          </w:tcPr>
          <w:p w:rsidR="00804CE6" w:rsidRPr="00466760" w:rsidRDefault="00804CE6" w:rsidP="0017048A">
            <w:pPr>
              <w:rPr>
                <w:rFonts w:ascii="Calibri" w:hAnsi="Calibri" w:cs="Arial"/>
                <w:b/>
                <w:bCs/>
                <w:color w:val="000000"/>
                <w:sz w:val="22"/>
                <w:szCs w:val="22"/>
                <w:lang w:eastAsia="da-DK"/>
              </w:rPr>
            </w:pPr>
          </w:p>
        </w:tc>
      </w:tr>
    </w:tbl>
    <w:p w:rsidR="00804CE6" w:rsidRPr="00466760" w:rsidRDefault="00804CE6" w:rsidP="00804CE6">
      <w:pPr>
        <w:rPr>
          <w:rFonts w:ascii="Calibri" w:hAnsi="Calibri"/>
          <w:b/>
          <w:color w:val="FF0000"/>
        </w:rPr>
      </w:pPr>
    </w:p>
    <w:tbl>
      <w:tblPr>
        <w:tblW w:w="4830" w:type="pct"/>
        <w:tblBorders>
          <w:top w:val="single" w:sz="4" w:space="0" w:color="auto"/>
          <w:left w:val="single" w:sz="4" w:space="0" w:color="auto"/>
          <w:bottom w:val="single" w:sz="4" w:space="0" w:color="000000"/>
          <w:right w:val="single" w:sz="4" w:space="0" w:color="auto"/>
          <w:insideH w:val="single" w:sz="4" w:space="0" w:color="000000"/>
          <w:insideV w:val="single" w:sz="4" w:space="0" w:color="000000"/>
        </w:tblBorders>
        <w:tblCellMar>
          <w:left w:w="70" w:type="dxa"/>
          <w:right w:w="70" w:type="dxa"/>
        </w:tblCellMar>
        <w:tblLook w:val="04A0" w:firstRow="1" w:lastRow="0" w:firstColumn="1" w:lastColumn="0" w:noHBand="0" w:noVBand="1"/>
      </w:tblPr>
      <w:tblGrid>
        <w:gridCol w:w="8704"/>
      </w:tblGrid>
      <w:tr w:rsidR="00804CE6" w:rsidRPr="00466760" w:rsidTr="0017048A">
        <w:trPr>
          <w:trHeight w:val="347"/>
        </w:trPr>
        <w:tc>
          <w:tcPr>
            <w:tcW w:w="5000" w:type="pct"/>
            <w:vMerge w:val="restart"/>
            <w:shd w:val="clear" w:color="auto" w:fill="auto"/>
            <w:hideMark/>
          </w:tcPr>
          <w:p w:rsidR="00804CE6" w:rsidRPr="00466760" w:rsidRDefault="00804CE6" w:rsidP="0017048A">
            <w:pPr>
              <w:rPr>
                <w:rFonts w:ascii="Calibri" w:hAnsi="Calibri"/>
                <w:i/>
              </w:rPr>
            </w:pPr>
            <w:r w:rsidRPr="00466760">
              <w:rPr>
                <w:rFonts w:ascii="Calibri" w:hAnsi="Calibri"/>
                <w:b/>
                <w:i/>
              </w:rPr>
              <w:t xml:space="preserve">Non-structural mitigation: </w:t>
            </w:r>
            <w:r w:rsidRPr="00466760">
              <w:rPr>
                <w:rFonts w:ascii="Calibri" w:hAnsi="Calibri"/>
                <w:i/>
              </w:rPr>
              <w:t>What policies and norms govern measures taken for fire, earthquake and flood non-</w:t>
            </w:r>
            <w:r w:rsidR="007D2C46">
              <w:rPr>
                <w:rFonts w:ascii="Calibri" w:hAnsi="Calibri"/>
                <w:i/>
              </w:rPr>
              <w:t xml:space="preserve">structural mitigation. What is </w:t>
            </w:r>
            <w:r w:rsidRPr="00466760">
              <w:rPr>
                <w:rFonts w:ascii="Calibri" w:hAnsi="Calibri"/>
                <w:i/>
              </w:rPr>
              <w:t xml:space="preserve">current status, quality, and needs? </w:t>
            </w:r>
          </w:p>
        </w:tc>
      </w:tr>
      <w:tr w:rsidR="00804CE6" w:rsidRPr="00466760" w:rsidTr="0017048A">
        <w:trPr>
          <w:trHeight w:val="293"/>
        </w:trPr>
        <w:tc>
          <w:tcPr>
            <w:tcW w:w="5000" w:type="pct"/>
            <w:vMerge/>
            <w:shd w:val="clear" w:color="auto" w:fill="auto"/>
            <w:vAlign w:val="center"/>
            <w:hideMark/>
          </w:tcPr>
          <w:p w:rsidR="00804CE6" w:rsidRPr="00466760" w:rsidRDefault="00804CE6" w:rsidP="0017048A">
            <w:pPr>
              <w:rPr>
                <w:rFonts w:ascii="Calibri" w:hAnsi="Calibri" w:cs="Arial"/>
                <w:b/>
                <w:bCs/>
                <w:color w:val="000000"/>
                <w:sz w:val="22"/>
                <w:szCs w:val="22"/>
                <w:lang w:eastAsia="da-DK"/>
              </w:rPr>
            </w:pPr>
          </w:p>
        </w:tc>
      </w:tr>
    </w:tbl>
    <w:p w:rsidR="00804CE6" w:rsidRPr="00466760" w:rsidRDefault="00804CE6" w:rsidP="00804CE6">
      <w:pPr>
        <w:rPr>
          <w:rFonts w:ascii="Calibri" w:hAnsi="Calibri"/>
          <w:b/>
          <w:color w:val="FF0000"/>
        </w:rPr>
      </w:pPr>
    </w:p>
    <w:tbl>
      <w:tblPr>
        <w:tblW w:w="4830" w:type="pct"/>
        <w:tblBorders>
          <w:top w:val="single" w:sz="4" w:space="0" w:color="auto"/>
          <w:left w:val="single" w:sz="4" w:space="0" w:color="auto"/>
          <w:bottom w:val="single" w:sz="4" w:space="0" w:color="000000"/>
          <w:right w:val="single" w:sz="4" w:space="0" w:color="auto"/>
          <w:insideH w:val="single" w:sz="4" w:space="0" w:color="000000"/>
          <w:insideV w:val="single" w:sz="4" w:space="0" w:color="000000"/>
        </w:tblBorders>
        <w:tblCellMar>
          <w:left w:w="70" w:type="dxa"/>
          <w:right w:w="70" w:type="dxa"/>
        </w:tblCellMar>
        <w:tblLook w:val="04A0" w:firstRow="1" w:lastRow="0" w:firstColumn="1" w:lastColumn="0" w:noHBand="0" w:noVBand="1"/>
      </w:tblPr>
      <w:tblGrid>
        <w:gridCol w:w="8704"/>
      </w:tblGrid>
      <w:tr w:rsidR="00804CE6" w:rsidRPr="00466760" w:rsidTr="0017048A">
        <w:trPr>
          <w:trHeight w:val="347"/>
        </w:trPr>
        <w:tc>
          <w:tcPr>
            <w:tcW w:w="5000" w:type="pct"/>
            <w:vMerge w:val="restart"/>
            <w:shd w:val="clear" w:color="auto" w:fill="auto"/>
            <w:hideMark/>
          </w:tcPr>
          <w:p w:rsidR="00804CE6" w:rsidRPr="00466760" w:rsidRDefault="00804CE6" w:rsidP="0017048A">
            <w:pPr>
              <w:rPr>
                <w:rFonts w:ascii="Calibri" w:hAnsi="Calibri"/>
                <w:i/>
              </w:rPr>
            </w:pPr>
            <w:r w:rsidRPr="00466760">
              <w:rPr>
                <w:rFonts w:ascii="Calibri" w:hAnsi="Calibri"/>
                <w:b/>
                <w:i/>
              </w:rPr>
              <w:t xml:space="preserve">Safe access: </w:t>
            </w:r>
            <w:r w:rsidRPr="00466760">
              <w:rPr>
                <w:rFonts w:ascii="Calibri" w:hAnsi="Calibri"/>
                <w:i/>
              </w:rPr>
              <w:t xml:space="preserve">What policies and norms govern measures taken for fire, earthquake and flood non-structural mitigation, and what is needed? </w:t>
            </w:r>
          </w:p>
        </w:tc>
      </w:tr>
      <w:tr w:rsidR="00804CE6" w:rsidRPr="00466760" w:rsidTr="0017048A">
        <w:trPr>
          <w:trHeight w:val="293"/>
        </w:trPr>
        <w:tc>
          <w:tcPr>
            <w:tcW w:w="5000" w:type="pct"/>
            <w:vMerge/>
            <w:shd w:val="clear" w:color="auto" w:fill="auto"/>
            <w:vAlign w:val="center"/>
            <w:hideMark/>
          </w:tcPr>
          <w:p w:rsidR="00804CE6" w:rsidRPr="00466760" w:rsidRDefault="00804CE6" w:rsidP="0017048A">
            <w:pPr>
              <w:rPr>
                <w:rFonts w:ascii="Calibri" w:hAnsi="Calibri" w:cs="Arial"/>
                <w:b/>
                <w:bCs/>
                <w:color w:val="000000"/>
                <w:sz w:val="22"/>
                <w:szCs w:val="22"/>
                <w:lang w:eastAsia="da-DK"/>
              </w:rPr>
            </w:pPr>
          </w:p>
        </w:tc>
      </w:tr>
    </w:tbl>
    <w:p w:rsidR="00804CE6" w:rsidRPr="00466760" w:rsidRDefault="00804CE6" w:rsidP="00804CE6">
      <w:pPr>
        <w:rPr>
          <w:rFonts w:ascii="Calibri" w:hAnsi="Calibri"/>
          <w:b/>
          <w:color w:val="FF0000"/>
        </w:rPr>
      </w:pPr>
    </w:p>
    <w:tbl>
      <w:tblPr>
        <w:tblW w:w="4830" w:type="pct"/>
        <w:tblBorders>
          <w:top w:val="single" w:sz="4" w:space="0" w:color="auto"/>
          <w:left w:val="single" w:sz="4" w:space="0" w:color="auto"/>
          <w:bottom w:val="single" w:sz="4" w:space="0" w:color="000000"/>
          <w:right w:val="single" w:sz="4" w:space="0" w:color="auto"/>
          <w:insideH w:val="single" w:sz="4" w:space="0" w:color="000000"/>
          <w:insideV w:val="single" w:sz="4" w:space="0" w:color="000000"/>
        </w:tblBorders>
        <w:tblCellMar>
          <w:left w:w="70" w:type="dxa"/>
          <w:right w:w="70" w:type="dxa"/>
        </w:tblCellMar>
        <w:tblLook w:val="04A0" w:firstRow="1" w:lastRow="0" w:firstColumn="1" w:lastColumn="0" w:noHBand="0" w:noVBand="1"/>
      </w:tblPr>
      <w:tblGrid>
        <w:gridCol w:w="8704"/>
      </w:tblGrid>
      <w:tr w:rsidR="00804CE6" w:rsidRPr="00466760" w:rsidTr="0017048A">
        <w:trPr>
          <w:trHeight w:val="347"/>
        </w:trPr>
        <w:tc>
          <w:tcPr>
            <w:tcW w:w="5000" w:type="pct"/>
            <w:vMerge w:val="restart"/>
            <w:shd w:val="clear" w:color="auto" w:fill="auto"/>
            <w:hideMark/>
          </w:tcPr>
          <w:p w:rsidR="00804CE6" w:rsidRPr="00466760" w:rsidRDefault="00804CE6" w:rsidP="0017048A">
            <w:pPr>
              <w:rPr>
                <w:rFonts w:ascii="Calibri" w:hAnsi="Calibri"/>
                <w:i/>
              </w:rPr>
            </w:pPr>
            <w:r w:rsidRPr="00466760">
              <w:rPr>
                <w:rFonts w:ascii="Calibri" w:hAnsi="Calibri"/>
                <w:b/>
                <w:i/>
              </w:rPr>
              <w:t xml:space="preserve">School maintenance, water and power: </w:t>
            </w:r>
            <w:r w:rsidRPr="00466760">
              <w:rPr>
                <w:rFonts w:ascii="Calibri" w:hAnsi="Calibri"/>
                <w:i/>
              </w:rPr>
              <w:t xml:space="preserve">What policies and norms govern school </w:t>
            </w:r>
            <w:proofErr w:type="gramStart"/>
            <w:r w:rsidRPr="00466760">
              <w:rPr>
                <w:rFonts w:ascii="Calibri" w:hAnsi="Calibri"/>
                <w:i/>
              </w:rPr>
              <w:t>maintenance,  how</w:t>
            </w:r>
            <w:proofErr w:type="gramEnd"/>
            <w:r w:rsidRPr="00466760">
              <w:rPr>
                <w:rFonts w:ascii="Calibri" w:hAnsi="Calibri"/>
                <w:i/>
              </w:rPr>
              <w:t xml:space="preserve"> is it funded, and who does it? How adequate are school classroom and water and sanitation facilities in general? Do schools have adequate water and power? </w:t>
            </w:r>
          </w:p>
        </w:tc>
      </w:tr>
      <w:tr w:rsidR="00804CE6" w:rsidRPr="00466760" w:rsidTr="0017048A">
        <w:trPr>
          <w:trHeight w:val="347"/>
        </w:trPr>
        <w:tc>
          <w:tcPr>
            <w:tcW w:w="5000" w:type="pct"/>
            <w:vMerge/>
            <w:shd w:val="clear" w:color="auto" w:fill="auto"/>
            <w:vAlign w:val="center"/>
            <w:hideMark/>
          </w:tcPr>
          <w:p w:rsidR="00804CE6" w:rsidRPr="00466760" w:rsidRDefault="00804CE6" w:rsidP="0017048A">
            <w:pPr>
              <w:rPr>
                <w:rFonts w:ascii="Calibri" w:hAnsi="Calibri" w:cs="Arial"/>
                <w:b/>
                <w:bCs/>
                <w:color w:val="000000"/>
                <w:sz w:val="22"/>
                <w:szCs w:val="22"/>
                <w:lang w:eastAsia="da-DK"/>
              </w:rPr>
            </w:pPr>
          </w:p>
        </w:tc>
      </w:tr>
    </w:tbl>
    <w:p w:rsidR="00804CE6" w:rsidRPr="00466760" w:rsidRDefault="00804CE6" w:rsidP="00804CE6">
      <w:pPr>
        <w:rPr>
          <w:rFonts w:ascii="Calibri" w:hAnsi="Calibri"/>
          <w:b/>
          <w:color w:val="FF0000"/>
        </w:rPr>
      </w:pPr>
    </w:p>
    <w:tbl>
      <w:tblPr>
        <w:tblW w:w="4830" w:type="pct"/>
        <w:tblBorders>
          <w:top w:val="single" w:sz="4" w:space="0" w:color="auto"/>
          <w:left w:val="single" w:sz="4" w:space="0" w:color="auto"/>
          <w:bottom w:val="single" w:sz="4" w:space="0" w:color="000000"/>
          <w:right w:val="single" w:sz="4" w:space="0" w:color="auto"/>
          <w:insideH w:val="single" w:sz="4" w:space="0" w:color="000000"/>
          <w:insideV w:val="single" w:sz="4" w:space="0" w:color="000000"/>
        </w:tblBorders>
        <w:tblCellMar>
          <w:left w:w="70" w:type="dxa"/>
          <w:right w:w="70" w:type="dxa"/>
        </w:tblCellMar>
        <w:tblLook w:val="04A0" w:firstRow="1" w:lastRow="0" w:firstColumn="1" w:lastColumn="0" w:noHBand="0" w:noVBand="1"/>
      </w:tblPr>
      <w:tblGrid>
        <w:gridCol w:w="8704"/>
      </w:tblGrid>
      <w:tr w:rsidR="00804CE6" w:rsidRPr="00466760" w:rsidTr="0017048A">
        <w:trPr>
          <w:trHeight w:val="347"/>
        </w:trPr>
        <w:tc>
          <w:tcPr>
            <w:tcW w:w="5000" w:type="pct"/>
            <w:vMerge w:val="restart"/>
            <w:shd w:val="clear" w:color="auto" w:fill="auto"/>
            <w:hideMark/>
          </w:tcPr>
          <w:p w:rsidR="00804CE6" w:rsidRPr="00466760" w:rsidRDefault="00804CE6" w:rsidP="0017048A">
            <w:pPr>
              <w:rPr>
                <w:rFonts w:ascii="Calibri" w:hAnsi="Calibri"/>
                <w:i/>
              </w:rPr>
            </w:pPr>
            <w:r w:rsidRPr="00466760">
              <w:rPr>
                <w:rFonts w:ascii="Calibri" w:hAnsi="Calibri"/>
                <w:b/>
                <w:i/>
              </w:rPr>
              <w:t xml:space="preserve">IDPs &amp; refugees: </w:t>
            </w:r>
            <w:r w:rsidRPr="00466760">
              <w:rPr>
                <w:rFonts w:ascii="Calibri" w:hAnsi="Calibri"/>
                <w:i/>
              </w:rPr>
              <w:t>Describe adequacy of schools in IDP or refugee camp situations, where they exist. Where IDP or refugee camp situations exist, describe adequacy of space available for schools, safe access. Who are key stakeholders and administrators?</w:t>
            </w:r>
          </w:p>
        </w:tc>
      </w:tr>
      <w:tr w:rsidR="00804CE6" w:rsidRPr="00466760" w:rsidTr="0017048A">
        <w:trPr>
          <w:trHeight w:val="347"/>
        </w:trPr>
        <w:tc>
          <w:tcPr>
            <w:tcW w:w="5000" w:type="pct"/>
            <w:vMerge/>
            <w:shd w:val="clear" w:color="auto" w:fill="auto"/>
            <w:vAlign w:val="center"/>
            <w:hideMark/>
          </w:tcPr>
          <w:p w:rsidR="00804CE6" w:rsidRPr="00466760" w:rsidRDefault="00804CE6" w:rsidP="0017048A">
            <w:pPr>
              <w:rPr>
                <w:rFonts w:ascii="Calibri" w:hAnsi="Calibri" w:cs="Arial"/>
                <w:b/>
                <w:bCs/>
                <w:color w:val="000000"/>
                <w:sz w:val="22"/>
                <w:szCs w:val="22"/>
                <w:lang w:eastAsia="da-DK"/>
              </w:rPr>
            </w:pPr>
          </w:p>
        </w:tc>
      </w:tr>
    </w:tbl>
    <w:p w:rsidR="00804CE6" w:rsidRPr="00466760" w:rsidRDefault="00804CE6" w:rsidP="00804CE6">
      <w:pPr>
        <w:rPr>
          <w:rFonts w:ascii="Calibri" w:hAnsi="Calibri"/>
          <w:b/>
          <w:bCs/>
        </w:rPr>
      </w:pPr>
    </w:p>
    <w:tbl>
      <w:tblPr>
        <w:tblStyle w:val="TableGrid"/>
        <w:tblpPr w:leftFromText="180" w:rightFromText="180" w:vertAnchor="text" w:tblpXSpec="center" w:tblpY="1"/>
        <w:tblOverlap w:val="never"/>
        <w:tblW w:w="9224" w:type="dxa"/>
        <w:tblLook w:val="04A0" w:firstRow="1" w:lastRow="0" w:firstColumn="1" w:lastColumn="0" w:noHBand="0" w:noVBand="1"/>
      </w:tblPr>
      <w:tblGrid>
        <w:gridCol w:w="3217"/>
        <w:gridCol w:w="1383"/>
        <w:gridCol w:w="4624"/>
      </w:tblGrid>
      <w:tr w:rsidR="00804CE6" w:rsidRPr="00466760" w:rsidTr="0017048A">
        <w:tc>
          <w:tcPr>
            <w:tcW w:w="9224" w:type="dxa"/>
            <w:gridSpan w:val="3"/>
            <w:tcBorders>
              <w:top w:val="single" w:sz="6" w:space="0" w:color="auto"/>
              <w:left w:val="single" w:sz="6" w:space="0" w:color="auto"/>
              <w:bottom w:val="single" w:sz="6" w:space="0" w:color="auto"/>
              <w:right w:val="single" w:sz="6" w:space="0" w:color="auto"/>
            </w:tcBorders>
          </w:tcPr>
          <w:p w:rsidR="00804CE6" w:rsidRPr="00466760" w:rsidRDefault="00804CE6" w:rsidP="0017048A">
            <w:pPr>
              <w:rPr>
                <w:rFonts w:ascii="Calibri" w:hAnsi="Calibri" w:cs="Arial"/>
                <w:b/>
                <w:szCs w:val="22"/>
              </w:rPr>
            </w:pPr>
            <w:r w:rsidRPr="00466760">
              <w:rPr>
                <w:rFonts w:ascii="Calibri" w:hAnsi="Calibri" w:cs="Arial"/>
                <w:b/>
                <w:szCs w:val="22"/>
              </w:rPr>
              <w:t>GADRRR-ES and WISS Ad Hoc Committee on Comprehensive School Safety Targets and Indicators</w:t>
            </w:r>
            <w:r w:rsidRPr="00466760">
              <w:rPr>
                <w:rFonts w:ascii="Calibri" w:hAnsi="Calibri" w:cs="Arial"/>
                <w:szCs w:val="22"/>
              </w:rPr>
              <w:t xml:space="preserve"> (Consultation Version, April 2015)</w:t>
            </w:r>
          </w:p>
        </w:tc>
      </w:tr>
      <w:tr w:rsidR="00804CE6" w:rsidRPr="00466760" w:rsidTr="0017048A">
        <w:tc>
          <w:tcPr>
            <w:tcW w:w="4600" w:type="dxa"/>
            <w:gridSpan w:val="2"/>
            <w:tcBorders>
              <w:top w:val="single" w:sz="6" w:space="0" w:color="auto"/>
              <w:left w:val="single" w:sz="6" w:space="0" w:color="auto"/>
              <w:bottom w:val="single" w:sz="6" w:space="0" w:color="auto"/>
              <w:right w:val="single" w:sz="6" w:space="0" w:color="auto"/>
            </w:tcBorders>
          </w:tcPr>
          <w:p w:rsidR="00804CE6" w:rsidRPr="00466760" w:rsidRDefault="00804CE6" w:rsidP="0017048A">
            <w:pPr>
              <w:tabs>
                <w:tab w:val="left" w:pos="800"/>
                <w:tab w:val="center" w:pos="1860"/>
              </w:tabs>
              <w:spacing w:before="120" w:after="120"/>
              <w:ind w:left="142"/>
              <w:rPr>
                <w:rFonts w:ascii="Calibri" w:hAnsi="Calibri" w:cs="Arial"/>
                <w:b/>
                <w:bCs/>
                <w:color w:val="DC241F"/>
                <w:sz w:val="22"/>
                <w:szCs w:val="22"/>
              </w:rPr>
            </w:pPr>
            <w:r w:rsidRPr="00466760">
              <w:rPr>
                <w:rFonts w:ascii="Calibri" w:hAnsi="Calibri" w:cs="Arial"/>
                <w:b/>
                <w:bCs/>
                <w:color w:val="DC241F"/>
                <w:sz w:val="22"/>
                <w:szCs w:val="22"/>
              </w:rPr>
              <w:tab/>
            </w:r>
            <w:r w:rsidRPr="00466760">
              <w:rPr>
                <w:rFonts w:ascii="Calibri" w:hAnsi="Calibri" w:cs="Arial"/>
                <w:b/>
                <w:bCs/>
                <w:color w:val="DC241F"/>
                <w:sz w:val="22"/>
                <w:szCs w:val="22"/>
              </w:rPr>
              <w:tab/>
              <w:t>INPUT INDICATORS</w:t>
            </w:r>
          </w:p>
        </w:tc>
        <w:tc>
          <w:tcPr>
            <w:tcW w:w="4624" w:type="dxa"/>
            <w:tcBorders>
              <w:top w:val="single" w:sz="6" w:space="0" w:color="auto"/>
              <w:left w:val="single" w:sz="6" w:space="0" w:color="auto"/>
              <w:bottom w:val="single" w:sz="6" w:space="0" w:color="auto"/>
              <w:right w:val="single" w:sz="6" w:space="0" w:color="auto"/>
            </w:tcBorders>
          </w:tcPr>
          <w:p w:rsidR="00804CE6" w:rsidRPr="00466760" w:rsidRDefault="00804CE6" w:rsidP="0017048A">
            <w:pPr>
              <w:tabs>
                <w:tab w:val="left" w:pos="1828"/>
              </w:tabs>
              <w:spacing w:before="120" w:after="120"/>
              <w:ind w:left="142"/>
              <w:jc w:val="center"/>
              <w:rPr>
                <w:rFonts w:ascii="Calibri" w:hAnsi="Calibri" w:cs="Arial"/>
                <w:b/>
                <w:bCs/>
                <w:color w:val="DC241F"/>
                <w:sz w:val="22"/>
                <w:szCs w:val="22"/>
              </w:rPr>
            </w:pPr>
            <w:r w:rsidRPr="00466760">
              <w:rPr>
                <w:rFonts w:ascii="Calibri" w:hAnsi="Calibri" w:cs="Arial"/>
                <w:b/>
                <w:bCs/>
                <w:color w:val="DC241F"/>
                <w:sz w:val="22"/>
                <w:szCs w:val="22"/>
              </w:rPr>
              <w:t>MEASURES</w:t>
            </w:r>
          </w:p>
        </w:tc>
      </w:tr>
      <w:tr w:rsidR="00804CE6" w:rsidRPr="00466760" w:rsidTr="0017048A">
        <w:tc>
          <w:tcPr>
            <w:tcW w:w="9224" w:type="dxa"/>
            <w:gridSpan w:val="3"/>
            <w:tcBorders>
              <w:top w:val="single" w:sz="6" w:space="0" w:color="auto"/>
              <w:left w:val="single" w:sz="6" w:space="0" w:color="auto"/>
              <w:bottom w:val="single" w:sz="6" w:space="0" w:color="auto"/>
              <w:right w:val="single" w:sz="6" w:space="0" w:color="auto"/>
            </w:tcBorders>
          </w:tcPr>
          <w:p w:rsidR="00804CE6" w:rsidRPr="00466760" w:rsidRDefault="00804CE6" w:rsidP="0017048A">
            <w:pPr>
              <w:ind w:left="142"/>
              <w:rPr>
                <w:rFonts w:ascii="Calibri" w:hAnsi="Calibri" w:cs="Arial"/>
              </w:rPr>
            </w:pPr>
            <w:r w:rsidRPr="00466760">
              <w:rPr>
                <w:rFonts w:ascii="Calibri" w:hAnsi="Calibri" w:cs="Arial"/>
              </w:rPr>
              <w:t>Target: Every new school built is safe one.</w:t>
            </w:r>
          </w:p>
        </w:tc>
      </w:tr>
      <w:tr w:rsidR="00804CE6" w:rsidRPr="00466760" w:rsidTr="0017048A">
        <w:tc>
          <w:tcPr>
            <w:tcW w:w="4600" w:type="dxa"/>
            <w:gridSpan w:val="2"/>
            <w:tcBorders>
              <w:top w:val="single" w:sz="6" w:space="0" w:color="auto"/>
              <w:left w:val="single" w:sz="6" w:space="0" w:color="auto"/>
              <w:bottom w:val="single" w:sz="6" w:space="0" w:color="auto"/>
              <w:right w:val="single" w:sz="6" w:space="0" w:color="auto"/>
            </w:tcBorders>
          </w:tcPr>
          <w:p w:rsidR="00804CE6" w:rsidRPr="00466760" w:rsidRDefault="00804CE6" w:rsidP="0017048A">
            <w:pPr>
              <w:ind w:left="142"/>
              <w:rPr>
                <w:rFonts w:ascii="Calibri" w:hAnsi="Calibri" w:cs="Arial"/>
                <w:sz w:val="22"/>
              </w:rPr>
            </w:pPr>
            <w:r w:rsidRPr="00466760">
              <w:rPr>
                <w:rFonts w:ascii="Calibri" w:hAnsi="Calibri" w:cs="Arial"/>
                <w:sz w:val="22"/>
              </w:rPr>
              <w:lastRenderedPageBreak/>
              <w:t>#B1: Guidance and regulations are in place from appropriate authorities for safe school construction. This includes</w:t>
            </w:r>
          </w:p>
          <w:p w:rsidR="00804CE6" w:rsidRPr="00466760" w:rsidRDefault="00804CE6" w:rsidP="0017048A">
            <w:pPr>
              <w:ind w:left="142"/>
              <w:rPr>
                <w:rFonts w:ascii="Calibri" w:hAnsi="Calibri" w:cs="Arial"/>
                <w:sz w:val="22"/>
              </w:rPr>
            </w:pPr>
            <w:r w:rsidRPr="00466760">
              <w:rPr>
                <w:rFonts w:ascii="Calibri" w:hAnsi="Calibri" w:cs="Arial"/>
                <w:sz w:val="22"/>
              </w:rPr>
              <w:t xml:space="preserve">a) safe </w:t>
            </w:r>
            <w:r w:rsidRPr="00466760">
              <w:rPr>
                <w:rFonts w:ascii="Calibri" w:hAnsi="Calibri" w:cs="Arial"/>
                <w:sz w:val="22"/>
                <w:u w:val="single"/>
              </w:rPr>
              <w:t>school site selection</w:t>
            </w:r>
          </w:p>
          <w:p w:rsidR="00804CE6" w:rsidRPr="00466760" w:rsidRDefault="00804CE6" w:rsidP="0017048A">
            <w:pPr>
              <w:ind w:left="142"/>
              <w:rPr>
                <w:rFonts w:ascii="Calibri" w:hAnsi="Calibri" w:cs="Arial"/>
                <w:sz w:val="22"/>
              </w:rPr>
            </w:pPr>
            <w:r w:rsidRPr="00466760">
              <w:rPr>
                <w:rFonts w:ascii="Calibri" w:hAnsi="Calibri" w:cs="Arial"/>
                <w:sz w:val="22"/>
              </w:rPr>
              <w:t xml:space="preserve">b) safe </w:t>
            </w:r>
            <w:r w:rsidRPr="00466760">
              <w:rPr>
                <w:rFonts w:ascii="Calibri" w:hAnsi="Calibri" w:cs="Arial"/>
                <w:sz w:val="22"/>
                <w:u w:val="single"/>
              </w:rPr>
              <w:t>design, and</w:t>
            </w:r>
            <w:r w:rsidRPr="00466760">
              <w:rPr>
                <w:rFonts w:ascii="Calibri" w:hAnsi="Calibri" w:cs="Arial"/>
                <w:sz w:val="22"/>
              </w:rPr>
              <w:t xml:space="preserve"> </w:t>
            </w:r>
          </w:p>
          <w:p w:rsidR="00804CE6" w:rsidRPr="00466760" w:rsidRDefault="00804CE6" w:rsidP="0017048A">
            <w:pPr>
              <w:ind w:left="142"/>
              <w:rPr>
                <w:rFonts w:ascii="Calibri" w:hAnsi="Calibri" w:cs="Arial"/>
                <w:sz w:val="22"/>
              </w:rPr>
            </w:pPr>
            <w:r w:rsidRPr="00466760">
              <w:rPr>
                <w:rFonts w:ascii="Calibri" w:hAnsi="Calibri" w:cs="Arial"/>
                <w:sz w:val="22"/>
              </w:rPr>
              <w:t xml:space="preserve">c) safe </w:t>
            </w:r>
            <w:r w:rsidRPr="00466760">
              <w:rPr>
                <w:rFonts w:ascii="Calibri" w:hAnsi="Calibri" w:cs="Arial"/>
                <w:sz w:val="22"/>
                <w:u w:val="single"/>
              </w:rPr>
              <w:t xml:space="preserve">construction </w:t>
            </w:r>
          </w:p>
        </w:tc>
        <w:tc>
          <w:tcPr>
            <w:tcW w:w="4624" w:type="dxa"/>
            <w:tcBorders>
              <w:top w:val="single" w:sz="6" w:space="0" w:color="auto"/>
              <w:left w:val="single" w:sz="6" w:space="0" w:color="auto"/>
              <w:bottom w:val="single" w:sz="6" w:space="0" w:color="auto"/>
              <w:right w:val="single" w:sz="6" w:space="0" w:color="auto"/>
            </w:tcBorders>
          </w:tcPr>
          <w:p w:rsidR="00804CE6" w:rsidRPr="00466760" w:rsidRDefault="00804CE6" w:rsidP="0017048A">
            <w:pPr>
              <w:ind w:left="142"/>
              <w:rPr>
                <w:rFonts w:ascii="Calibri" w:hAnsi="Calibri" w:cs="Arial"/>
                <w:bCs/>
                <w:sz w:val="22"/>
                <w:szCs w:val="22"/>
              </w:rPr>
            </w:pPr>
            <w:r w:rsidRPr="00466760">
              <w:rPr>
                <w:rFonts w:ascii="Calibri" w:hAnsi="Calibri" w:cs="Arial"/>
                <w:bCs/>
                <w:sz w:val="22"/>
                <w:szCs w:val="22"/>
              </w:rPr>
              <w:t>Qualitative review</w:t>
            </w:r>
          </w:p>
        </w:tc>
      </w:tr>
      <w:tr w:rsidR="00804CE6" w:rsidRPr="00466760" w:rsidTr="0017048A">
        <w:tc>
          <w:tcPr>
            <w:tcW w:w="4600" w:type="dxa"/>
            <w:gridSpan w:val="2"/>
            <w:tcBorders>
              <w:top w:val="single" w:sz="6" w:space="0" w:color="auto"/>
              <w:left w:val="single" w:sz="6" w:space="0" w:color="auto"/>
              <w:bottom w:val="single" w:sz="6" w:space="0" w:color="auto"/>
              <w:right w:val="single" w:sz="6" w:space="0" w:color="auto"/>
            </w:tcBorders>
          </w:tcPr>
          <w:p w:rsidR="00804CE6" w:rsidRPr="00466760" w:rsidRDefault="00804CE6" w:rsidP="0017048A">
            <w:pPr>
              <w:ind w:left="142"/>
              <w:rPr>
                <w:rFonts w:ascii="Calibri" w:hAnsi="Calibri" w:cs="Arial"/>
                <w:sz w:val="22"/>
                <w:szCs w:val="22"/>
              </w:rPr>
            </w:pPr>
            <w:r w:rsidRPr="00466760">
              <w:rPr>
                <w:rFonts w:ascii="Calibri" w:hAnsi="Calibri" w:cs="Arial"/>
                <w:sz w:val="22"/>
                <w:szCs w:val="22"/>
              </w:rPr>
              <w:t xml:space="preserve">#B2: </w:t>
            </w:r>
            <w:r w:rsidRPr="00466760">
              <w:rPr>
                <w:rFonts w:ascii="Calibri" w:hAnsi="Calibri" w:cs="Arial"/>
                <w:sz w:val="22"/>
                <w:szCs w:val="22"/>
                <w:u w:val="single"/>
              </w:rPr>
              <w:t>Safe school site selection</w:t>
            </w:r>
            <w:r w:rsidRPr="00466760">
              <w:rPr>
                <w:rFonts w:ascii="Calibri" w:hAnsi="Calibri" w:cs="Arial"/>
                <w:sz w:val="22"/>
                <w:szCs w:val="22"/>
              </w:rPr>
              <w:t xml:space="preserve">, </w:t>
            </w:r>
            <w:r w:rsidRPr="00466760">
              <w:rPr>
                <w:rFonts w:ascii="Calibri" w:hAnsi="Calibri" w:cs="Arial"/>
                <w:sz w:val="22"/>
                <w:szCs w:val="22"/>
                <w:u w:val="single"/>
              </w:rPr>
              <w:t>design</w:t>
            </w:r>
            <w:r w:rsidRPr="00466760">
              <w:rPr>
                <w:rFonts w:ascii="Calibri" w:hAnsi="Calibri" w:cs="Arial"/>
                <w:sz w:val="22"/>
                <w:szCs w:val="22"/>
              </w:rPr>
              <w:t xml:space="preserve"> and </w:t>
            </w:r>
            <w:r w:rsidRPr="00466760">
              <w:rPr>
                <w:rFonts w:ascii="Calibri" w:hAnsi="Calibri" w:cs="Arial"/>
                <w:sz w:val="22"/>
                <w:szCs w:val="22"/>
                <w:u w:val="single"/>
              </w:rPr>
              <w:t>construction</w:t>
            </w:r>
            <w:r w:rsidRPr="00466760">
              <w:rPr>
                <w:rFonts w:ascii="Calibri" w:hAnsi="Calibri" w:cs="Arial"/>
                <w:sz w:val="22"/>
                <w:szCs w:val="22"/>
              </w:rPr>
              <w:t xml:space="preserve"> are monitored for compliance/enforcement by appropriate authorities</w:t>
            </w:r>
          </w:p>
          <w:p w:rsidR="00804CE6" w:rsidRPr="00466760" w:rsidRDefault="00804CE6" w:rsidP="0017048A">
            <w:pPr>
              <w:ind w:left="142"/>
              <w:rPr>
                <w:rFonts w:ascii="Calibri" w:hAnsi="Calibri" w:cs="Arial"/>
                <w:sz w:val="22"/>
              </w:rPr>
            </w:pPr>
          </w:p>
        </w:tc>
        <w:tc>
          <w:tcPr>
            <w:tcW w:w="4624" w:type="dxa"/>
            <w:tcBorders>
              <w:top w:val="single" w:sz="6" w:space="0" w:color="auto"/>
              <w:left w:val="single" w:sz="6" w:space="0" w:color="auto"/>
              <w:bottom w:val="single" w:sz="6" w:space="0" w:color="auto"/>
              <w:right w:val="single" w:sz="6" w:space="0" w:color="auto"/>
            </w:tcBorders>
          </w:tcPr>
          <w:p w:rsidR="00804CE6" w:rsidRPr="00466760" w:rsidRDefault="00804CE6" w:rsidP="0017048A">
            <w:pPr>
              <w:ind w:left="142"/>
              <w:rPr>
                <w:rFonts w:ascii="Calibri" w:hAnsi="Calibri" w:cs="Arial"/>
                <w:bCs/>
                <w:sz w:val="22"/>
                <w:szCs w:val="22"/>
              </w:rPr>
            </w:pPr>
            <w:r w:rsidRPr="00466760">
              <w:rPr>
                <w:rFonts w:ascii="Calibri" w:hAnsi="Calibri" w:cs="Arial"/>
                <w:bCs/>
                <w:sz w:val="22"/>
                <w:szCs w:val="22"/>
              </w:rPr>
              <w:t xml:space="preserve"># and % of new school construction that is monitored for compliance with </w:t>
            </w:r>
          </w:p>
          <w:p w:rsidR="00804CE6" w:rsidRPr="00466760" w:rsidRDefault="00804CE6" w:rsidP="0017048A">
            <w:pPr>
              <w:ind w:left="142"/>
              <w:rPr>
                <w:rFonts w:ascii="Calibri" w:hAnsi="Calibri" w:cs="Arial"/>
                <w:bCs/>
                <w:sz w:val="22"/>
                <w:szCs w:val="22"/>
              </w:rPr>
            </w:pPr>
            <w:r w:rsidRPr="00466760">
              <w:rPr>
                <w:rFonts w:ascii="Calibri" w:hAnsi="Calibri" w:cs="Arial"/>
                <w:bCs/>
                <w:sz w:val="22"/>
                <w:szCs w:val="22"/>
              </w:rPr>
              <w:t>a) safe school site selection</w:t>
            </w:r>
          </w:p>
          <w:p w:rsidR="00804CE6" w:rsidRPr="00466760" w:rsidRDefault="00804CE6" w:rsidP="0017048A">
            <w:pPr>
              <w:ind w:left="142"/>
              <w:rPr>
                <w:rFonts w:ascii="Calibri" w:hAnsi="Calibri" w:cs="Arial"/>
                <w:bCs/>
                <w:sz w:val="22"/>
                <w:szCs w:val="22"/>
              </w:rPr>
            </w:pPr>
            <w:r w:rsidRPr="00466760">
              <w:rPr>
                <w:rFonts w:ascii="Calibri" w:hAnsi="Calibri" w:cs="Arial"/>
                <w:bCs/>
                <w:sz w:val="22"/>
                <w:szCs w:val="22"/>
              </w:rPr>
              <w:t>b) safe school design</w:t>
            </w:r>
          </w:p>
          <w:p w:rsidR="00804CE6" w:rsidRPr="00466760" w:rsidRDefault="00804CE6" w:rsidP="0017048A">
            <w:pPr>
              <w:ind w:left="142"/>
              <w:rPr>
                <w:rFonts w:ascii="Calibri" w:hAnsi="Calibri" w:cs="Arial"/>
                <w:bCs/>
                <w:sz w:val="22"/>
                <w:szCs w:val="22"/>
              </w:rPr>
            </w:pPr>
            <w:r w:rsidRPr="00466760">
              <w:rPr>
                <w:rFonts w:ascii="Calibri" w:hAnsi="Calibri" w:cs="Arial"/>
                <w:bCs/>
                <w:sz w:val="22"/>
                <w:szCs w:val="22"/>
              </w:rPr>
              <w:t>c) safe school construction</w:t>
            </w:r>
          </w:p>
        </w:tc>
      </w:tr>
      <w:tr w:rsidR="00804CE6" w:rsidRPr="00466760" w:rsidTr="0017048A">
        <w:tc>
          <w:tcPr>
            <w:tcW w:w="9224" w:type="dxa"/>
            <w:gridSpan w:val="3"/>
            <w:tcBorders>
              <w:top w:val="single" w:sz="6" w:space="0" w:color="auto"/>
              <w:left w:val="single" w:sz="6" w:space="0" w:color="auto"/>
              <w:bottom w:val="single" w:sz="6" w:space="0" w:color="auto"/>
              <w:right w:val="single" w:sz="6" w:space="0" w:color="auto"/>
            </w:tcBorders>
          </w:tcPr>
          <w:p w:rsidR="00804CE6" w:rsidRPr="00466760" w:rsidRDefault="00804CE6" w:rsidP="0017048A">
            <w:pPr>
              <w:ind w:left="142"/>
              <w:rPr>
                <w:rFonts w:ascii="Calibri" w:hAnsi="Calibri" w:cs="Arial"/>
                <w:bCs/>
                <w:sz w:val="22"/>
                <w:szCs w:val="22"/>
              </w:rPr>
            </w:pPr>
            <w:r w:rsidRPr="00466760">
              <w:rPr>
                <w:rFonts w:ascii="Calibri" w:hAnsi="Calibri"/>
              </w:rPr>
              <w:t>Target: Existing schools are being made safer, systematically</w:t>
            </w:r>
          </w:p>
        </w:tc>
      </w:tr>
      <w:tr w:rsidR="00804CE6" w:rsidRPr="00466760" w:rsidTr="0017048A">
        <w:tc>
          <w:tcPr>
            <w:tcW w:w="3217" w:type="dxa"/>
            <w:tcBorders>
              <w:top w:val="single" w:sz="6" w:space="0" w:color="auto"/>
              <w:left w:val="single" w:sz="6" w:space="0" w:color="auto"/>
              <w:bottom w:val="single" w:sz="6" w:space="0" w:color="auto"/>
              <w:right w:val="single" w:sz="6" w:space="0" w:color="auto"/>
            </w:tcBorders>
          </w:tcPr>
          <w:p w:rsidR="00804CE6" w:rsidRPr="00466760" w:rsidRDefault="00804CE6" w:rsidP="0017048A">
            <w:pPr>
              <w:widowControl w:val="0"/>
              <w:autoSpaceDE w:val="0"/>
              <w:autoSpaceDN w:val="0"/>
              <w:adjustRightInd w:val="0"/>
              <w:ind w:left="142"/>
              <w:rPr>
                <w:rFonts w:ascii="Calibri" w:hAnsi="Calibri" w:cs="Arial"/>
                <w:sz w:val="22"/>
                <w:szCs w:val="22"/>
              </w:rPr>
            </w:pPr>
            <w:r w:rsidRPr="00466760">
              <w:rPr>
                <w:rFonts w:ascii="Calibri" w:hAnsi="Calibri" w:cs="Arial"/>
                <w:sz w:val="22"/>
                <w:szCs w:val="22"/>
              </w:rPr>
              <w:t xml:space="preserve">#B.3. </w:t>
            </w:r>
            <w:r w:rsidRPr="00466760">
              <w:rPr>
                <w:rFonts w:ascii="Calibri" w:hAnsi="Calibri" w:cs="Arial"/>
                <w:sz w:val="22"/>
                <w:szCs w:val="22"/>
                <w:u w:val="single"/>
              </w:rPr>
              <w:t xml:space="preserve">A systematic plan for assessment and prioritization for </w:t>
            </w:r>
            <w:proofErr w:type="gramStart"/>
            <w:r w:rsidRPr="00466760">
              <w:rPr>
                <w:rFonts w:ascii="Calibri" w:hAnsi="Calibri" w:cs="Arial"/>
                <w:sz w:val="22"/>
                <w:szCs w:val="22"/>
                <w:u w:val="single"/>
              </w:rPr>
              <w:t>retrofit</w:t>
            </w:r>
            <w:proofErr w:type="gramEnd"/>
            <w:r w:rsidRPr="00466760">
              <w:rPr>
                <w:rFonts w:ascii="Calibri" w:hAnsi="Calibri" w:cs="Arial"/>
                <w:sz w:val="22"/>
                <w:szCs w:val="22"/>
                <w:u w:val="single"/>
              </w:rPr>
              <w:t xml:space="preserve"> and replacement</w:t>
            </w:r>
            <w:r w:rsidRPr="00466760">
              <w:rPr>
                <w:rFonts w:ascii="Calibri" w:hAnsi="Calibri" w:cs="Arial"/>
                <w:sz w:val="22"/>
                <w:szCs w:val="22"/>
              </w:rPr>
              <w:t xml:space="preserve"> of unsafe schools has been developed, and is being implemented.</w:t>
            </w:r>
          </w:p>
          <w:p w:rsidR="00804CE6" w:rsidRPr="00466760" w:rsidRDefault="00804CE6" w:rsidP="0017048A">
            <w:pPr>
              <w:ind w:left="142"/>
              <w:rPr>
                <w:rFonts w:ascii="Calibri" w:hAnsi="Calibri"/>
                <w:sz w:val="22"/>
                <w:szCs w:val="22"/>
              </w:rPr>
            </w:pPr>
          </w:p>
        </w:tc>
        <w:tc>
          <w:tcPr>
            <w:tcW w:w="6007" w:type="dxa"/>
            <w:gridSpan w:val="2"/>
            <w:tcBorders>
              <w:top w:val="single" w:sz="6" w:space="0" w:color="auto"/>
              <w:left w:val="single" w:sz="6" w:space="0" w:color="auto"/>
              <w:bottom w:val="single" w:sz="6" w:space="0" w:color="auto"/>
              <w:right w:val="single" w:sz="6" w:space="0" w:color="auto"/>
            </w:tcBorders>
          </w:tcPr>
          <w:p w:rsidR="00804CE6" w:rsidRPr="00466760" w:rsidRDefault="00804CE6" w:rsidP="0017048A">
            <w:pPr>
              <w:widowControl w:val="0"/>
              <w:autoSpaceDE w:val="0"/>
              <w:autoSpaceDN w:val="0"/>
              <w:adjustRightInd w:val="0"/>
              <w:ind w:left="142"/>
              <w:rPr>
                <w:rFonts w:ascii="Calibri" w:hAnsi="Calibri" w:cs="Arial"/>
                <w:sz w:val="22"/>
                <w:szCs w:val="22"/>
                <w:u w:val="single"/>
              </w:rPr>
            </w:pPr>
            <w:r w:rsidRPr="00466760">
              <w:rPr>
                <w:rFonts w:ascii="Calibri" w:hAnsi="Calibri" w:cs="Arial"/>
                <w:sz w:val="22"/>
                <w:szCs w:val="22"/>
              </w:rPr>
              <w:t xml:space="preserve">a) estimated % of </w:t>
            </w:r>
            <w:r w:rsidRPr="00466760">
              <w:rPr>
                <w:rFonts w:ascii="Calibri" w:hAnsi="Calibri" w:cs="Arial"/>
                <w:sz w:val="22"/>
                <w:szCs w:val="22"/>
                <w:u w:val="single"/>
              </w:rPr>
              <w:t>school stock</w:t>
            </w:r>
            <w:r w:rsidRPr="00466760">
              <w:rPr>
                <w:rFonts w:ascii="Calibri" w:hAnsi="Calibri" w:cs="Arial"/>
                <w:sz w:val="22"/>
                <w:szCs w:val="22"/>
              </w:rPr>
              <w:t xml:space="preserve"> that has been </w:t>
            </w:r>
            <w:r w:rsidRPr="00466760">
              <w:rPr>
                <w:rFonts w:ascii="Calibri" w:hAnsi="Calibri" w:cs="Arial"/>
                <w:sz w:val="22"/>
                <w:szCs w:val="22"/>
                <w:u w:val="single"/>
              </w:rPr>
              <w:t>inventoried</w:t>
            </w:r>
          </w:p>
          <w:p w:rsidR="00804CE6" w:rsidRPr="00466760" w:rsidRDefault="00804CE6" w:rsidP="0017048A">
            <w:pPr>
              <w:widowControl w:val="0"/>
              <w:autoSpaceDE w:val="0"/>
              <w:autoSpaceDN w:val="0"/>
              <w:adjustRightInd w:val="0"/>
              <w:ind w:left="142"/>
              <w:rPr>
                <w:rFonts w:ascii="Calibri" w:hAnsi="Calibri" w:cs="Arial"/>
                <w:sz w:val="22"/>
                <w:szCs w:val="22"/>
              </w:rPr>
            </w:pPr>
            <w:r w:rsidRPr="00466760">
              <w:rPr>
                <w:rFonts w:ascii="Calibri" w:hAnsi="Calibri" w:cs="Arial"/>
                <w:sz w:val="22"/>
                <w:szCs w:val="22"/>
              </w:rPr>
              <w:t>b) estimated % of school stock covered by the risk assessment process.</w:t>
            </w:r>
          </w:p>
          <w:p w:rsidR="00804CE6" w:rsidRPr="00466760" w:rsidRDefault="00804CE6" w:rsidP="0017048A">
            <w:pPr>
              <w:widowControl w:val="0"/>
              <w:autoSpaceDE w:val="0"/>
              <w:autoSpaceDN w:val="0"/>
              <w:adjustRightInd w:val="0"/>
              <w:ind w:left="142"/>
              <w:rPr>
                <w:rFonts w:ascii="Calibri" w:hAnsi="Calibri" w:cs="Arial"/>
                <w:sz w:val="22"/>
                <w:szCs w:val="22"/>
              </w:rPr>
            </w:pPr>
            <w:r w:rsidRPr="00466760">
              <w:rPr>
                <w:rFonts w:ascii="Calibri" w:hAnsi="Calibri" w:cs="Arial"/>
                <w:sz w:val="22"/>
                <w:szCs w:val="22"/>
              </w:rPr>
              <w:t xml:space="preserve">c) # and % of unsafe school buildings have been identified. </w:t>
            </w:r>
          </w:p>
        </w:tc>
      </w:tr>
      <w:tr w:rsidR="00804CE6" w:rsidRPr="00466760" w:rsidTr="0017048A">
        <w:tc>
          <w:tcPr>
            <w:tcW w:w="3217" w:type="dxa"/>
            <w:tcBorders>
              <w:top w:val="single" w:sz="6" w:space="0" w:color="auto"/>
              <w:left w:val="single" w:sz="6" w:space="0" w:color="auto"/>
              <w:bottom w:val="single" w:sz="6" w:space="0" w:color="auto"/>
              <w:right w:val="single" w:sz="6" w:space="0" w:color="auto"/>
            </w:tcBorders>
          </w:tcPr>
          <w:p w:rsidR="00804CE6" w:rsidRPr="00466760" w:rsidRDefault="00804CE6" w:rsidP="0017048A">
            <w:pPr>
              <w:widowControl w:val="0"/>
              <w:autoSpaceDE w:val="0"/>
              <w:autoSpaceDN w:val="0"/>
              <w:adjustRightInd w:val="0"/>
              <w:ind w:left="142"/>
              <w:rPr>
                <w:rFonts w:ascii="Calibri" w:hAnsi="Calibri" w:cs="Arial"/>
                <w:sz w:val="22"/>
                <w:szCs w:val="22"/>
              </w:rPr>
            </w:pPr>
            <w:r w:rsidRPr="00466760">
              <w:rPr>
                <w:rFonts w:ascii="Calibri" w:hAnsi="Calibri" w:cs="Arial"/>
                <w:sz w:val="22"/>
                <w:szCs w:val="22"/>
              </w:rPr>
              <w:t xml:space="preserve">#B.4 The prioritization plan for </w:t>
            </w:r>
            <w:r w:rsidRPr="00466760">
              <w:rPr>
                <w:rFonts w:ascii="Calibri" w:hAnsi="Calibri" w:cs="Arial"/>
                <w:sz w:val="22"/>
                <w:szCs w:val="22"/>
                <w:u w:val="single"/>
              </w:rPr>
              <w:t>upgrading</w:t>
            </w:r>
            <w:r w:rsidRPr="00466760">
              <w:rPr>
                <w:rFonts w:ascii="Calibri" w:hAnsi="Calibri" w:cs="Arial"/>
                <w:sz w:val="22"/>
                <w:szCs w:val="22"/>
              </w:rPr>
              <w:t xml:space="preserve"> of existing unsafe schools is being resourced and </w:t>
            </w:r>
            <w:proofErr w:type="spellStart"/>
            <w:r w:rsidRPr="00466760">
              <w:rPr>
                <w:rFonts w:ascii="Calibri" w:hAnsi="Calibri" w:cs="Arial"/>
                <w:sz w:val="22"/>
                <w:szCs w:val="22"/>
              </w:rPr>
              <w:t>implmented</w:t>
            </w:r>
            <w:proofErr w:type="spellEnd"/>
            <w:r w:rsidRPr="00466760">
              <w:rPr>
                <w:rFonts w:ascii="Calibri" w:hAnsi="Calibri" w:cs="Arial"/>
                <w:sz w:val="22"/>
                <w:szCs w:val="22"/>
              </w:rPr>
              <w:t>.</w:t>
            </w:r>
          </w:p>
          <w:p w:rsidR="00804CE6" w:rsidRPr="00466760" w:rsidRDefault="00804CE6" w:rsidP="0017048A">
            <w:pPr>
              <w:ind w:left="142"/>
              <w:rPr>
                <w:rFonts w:ascii="Calibri" w:hAnsi="Calibri"/>
                <w:sz w:val="22"/>
                <w:szCs w:val="22"/>
              </w:rPr>
            </w:pPr>
          </w:p>
        </w:tc>
        <w:tc>
          <w:tcPr>
            <w:tcW w:w="6007" w:type="dxa"/>
            <w:gridSpan w:val="2"/>
            <w:tcBorders>
              <w:top w:val="single" w:sz="6" w:space="0" w:color="auto"/>
              <w:left w:val="single" w:sz="6" w:space="0" w:color="auto"/>
              <w:bottom w:val="single" w:sz="6" w:space="0" w:color="auto"/>
              <w:right w:val="single" w:sz="6" w:space="0" w:color="auto"/>
            </w:tcBorders>
          </w:tcPr>
          <w:p w:rsidR="00804CE6" w:rsidRPr="00466760" w:rsidRDefault="00804CE6" w:rsidP="0017048A">
            <w:pPr>
              <w:widowControl w:val="0"/>
              <w:autoSpaceDE w:val="0"/>
              <w:autoSpaceDN w:val="0"/>
              <w:adjustRightInd w:val="0"/>
              <w:ind w:left="142"/>
              <w:rPr>
                <w:rFonts w:ascii="Calibri" w:hAnsi="Calibri" w:cs="Arial"/>
                <w:sz w:val="22"/>
                <w:szCs w:val="22"/>
              </w:rPr>
            </w:pPr>
            <w:r w:rsidRPr="00466760">
              <w:rPr>
                <w:rFonts w:ascii="Calibri" w:hAnsi="Calibri" w:cs="Arial"/>
                <w:sz w:val="22"/>
                <w:szCs w:val="22"/>
              </w:rPr>
              <w:t xml:space="preserve">a) </w:t>
            </w:r>
            <w:r w:rsidRPr="00466760">
              <w:rPr>
                <w:rFonts w:ascii="Calibri" w:hAnsi="Calibri" w:cs="Arial"/>
                <w:sz w:val="22"/>
                <w:szCs w:val="22"/>
                <w:u w:val="single"/>
              </w:rPr>
              <w:t>construction capacity,</w:t>
            </w:r>
            <w:r w:rsidRPr="00466760">
              <w:rPr>
                <w:rFonts w:ascii="Calibri" w:hAnsi="Calibri" w:cs="Arial"/>
                <w:sz w:val="22"/>
                <w:szCs w:val="22"/>
              </w:rPr>
              <w:t xml:space="preserve"> </w:t>
            </w:r>
            <w:r w:rsidRPr="00466760">
              <w:rPr>
                <w:rFonts w:ascii="Calibri" w:hAnsi="Calibri" w:cs="Arial"/>
                <w:sz w:val="22"/>
                <w:szCs w:val="22"/>
                <w:u w:val="single"/>
              </w:rPr>
              <w:t>systems for monitoring and quality assurance</w:t>
            </w:r>
            <w:r w:rsidRPr="00466760">
              <w:rPr>
                <w:rFonts w:ascii="Calibri" w:hAnsi="Calibri" w:cs="Arial"/>
                <w:sz w:val="22"/>
                <w:szCs w:val="22"/>
              </w:rPr>
              <w:t xml:space="preserve"> and </w:t>
            </w:r>
            <w:r w:rsidRPr="00466760">
              <w:rPr>
                <w:rFonts w:ascii="Calibri" w:hAnsi="Calibri" w:cs="Arial"/>
                <w:sz w:val="22"/>
                <w:szCs w:val="22"/>
                <w:u w:val="single"/>
              </w:rPr>
              <w:t>financial resources</w:t>
            </w:r>
            <w:r w:rsidRPr="00466760">
              <w:rPr>
                <w:rFonts w:ascii="Calibri" w:hAnsi="Calibri" w:cs="Arial"/>
                <w:sz w:val="22"/>
                <w:szCs w:val="22"/>
              </w:rPr>
              <w:t xml:space="preserve"> are</w:t>
            </w:r>
            <w:r w:rsidRPr="00466760">
              <w:rPr>
                <w:rFonts w:ascii="Calibri" w:hAnsi="Calibri" w:cs="Arial"/>
                <w:sz w:val="22"/>
                <w:szCs w:val="22"/>
                <w:u w:val="single"/>
              </w:rPr>
              <w:t xml:space="preserve"> allocated </w:t>
            </w:r>
            <w:r w:rsidRPr="00466760">
              <w:rPr>
                <w:rFonts w:ascii="Calibri" w:hAnsi="Calibri" w:cs="Arial"/>
                <w:sz w:val="22"/>
                <w:szCs w:val="22"/>
              </w:rPr>
              <w:t>for completion of needed upgrading within a 20-year time-period.</w:t>
            </w:r>
          </w:p>
          <w:p w:rsidR="00804CE6" w:rsidRPr="00466760" w:rsidRDefault="00804CE6" w:rsidP="0017048A">
            <w:pPr>
              <w:widowControl w:val="0"/>
              <w:autoSpaceDE w:val="0"/>
              <w:autoSpaceDN w:val="0"/>
              <w:adjustRightInd w:val="0"/>
              <w:ind w:left="142"/>
              <w:rPr>
                <w:rFonts w:ascii="Calibri" w:hAnsi="Calibri" w:cs="Arial"/>
                <w:sz w:val="22"/>
                <w:szCs w:val="22"/>
              </w:rPr>
            </w:pPr>
            <w:r w:rsidRPr="00466760">
              <w:rPr>
                <w:rFonts w:ascii="Calibri" w:hAnsi="Calibri" w:cs="Arial"/>
                <w:sz w:val="22"/>
                <w:szCs w:val="22"/>
              </w:rPr>
              <w:t>b) # and % of unsafe school buildings upgraded each year.</w:t>
            </w:r>
          </w:p>
        </w:tc>
      </w:tr>
      <w:tr w:rsidR="00804CE6" w:rsidRPr="00466760" w:rsidTr="0017048A">
        <w:tc>
          <w:tcPr>
            <w:tcW w:w="3217" w:type="dxa"/>
            <w:tcBorders>
              <w:top w:val="single" w:sz="6" w:space="0" w:color="auto"/>
              <w:left w:val="single" w:sz="6" w:space="0" w:color="auto"/>
              <w:bottom w:val="single" w:sz="6" w:space="0" w:color="auto"/>
              <w:right w:val="single" w:sz="6" w:space="0" w:color="auto"/>
            </w:tcBorders>
          </w:tcPr>
          <w:p w:rsidR="00804CE6" w:rsidRPr="00466760" w:rsidRDefault="00804CE6" w:rsidP="0017048A">
            <w:pPr>
              <w:ind w:left="142"/>
              <w:rPr>
                <w:rFonts w:ascii="Calibri" w:hAnsi="Calibri" w:cs="Arial"/>
                <w:bCs/>
                <w:sz w:val="22"/>
                <w:szCs w:val="22"/>
              </w:rPr>
            </w:pPr>
            <w:r w:rsidRPr="00466760">
              <w:rPr>
                <w:rFonts w:ascii="Calibri" w:hAnsi="Calibri" w:cs="Arial"/>
                <w:sz w:val="22"/>
                <w:szCs w:val="22"/>
              </w:rPr>
              <w:t>#B</w:t>
            </w:r>
            <w:proofErr w:type="gramStart"/>
            <w:r w:rsidRPr="00466760">
              <w:rPr>
                <w:rFonts w:ascii="Calibri" w:hAnsi="Calibri" w:cs="Arial"/>
                <w:sz w:val="22"/>
                <w:szCs w:val="22"/>
              </w:rPr>
              <w:t>5  Education</w:t>
            </w:r>
            <w:proofErr w:type="gramEnd"/>
            <w:r w:rsidRPr="00466760">
              <w:rPr>
                <w:rFonts w:ascii="Calibri" w:hAnsi="Calibri" w:cs="Arial"/>
                <w:sz w:val="22"/>
                <w:szCs w:val="22"/>
              </w:rPr>
              <w:t xml:space="preserve"> authorities promote </w:t>
            </w:r>
            <w:r w:rsidRPr="00466760">
              <w:rPr>
                <w:rFonts w:ascii="Calibri" w:hAnsi="Calibri" w:cs="Arial"/>
                <w:bCs/>
                <w:sz w:val="22"/>
                <w:szCs w:val="22"/>
                <w:u w:val="single"/>
              </w:rPr>
              <w:t>routine maintenance</w:t>
            </w:r>
            <w:r w:rsidRPr="00466760">
              <w:rPr>
                <w:rFonts w:ascii="Calibri" w:hAnsi="Calibri" w:cs="Arial"/>
                <w:bCs/>
                <w:sz w:val="22"/>
                <w:szCs w:val="22"/>
              </w:rPr>
              <w:t xml:space="preserve"> and </w:t>
            </w:r>
            <w:r w:rsidRPr="00466760">
              <w:rPr>
                <w:rFonts w:ascii="Calibri" w:hAnsi="Calibri" w:cs="Arial"/>
                <w:bCs/>
                <w:sz w:val="22"/>
                <w:szCs w:val="22"/>
                <w:u w:val="single"/>
              </w:rPr>
              <w:t>non-structural mitigation</w:t>
            </w:r>
            <w:r w:rsidRPr="00466760">
              <w:rPr>
                <w:rFonts w:ascii="Calibri" w:hAnsi="Calibri" w:cs="Arial"/>
                <w:bCs/>
                <w:sz w:val="22"/>
                <w:szCs w:val="22"/>
              </w:rPr>
              <w:t xml:space="preserve"> for increased safety and protection of investments in public schools.</w:t>
            </w:r>
          </w:p>
          <w:p w:rsidR="00804CE6" w:rsidRPr="00466760" w:rsidRDefault="00804CE6" w:rsidP="0017048A">
            <w:pPr>
              <w:ind w:left="142"/>
              <w:rPr>
                <w:rFonts w:ascii="Calibri" w:hAnsi="Calibri"/>
                <w:sz w:val="22"/>
                <w:szCs w:val="22"/>
              </w:rPr>
            </w:pPr>
          </w:p>
        </w:tc>
        <w:tc>
          <w:tcPr>
            <w:tcW w:w="6007" w:type="dxa"/>
            <w:gridSpan w:val="2"/>
            <w:tcBorders>
              <w:top w:val="single" w:sz="6" w:space="0" w:color="auto"/>
              <w:left w:val="single" w:sz="6" w:space="0" w:color="auto"/>
              <w:bottom w:val="single" w:sz="6" w:space="0" w:color="auto"/>
              <w:right w:val="single" w:sz="6" w:space="0" w:color="auto"/>
            </w:tcBorders>
          </w:tcPr>
          <w:p w:rsidR="00804CE6" w:rsidRPr="00466760" w:rsidRDefault="00804CE6" w:rsidP="0017048A">
            <w:pPr>
              <w:ind w:left="142"/>
              <w:rPr>
                <w:rFonts w:ascii="Calibri" w:hAnsi="Calibri" w:cs="Arial"/>
                <w:bCs/>
                <w:sz w:val="22"/>
                <w:szCs w:val="22"/>
              </w:rPr>
            </w:pPr>
            <w:r w:rsidRPr="00466760">
              <w:rPr>
                <w:rFonts w:ascii="Calibri" w:hAnsi="Calibri" w:cs="Arial"/>
                <w:sz w:val="22"/>
                <w:szCs w:val="22"/>
              </w:rPr>
              <w:t xml:space="preserve">a) Education authorities </w:t>
            </w:r>
            <w:r w:rsidRPr="00466760">
              <w:rPr>
                <w:rFonts w:ascii="Calibri" w:hAnsi="Calibri" w:cs="Arial"/>
                <w:bCs/>
                <w:sz w:val="22"/>
                <w:szCs w:val="22"/>
              </w:rPr>
              <w:t xml:space="preserve">provide </w:t>
            </w:r>
            <w:r w:rsidRPr="00466760">
              <w:rPr>
                <w:rFonts w:ascii="Calibri" w:hAnsi="Calibri" w:cs="Arial"/>
                <w:bCs/>
                <w:sz w:val="22"/>
                <w:szCs w:val="22"/>
                <w:u w:val="single"/>
              </w:rPr>
              <w:t>guidance</w:t>
            </w:r>
            <w:r w:rsidRPr="00466760">
              <w:rPr>
                <w:rFonts w:ascii="Calibri" w:hAnsi="Calibri" w:cs="Arial"/>
                <w:bCs/>
                <w:sz w:val="22"/>
                <w:szCs w:val="22"/>
              </w:rPr>
              <w:t xml:space="preserve"> and skill-training for routine maintenance and for needed non-structural mitigation measures to reduce risks in all schools. </w:t>
            </w:r>
          </w:p>
          <w:p w:rsidR="00804CE6" w:rsidRPr="00466760" w:rsidRDefault="00804CE6" w:rsidP="0017048A">
            <w:pPr>
              <w:ind w:left="142"/>
              <w:rPr>
                <w:rFonts w:ascii="Calibri" w:hAnsi="Calibri" w:cs="Arial"/>
                <w:sz w:val="22"/>
                <w:szCs w:val="22"/>
              </w:rPr>
            </w:pPr>
            <w:r w:rsidRPr="00466760">
              <w:rPr>
                <w:rFonts w:ascii="Calibri" w:hAnsi="Calibri" w:cs="Arial"/>
                <w:bCs/>
                <w:sz w:val="22"/>
                <w:szCs w:val="22"/>
              </w:rPr>
              <w:t>b) Roles and responsibilities for maintenance and non-structural mitigation are defined, documented and assigned.</w:t>
            </w:r>
          </w:p>
          <w:p w:rsidR="00804CE6" w:rsidRPr="00466760" w:rsidRDefault="00804CE6" w:rsidP="0017048A">
            <w:pPr>
              <w:ind w:left="142"/>
              <w:rPr>
                <w:rFonts w:ascii="Calibri" w:hAnsi="Calibri" w:cs="Arial"/>
                <w:sz w:val="22"/>
                <w:szCs w:val="22"/>
              </w:rPr>
            </w:pPr>
            <w:r w:rsidRPr="00466760">
              <w:rPr>
                <w:rFonts w:ascii="Calibri" w:hAnsi="Calibri" w:cs="Arial"/>
                <w:bCs/>
                <w:sz w:val="22"/>
                <w:szCs w:val="22"/>
              </w:rPr>
              <w:t xml:space="preserve">c) Education authorities </w:t>
            </w:r>
            <w:r w:rsidRPr="00466760">
              <w:rPr>
                <w:rFonts w:ascii="Calibri" w:hAnsi="Calibri" w:cs="Arial"/>
                <w:sz w:val="22"/>
                <w:szCs w:val="22"/>
              </w:rPr>
              <w:t>have identified budget for routine and deferred maintenance of school facilities for safety and to protect investments, with transparent monitoring oversight at the school level.</w:t>
            </w:r>
          </w:p>
        </w:tc>
      </w:tr>
      <w:tr w:rsidR="00804CE6" w:rsidRPr="00466760" w:rsidTr="0017048A">
        <w:tc>
          <w:tcPr>
            <w:tcW w:w="3217" w:type="dxa"/>
            <w:tcBorders>
              <w:top w:val="single" w:sz="6" w:space="0" w:color="auto"/>
              <w:left w:val="single" w:sz="6" w:space="0" w:color="auto"/>
              <w:bottom w:val="single" w:sz="6" w:space="0" w:color="auto"/>
              <w:right w:val="single" w:sz="6" w:space="0" w:color="auto"/>
            </w:tcBorders>
          </w:tcPr>
          <w:p w:rsidR="00804CE6" w:rsidRPr="00466760" w:rsidRDefault="00804CE6" w:rsidP="0017048A">
            <w:pPr>
              <w:ind w:left="142"/>
              <w:rPr>
                <w:rFonts w:ascii="Calibri" w:hAnsi="Calibri" w:cs="Arial"/>
                <w:sz w:val="22"/>
                <w:szCs w:val="18"/>
              </w:rPr>
            </w:pPr>
            <w:r w:rsidRPr="00466760">
              <w:rPr>
                <w:rFonts w:ascii="Calibri" w:hAnsi="Calibri" w:cs="Arial"/>
                <w:sz w:val="22"/>
                <w:szCs w:val="18"/>
              </w:rPr>
              <w:t>#B6:  Planning is undertaken for limited use of schools as temporary shelters or collective centers, during the school year.</w:t>
            </w:r>
          </w:p>
          <w:p w:rsidR="00804CE6" w:rsidRPr="00466760" w:rsidRDefault="00804CE6" w:rsidP="0017048A">
            <w:pPr>
              <w:ind w:left="142" w:firstLine="720"/>
              <w:rPr>
                <w:rFonts w:ascii="Calibri" w:hAnsi="Calibri"/>
                <w:sz w:val="22"/>
                <w:szCs w:val="22"/>
              </w:rPr>
            </w:pPr>
          </w:p>
        </w:tc>
        <w:tc>
          <w:tcPr>
            <w:tcW w:w="6007" w:type="dxa"/>
            <w:gridSpan w:val="2"/>
            <w:tcBorders>
              <w:top w:val="single" w:sz="6" w:space="0" w:color="auto"/>
              <w:left w:val="single" w:sz="6" w:space="0" w:color="auto"/>
              <w:bottom w:val="single" w:sz="6" w:space="0" w:color="auto"/>
              <w:right w:val="single" w:sz="6" w:space="0" w:color="auto"/>
            </w:tcBorders>
          </w:tcPr>
          <w:p w:rsidR="00804CE6" w:rsidRPr="00466760" w:rsidRDefault="00804CE6" w:rsidP="0017048A">
            <w:pPr>
              <w:ind w:left="142"/>
              <w:rPr>
                <w:rFonts w:ascii="Calibri" w:hAnsi="Calibri" w:cs="Arial"/>
                <w:sz w:val="22"/>
                <w:szCs w:val="18"/>
              </w:rPr>
            </w:pPr>
            <w:r w:rsidRPr="00466760">
              <w:rPr>
                <w:rFonts w:ascii="Calibri" w:hAnsi="Calibri" w:cs="Arial"/>
                <w:sz w:val="22"/>
                <w:szCs w:val="18"/>
              </w:rPr>
              <w:t xml:space="preserve">a) Disaster management and education authorities have identified those schools that are expected to be use as temporary </w:t>
            </w:r>
            <w:r w:rsidRPr="00466760">
              <w:rPr>
                <w:rFonts w:ascii="Calibri" w:hAnsi="Calibri" w:cs="Arial"/>
                <w:sz w:val="22"/>
                <w:szCs w:val="18"/>
                <w:u w:val="single"/>
              </w:rPr>
              <w:t>evacuation centers</w:t>
            </w:r>
            <w:r w:rsidRPr="00466760">
              <w:rPr>
                <w:rFonts w:ascii="Calibri" w:hAnsi="Calibri" w:cs="Arial"/>
                <w:sz w:val="22"/>
                <w:szCs w:val="18"/>
              </w:rPr>
              <w:t xml:space="preserve"> for disasters with early warning, and as temporary </w:t>
            </w:r>
            <w:r w:rsidRPr="00466760">
              <w:rPr>
                <w:rFonts w:ascii="Calibri" w:hAnsi="Calibri" w:cs="Arial"/>
                <w:sz w:val="22"/>
                <w:szCs w:val="18"/>
                <w:u w:val="single"/>
              </w:rPr>
              <w:t>collective centers</w:t>
            </w:r>
            <w:r w:rsidRPr="00466760">
              <w:rPr>
                <w:rFonts w:ascii="Calibri" w:hAnsi="Calibri" w:cs="Arial"/>
                <w:sz w:val="22"/>
                <w:szCs w:val="18"/>
              </w:rPr>
              <w:t xml:space="preserve"> or shelters in the event of major hazard impact. </w:t>
            </w:r>
          </w:p>
          <w:p w:rsidR="00804CE6" w:rsidRPr="00466760" w:rsidRDefault="00804CE6" w:rsidP="0017048A">
            <w:pPr>
              <w:ind w:left="142"/>
              <w:rPr>
                <w:rFonts w:ascii="Calibri" w:hAnsi="Calibri" w:cs="Arial"/>
                <w:sz w:val="22"/>
                <w:szCs w:val="18"/>
              </w:rPr>
            </w:pPr>
            <w:r w:rsidRPr="00466760">
              <w:rPr>
                <w:rFonts w:ascii="Calibri" w:hAnsi="Calibri" w:cs="Arial"/>
                <w:sz w:val="22"/>
                <w:szCs w:val="18"/>
              </w:rPr>
              <w:t xml:space="preserve">b) Planning, support and capacity development are being provided at sub-national level to meet these needs. </w:t>
            </w:r>
          </w:p>
        </w:tc>
      </w:tr>
    </w:tbl>
    <w:p w:rsidR="00804CE6" w:rsidRPr="00466760" w:rsidRDefault="00804CE6" w:rsidP="00804CE6">
      <w:pPr>
        <w:rPr>
          <w:rFonts w:ascii="Calibri" w:hAnsi="Calibri"/>
          <w:b/>
          <w:color w:val="FF0000"/>
        </w:rPr>
      </w:pPr>
    </w:p>
    <w:p w:rsidR="00804CE6" w:rsidRPr="00466760" w:rsidRDefault="00804CE6" w:rsidP="00804CE6">
      <w:pPr>
        <w:rPr>
          <w:rFonts w:ascii="Calibri" w:hAnsi="Calibri"/>
        </w:rPr>
      </w:pPr>
      <w:r w:rsidRPr="00466760">
        <w:rPr>
          <w:rFonts w:ascii="Calibri" w:hAnsi="Calibri"/>
        </w:rPr>
        <w:t xml:space="preserve">Last Updated: </w:t>
      </w:r>
      <w:r w:rsidRPr="00466760">
        <w:rPr>
          <w:rFonts w:ascii="Calibri" w:hAnsi="Calibri"/>
        </w:rPr>
        <w:tab/>
      </w:r>
      <w:r w:rsidRPr="00466760">
        <w:rPr>
          <w:rFonts w:ascii="Calibri" w:hAnsi="Calibri"/>
        </w:rPr>
        <w:tab/>
      </w:r>
      <w:r w:rsidRPr="00466760">
        <w:rPr>
          <w:rFonts w:ascii="Calibri" w:hAnsi="Calibri"/>
        </w:rPr>
        <w:tab/>
        <w:t xml:space="preserve">By:  </w:t>
      </w:r>
    </w:p>
    <w:p w:rsidR="00804CE6" w:rsidRPr="00466760" w:rsidRDefault="00804CE6" w:rsidP="00804CE6">
      <w:pPr>
        <w:rPr>
          <w:rFonts w:ascii="Calibri" w:hAnsi="Calibri"/>
        </w:rPr>
      </w:pPr>
      <w:r w:rsidRPr="00466760">
        <w:rPr>
          <w:rFonts w:ascii="Calibri" w:hAnsi="Calibri"/>
        </w:rPr>
        <w:t>Next Update Due:</w:t>
      </w:r>
      <w:r w:rsidRPr="00466760">
        <w:rPr>
          <w:rFonts w:ascii="Calibri" w:hAnsi="Calibri"/>
        </w:rPr>
        <w:tab/>
      </w:r>
      <w:r w:rsidRPr="00466760">
        <w:rPr>
          <w:rFonts w:ascii="Calibri" w:hAnsi="Calibri"/>
        </w:rPr>
        <w:tab/>
        <w:t xml:space="preserve">By: </w:t>
      </w:r>
    </w:p>
    <w:p w:rsidR="00804CE6" w:rsidRPr="00466760" w:rsidRDefault="00804CE6" w:rsidP="00804CE6">
      <w:pPr>
        <w:spacing w:after="200"/>
        <w:rPr>
          <w:rFonts w:ascii="Calibri" w:hAnsi="Calibri"/>
          <w:b/>
          <w:color w:val="FF0000"/>
        </w:rPr>
      </w:pPr>
      <w:r w:rsidRPr="00466760">
        <w:rPr>
          <w:rFonts w:ascii="Calibri" w:hAnsi="Calibri"/>
          <w:b/>
          <w:color w:val="FF0000"/>
        </w:rPr>
        <w:br w:type="page"/>
      </w:r>
    </w:p>
    <w:p w:rsidR="00804CE6" w:rsidRPr="00466760" w:rsidRDefault="00804CE6" w:rsidP="00804CE6">
      <w:pPr>
        <w:rPr>
          <w:rFonts w:ascii="Calibri" w:hAnsi="Calibri"/>
          <w:b/>
          <w:color w:val="FF0000"/>
        </w:rPr>
      </w:pPr>
      <w:r w:rsidRPr="00466760">
        <w:rPr>
          <w:rFonts w:ascii="Calibri" w:hAnsi="Calibri"/>
          <w:b/>
          <w:color w:val="DC241F"/>
        </w:rPr>
        <w:lastRenderedPageBreak/>
        <w:t>8. PILLAR 2: SCHOOL SAFETY MANAGEMENT &amp; EDUCATIONAL CONTINUITY: POLICIES, PRACTICES &amp; PROGRAMS</w:t>
      </w:r>
      <w:r w:rsidRPr="00466760">
        <w:rPr>
          <w:rFonts w:ascii="Calibri" w:hAnsi="Calibri"/>
          <w:b/>
          <w:color w:val="FF0000"/>
        </w:rPr>
        <w:t xml:space="preserve"> </w:t>
      </w:r>
      <w:r w:rsidRPr="00466760">
        <w:rPr>
          <w:rFonts w:ascii="Calibri" w:hAnsi="Calibri"/>
        </w:rPr>
        <w:t>(2-3 pages maximum)</w:t>
      </w:r>
    </w:p>
    <w:p w:rsidR="00804CE6" w:rsidRPr="00466760" w:rsidRDefault="00804CE6" w:rsidP="00804CE6">
      <w:pPr>
        <w:rPr>
          <w:rFonts w:ascii="Calibri" w:hAnsi="Calibri"/>
          <w:b/>
          <w:color w:val="FF0000"/>
        </w:rPr>
      </w:pPr>
    </w:p>
    <w:p w:rsidR="00804CE6" w:rsidRPr="00466760" w:rsidRDefault="00804CE6" w:rsidP="00804CE6">
      <w:pPr>
        <w:pBdr>
          <w:top w:val="single" w:sz="4" w:space="1" w:color="auto"/>
          <w:left w:val="single" w:sz="4" w:space="4" w:color="auto"/>
          <w:bottom w:val="single" w:sz="4" w:space="1" w:color="auto"/>
          <w:right w:val="single" w:sz="4" w:space="1" w:color="auto"/>
        </w:pBdr>
        <w:rPr>
          <w:rFonts w:ascii="Calibri" w:hAnsi="Calibri"/>
          <w:b/>
          <w:color w:val="FF0000"/>
        </w:rPr>
      </w:pPr>
      <w:r w:rsidRPr="00466760">
        <w:rPr>
          <w:rFonts w:ascii="Calibri" w:hAnsi="Calibri"/>
          <w:i/>
        </w:rPr>
        <w:t>In a focus group discussion with the national school safety coordination mechanism group, and with support from key informants, as necessary, complete the collective appraisal of the targets and indicators below, and provide a brief narrative summary as well.</w:t>
      </w:r>
    </w:p>
    <w:p w:rsidR="00804CE6" w:rsidRPr="00466760" w:rsidRDefault="00804CE6" w:rsidP="00804CE6">
      <w:pPr>
        <w:rPr>
          <w:rFonts w:ascii="Calibri" w:hAnsi="Calibri"/>
          <w:b/>
          <w:color w:val="FF0000"/>
        </w:rPr>
      </w:pPr>
    </w:p>
    <w:tbl>
      <w:tblPr>
        <w:tblW w:w="4880" w:type="pct"/>
        <w:tblCellMar>
          <w:left w:w="70" w:type="dxa"/>
          <w:right w:w="70" w:type="dxa"/>
        </w:tblCellMar>
        <w:tblLook w:val="04A0" w:firstRow="1" w:lastRow="0" w:firstColumn="1" w:lastColumn="0" w:noHBand="0" w:noVBand="1"/>
      </w:tblPr>
      <w:tblGrid>
        <w:gridCol w:w="8794"/>
      </w:tblGrid>
      <w:tr w:rsidR="00804CE6" w:rsidRPr="00466760" w:rsidTr="0017048A">
        <w:trPr>
          <w:trHeight w:val="347"/>
        </w:trPr>
        <w:tc>
          <w:tcPr>
            <w:tcW w:w="5000" w:type="pct"/>
            <w:vMerge w:val="restart"/>
            <w:tcBorders>
              <w:top w:val="single" w:sz="4" w:space="0" w:color="auto"/>
              <w:left w:val="single" w:sz="4" w:space="0" w:color="auto"/>
              <w:bottom w:val="single" w:sz="4" w:space="0" w:color="000000"/>
              <w:right w:val="single" w:sz="4" w:space="0" w:color="auto"/>
            </w:tcBorders>
            <w:shd w:val="clear" w:color="000000" w:fill="auto"/>
            <w:hideMark/>
          </w:tcPr>
          <w:p w:rsidR="00804CE6" w:rsidRPr="00466760" w:rsidRDefault="00804CE6" w:rsidP="0017048A">
            <w:pPr>
              <w:ind w:right="284"/>
              <w:rPr>
                <w:rFonts w:ascii="Calibri" w:hAnsi="Calibri"/>
                <w:bCs/>
                <w:i/>
              </w:rPr>
            </w:pPr>
            <w:r w:rsidRPr="00466760">
              <w:rPr>
                <w:rFonts w:ascii="Calibri" w:hAnsi="Calibri"/>
                <w:b/>
                <w:bCs/>
                <w:i/>
              </w:rPr>
              <w:t xml:space="preserve">School-based risk assessment and planning for risk reduction and educational continuity: </w:t>
            </w:r>
            <w:r w:rsidRPr="00466760">
              <w:rPr>
                <w:rFonts w:ascii="Calibri" w:hAnsi="Calibri"/>
                <w:bCs/>
                <w:i/>
              </w:rPr>
              <w:t xml:space="preserve">Briefly describe policies, practices and programs at sub-national, and school level for school-site level. Is school safety management part of school-based management? To what extent do these involve children? </w:t>
            </w:r>
          </w:p>
        </w:tc>
      </w:tr>
      <w:tr w:rsidR="00804CE6" w:rsidRPr="00466760" w:rsidTr="0017048A">
        <w:trPr>
          <w:trHeight w:val="347"/>
        </w:trPr>
        <w:tc>
          <w:tcPr>
            <w:tcW w:w="5000" w:type="pct"/>
            <w:vMerge/>
            <w:tcBorders>
              <w:top w:val="nil"/>
              <w:left w:val="single" w:sz="4" w:space="0" w:color="auto"/>
              <w:bottom w:val="single" w:sz="4" w:space="0" w:color="000000"/>
              <w:right w:val="single" w:sz="4" w:space="0" w:color="auto"/>
            </w:tcBorders>
            <w:shd w:val="clear" w:color="000000" w:fill="auto"/>
            <w:vAlign w:val="center"/>
            <w:hideMark/>
          </w:tcPr>
          <w:p w:rsidR="00804CE6" w:rsidRPr="00466760" w:rsidRDefault="00804CE6" w:rsidP="0017048A">
            <w:pPr>
              <w:ind w:right="284"/>
              <w:rPr>
                <w:rFonts w:ascii="Calibri" w:hAnsi="Calibri" w:cs="Arial"/>
                <w:b/>
                <w:bCs/>
                <w:color w:val="000000"/>
                <w:sz w:val="22"/>
                <w:szCs w:val="22"/>
                <w:lang w:eastAsia="da-DK"/>
              </w:rPr>
            </w:pPr>
          </w:p>
        </w:tc>
      </w:tr>
    </w:tbl>
    <w:p w:rsidR="00804CE6" w:rsidRPr="00466760" w:rsidRDefault="00804CE6" w:rsidP="00804CE6">
      <w:pPr>
        <w:ind w:right="284"/>
        <w:rPr>
          <w:rFonts w:ascii="Calibri" w:hAnsi="Calibri"/>
          <w:bCs/>
        </w:rPr>
      </w:pPr>
    </w:p>
    <w:tbl>
      <w:tblPr>
        <w:tblW w:w="4929" w:type="pct"/>
        <w:tblCellMar>
          <w:left w:w="70" w:type="dxa"/>
          <w:right w:w="70" w:type="dxa"/>
        </w:tblCellMar>
        <w:tblLook w:val="04A0" w:firstRow="1" w:lastRow="0" w:firstColumn="1" w:lastColumn="0" w:noHBand="0" w:noVBand="1"/>
      </w:tblPr>
      <w:tblGrid>
        <w:gridCol w:w="8882"/>
      </w:tblGrid>
      <w:tr w:rsidR="00804CE6" w:rsidRPr="00466760" w:rsidTr="0017048A">
        <w:trPr>
          <w:trHeight w:val="347"/>
        </w:trPr>
        <w:tc>
          <w:tcPr>
            <w:tcW w:w="5000" w:type="pct"/>
            <w:vMerge w:val="restart"/>
            <w:tcBorders>
              <w:top w:val="single" w:sz="4" w:space="0" w:color="auto"/>
              <w:left w:val="single" w:sz="4" w:space="0" w:color="auto"/>
              <w:bottom w:val="single" w:sz="4" w:space="0" w:color="000000"/>
              <w:right w:val="single" w:sz="4" w:space="0" w:color="auto"/>
            </w:tcBorders>
            <w:shd w:val="clear" w:color="000000" w:fill="auto"/>
            <w:hideMark/>
          </w:tcPr>
          <w:p w:rsidR="00804CE6" w:rsidRPr="00466760" w:rsidRDefault="00804CE6" w:rsidP="0017048A">
            <w:pPr>
              <w:ind w:right="284"/>
              <w:rPr>
                <w:rFonts w:ascii="Calibri" w:hAnsi="Calibri"/>
                <w:i/>
                <w:iCs/>
                <w:sz w:val="22"/>
                <w:szCs w:val="22"/>
                <w:lang w:eastAsia="da-DK"/>
              </w:rPr>
            </w:pPr>
            <w:r w:rsidRPr="00466760">
              <w:rPr>
                <w:rFonts w:ascii="Calibri" w:hAnsi="Calibri"/>
                <w:b/>
                <w:bCs/>
                <w:i/>
              </w:rPr>
              <w:t xml:space="preserve">Physical and environmental risk reduction in schools: </w:t>
            </w:r>
            <w:r w:rsidRPr="00466760">
              <w:rPr>
                <w:rFonts w:ascii="Calibri" w:hAnsi="Calibri"/>
                <w:bCs/>
                <w:i/>
              </w:rPr>
              <w:t>To what extent are schools involved in physical and environmental risk reduction? (</w:t>
            </w:r>
            <w:proofErr w:type="spellStart"/>
            <w:r w:rsidRPr="00466760">
              <w:rPr>
                <w:rFonts w:ascii="Calibri" w:hAnsi="Calibri"/>
                <w:bCs/>
                <w:i/>
              </w:rPr>
              <w:t>eg.</w:t>
            </w:r>
            <w:proofErr w:type="spellEnd"/>
            <w:r w:rsidRPr="00466760">
              <w:rPr>
                <w:rFonts w:ascii="Calibri" w:hAnsi="Calibri"/>
                <w:bCs/>
                <w:i/>
              </w:rPr>
              <w:t xml:space="preserve"> implementation of early warning system, rainwater harvesting, non-structural mitigation, flood mitigation, cyclone mitigation, re-forestation, safeguarding materials, school gardens, solid waste management.)</w:t>
            </w:r>
          </w:p>
        </w:tc>
      </w:tr>
      <w:tr w:rsidR="00804CE6" w:rsidRPr="00466760" w:rsidTr="0017048A">
        <w:trPr>
          <w:trHeight w:val="495"/>
        </w:trPr>
        <w:tc>
          <w:tcPr>
            <w:tcW w:w="5000" w:type="pct"/>
            <w:vMerge/>
            <w:tcBorders>
              <w:top w:val="nil"/>
              <w:left w:val="single" w:sz="4" w:space="0" w:color="auto"/>
              <w:bottom w:val="single" w:sz="4" w:space="0" w:color="000000"/>
              <w:right w:val="single" w:sz="4" w:space="0" w:color="auto"/>
            </w:tcBorders>
            <w:shd w:val="clear" w:color="000000" w:fill="auto"/>
            <w:vAlign w:val="center"/>
            <w:hideMark/>
          </w:tcPr>
          <w:p w:rsidR="00804CE6" w:rsidRPr="00466760" w:rsidRDefault="00804CE6" w:rsidP="0017048A">
            <w:pPr>
              <w:ind w:right="284"/>
              <w:rPr>
                <w:rFonts w:ascii="Calibri" w:hAnsi="Calibri" w:cs="Arial"/>
                <w:b/>
                <w:bCs/>
                <w:color w:val="000000"/>
                <w:sz w:val="22"/>
                <w:szCs w:val="22"/>
                <w:lang w:eastAsia="da-DK"/>
              </w:rPr>
            </w:pPr>
          </w:p>
        </w:tc>
      </w:tr>
    </w:tbl>
    <w:p w:rsidR="00804CE6" w:rsidRPr="00466760" w:rsidRDefault="00804CE6" w:rsidP="00804CE6">
      <w:pPr>
        <w:ind w:right="284"/>
        <w:rPr>
          <w:rFonts w:ascii="Calibri" w:hAnsi="Calibri"/>
          <w:bCs/>
        </w:rPr>
      </w:pPr>
    </w:p>
    <w:tbl>
      <w:tblPr>
        <w:tblW w:w="4880" w:type="pct"/>
        <w:tblCellMar>
          <w:left w:w="70" w:type="dxa"/>
          <w:right w:w="70" w:type="dxa"/>
        </w:tblCellMar>
        <w:tblLook w:val="04A0" w:firstRow="1" w:lastRow="0" w:firstColumn="1" w:lastColumn="0" w:noHBand="0" w:noVBand="1"/>
      </w:tblPr>
      <w:tblGrid>
        <w:gridCol w:w="8794"/>
      </w:tblGrid>
      <w:tr w:rsidR="00804CE6" w:rsidRPr="00466760" w:rsidTr="0017048A">
        <w:trPr>
          <w:trHeight w:val="347"/>
        </w:trPr>
        <w:tc>
          <w:tcPr>
            <w:tcW w:w="5000" w:type="pct"/>
            <w:vMerge w:val="restart"/>
            <w:tcBorders>
              <w:top w:val="single" w:sz="4" w:space="0" w:color="auto"/>
              <w:left w:val="single" w:sz="4" w:space="0" w:color="auto"/>
              <w:bottom w:val="single" w:sz="4" w:space="0" w:color="000000"/>
              <w:right w:val="single" w:sz="4" w:space="0" w:color="auto"/>
            </w:tcBorders>
            <w:shd w:val="clear" w:color="000000" w:fill="auto"/>
            <w:hideMark/>
          </w:tcPr>
          <w:p w:rsidR="00804CE6" w:rsidRPr="00466760" w:rsidRDefault="00804CE6" w:rsidP="0017048A">
            <w:pPr>
              <w:ind w:right="284"/>
              <w:rPr>
                <w:rFonts w:ascii="Calibri" w:hAnsi="Calibri"/>
                <w:i/>
                <w:iCs/>
                <w:sz w:val="22"/>
                <w:szCs w:val="22"/>
                <w:lang w:eastAsia="da-DK"/>
              </w:rPr>
            </w:pPr>
            <w:r w:rsidRPr="00466760">
              <w:rPr>
                <w:rFonts w:ascii="Calibri" w:hAnsi="Calibri"/>
                <w:b/>
                <w:bCs/>
                <w:i/>
              </w:rPr>
              <w:t xml:space="preserve">Response-preparedness in schools: </w:t>
            </w:r>
            <w:r w:rsidRPr="00466760">
              <w:rPr>
                <w:rFonts w:ascii="Calibri" w:hAnsi="Calibri"/>
                <w:bCs/>
                <w:i/>
              </w:rPr>
              <w:t xml:space="preserve">To what extent are standard operating procedures provided and practiced for building and area evacuation, lockdown, shelter-in-place, and family reunification? What is the scope and quality of guidance for school drills, and how often are drills </w:t>
            </w:r>
            <w:proofErr w:type="gramStart"/>
            <w:r w:rsidRPr="00466760">
              <w:rPr>
                <w:rFonts w:ascii="Calibri" w:hAnsi="Calibri"/>
                <w:bCs/>
                <w:i/>
              </w:rPr>
              <w:t>generally held</w:t>
            </w:r>
            <w:proofErr w:type="gramEnd"/>
            <w:r w:rsidRPr="00466760">
              <w:rPr>
                <w:rFonts w:ascii="Calibri" w:hAnsi="Calibri"/>
                <w:bCs/>
                <w:i/>
              </w:rPr>
              <w:t xml:space="preserve">? Do administrators and teachers have skills for </w:t>
            </w:r>
            <w:proofErr w:type="spellStart"/>
            <w:r w:rsidRPr="00466760">
              <w:rPr>
                <w:rFonts w:ascii="Calibri" w:hAnsi="Calibri"/>
                <w:bCs/>
                <w:i/>
              </w:rPr>
              <w:t>organisation</w:t>
            </w:r>
            <w:proofErr w:type="spellEnd"/>
            <w:r w:rsidRPr="00466760">
              <w:rPr>
                <w:rFonts w:ascii="Calibri" w:hAnsi="Calibri"/>
                <w:bCs/>
                <w:i/>
              </w:rPr>
              <w:t xml:space="preserve"> of post-disaster response? </w:t>
            </w:r>
          </w:p>
        </w:tc>
      </w:tr>
      <w:tr w:rsidR="00804CE6" w:rsidRPr="00466760" w:rsidTr="0017048A">
        <w:trPr>
          <w:trHeight w:val="495"/>
        </w:trPr>
        <w:tc>
          <w:tcPr>
            <w:tcW w:w="5000" w:type="pct"/>
            <w:vMerge/>
            <w:tcBorders>
              <w:top w:val="nil"/>
              <w:left w:val="single" w:sz="4" w:space="0" w:color="auto"/>
              <w:bottom w:val="single" w:sz="4" w:space="0" w:color="000000"/>
              <w:right w:val="single" w:sz="4" w:space="0" w:color="auto"/>
            </w:tcBorders>
            <w:shd w:val="clear" w:color="000000" w:fill="auto"/>
            <w:vAlign w:val="center"/>
            <w:hideMark/>
          </w:tcPr>
          <w:p w:rsidR="00804CE6" w:rsidRPr="00466760" w:rsidRDefault="00804CE6" w:rsidP="0017048A">
            <w:pPr>
              <w:ind w:right="284"/>
              <w:rPr>
                <w:rFonts w:ascii="Calibri" w:hAnsi="Calibri" w:cs="Arial"/>
                <w:b/>
                <w:bCs/>
                <w:color w:val="000000"/>
                <w:sz w:val="22"/>
                <w:szCs w:val="22"/>
                <w:lang w:eastAsia="da-DK"/>
              </w:rPr>
            </w:pPr>
          </w:p>
        </w:tc>
      </w:tr>
    </w:tbl>
    <w:p w:rsidR="00804CE6" w:rsidRPr="00466760" w:rsidRDefault="00804CE6" w:rsidP="00804CE6">
      <w:pPr>
        <w:ind w:right="284"/>
        <w:rPr>
          <w:rFonts w:ascii="Calibri" w:hAnsi="Calibri"/>
          <w:bCs/>
        </w:rPr>
      </w:pPr>
    </w:p>
    <w:tbl>
      <w:tblPr>
        <w:tblW w:w="4880" w:type="pct"/>
        <w:tblCellMar>
          <w:left w:w="70" w:type="dxa"/>
          <w:right w:w="70" w:type="dxa"/>
        </w:tblCellMar>
        <w:tblLook w:val="04A0" w:firstRow="1" w:lastRow="0" w:firstColumn="1" w:lastColumn="0" w:noHBand="0" w:noVBand="1"/>
      </w:tblPr>
      <w:tblGrid>
        <w:gridCol w:w="8794"/>
      </w:tblGrid>
      <w:tr w:rsidR="00804CE6" w:rsidRPr="00466760" w:rsidTr="0017048A">
        <w:trPr>
          <w:trHeight w:val="347"/>
        </w:trPr>
        <w:tc>
          <w:tcPr>
            <w:tcW w:w="5000" w:type="pct"/>
            <w:vMerge w:val="restart"/>
            <w:tcBorders>
              <w:top w:val="single" w:sz="4" w:space="0" w:color="auto"/>
              <w:left w:val="single" w:sz="4" w:space="0" w:color="auto"/>
              <w:bottom w:val="single" w:sz="4" w:space="0" w:color="000000"/>
              <w:right w:val="single" w:sz="4" w:space="0" w:color="auto"/>
            </w:tcBorders>
            <w:shd w:val="clear" w:color="000000" w:fill="auto"/>
            <w:hideMark/>
          </w:tcPr>
          <w:p w:rsidR="00804CE6" w:rsidRPr="00466760" w:rsidRDefault="00804CE6" w:rsidP="0017048A">
            <w:pPr>
              <w:ind w:right="284"/>
              <w:rPr>
                <w:rFonts w:ascii="Calibri" w:hAnsi="Calibri"/>
                <w:bCs/>
                <w:i/>
              </w:rPr>
            </w:pPr>
            <w:r w:rsidRPr="00466760">
              <w:rPr>
                <w:rFonts w:ascii="Calibri" w:hAnsi="Calibri"/>
                <w:b/>
                <w:bCs/>
                <w:i/>
              </w:rPr>
              <w:t>Administrator and teacher capacity for School Safety Management:</w:t>
            </w:r>
            <w:r w:rsidRPr="00466760">
              <w:rPr>
                <w:rFonts w:ascii="Calibri" w:hAnsi="Calibri"/>
                <w:bCs/>
                <w:i/>
              </w:rPr>
              <w:t xml:space="preserve"> What type of education and training is available to teachers and administrators as far as School Safety Management and what proportion have access to this? Are education personnel expected to be disaster service workers? Do they undertake their own household disaster preparedness? </w:t>
            </w:r>
          </w:p>
        </w:tc>
      </w:tr>
      <w:tr w:rsidR="00804CE6" w:rsidRPr="00466760" w:rsidTr="0017048A">
        <w:trPr>
          <w:trHeight w:val="293"/>
        </w:trPr>
        <w:tc>
          <w:tcPr>
            <w:tcW w:w="5000" w:type="pct"/>
            <w:vMerge/>
            <w:tcBorders>
              <w:top w:val="nil"/>
              <w:left w:val="single" w:sz="4" w:space="0" w:color="auto"/>
              <w:bottom w:val="single" w:sz="4" w:space="0" w:color="000000"/>
              <w:right w:val="single" w:sz="4" w:space="0" w:color="auto"/>
            </w:tcBorders>
            <w:shd w:val="clear" w:color="000000" w:fill="auto"/>
            <w:vAlign w:val="center"/>
            <w:hideMark/>
          </w:tcPr>
          <w:p w:rsidR="00804CE6" w:rsidRPr="00466760" w:rsidRDefault="00804CE6" w:rsidP="0017048A">
            <w:pPr>
              <w:ind w:right="284"/>
              <w:rPr>
                <w:rFonts w:ascii="Calibri" w:hAnsi="Calibri" w:cs="Arial"/>
                <w:b/>
                <w:bCs/>
                <w:color w:val="000000"/>
                <w:sz w:val="22"/>
                <w:szCs w:val="22"/>
                <w:lang w:eastAsia="da-DK"/>
              </w:rPr>
            </w:pPr>
          </w:p>
        </w:tc>
      </w:tr>
    </w:tbl>
    <w:p w:rsidR="00804CE6" w:rsidRPr="00466760" w:rsidRDefault="00804CE6" w:rsidP="00804CE6">
      <w:pPr>
        <w:ind w:right="284"/>
        <w:rPr>
          <w:rFonts w:ascii="Calibri" w:hAnsi="Calibri"/>
          <w:bCs/>
        </w:rPr>
      </w:pPr>
    </w:p>
    <w:tbl>
      <w:tblPr>
        <w:tblW w:w="4830" w:type="pct"/>
        <w:tblCellMar>
          <w:left w:w="70" w:type="dxa"/>
          <w:right w:w="70" w:type="dxa"/>
        </w:tblCellMar>
        <w:tblLook w:val="04A0" w:firstRow="1" w:lastRow="0" w:firstColumn="1" w:lastColumn="0" w:noHBand="0" w:noVBand="1"/>
      </w:tblPr>
      <w:tblGrid>
        <w:gridCol w:w="8704"/>
      </w:tblGrid>
      <w:tr w:rsidR="00804CE6" w:rsidRPr="00466760" w:rsidTr="0017048A">
        <w:trPr>
          <w:trHeight w:val="347"/>
        </w:trPr>
        <w:tc>
          <w:tcPr>
            <w:tcW w:w="5000" w:type="pct"/>
            <w:vMerge w:val="restart"/>
            <w:tcBorders>
              <w:top w:val="single" w:sz="4" w:space="0" w:color="auto"/>
              <w:left w:val="single" w:sz="4" w:space="0" w:color="auto"/>
              <w:bottom w:val="single" w:sz="4" w:space="0" w:color="000000"/>
              <w:right w:val="single" w:sz="4" w:space="0" w:color="auto"/>
            </w:tcBorders>
            <w:shd w:val="clear" w:color="000000" w:fill="auto"/>
            <w:hideMark/>
          </w:tcPr>
          <w:p w:rsidR="00804CE6" w:rsidRPr="00466760" w:rsidRDefault="00804CE6" w:rsidP="0017048A">
            <w:pPr>
              <w:ind w:right="284"/>
              <w:rPr>
                <w:rFonts w:ascii="Calibri" w:hAnsi="Calibri"/>
                <w:bCs/>
                <w:i/>
              </w:rPr>
            </w:pPr>
            <w:r w:rsidRPr="00466760">
              <w:rPr>
                <w:rFonts w:ascii="Calibri" w:hAnsi="Calibri"/>
                <w:b/>
                <w:bCs/>
                <w:i/>
              </w:rPr>
              <w:t xml:space="preserve">Education in emergencies capacity: </w:t>
            </w:r>
            <w:r w:rsidRPr="00466760">
              <w:rPr>
                <w:rFonts w:ascii="Calibri" w:hAnsi="Calibri"/>
                <w:bCs/>
                <w:i/>
              </w:rPr>
              <w:t xml:space="preserve">Do tools exist for rapid damage and needs assessment for the education sector? Who is familiar with and can implement these tools? Do contingency plans exist for alternative sites, methods, and days of instruction to assure educational continuity? Are schools expected to be temporary shelters/collective centers? If so what are the limits on this, and what kind of support do schools get to cope with this? Are temporary learning facilities available, and if so, to what extent? Are alternative methods of learning available for disasters and emergencies? Is training available for psychosocial support? </w:t>
            </w:r>
          </w:p>
        </w:tc>
      </w:tr>
      <w:tr w:rsidR="00804CE6" w:rsidRPr="00466760" w:rsidTr="0017048A">
        <w:trPr>
          <w:trHeight w:val="293"/>
        </w:trPr>
        <w:tc>
          <w:tcPr>
            <w:tcW w:w="5000" w:type="pct"/>
            <w:vMerge/>
            <w:tcBorders>
              <w:top w:val="nil"/>
              <w:left w:val="single" w:sz="4" w:space="0" w:color="auto"/>
              <w:bottom w:val="single" w:sz="4" w:space="0" w:color="000000"/>
              <w:right w:val="single" w:sz="4" w:space="0" w:color="auto"/>
            </w:tcBorders>
            <w:shd w:val="clear" w:color="000000" w:fill="auto"/>
            <w:vAlign w:val="center"/>
            <w:hideMark/>
          </w:tcPr>
          <w:p w:rsidR="00804CE6" w:rsidRPr="00466760" w:rsidRDefault="00804CE6" w:rsidP="0017048A">
            <w:pPr>
              <w:rPr>
                <w:rFonts w:ascii="Calibri" w:hAnsi="Calibri" w:cs="Arial"/>
                <w:b/>
                <w:bCs/>
                <w:color w:val="000000"/>
                <w:sz w:val="22"/>
                <w:szCs w:val="22"/>
                <w:lang w:eastAsia="da-DK"/>
              </w:rPr>
            </w:pPr>
          </w:p>
        </w:tc>
      </w:tr>
    </w:tbl>
    <w:p w:rsidR="00804CE6" w:rsidRPr="00466760" w:rsidRDefault="00804CE6" w:rsidP="00804CE6">
      <w:pPr>
        <w:rPr>
          <w:rFonts w:ascii="Calibri" w:hAnsi="Calibri"/>
          <w:bCs/>
          <w:i/>
        </w:rPr>
      </w:pPr>
    </w:p>
    <w:p w:rsidR="00804CE6" w:rsidRPr="00466760" w:rsidRDefault="00804CE6" w:rsidP="00804CE6">
      <w:pPr>
        <w:rPr>
          <w:rFonts w:ascii="Calibri" w:hAnsi="Calibri"/>
          <w:bCs/>
          <w:i/>
        </w:rPr>
      </w:pPr>
    </w:p>
    <w:tbl>
      <w:tblPr>
        <w:tblStyle w:val="TableGrid"/>
        <w:tblpPr w:leftFromText="180" w:rightFromText="180" w:vertAnchor="text" w:tblpXSpec="center" w:tblpY="1"/>
        <w:tblOverlap w:val="never"/>
        <w:tblW w:w="91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3357"/>
        <w:gridCol w:w="5823"/>
      </w:tblGrid>
      <w:tr w:rsidR="00804CE6" w:rsidRPr="00466760" w:rsidTr="0017048A">
        <w:tc>
          <w:tcPr>
            <w:tcW w:w="9180" w:type="dxa"/>
            <w:gridSpan w:val="2"/>
          </w:tcPr>
          <w:p w:rsidR="00804CE6" w:rsidRPr="00466760" w:rsidRDefault="00804CE6" w:rsidP="0017048A">
            <w:pPr>
              <w:rPr>
                <w:rFonts w:ascii="Calibri" w:hAnsi="Calibri" w:cs="Arial"/>
                <w:b/>
                <w:szCs w:val="22"/>
              </w:rPr>
            </w:pPr>
            <w:r w:rsidRPr="00466760">
              <w:rPr>
                <w:rFonts w:ascii="Calibri" w:hAnsi="Calibri" w:cs="Arial"/>
                <w:b/>
                <w:szCs w:val="22"/>
              </w:rPr>
              <w:t xml:space="preserve">GADRRR-ES and WISS Ad Hoc Committee on Comprehensive School Safety Targets and Indicators </w:t>
            </w:r>
            <w:r w:rsidRPr="00466760">
              <w:rPr>
                <w:rFonts w:ascii="Calibri" w:hAnsi="Calibri" w:cs="Arial"/>
                <w:szCs w:val="22"/>
              </w:rPr>
              <w:t>(Consultation Version, April 2015)</w:t>
            </w:r>
          </w:p>
        </w:tc>
      </w:tr>
      <w:tr w:rsidR="00804CE6" w:rsidRPr="00466760" w:rsidTr="0017048A">
        <w:tc>
          <w:tcPr>
            <w:tcW w:w="3357" w:type="dxa"/>
          </w:tcPr>
          <w:p w:rsidR="00804CE6" w:rsidRPr="00466760" w:rsidRDefault="00804CE6" w:rsidP="0017048A">
            <w:pPr>
              <w:tabs>
                <w:tab w:val="left" w:pos="800"/>
                <w:tab w:val="center" w:pos="1860"/>
              </w:tabs>
              <w:spacing w:before="120" w:after="120"/>
              <w:ind w:left="142"/>
              <w:rPr>
                <w:rFonts w:ascii="Calibri" w:hAnsi="Calibri" w:cs="Arial"/>
                <w:b/>
                <w:bCs/>
                <w:color w:val="DC241F"/>
                <w:sz w:val="22"/>
                <w:szCs w:val="22"/>
              </w:rPr>
            </w:pPr>
            <w:r w:rsidRPr="00466760">
              <w:rPr>
                <w:rFonts w:ascii="Calibri" w:hAnsi="Calibri" w:cs="Arial"/>
                <w:b/>
                <w:bCs/>
                <w:color w:val="DC241F"/>
                <w:sz w:val="22"/>
                <w:szCs w:val="22"/>
              </w:rPr>
              <w:lastRenderedPageBreak/>
              <w:tab/>
            </w:r>
            <w:r w:rsidRPr="00466760">
              <w:rPr>
                <w:rFonts w:ascii="Calibri" w:hAnsi="Calibri" w:cs="Arial"/>
                <w:b/>
                <w:bCs/>
                <w:color w:val="DC241F"/>
                <w:sz w:val="22"/>
                <w:szCs w:val="22"/>
              </w:rPr>
              <w:tab/>
              <w:t>INPUT INDICATORS</w:t>
            </w:r>
          </w:p>
        </w:tc>
        <w:tc>
          <w:tcPr>
            <w:tcW w:w="5823" w:type="dxa"/>
          </w:tcPr>
          <w:p w:rsidR="00804CE6" w:rsidRPr="00466760" w:rsidRDefault="00804CE6" w:rsidP="0017048A">
            <w:pPr>
              <w:tabs>
                <w:tab w:val="left" w:pos="1828"/>
              </w:tabs>
              <w:spacing w:before="120" w:after="120"/>
              <w:ind w:left="142"/>
              <w:jc w:val="center"/>
              <w:rPr>
                <w:rFonts w:ascii="Calibri" w:hAnsi="Calibri" w:cs="Arial"/>
                <w:b/>
                <w:bCs/>
                <w:color w:val="DC241F"/>
                <w:sz w:val="22"/>
                <w:szCs w:val="22"/>
              </w:rPr>
            </w:pPr>
            <w:r w:rsidRPr="00466760">
              <w:rPr>
                <w:rFonts w:ascii="Calibri" w:hAnsi="Calibri" w:cs="Arial"/>
                <w:b/>
                <w:bCs/>
                <w:color w:val="DC241F"/>
                <w:sz w:val="22"/>
                <w:szCs w:val="22"/>
              </w:rPr>
              <w:t>MEASURES</w:t>
            </w:r>
          </w:p>
        </w:tc>
      </w:tr>
      <w:tr w:rsidR="00804CE6" w:rsidRPr="00466760" w:rsidTr="0017048A">
        <w:tc>
          <w:tcPr>
            <w:tcW w:w="3357" w:type="dxa"/>
          </w:tcPr>
          <w:p w:rsidR="00804CE6" w:rsidRPr="00466760" w:rsidRDefault="00804CE6" w:rsidP="0017048A">
            <w:pPr>
              <w:ind w:left="142"/>
              <w:rPr>
                <w:rFonts w:ascii="Calibri" w:eastAsiaTheme="majorEastAsia" w:hAnsi="Calibri" w:cstheme="majorBidi"/>
                <w:bCs/>
                <w:sz w:val="22"/>
                <w:szCs w:val="22"/>
              </w:rPr>
            </w:pPr>
            <w:r w:rsidRPr="00466760">
              <w:rPr>
                <w:rFonts w:ascii="Calibri" w:hAnsi="Calibri"/>
                <w:sz w:val="22"/>
                <w:szCs w:val="22"/>
              </w:rPr>
              <w:t xml:space="preserve">#C1: Education authorities have national and sub-national </w:t>
            </w:r>
            <w:r w:rsidRPr="00466760">
              <w:rPr>
                <w:rFonts w:ascii="Calibri" w:hAnsi="Calibri"/>
                <w:sz w:val="22"/>
                <w:szCs w:val="22"/>
                <w:u w:val="single"/>
              </w:rPr>
              <w:t>plans for education sector risk reduction and management</w:t>
            </w:r>
            <w:r w:rsidRPr="00466760">
              <w:rPr>
                <w:rFonts w:ascii="Calibri" w:eastAsiaTheme="majorEastAsia" w:hAnsi="Calibri" w:cstheme="majorBidi"/>
                <w:bCs/>
                <w:sz w:val="22"/>
                <w:szCs w:val="22"/>
              </w:rPr>
              <w:t>, with focus on safety and security, educational continuity, and protection of education sector investments</w:t>
            </w:r>
          </w:p>
        </w:tc>
        <w:tc>
          <w:tcPr>
            <w:tcW w:w="5823" w:type="dxa"/>
          </w:tcPr>
          <w:p w:rsidR="00804CE6" w:rsidRPr="00466760" w:rsidRDefault="00804CE6" w:rsidP="0017048A">
            <w:pPr>
              <w:ind w:left="142"/>
              <w:rPr>
                <w:rFonts w:ascii="Calibri" w:eastAsiaTheme="majorEastAsia" w:hAnsi="Calibri" w:cstheme="majorBidi"/>
                <w:bCs/>
                <w:sz w:val="22"/>
                <w:szCs w:val="18"/>
              </w:rPr>
            </w:pPr>
            <w:r w:rsidRPr="00466760">
              <w:rPr>
                <w:rFonts w:ascii="Calibri" w:eastAsiaTheme="majorEastAsia" w:hAnsi="Calibri" w:cstheme="majorBidi"/>
                <w:bCs/>
                <w:sz w:val="22"/>
                <w:szCs w:val="18"/>
              </w:rPr>
              <w:t>a) National and sub-national plans are publicly available and are reviewed annually.</w:t>
            </w:r>
          </w:p>
          <w:p w:rsidR="00804CE6" w:rsidRPr="00466760" w:rsidRDefault="00804CE6" w:rsidP="0017048A">
            <w:pPr>
              <w:ind w:left="142"/>
              <w:rPr>
                <w:rFonts w:ascii="Calibri" w:eastAsiaTheme="majorEastAsia" w:hAnsi="Calibri" w:cstheme="majorBidi"/>
                <w:bCs/>
                <w:sz w:val="22"/>
                <w:szCs w:val="18"/>
              </w:rPr>
            </w:pPr>
            <w:r w:rsidRPr="00466760">
              <w:rPr>
                <w:rFonts w:ascii="Calibri" w:eastAsiaTheme="majorEastAsia" w:hAnsi="Calibri" w:cstheme="majorBidi"/>
                <w:bCs/>
                <w:sz w:val="22"/>
                <w:szCs w:val="18"/>
              </w:rPr>
              <w:t>b) Plans include risk assessment, risk reduction, response preparedness, and educational continuity</w:t>
            </w:r>
          </w:p>
          <w:p w:rsidR="00804CE6" w:rsidRPr="00466760" w:rsidRDefault="00804CE6" w:rsidP="0017048A">
            <w:pPr>
              <w:ind w:left="142"/>
              <w:rPr>
                <w:rFonts w:ascii="Calibri" w:eastAsiaTheme="majorEastAsia" w:hAnsi="Calibri" w:cstheme="majorBidi"/>
                <w:bCs/>
                <w:sz w:val="22"/>
                <w:szCs w:val="18"/>
              </w:rPr>
            </w:pPr>
            <w:r w:rsidRPr="00466760">
              <w:rPr>
                <w:rFonts w:ascii="Calibri" w:eastAsiaTheme="majorEastAsia" w:hAnsi="Calibri" w:cstheme="majorBidi"/>
                <w:bCs/>
                <w:sz w:val="22"/>
                <w:szCs w:val="18"/>
              </w:rPr>
              <w:t>c) Planning processes include</w:t>
            </w:r>
            <w:r w:rsidR="007D2C46">
              <w:rPr>
                <w:rFonts w:ascii="Calibri" w:eastAsiaTheme="majorEastAsia" w:hAnsi="Calibri" w:cstheme="majorBidi"/>
                <w:bCs/>
                <w:sz w:val="22"/>
                <w:szCs w:val="18"/>
              </w:rPr>
              <w:t xml:space="preserve"> inputs from children and youth</w:t>
            </w:r>
            <w:r w:rsidRPr="00466760">
              <w:rPr>
                <w:rFonts w:ascii="Calibri" w:eastAsiaTheme="majorEastAsia" w:hAnsi="Calibri" w:cstheme="majorBidi"/>
                <w:bCs/>
                <w:sz w:val="22"/>
                <w:szCs w:val="18"/>
              </w:rPr>
              <w:t xml:space="preserve"> </w:t>
            </w:r>
            <w:proofErr w:type="gramStart"/>
            <w:r w:rsidRPr="00466760">
              <w:rPr>
                <w:rFonts w:ascii="Calibri" w:eastAsiaTheme="majorEastAsia" w:hAnsi="Calibri" w:cstheme="majorBidi"/>
                <w:bCs/>
                <w:sz w:val="22"/>
                <w:szCs w:val="18"/>
              </w:rPr>
              <w:t>[  ]</w:t>
            </w:r>
            <w:proofErr w:type="gramEnd"/>
            <w:r w:rsidRPr="00466760">
              <w:rPr>
                <w:rFonts w:ascii="Calibri" w:eastAsiaTheme="majorEastAsia" w:hAnsi="Calibri" w:cstheme="majorBidi"/>
                <w:bCs/>
                <w:sz w:val="22"/>
                <w:szCs w:val="18"/>
              </w:rPr>
              <w:t xml:space="preserve"> yes [  ] no</w:t>
            </w:r>
          </w:p>
        </w:tc>
      </w:tr>
      <w:tr w:rsidR="00804CE6" w:rsidRPr="00466760" w:rsidTr="0017048A">
        <w:tc>
          <w:tcPr>
            <w:tcW w:w="3357" w:type="dxa"/>
          </w:tcPr>
          <w:p w:rsidR="00804CE6" w:rsidRPr="00466760" w:rsidRDefault="00804CE6" w:rsidP="0017048A">
            <w:pPr>
              <w:ind w:left="142"/>
              <w:rPr>
                <w:rFonts w:ascii="Calibri" w:eastAsiaTheme="majorEastAsia" w:hAnsi="Calibri" w:cstheme="majorBidi"/>
                <w:bCs/>
                <w:sz w:val="22"/>
                <w:szCs w:val="22"/>
              </w:rPr>
            </w:pPr>
            <w:r w:rsidRPr="00466760">
              <w:rPr>
                <w:rFonts w:ascii="Calibri" w:eastAsiaTheme="majorEastAsia" w:hAnsi="Calibri" w:cstheme="majorBidi"/>
                <w:bCs/>
                <w:sz w:val="22"/>
                <w:szCs w:val="22"/>
              </w:rPr>
              <w:t xml:space="preserve">#C2: </w:t>
            </w:r>
            <w:r w:rsidRPr="00466760">
              <w:rPr>
                <w:rFonts w:ascii="Calibri" w:hAnsi="Calibri"/>
                <w:sz w:val="22"/>
                <w:szCs w:val="22"/>
              </w:rPr>
              <w:t>Schools annually review school disaster risk reduction and management measures (</w:t>
            </w:r>
            <w:proofErr w:type="spellStart"/>
            <w:r w:rsidRPr="00466760">
              <w:rPr>
                <w:rFonts w:ascii="Calibri" w:hAnsi="Calibri"/>
                <w:sz w:val="22"/>
                <w:szCs w:val="22"/>
              </w:rPr>
              <w:t>eg.</w:t>
            </w:r>
            <w:proofErr w:type="spellEnd"/>
            <w:r w:rsidRPr="00466760">
              <w:rPr>
                <w:rFonts w:ascii="Calibri" w:hAnsi="Calibri"/>
                <w:sz w:val="22"/>
                <w:szCs w:val="22"/>
              </w:rPr>
              <w:t xml:space="preserve"> as part of school-based management and/or school improvement).</w:t>
            </w:r>
            <w:r w:rsidRPr="00466760">
              <w:rPr>
                <w:rFonts w:ascii="Calibri" w:eastAsiaTheme="majorEastAsia" w:hAnsi="Calibri" w:cstheme="majorBidi"/>
                <w:bCs/>
                <w:sz w:val="22"/>
                <w:szCs w:val="22"/>
              </w:rPr>
              <w:t xml:space="preserve"> </w:t>
            </w:r>
          </w:p>
          <w:p w:rsidR="00804CE6" w:rsidRPr="00466760" w:rsidRDefault="00804CE6" w:rsidP="0017048A">
            <w:pPr>
              <w:ind w:left="142"/>
              <w:rPr>
                <w:rFonts w:ascii="Calibri" w:hAnsi="Calibri"/>
                <w:sz w:val="22"/>
                <w:szCs w:val="22"/>
              </w:rPr>
            </w:pPr>
          </w:p>
        </w:tc>
        <w:tc>
          <w:tcPr>
            <w:tcW w:w="5823" w:type="dxa"/>
          </w:tcPr>
          <w:p w:rsidR="00804CE6" w:rsidRPr="00466760" w:rsidRDefault="00804CE6" w:rsidP="0017048A">
            <w:pPr>
              <w:ind w:left="142"/>
              <w:rPr>
                <w:rFonts w:ascii="Calibri" w:hAnsi="Calibri"/>
                <w:sz w:val="22"/>
                <w:szCs w:val="22"/>
              </w:rPr>
            </w:pPr>
            <w:r w:rsidRPr="00466760">
              <w:rPr>
                <w:rFonts w:ascii="Calibri" w:eastAsiaTheme="majorEastAsia" w:hAnsi="Calibri" w:cstheme="majorBidi"/>
                <w:bCs/>
                <w:sz w:val="22"/>
                <w:szCs w:val="22"/>
              </w:rPr>
              <w:t xml:space="preserve">a) Education authorities provide common approach and </w:t>
            </w:r>
            <w:r w:rsidRPr="00466760">
              <w:rPr>
                <w:rFonts w:ascii="Calibri" w:eastAsiaTheme="majorEastAsia" w:hAnsi="Calibri" w:cstheme="majorBidi"/>
                <w:bCs/>
                <w:sz w:val="22"/>
                <w:szCs w:val="22"/>
                <w:u w:val="single"/>
              </w:rPr>
              <w:t xml:space="preserve">guidance </w:t>
            </w:r>
            <w:r w:rsidRPr="00466760">
              <w:rPr>
                <w:rFonts w:ascii="Calibri" w:hAnsi="Calibri"/>
                <w:sz w:val="22"/>
                <w:szCs w:val="22"/>
                <w:u w:val="single"/>
              </w:rPr>
              <w:t>policies and procedures</w:t>
            </w:r>
            <w:r w:rsidRPr="00466760">
              <w:rPr>
                <w:rFonts w:ascii="Calibri" w:eastAsiaTheme="majorEastAsia" w:hAnsi="Calibri" w:cstheme="majorBidi"/>
                <w:bCs/>
                <w:sz w:val="22"/>
                <w:szCs w:val="22"/>
              </w:rPr>
              <w:t xml:space="preserve"> for all </w:t>
            </w:r>
            <w:r w:rsidRPr="00466760">
              <w:rPr>
                <w:rFonts w:ascii="Calibri" w:eastAsiaTheme="majorEastAsia" w:hAnsi="Calibri" w:cstheme="majorBidi"/>
                <w:bCs/>
                <w:sz w:val="22"/>
                <w:szCs w:val="22"/>
                <w:u w:val="single"/>
              </w:rPr>
              <w:t>key elements</w:t>
            </w:r>
            <w:r w:rsidRPr="00466760">
              <w:rPr>
                <w:rFonts w:ascii="Calibri" w:eastAsiaTheme="majorEastAsia" w:hAnsi="Calibri" w:cstheme="majorBidi"/>
                <w:bCs/>
                <w:sz w:val="22"/>
                <w:szCs w:val="22"/>
              </w:rPr>
              <w:t xml:space="preserve"> </w:t>
            </w:r>
            <w:r w:rsidRPr="00466760">
              <w:rPr>
                <w:rFonts w:ascii="Calibri" w:hAnsi="Calibri"/>
                <w:sz w:val="22"/>
                <w:szCs w:val="22"/>
              </w:rPr>
              <w:t>of risk reduction, response and recovery</w:t>
            </w:r>
          </w:p>
          <w:p w:rsidR="00804CE6" w:rsidRPr="00466760" w:rsidRDefault="00804CE6" w:rsidP="0017048A">
            <w:pPr>
              <w:ind w:left="142"/>
              <w:rPr>
                <w:rFonts w:ascii="Calibri" w:hAnsi="Calibri" w:cs="Arial"/>
                <w:bCs/>
                <w:sz w:val="22"/>
                <w:szCs w:val="22"/>
              </w:rPr>
            </w:pPr>
            <w:r w:rsidRPr="00466760">
              <w:rPr>
                <w:rFonts w:ascii="Calibri" w:hAnsi="Calibri"/>
                <w:sz w:val="22"/>
                <w:szCs w:val="22"/>
              </w:rPr>
              <w:t xml:space="preserve">b) </w:t>
            </w:r>
            <w:r w:rsidRPr="00466760">
              <w:rPr>
                <w:rFonts w:ascii="Calibri" w:hAnsi="Calibri" w:cs="Arial"/>
                <w:bCs/>
                <w:sz w:val="22"/>
                <w:szCs w:val="22"/>
              </w:rPr>
              <w:t>Total number and % of schools that have review school safety measures during the last academic year.</w:t>
            </w:r>
          </w:p>
          <w:p w:rsidR="00804CE6" w:rsidRPr="00466760" w:rsidRDefault="00804CE6" w:rsidP="0017048A">
            <w:pPr>
              <w:ind w:left="142"/>
              <w:rPr>
                <w:rFonts w:ascii="Calibri" w:eastAsiaTheme="majorEastAsia" w:hAnsi="Calibri" w:cstheme="majorBidi"/>
                <w:bCs/>
                <w:sz w:val="22"/>
                <w:szCs w:val="18"/>
              </w:rPr>
            </w:pPr>
            <w:r w:rsidRPr="00466760">
              <w:rPr>
                <w:rFonts w:ascii="Calibri" w:eastAsiaTheme="majorEastAsia" w:hAnsi="Calibri" w:cstheme="majorBidi"/>
                <w:bCs/>
                <w:sz w:val="22"/>
                <w:szCs w:val="18"/>
              </w:rPr>
              <w:t xml:space="preserve">c) Students participate in these reviews </w:t>
            </w:r>
          </w:p>
          <w:p w:rsidR="00804CE6" w:rsidRPr="00466760" w:rsidRDefault="00804CE6" w:rsidP="0017048A">
            <w:pPr>
              <w:ind w:left="142"/>
              <w:rPr>
                <w:rFonts w:ascii="Calibri" w:eastAsiaTheme="majorEastAsia" w:hAnsi="Calibri" w:cstheme="majorBidi"/>
                <w:bCs/>
                <w:sz w:val="22"/>
                <w:szCs w:val="18"/>
              </w:rPr>
            </w:pPr>
            <w:proofErr w:type="gramStart"/>
            <w:r w:rsidRPr="00466760">
              <w:rPr>
                <w:rFonts w:ascii="Calibri" w:eastAsiaTheme="majorEastAsia" w:hAnsi="Calibri" w:cstheme="majorBidi"/>
                <w:bCs/>
                <w:sz w:val="22"/>
                <w:szCs w:val="18"/>
              </w:rPr>
              <w:t>[  ]</w:t>
            </w:r>
            <w:proofErr w:type="gramEnd"/>
            <w:r w:rsidRPr="00466760">
              <w:rPr>
                <w:rFonts w:ascii="Calibri" w:eastAsiaTheme="majorEastAsia" w:hAnsi="Calibri" w:cstheme="majorBidi"/>
                <w:bCs/>
                <w:sz w:val="22"/>
                <w:szCs w:val="18"/>
              </w:rPr>
              <w:t xml:space="preserve"> yes [  ] no</w:t>
            </w:r>
          </w:p>
        </w:tc>
      </w:tr>
      <w:tr w:rsidR="00804CE6" w:rsidRPr="00466760" w:rsidTr="0017048A">
        <w:tc>
          <w:tcPr>
            <w:tcW w:w="3357" w:type="dxa"/>
          </w:tcPr>
          <w:p w:rsidR="00804CE6" w:rsidRPr="00466760" w:rsidRDefault="00804CE6" w:rsidP="0017048A">
            <w:pPr>
              <w:ind w:left="142"/>
              <w:rPr>
                <w:rFonts w:ascii="Calibri" w:hAnsi="Calibri"/>
                <w:sz w:val="22"/>
                <w:szCs w:val="22"/>
              </w:rPr>
            </w:pPr>
            <w:r w:rsidRPr="00466760">
              <w:rPr>
                <w:rFonts w:ascii="Calibri" w:hAnsi="Calibri"/>
                <w:sz w:val="22"/>
                <w:szCs w:val="22"/>
              </w:rPr>
              <w:t xml:space="preserve">#C3: Education authority has established and guides a </w:t>
            </w:r>
            <w:r w:rsidRPr="00466760">
              <w:rPr>
                <w:rFonts w:ascii="Calibri" w:hAnsi="Calibri"/>
                <w:sz w:val="22"/>
                <w:szCs w:val="22"/>
                <w:u w:val="single"/>
              </w:rPr>
              <w:t>full simulation drill,</w:t>
            </w:r>
            <w:r w:rsidRPr="00466760">
              <w:rPr>
                <w:rFonts w:ascii="Calibri" w:hAnsi="Calibri"/>
                <w:sz w:val="22"/>
                <w:szCs w:val="22"/>
              </w:rPr>
              <w:t xml:space="preserve"> held annually, at </w:t>
            </w:r>
            <w:r w:rsidRPr="00466760">
              <w:rPr>
                <w:rFonts w:ascii="Calibri" w:hAnsi="Calibri"/>
                <w:sz w:val="22"/>
                <w:szCs w:val="22"/>
                <w:u w:val="single"/>
              </w:rPr>
              <w:t xml:space="preserve">all levels, </w:t>
            </w:r>
            <w:r w:rsidRPr="00466760">
              <w:rPr>
                <w:rFonts w:ascii="Calibri" w:hAnsi="Calibri"/>
                <w:sz w:val="22"/>
                <w:szCs w:val="22"/>
              </w:rPr>
              <w:t xml:space="preserve">to practice response preparedness and to review </w:t>
            </w:r>
            <w:proofErr w:type="spellStart"/>
            <w:r w:rsidRPr="00466760">
              <w:rPr>
                <w:rFonts w:ascii="Calibri" w:hAnsi="Calibri"/>
                <w:sz w:val="22"/>
                <w:szCs w:val="22"/>
                <w:u w:val="single"/>
              </w:rPr>
              <w:t>rrm</w:t>
            </w:r>
            <w:proofErr w:type="spellEnd"/>
            <w:r w:rsidRPr="00466760">
              <w:rPr>
                <w:rFonts w:ascii="Calibri" w:hAnsi="Calibri"/>
                <w:sz w:val="22"/>
                <w:szCs w:val="22"/>
                <w:u w:val="single"/>
              </w:rPr>
              <w:t xml:space="preserve"> plans</w:t>
            </w:r>
            <w:r w:rsidRPr="00466760">
              <w:rPr>
                <w:rFonts w:ascii="Calibri" w:hAnsi="Calibri"/>
                <w:sz w:val="22"/>
                <w:szCs w:val="22"/>
              </w:rPr>
              <w:t xml:space="preserve"> (based on expected scenarios),</w:t>
            </w:r>
          </w:p>
        </w:tc>
        <w:tc>
          <w:tcPr>
            <w:tcW w:w="5823" w:type="dxa"/>
          </w:tcPr>
          <w:p w:rsidR="00804CE6" w:rsidRPr="00466760" w:rsidRDefault="00804CE6" w:rsidP="0017048A">
            <w:pPr>
              <w:ind w:left="142"/>
              <w:rPr>
                <w:rFonts w:ascii="Calibri" w:hAnsi="Calibri"/>
                <w:sz w:val="22"/>
                <w:szCs w:val="22"/>
              </w:rPr>
            </w:pPr>
            <w:r w:rsidRPr="00466760">
              <w:rPr>
                <w:rFonts w:ascii="Calibri" w:hAnsi="Calibri"/>
                <w:sz w:val="22"/>
                <w:szCs w:val="22"/>
              </w:rPr>
              <w:t>a) % of schools participating</w:t>
            </w:r>
          </w:p>
          <w:p w:rsidR="00804CE6" w:rsidRPr="00466760" w:rsidRDefault="00804CE6" w:rsidP="0017048A">
            <w:pPr>
              <w:ind w:left="142"/>
              <w:rPr>
                <w:rFonts w:ascii="Calibri" w:hAnsi="Calibri"/>
                <w:sz w:val="22"/>
                <w:szCs w:val="22"/>
              </w:rPr>
            </w:pPr>
            <w:r w:rsidRPr="00466760">
              <w:rPr>
                <w:rFonts w:ascii="Calibri" w:hAnsi="Calibri"/>
                <w:sz w:val="22"/>
                <w:szCs w:val="22"/>
              </w:rPr>
              <w:t>b) % of admin levels participating</w:t>
            </w:r>
          </w:p>
          <w:p w:rsidR="00804CE6" w:rsidRPr="00466760" w:rsidRDefault="00804CE6" w:rsidP="0017048A">
            <w:pPr>
              <w:ind w:left="142"/>
              <w:rPr>
                <w:rFonts w:ascii="Calibri" w:eastAsiaTheme="majorEastAsia" w:hAnsi="Calibri" w:cstheme="majorBidi"/>
                <w:bCs/>
                <w:sz w:val="22"/>
                <w:szCs w:val="18"/>
              </w:rPr>
            </w:pPr>
            <w:r w:rsidRPr="00466760">
              <w:rPr>
                <w:rFonts w:ascii="Calibri" w:eastAsiaTheme="majorEastAsia" w:hAnsi="Calibri" w:cstheme="majorBidi"/>
                <w:bCs/>
                <w:sz w:val="22"/>
                <w:szCs w:val="18"/>
              </w:rPr>
              <w:t xml:space="preserve">c) Students participate in planning and review </w:t>
            </w:r>
          </w:p>
          <w:p w:rsidR="00804CE6" w:rsidRPr="00466760" w:rsidRDefault="00804CE6" w:rsidP="0017048A">
            <w:pPr>
              <w:ind w:left="142"/>
              <w:rPr>
                <w:rFonts w:ascii="Calibri" w:eastAsiaTheme="majorEastAsia" w:hAnsi="Calibri" w:cstheme="majorBidi"/>
                <w:bCs/>
                <w:sz w:val="22"/>
                <w:szCs w:val="18"/>
              </w:rPr>
            </w:pPr>
            <w:proofErr w:type="gramStart"/>
            <w:r w:rsidRPr="00466760">
              <w:rPr>
                <w:rFonts w:ascii="Calibri" w:eastAsiaTheme="majorEastAsia" w:hAnsi="Calibri" w:cstheme="majorBidi"/>
                <w:bCs/>
                <w:sz w:val="22"/>
                <w:szCs w:val="18"/>
              </w:rPr>
              <w:t>[  ]</w:t>
            </w:r>
            <w:proofErr w:type="gramEnd"/>
            <w:r w:rsidRPr="00466760">
              <w:rPr>
                <w:rFonts w:ascii="Calibri" w:eastAsiaTheme="majorEastAsia" w:hAnsi="Calibri" w:cstheme="majorBidi"/>
                <w:bCs/>
                <w:sz w:val="22"/>
                <w:szCs w:val="18"/>
              </w:rPr>
              <w:t xml:space="preserve"> yes [  ] no</w:t>
            </w:r>
          </w:p>
          <w:p w:rsidR="00804CE6" w:rsidRPr="00466760" w:rsidRDefault="00804CE6" w:rsidP="0017048A">
            <w:pPr>
              <w:ind w:left="142"/>
              <w:rPr>
                <w:rFonts w:ascii="Calibri" w:eastAsiaTheme="majorEastAsia" w:hAnsi="Calibri" w:cstheme="majorBidi"/>
                <w:bCs/>
                <w:sz w:val="22"/>
                <w:szCs w:val="22"/>
              </w:rPr>
            </w:pPr>
          </w:p>
        </w:tc>
      </w:tr>
      <w:tr w:rsidR="00804CE6" w:rsidRPr="00466760" w:rsidTr="0017048A">
        <w:tc>
          <w:tcPr>
            <w:tcW w:w="3357" w:type="dxa"/>
          </w:tcPr>
          <w:p w:rsidR="00804CE6" w:rsidRPr="00466760" w:rsidRDefault="00804CE6" w:rsidP="0017048A">
            <w:pPr>
              <w:tabs>
                <w:tab w:val="num" w:pos="360"/>
              </w:tabs>
              <w:ind w:left="142"/>
              <w:rPr>
                <w:rFonts w:ascii="Calibri" w:hAnsi="Calibri"/>
                <w:sz w:val="22"/>
                <w:szCs w:val="22"/>
              </w:rPr>
            </w:pPr>
            <w:r w:rsidRPr="00466760">
              <w:rPr>
                <w:rFonts w:ascii="Calibri" w:hAnsi="Calibri"/>
                <w:sz w:val="22"/>
                <w:szCs w:val="22"/>
              </w:rPr>
              <w:t xml:space="preserve">#C4:  Education authority has needs assessment, strategy, and implementation plan to develop staff and student capacity for participation in </w:t>
            </w:r>
            <w:proofErr w:type="gramStart"/>
            <w:r w:rsidRPr="00466760">
              <w:rPr>
                <w:rFonts w:ascii="Calibri" w:hAnsi="Calibri"/>
                <w:sz w:val="22"/>
                <w:szCs w:val="22"/>
              </w:rPr>
              <w:t>school based</w:t>
            </w:r>
            <w:proofErr w:type="gramEnd"/>
            <w:r w:rsidRPr="00466760">
              <w:rPr>
                <w:rFonts w:ascii="Calibri" w:hAnsi="Calibri"/>
                <w:sz w:val="22"/>
                <w:szCs w:val="22"/>
              </w:rPr>
              <w:t xml:space="preserve"> disaster risk reduction and management, at necessary scale.</w:t>
            </w:r>
          </w:p>
          <w:p w:rsidR="00804CE6" w:rsidRPr="00466760" w:rsidRDefault="00804CE6" w:rsidP="0017048A">
            <w:pPr>
              <w:ind w:left="142"/>
              <w:rPr>
                <w:rFonts w:ascii="Calibri" w:hAnsi="Calibri"/>
                <w:sz w:val="22"/>
                <w:szCs w:val="22"/>
              </w:rPr>
            </w:pPr>
          </w:p>
        </w:tc>
        <w:tc>
          <w:tcPr>
            <w:tcW w:w="5823" w:type="dxa"/>
          </w:tcPr>
          <w:p w:rsidR="00804CE6" w:rsidRPr="00466760" w:rsidRDefault="00804CE6" w:rsidP="0017048A">
            <w:pPr>
              <w:tabs>
                <w:tab w:val="num" w:pos="360"/>
              </w:tabs>
              <w:ind w:left="142"/>
              <w:rPr>
                <w:rFonts w:ascii="Calibri" w:hAnsi="Calibri"/>
                <w:sz w:val="22"/>
                <w:szCs w:val="22"/>
              </w:rPr>
            </w:pPr>
            <w:r w:rsidRPr="00466760">
              <w:rPr>
                <w:rFonts w:ascii="Calibri" w:hAnsi="Calibri"/>
                <w:sz w:val="22"/>
                <w:szCs w:val="22"/>
              </w:rPr>
              <w:t>a) Number and percentage of individuals accredited in DRRM through pre-service training programs</w:t>
            </w:r>
          </w:p>
          <w:p w:rsidR="00804CE6" w:rsidRPr="00466760" w:rsidRDefault="00804CE6" w:rsidP="0017048A">
            <w:pPr>
              <w:tabs>
                <w:tab w:val="num" w:pos="360"/>
              </w:tabs>
              <w:ind w:left="142"/>
              <w:rPr>
                <w:rFonts w:ascii="Calibri" w:hAnsi="Calibri"/>
                <w:sz w:val="22"/>
                <w:szCs w:val="22"/>
              </w:rPr>
            </w:pPr>
            <w:r w:rsidRPr="00466760">
              <w:rPr>
                <w:rFonts w:ascii="Calibri" w:hAnsi="Calibri"/>
                <w:sz w:val="22"/>
                <w:szCs w:val="22"/>
              </w:rPr>
              <w:t xml:space="preserve">b) Number and percentage of new staff trained through </w:t>
            </w:r>
          </w:p>
          <w:p w:rsidR="00804CE6" w:rsidRPr="00466760" w:rsidRDefault="00804CE6" w:rsidP="0017048A">
            <w:pPr>
              <w:tabs>
                <w:tab w:val="num" w:pos="360"/>
              </w:tabs>
              <w:ind w:left="142"/>
              <w:rPr>
                <w:rFonts w:ascii="Calibri" w:hAnsi="Calibri"/>
                <w:sz w:val="22"/>
                <w:szCs w:val="22"/>
              </w:rPr>
            </w:pPr>
            <w:r w:rsidRPr="00466760">
              <w:rPr>
                <w:rFonts w:ascii="Calibri" w:hAnsi="Calibri"/>
                <w:sz w:val="22"/>
                <w:szCs w:val="22"/>
              </w:rPr>
              <w:t>c) Number and percentage of individuals accredited in DRRM through in-service training programs</w:t>
            </w:r>
          </w:p>
          <w:p w:rsidR="00804CE6" w:rsidRPr="00466760" w:rsidRDefault="00804CE6" w:rsidP="0017048A">
            <w:pPr>
              <w:tabs>
                <w:tab w:val="num" w:pos="360"/>
              </w:tabs>
              <w:ind w:left="142"/>
              <w:rPr>
                <w:rFonts w:ascii="Calibri" w:hAnsi="Calibri"/>
                <w:sz w:val="22"/>
                <w:szCs w:val="22"/>
              </w:rPr>
            </w:pPr>
            <w:r w:rsidRPr="00466760">
              <w:rPr>
                <w:rFonts w:ascii="Calibri" w:hAnsi="Calibri"/>
                <w:sz w:val="22"/>
                <w:szCs w:val="22"/>
              </w:rPr>
              <w:t>d) Number and percentage of individuals trained through on-site, and computer-aided instruction</w:t>
            </w:r>
          </w:p>
          <w:p w:rsidR="00804CE6" w:rsidRPr="00466760" w:rsidRDefault="00804CE6" w:rsidP="0017048A">
            <w:pPr>
              <w:ind w:left="142"/>
              <w:rPr>
                <w:rFonts w:ascii="Calibri" w:eastAsiaTheme="majorEastAsia" w:hAnsi="Calibri" w:cstheme="majorBidi"/>
                <w:bCs/>
                <w:sz w:val="22"/>
                <w:szCs w:val="18"/>
              </w:rPr>
            </w:pPr>
            <w:r w:rsidRPr="00466760">
              <w:rPr>
                <w:rFonts w:ascii="Calibri" w:eastAsiaTheme="majorEastAsia" w:hAnsi="Calibri" w:cstheme="majorBidi"/>
                <w:bCs/>
                <w:sz w:val="22"/>
                <w:szCs w:val="18"/>
              </w:rPr>
              <w:t xml:space="preserve">e) Students participate in needs assessment and planning </w:t>
            </w:r>
          </w:p>
        </w:tc>
      </w:tr>
    </w:tbl>
    <w:p w:rsidR="00804CE6" w:rsidRPr="00466760" w:rsidRDefault="00804CE6" w:rsidP="00804CE6">
      <w:pPr>
        <w:rPr>
          <w:rFonts w:ascii="Calibri" w:hAnsi="Calibri"/>
          <w:bCs/>
        </w:rPr>
      </w:pPr>
    </w:p>
    <w:p w:rsidR="00804CE6" w:rsidRPr="00466760" w:rsidRDefault="00804CE6" w:rsidP="00804CE6">
      <w:pPr>
        <w:rPr>
          <w:rFonts w:ascii="Calibri" w:hAnsi="Calibri"/>
        </w:rPr>
      </w:pPr>
      <w:r w:rsidRPr="00466760">
        <w:rPr>
          <w:rFonts w:ascii="Calibri" w:hAnsi="Calibri"/>
        </w:rPr>
        <w:t xml:space="preserve">Last Updated: </w:t>
      </w:r>
      <w:r w:rsidRPr="00466760">
        <w:rPr>
          <w:rFonts w:ascii="Calibri" w:hAnsi="Calibri"/>
        </w:rPr>
        <w:tab/>
      </w:r>
      <w:r w:rsidRPr="00466760">
        <w:rPr>
          <w:rFonts w:ascii="Calibri" w:hAnsi="Calibri"/>
        </w:rPr>
        <w:tab/>
      </w:r>
      <w:r w:rsidRPr="00466760">
        <w:rPr>
          <w:rFonts w:ascii="Calibri" w:hAnsi="Calibri"/>
        </w:rPr>
        <w:tab/>
        <w:t xml:space="preserve">By:  </w:t>
      </w:r>
    </w:p>
    <w:p w:rsidR="00804CE6" w:rsidRPr="00466760" w:rsidRDefault="00804CE6" w:rsidP="00804CE6">
      <w:pPr>
        <w:rPr>
          <w:rFonts w:ascii="Calibri" w:hAnsi="Calibri"/>
        </w:rPr>
      </w:pPr>
      <w:r>
        <w:rPr>
          <w:rFonts w:ascii="Calibri" w:hAnsi="Calibri"/>
        </w:rPr>
        <w:t>Next Update Due:</w:t>
      </w:r>
      <w:r>
        <w:rPr>
          <w:rFonts w:ascii="Calibri" w:hAnsi="Calibri"/>
        </w:rPr>
        <w:tab/>
      </w:r>
      <w:r>
        <w:rPr>
          <w:rFonts w:ascii="Calibri" w:hAnsi="Calibri"/>
        </w:rPr>
        <w:tab/>
      </w:r>
      <w:r w:rsidRPr="00466760">
        <w:rPr>
          <w:rFonts w:ascii="Calibri" w:hAnsi="Calibri"/>
        </w:rPr>
        <w:t xml:space="preserve">By: </w:t>
      </w:r>
    </w:p>
    <w:p w:rsidR="00804CE6" w:rsidRPr="00466760" w:rsidRDefault="00804CE6" w:rsidP="00804CE6">
      <w:pPr>
        <w:spacing w:after="200"/>
        <w:rPr>
          <w:rFonts w:ascii="Calibri" w:hAnsi="Calibri"/>
          <w:b/>
          <w:color w:val="FF0000"/>
        </w:rPr>
      </w:pPr>
      <w:r w:rsidRPr="00466760">
        <w:rPr>
          <w:rFonts w:ascii="Calibri" w:hAnsi="Calibri"/>
          <w:b/>
          <w:color w:val="FF0000"/>
        </w:rPr>
        <w:br w:type="page"/>
      </w:r>
    </w:p>
    <w:p w:rsidR="00804CE6" w:rsidRPr="00466760" w:rsidRDefault="00804CE6" w:rsidP="00804CE6">
      <w:pPr>
        <w:rPr>
          <w:rFonts w:ascii="Calibri" w:hAnsi="Calibri"/>
          <w:b/>
          <w:color w:val="FF0000"/>
        </w:rPr>
      </w:pPr>
      <w:r w:rsidRPr="00466760">
        <w:rPr>
          <w:rFonts w:ascii="Calibri" w:hAnsi="Calibri"/>
          <w:b/>
          <w:color w:val="DC241F"/>
        </w:rPr>
        <w:lastRenderedPageBreak/>
        <w:t xml:space="preserve">9. PILLAR 3: RISK REDUCTION AND RESILIENCE EDUCATION: POLICIES, PRACTICES &amp; PROGRAMS </w:t>
      </w:r>
      <w:r w:rsidRPr="00466760">
        <w:rPr>
          <w:rFonts w:ascii="Calibri" w:hAnsi="Calibri"/>
        </w:rPr>
        <w:t>(1 page)</w:t>
      </w:r>
    </w:p>
    <w:p w:rsidR="00804CE6" w:rsidRPr="00466760" w:rsidRDefault="00804CE6" w:rsidP="00804CE6">
      <w:pPr>
        <w:rPr>
          <w:rFonts w:ascii="Calibri" w:hAnsi="Calibri"/>
          <w:bCs/>
        </w:rPr>
      </w:pPr>
    </w:p>
    <w:p w:rsidR="00804CE6" w:rsidRPr="00466760" w:rsidRDefault="00804CE6" w:rsidP="00804CE6">
      <w:pPr>
        <w:pBdr>
          <w:top w:val="single" w:sz="4" w:space="1" w:color="auto"/>
          <w:left w:val="single" w:sz="4" w:space="4" w:color="auto"/>
          <w:bottom w:val="single" w:sz="4" w:space="1" w:color="auto"/>
          <w:right w:val="single" w:sz="4" w:space="1" w:color="auto"/>
        </w:pBdr>
        <w:rPr>
          <w:rFonts w:ascii="Calibri" w:hAnsi="Calibri"/>
          <w:b/>
          <w:color w:val="FF0000"/>
        </w:rPr>
      </w:pPr>
      <w:r w:rsidRPr="00466760">
        <w:rPr>
          <w:rFonts w:ascii="Calibri" w:hAnsi="Calibri"/>
          <w:i/>
        </w:rPr>
        <w:t xml:space="preserve">In a focus group discussion with the national school safety coordination mechanism group, and with support from key informants, as necessary, complete the collective appraisal of the targets and indicators below, and provide a brief narrative summary as well. </w:t>
      </w:r>
    </w:p>
    <w:p w:rsidR="00804CE6" w:rsidRPr="00466760" w:rsidRDefault="00804CE6" w:rsidP="00804CE6">
      <w:pPr>
        <w:rPr>
          <w:rFonts w:ascii="Calibri" w:hAnsi="Calibri"/>
          <w:bCs/>
        </w:rPr>
      </w:pPr>
    </w:p>
    <w:tbl>
      <w:tblPr>
        <w:tblW w:w="4958" w:type="pct"/>
        <w:tblBorders>
          <w:top w:val="single" w:sz="4" w:space="0" w:color="auto"/>
          <w:left w:val="single" w:sz="4" w:space="0" w:color="auto"/>
          <w:bottom w:val="single" w:sz="4" w:space="0" w:color="000000"/>
          <w:right w:val="single" w:sz="4" w:space="0" w:color="auto"/>
          <w:insideH w:val="single" w:sz="4" w:space="0" w:color="000000"/>
          <w:insideV w:val="single" w:sz="4" w:space="0" w:color="000000"/>
        </w:tblBorders>
        <w:tblCellMar>
          <w:left w:w="70" w:type="dxa"/>
          <w:right w:w="70" w:type="dxa"/>
        </w:tblCellMar>
        <w:tblLook w:val="04A0" w:firstRow="1" w:lastRow="0" w:firstColumn="1" w:lastColumn="0" w:noHBand="0" w:noVBand="1"/>
      </w:tblPr>
      <w:tblGrid>
        <w:gridCol w:w="8934"/>
      </w:tblGrid>
      <w:tr w:rsidR="00804CE6" w:rsidRPr="00466760" w:rsidTr="0017048A">
        <w:trPr>
          <w:trHeight w:val="347"/>
        </w:trPr>
        <w:tc>
          <w:tcPr>
            <w:tcW w:w="5000" w:type="pct"/>
            <w:vMerge w:val="restart"/>
            <w:shd w:val="clear" w:color="auto" w:fill="auto"/>
            <w:hideMark/>
          </w:tcPr>
          <w:p w:rsidR="00804CE6" w:rsidRPr="00466760" w:rsidRDefault="00804CE6" w:rsidP="0017048A">
            <w:pPr>
              <w:rPr>
                <w:rFonts w:ascii="Calibri" w:hAnsi="Calibri"/>
                <w:bCs/>
                <w:i/>
              </w:rPr>
            </w:pPr>
            <w:r w:rsidRPr="00466760">
              <w:rPr>
                <w:rFonts w:ascii="Calibri" w:hAnsi="Calibri"/>
                <w:b/>
                <w:bCs/>
                <w:i/>
              </w:rPr>
              <w:t>Formal education:</w:t>
            </w:r>
            <w:r w:rsidRPr="00466760">
              <w:rPr>
                <w:rFonts w:ascii="Calibri" w:hAnsi="Calibri"/>
                <w:bCs/>
                <w:i/>
              </w:rPr>
              <w:t xml:space="preserve"> Briefly describe any laws, policies or practice, and current status, quality and needs in relation to climate change adaptation, disaster risk reduction, conflict and violence prevention in curriculum. How about child rights, child protection, school health and nutrition, road safety, water safety, and peace education? Who are the key actors in this domain?</w:t>
            </w:r>
          </w:p>
        </w:tc>
      </w:tr>
      <w:tr w:rsidR="00804CE6" w:rsidRPr="00466760" w:rsidTr="0017048A">
        <w:trPr>
          <w:trHeight w:val="982"/>
        </w:trPr>
        <w:tc>
          <w:tcPr>
            <w:tcW w:w="5000" w:type="pct"/>
            <w:vMerge/>
            <w:shd w:val="clear" w:color="auto" w:fill="auto"/>
            <w:vAlign w:val="center"/>
            <w:hideMark/>
          </w:tcPr>
          <w:p w:rsidR="00804CE6" w:rsidRPr="00466760" w:rsidRDefault="00804CE6" w:rsidP="0017048A">
            <w:pPr>
              <w:rPr>
                <w:rFonts w:ascii="Calibri" w:hAnsi="Calibri" w:cs="Arial"/>
                <w:b/>
                <w:bCs/>
                <w:color w:val="000000"/>
                <w:lang w:eastAsia="da-DK"/>
              </w:rPr>
            </w:pPr>
          </w:p>
        </w:tc>
      </w:tr>
    </w:tbl>
    <w:p w:rsidR="00804CE6" w:rsidRPr="00466760" w:rsidRDefault="00804CE6" w:rsidP="00804CE6">
      <w:pPr>
        <w:rPr>
          <w:rFonts w:ascii="Calibri" w:hAnsi="Calibri"/>
        </w:rPr>
      </w:pPr>
    </w:p>
    <w:tbl>
      <w:tblPr>
        <w:tblW w:w="5000" w:type="pct"/>
        <w:tblBorders>
          <w:top w:val="single" w:sz="4" w:space="0" w:color="auto"/>
          <w:left w:val="single" w:sz="4" w:space="0" w:color="auto"/>
          <w:bottom w:val="single" w:sz="4" w:space="0" w:color="000000"/>
          <w:right w:val="single" w:sz="4" w:space="0" w:color="auto"/>
          <w:insideH w:val="single" w:sz="4" w:space="0" w:color="000000"/>
          <w:insideV w:val="single" w:sz="4" w:space="0" w:color="000000"/>
        </w:tblBorders>
        <w:tblCellMar>
          <w:left w:w="70" w:type="dxa"/>
          <w:right w:w="70" w:type="dxa"/>
        </w:tblCellMar>
        <w:tblLook w:val="04A0" w:firstRow="1" w:lastRow="0" w:firstColumn="1" w:lastColumn="0" w:noHBand="0" w:noVBand="1"/>
      </w:tblPr>
      <w:tblGrid>
        <w:gridCol w:w="9010"/>
      </w:tblGrid>
      <w:tr w:rsidR="00804CE6" w:rsidRPr="00466760" w:rsidTr="0017048A">
        <w:trPr>
          <w:trHeight w:val="347"/>
        </w:trPr>
        <w:tc>
          <w:tcPr>
            <w:tcW w:w="5000" w:type="pct"/>
            <w:vMerge w:val="restart"/>
            <w:shd w:val="clear" w:color="auto" w:fill="auto"/>
            <w:hideMark/>
          </w:tcPr>
          <w:p w:rsidR="00804CE6" w:rsidRPr="00466760" w:rsidRDefault="00804CE6" w:rsidP="0017048A">
            <w:pPr>
              <w:rPr>
                <w:rFonts w:ascii="Calibri" w:hAnsi="Calibri"/>
                <w:bCs/>
                <w:i/>
              </w:rPr>
            </w:pPr>
            <w:r w:rsidRPr="00466760">
              <w:rPr>
                <w:rFonts w:ascii="Calibri" w:hAnsi="Calibri"/>
                <w:b/>
                <w:bCs/>
                <w:i/>
              </w:rPr>
              <w:t>Informal education:</w:t>
            </w:r>
            <w:r w:rsidRPr="00466760">
              <w:rPr>
                <w:rFonts w:ascii="Calibri" w:hAnsi="Calibri"/>
                <w:bCs/>
                <w:i/>
              </w:rPr>
              <w:t xml:space="preserve"> Briefly describe any laws, policies or practices and current status, quality and needs in relation to risk reduction and resilience (hazards, di</w:t>
            </w:r>
            <w:r w:rsidR="007D2C46">
              <w:rPr>
                <w:rFonts w:ascii="Calibri" w:hAnsi="Calibri"/>
                <w:bCs/>
                <w:i/>
              </w:rPr>
              <w:t>sasters, conflict and violence)</w:t>
            </w:r>
            <w:bookmarkStart w:id="0" w:name="_GoBack"/>
            <w:bookmarkEnd w:id="0"/>
            <w:r w:rsidRPr="00466760">
              <w:rPr>
                <w:rFonts w:ascii="Calibri" w:hAnsi="Calibri"/>
                <w:bCs/>
                <w:i/>
              </w:rPr>
              <w:t xml:space="preserve"> in informal education. How about child rights, child protection, school health and nutrition, road safety, water safety, and peace education. Who are the key actors in this domain?</w:t>
            </w:r>
          </w:p>
        </w:tc>
      </w:tr>
      <w:tr w:rsidR="00804CE6" w:rsidRPr="00466760" w:rsidTr="0017048A">
        <w:trPr>
          <w:trHeight w:val="347"/>
        </w:trPr>
        <w:tc>
          <w:tcPr>
            <w:tcW w:w="5000" w:type="pct"/>
            <w:vMerge/>
            <w:shd w:val="clear" w:color="auto" w:fill="auto"/>
            <w:vAlign w:val="center"/>
            <w:hideMark/>
          </w:tcPr>
          <w:p w:rsidR="00804CE6" w:rsidRPr="00466760" w:rsidRDefault="00804CE6" w:rsidP="0017048A">
            <w:pPr>
              <w:rPr>
                <w:rFonts w:ascii="Calibri" w:hAnsi="Calibri" w:cs="Arial"/>
                <w:b/>
                <w:bCs/>
                <w:color w:val="000000"/>
                <w:lang w:eastAsia="da-DK"/>
              </w:rPr>
            </w:pPr>
          </w:p>
        </w:tc>
      </w:tr>
    </w:tbl>
    <w:p w:rsidR="00804CE6" w:rsidRPr="00466760" w:rsidRDefault="00804CE6" w:rsidP="00804CE6">
      <w:pPr>
        <w:rPr>
          <w:rFonts w:ascii="Calibri" w:hAnsi="Calibri"/>
        </w:rPr>
      </w:pPr>
    </w:p>
    <w:tbl>
      <w:tblPr>
        <w:tblStyle w:val="TableGrid"/>
        <w:tblpPr w:leftFromText="180" w:rightFromText="180" w:vertAnchor="text" w:tblpXSpec="center" w:tblpY="1"/>
        <w:tblOverlap w:val="never"/>
        <w:tblW w:w="94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3930"/>
        <w:gridCol w:w="5534"/>
      </w:tblGrid>
      <w:tr w:rsidR="00804CE6" w:rsidRPr="00466760" w:rsidTr="0017048A">
        <w:tc>
          <w:tcPr>
            <w:tcW w:w="9464" w:type="dxa"/>
            <w:gridSpan w:val="2"/>
          </w:tcPr>
          <w:p w:rsidR="00804CE6" w:rsidRPr="00466760" w:rsidRDefault="00804CE6" w:rsidP="0017048A">
            <w:pPr>
              <w:rPr>
                <w:rFonts w:ascii="Calibri" w:hAnsi="Calibri" w:cs="Arial"/>
                <w:b/>
                <w:szCs w:val="22"/>
              </w:rPr>
            </w:pPr>
            <w:r w:rsidRPr="00466760">
              <w:rPr>
                <w:rFonts w:ascii="Calibri" w:hAnsi="Calibri" w:cs="Arial"/>
                <w:b/>
                <w:szCs w:val="22"/>
              </w:rPr>
              <w:t xml:space="preserve">GADRRR-ES and WISS Ad Hoc Committee on Comprehensive School Safety Targets and Indicators </w:t>
            </w:r>
            <w:r w:rsidRPr="00466760">
              <w:rPr>
                <w:rFonts w:ascii="Calibri" w:hAnsi="Calibri" w:cs="Arial"/>
                <w:szCs w:val="22"/>
              </w:rPr>
              <w:t>(Consultation Version, April 2015)</w:t>
            </w:r>
          </w:p>
        </w:tc>
      </w:tr>
      <w:tr w:rsidR="00804CE6" w:rsidRPr="00466760" w:rsidTr="0017048A">
        <w:tc>
          <w:tcPr>
            <w:tcW w:w="3930" w:type="dxa"/>
          </w:tcPr>
          <w:p w:rsidR="00804CE6" w:rsidRPr="00466760" w:rsidRDefault="00804CE6" w:rsidP="0017048A">
            <w:pPr>
              <w:spacing w:before="120" w:after="120"/>
              <w:ind w:right="1023"/>
              <w:jc w:val="center"/>
              <w:rPr>
                <w:rFonts w:ascii="Calibri" w:hAnsi="Calibri" w:cs="Arial"/>
                <w:b/>
                <w:bCs/>
                <w:color w:val="DC241F"/>
                <w:sz w:val="22"/>
                <w:szCs w:val="22"/>
              </w:rPr>
            </w:pPr>
            <w:r w:rsidRPr="00466760">
              <w:rPr>
                <w:rFonts w:ascii="Calibri" w:hAnsi="Calibri" w:cs="Arial"/>
                <w:b/>
                <w:bCs/>
                <w:color w:val="DC241F"/>
                <w:sz w:val="22"/>
                <w:szCs w:val="22"/>
              </w:rPr>
              <w:t>INPUT INDICATORS</w:t>
            </w:r>
          </w:p>
        </w:tc>
        <w:tc>
          <w:tcPr>
            <w:tcW w:w="5534" w:type="dxa"/>
          </w:tcPr>
          <w:p w:rsidR="00804CE6" w:rsidRPr="00466760" w:rsidRDefault="00804CE6" w:rsidP="0017048A">
            <w:pPr>
              <w:tabs>
                <w:tab w:val="left" w:pos="1828"/>
              </w:tabs>
              <w:spacing w:before="120" w:after="120"/>
              <w:ind w:left="142" w:right="1023"/>
              <w:jc w:val="center"/>
              <w:rPr>
                <w:rFonts w:ascii="Calibri" w:hAnsi="Calibri" w:cs="Arial"/>
                <w:b/>
                <w:bCs/>
                <w:color w:val="DC241F"/>
                <w:sz w:val="22"/>
                <w:szCs w:val="22"/>
              </w:rPr>
            </w:pPr>
            <w:r w:rsidRPr="00466760">
              <w:rPr>
                <w:rFonts w:ascii="Calibri" w:hAnsi="Calibri" w:cs="Arial"/>
                <w:b/>
                <w:bCs/>
                <w:color w:val="DC241F"/>
                <w:sz w:val="22"/>
                <w:szCs w:val="22"/>
              </w:rPr>
              <w:t>MEASURES</w:t>
            </w:r>
          </w:p>
        </w:tc>
      </w:tr>
      <w:tr w:rsidR="00804CE6" w:rsidRPr="00466760" w:rsidTr="0017048A">
        <w:tc>
          <w:tcPr>
            <w:tcW w:w="3930" w:type="dxa"/>
          </w:tcPr>
          <w:p w:rsidR="00804CE6" w:rsidRPr="00466760" w:rsidRDefault="00804CE6" w:rsidP="0017048A">
            <w:pPr>
              <w:ind w:left="142"/>
              <w:rPr>
                <w:rFonts w:ascii="Calibri" w:eastAsiaTheme="majorEastAsia" w:hAnsi="Calibri" w:cs="Arial"/>
                <w:bCs/>
                <w:sz w:val="22"/>
                <w:szCs w:val="22"/>
              </w:rPr>
            </w:pPr>
            <w:r w:rsidRPr="00466760">
              <w:rPr>
                <w:rFonts w:ascii="Calibri" w:eastAsiaTheme="majorEastAsia" w:hAnsi="Calibri" w:cs="Arial"/>
                <w:bCs/>
                <w:sz w:val="22"/>
                <w:szCs w:val="22"/>
              </w:rPr>
              <w:t xml:space="preserve">#D1: National Disaster Management Authority and Education authority have nationally adopted, consensus- and evidence based, </w:t>
            </w:r>
            <w:r w:rsidRPr="00466760">
              <w:rPr>
                <w:rFonts w:ascii="Calibri" w:eastAsiaTheme="majorEastAsia" w:hAnsi="Calibri" w:cs="Arial"/>
                <w:bCs/>
                <w:sz w:val="22"/>
                <w:szCs w:val="22"/>
                <w:u w:val="single"/>
              </w:rPr>
              <w:t>action-oriented key messages</w:t>
            </w:r>
            <w:r w:rsidRPr="00466760">
              <w:rPr>
                <w:rFonts w:ascii="Calibri" w:eastAsiaTheme="majorEastAsia" w:hAnsi="Calibri" w:cs="Arial"/>
                <w:bCs/>
                <w:sz w:val="22"/>
                <w:szCs w:val="22"/>
              </w:rPr>
              <w:t xml:space="preserve"> as foundation for formal and non-formal education.</w:t>
            </w:r>
          </w:p>
        </w:tc>
        <w:tc>
          <w:tcPr>
            <w:tcW w:w="5534" w:type="dxa"/>
          </w:tcPr>
          <w:p w:rsidR="00804CE6" w:rsidRPr="00466760" w:rsidRDefault="00804CE6" w:rsidP="0017048A">
            <w:pPr>
              <w:ind w:left="142"/>
              <w:rPr>
                <w:rFonts w:ascii="Calibri" w:hAnsi="Calibri"/>
                <w:sz w:val="22"/>
                <w:szCs w:val="22"/>
              </w:rPr>
            </w:pPr>
          </w:p>
          <w:p w:rsidR="00804CE6" w:rsidRPr="00466760" w:rsidRDefault="00804CE6" w:rsidP="0017048A">
            <w:pPr>
              <w:ind w:left="142"/>
              <w:rPr>
                <w:rFonts w:ascii="Calibri" w:eastAsiaTheme="majorEastAsia" w:hAnsi="Calibri" w:cs="Arial"/>
                <w:bCs/>
                <w:sz w:val="22"/>
                <w:szCs w:val="22"/>
              </w:rPr>
            </w:pPr>
            <w:r w:rsidRPr="00466760">
              <w:rPr>
                <w:rFonts w:ascii="Calibri" w:eastAsiaTheme="majorEastAsia" w:hAnsi="Calibri" w:cs="Arial"/>
                <w:bCs/>
                <w:sz w:val="22"/>
                <w:szCs w:val="22"/>
              </w:rPr>
              <w:t>a) Set of consensus-based and evidence-based action-oriented key messages for personal, family, and household risk reduction has been adopted as foundation for public education</w:t>
            </w:r>
          </w:p>
          <w:p w:rsidR="00804CE6" w:rsidRPr="00466760" w:rsidRDefault="00804CE6" w:rsidP="0017048A">
            <w:pPr>
              <w:ind w:left="142"/>
              <w:rPr>
                <w:rFonts w:ascii="Calibri" w:hAnsi="Calibri"/>
                <w:sz w:val="22"/>
                <w:szCs w:val="22"/>
              </w:rPr>
            </w:pPr>
          </w:p>
        </w:tc>
      </w:tr>
      <w:tr w:rsidR="00804CE6" w:rsidRPr="00466760" w:rsidTr="0017048A">
        <w:tc>
          <w:tcPr>
            <w:tcW w:w="3930" w:type="dxa"/>
          </w:tcPr>
          <w:p w:rsidR="00804CE6" w:rsidRPr="00466760" w:rsidRDefault="00804CE6" w:rsidP="0017048A">
            <w:pPr>
              <w:ind w:left="142"/>
              <w:rPr>
                <w:rFonts w:ascii="Calibri" w:eastAsiaTheme="majorEastAsia" w:hAnsi="Calibri" w:cs="Arial"/>
                <w:bCs/>
                <w:sz w:val="22"/>
                <w:szCs w:val="22"/>
              </w:rPr>
            </w:pPr>
            <w:r w:rsidRPr="00466760">
              <w:rPr>
                <w:rFonts w:ascii="Calibri" w:eastAsiaTheme="majorEastAsia" w:hAnsi="Calibri" w:cs="Arial"/>
                <w:bCs/>
                <w:sz w:val="22"/>
                <w:szCs w:val="22"/>
              </w:rPr>
              <w:t xml:space="preserve">#D2: Education authority has infused </w:t>
            </w:r>
            <w:r w:rsidRPr="00466760">
              <w:rPr>
                <w:rFonts w:ascii="Calibri" w:eastAsiaTheme="majorEastAsia" w:hAnsi="Calibri" w:cs="Arial"/>
                <w:bCs/>
                <w:sz w:val="22"/>
                <w:szCs w:val="22"/>
                <w:u w:val="single"/>
              </w:rPr>
              <w:t>climate-aware</w:t>
            </w:r>
            <w:r w:rsidRPr="00466760">
              <w:rPr>
                <w:rFonts w:ascii="Calibri" w:eastAsiaTheme="majorEastAsia" w:hAnsi="Calibri" w:cs="Arial"/>
                <w:bCs/>
                <w:sz w:val="22"/>
                <w:szCs w:val="22"/>
              </w:rPr>
              <w:t xml:space="preserve"> </w:t>
            </w:r>
            <w:r w:rsidRPr="00466760">
              <w:rPr>
                <w:rFonts w:ascii="Calibri" w:eastAsiaTheme="majorEastAsia" w:hAnsi="Calibri" w:cs="Arial"/>
                <w:bCs/>
                <w:sz w:val="22"/>
                <w:szCs w:val="22"/>
                <w:u w:val="single"/>
              </w:rPr>
              <w:t>risk reduction and resilience education</w:t>
            </w:r>
            <w:r w:rsidRPr="00466760">
              <w:rPr>
                <w:rFonts w:ascii="Calibri" w:eastAsiaTheme="majorEastAsia" w:hAnsi="Calibri" w:cs="Arial"/>
                <w:bCs/>
                <w:sz w:val="22"/>
                <w:szCs w:val="22"/>
              </w:rPr>
              <w:t xml:space="preserve"> into </w:t>
            </w:r>
            <w:r w:rsidRPr="00466760">
              <w:rPr>
                <w:rFonts w:ascii="Calibri" w:eastAsiaTheme="majorEastAsia" w:hAnsi="Calibri" w:cs="Arial"/>
                <w:bCs/>
                <w:sz w:val="22"/>
                <w:szCs w:val="22"/>
                <w:u w:val="single"/>
              </w:rPr>
              <w:t>regular curriculum</w:t>
            </w:r>
            <w:r w:rsidRPr="00466760">
              <w:rPr>
                <w:rFonts w:ascii="Calibri" w:eastAsiaTheme="majorEastAsia" w:hAnsi="Calibri" w:cs="Arial"/>
                <w:bCs/>
                <w:sz w:val="22"/>
                <w:szCs w:val="22"/>
              </w:rPr>
              <w:t>.</w:t>
            </w:r>
          </w:p>
          <w:p w:rsidR="00804CE6" w:rsidRPr="00466760" w:rsidRDefault="00804CE6" w:rsidP="0017048A">
            <w:pPr>
              <w:ind w:left="142"/>
              <w:rPr>
                <w:rFonts w:ascii="Calibri" w:hAnsi="Calibri"/>
                <w:sz w:val="22"/>
                <w:szCs w:val="22"/>
              </w:rPr>
            </w:pPr>
          </w:p>
        </w:tc>
        <w:tc>
          <w:tcPr>
            <w:tcW w:w="5534" w:type="dxa"/>
          </w:tcPr>
          <w:p w:rsidR="00804CE6" w:rsidRPr="00466760" w:rsidRDefault="00804CE6" w:rsidP="0017048A">
            <w:pPr>
              <w:ind w:left="142"/>
              <w:rPr>
                <w:rFonts w:ascii="Calibri" w:hAnsi="Calibri" w:cs="Arial"/>
                <w:sz w:val="22"/>
                <w:szCs w:val="22"/>
              </w:rPr>
            </w:pPr>
            <w:r w:rsidRPr="00466760">
              <w:rPr>
                <w:rFonts w:ascii="Calibri" w:hAnsi="Calibri" w:cs="Arial"/>
                <w:sz w:val="22"/>
                <w:szCs w:val="22"/>
              </w:rPr>
              <w:t xml:space="preserve">a) Consensus based action-oriented key messages are used as a foundation for formal and non-formal education.  </w:t>
            </w:r>
          </w:p>
          <w:p w:rsidR="00804CE6" w:rsidRPr="00466760" w:rsidRDefault="00804CE6" w:rsidP="0017048A">
            <w:pPr>
              <w:ind w:left="142"/>
              <w:rPr>
                <w:rFonts w:ascii="Calibri" w:eastAsiaTheme="majorEastAsia" w:hAnsi="Calibri" w:cs="Arial"/>
                <w:bCs/>
                <w:sz w:val="22"/>
                <w:szCs w:val="22"/>
              </w:rPr>
            </w:pPr>
            <w:r w:rsidRPr="00466760">
              <w:rPr>
                <w:rFonts w:ascii="Calibri" w:hAnsi="Calibri" w:cs="Arial"/>
                <w:sz w:val="22"/>
                <w:szCs w:val="22"/>
              </w:rPr>
              <w:t xml:space="preserve">b) A full set of skills and </w:t>
            </w:r>
            <w:r w:rsidRPr="00466760">
              <w:rPr>
                <w:rFonts w:ascii="Calibri" w:eastAsiaTheme="majorEastAsia" w:hAnsi="Calibri" w:cs="Arial"/>
                <w:bCs/>
                <w:sz w:val="22"/>
                <w:szCs w:val="22"/>
              </w:rPr>
              <w:t>competencies for risk reduction and resilience have been adopted at national level.</w:t>
            </w:r>
          </w:p>
          <w:p w:rsidR="00804CE6" w:rsidRPr="00466760" w:rsidRDefault="00804CE6" w:rsidP="0017048A">
            <w:pPr>
              <w:spacing w:line="260" w:lineRule="exact"/>
              <w:ind w:left="142"/>
              <w:rPr>
                <w:rFonts w:ascii="Calibri" w:hAnsi="Calibri" w:cs="Arial"/>
                <w:bCs/>
                <w:sz w:val="22"/>
                <w:szCs w:val="22"/>
              </w:rPr>
            </w:pPr>
            <w:r w:rsidRPr="00466760">
              <w:rPr>
                <w:rFonts w:ascii="Calibri" w:hAnsi="Calibri" w:cs="Arial"/>
                <w:bCs/>
                <w:sz w:val="22"/>
                <w:szCs w:val="22"/>
              </w:rPr>
              <w:t xml:space="preserve">c) Number and % of schools that have included disaster risk reduction and management into formal and non-formal education in the last academic year. </w:t>
            </w:r>
          </w:p>
          <w:p w:rsidR="00804CE6" w:rsidRPr="00466760" w:rsidRDefault="00804CE6" w:rsidP="0017048A">
            <w:pPr>
              <w:spacing w:line="260" w:lineRule="exact"/>
              <w:ind w:left="142"/>
              <w:rPr>
                <w:rFonts w:ascii="Calibri" w:hAnsi="Calibri" w:cs="Arial"/>
                <w:bCs/>
                <w:sz w:val="22"/>
                <w:szCs w:val="22"/>
              </w:rPr>
            </w:pPr>
            <w:r w:rsidRPr="00466760">
              <w:rPr>
                <w:rFonts w:ascii="Calibri" w:hAnsi="Calibri" w:cs="Arial"/>
                <w:bCs/>
                <w:sz w:val="22"/>
                <w:szCs w:val="22"/>
              </w:rPr>
              <w:t>d) Skills and competencies of students are assessed through measurable learning and RR outcomes.</w:t>
            </w:r>
          </w:p>
        </w:tc>
      </w:tr>
      <w:tr w:rsidR="00804CE6" w:rsidRPr="00466760" w:rsidTr="0017048A">
        <w:tc>
          <w:tcPr>
            <w:tcW w:w="3930" w:type="dxa"/>
          </w:tcPr>
          <w:p w:rsidR="00804CE6" w:rsidRPr="00466760" w:rsidRDefault="00804CE6" w:rsidP="0017048A">
            <w:pPr>
              <w:ind w:left="142"/>
              <w:rPr>
                <w:rFonts w:ascii="Calibri" w:eastAsiaTheme="majorEastAsia" w:hAnsi="Calibri" w:cs="Arial"/>
                <w:bCs/>
                <w:sz w:val="22"/>
                <w:szCs w:val="22"/>
              </w:rPr>
            </w:pPr>
            <w:r w:rsidRPr="00466760">
              <w:rPr>
                <w:rFonts w:ascii="Calibri" w:eastAsiaTheme="majorEastAsia" w:hAnsi="Calibri" w:cs="Arial"/>
                <w:bCs/>
                <w:sz w:val="22"/>
                <w:szCs w:val="22"/>
              </w:rPr>
              <w:t xml:space="preserve">#D3:  Schools convey risk reduction and resilience education through </w:t>
            </w:r>
            <w:r w:rsidRPr="00466760">
              <w:rPr>
                <w:rFonts w:ascii="Calibri" w:eastAsiaTheme="majorEastAsia" w:hAnsi="Calibri" w:cs="Arial"/>
                <w:bCs/>
                <w:sz w:val="22"/>
                <w:szCs w:val="22"/>
                <w:u w:val="single"/>
              </w:rPr>
              <w:t>non-formal education</w:t>
            </w:r>
            <w:r w:rsidRPr="00466760">
              <w:rPr>
                <w:rFonts w:ascii="Calibri" w:eastAsiaTheme="majorEastAsia" w:hAnsi="Calibri" w:cs="Arial"/>
                <w:bCs/>
                <w:sz w:val="22"/>
                <w:szCs w:val="22"/>
              </w:rPr>
              <w:t xml:space="preserve"> through participation in </w:t>
            </w:r>
            <w:r w:rsidRPr="00466760">
              <w:rPr>
                <w:rFonts w:ascii="Calibri" w:eastAsiaTheme="majorEastAsia" w:hAnsi="Calibri" w:cs="Arial"/>
                <w:bCs/>
                <w:sz w:val="22"/>
                <w:szCs w:val="22"/>
                <w:u w:val="single"/>
              </w:rPr>
              <w:t>School Safety Management</w:t>
            </w:r>
            <w:r w:rsidRPr="00466760">
              <w:rPr>
                <w:rFonts w:ascii="Calibri" w:eastAsiaTheme="majorEastAsia" w:hAnsi="Calibri" w:cs="Arial"/>
                <w:bCs/>
                <w:sz w:val="22"/>
                <w:szCs w:val="22"/>
              </w:rPr>
              <w:t xml:space="preserve">, and through </w:t>
            </w:r>
            <w:r w:rsidRPr="00466760">
              <w:rPr>
                <w:rFonts w:ascii="Calibri" w:eastAsiaTheme="majorEastAsia" w:hAnsi="Calibri" w:cs="Arial"/>
                <w:bCs/>
                <w:sz w:val="22"/>
                <w:szCs w:val="22"/>
                <w:u w:val="single"/>
              </w:rPr>
              <w:t>afterschool clubs</w:t>
            </w:r>
            <w:r w:rsidRPr="00466760">
              <w:rPr>
                <w:rFonts w:ascii="Calibri" w:eastAsiaTheme="majorEastAsia" w:hAnsi="Calibri" w:cs="Arial"/>
                <w:bCs/>
                <w:sz w:val="22"/>
                <w:szCs w:val="22"/>
              </w:rPr>
              <w:t xml:space="preserve">, </w:t>
            </w:r>
            <w:r w:rsidRPr="00466760">
              <w:rPr>
                <w:rFonts w:ascii="Calibri" w:eastAsiaTheme="majorEastAsia" w:hAnsi="Calibri" w:cs="Arial"/>
                <w:bCs/>
                <w:sz w:val="22"/>
                <w:szCs w:val="22"/>
                <w:u w:val="single"/>
              </w:rPr>
              <w:t>assemblies</w:t>
            </w:r>
            <w:r w:rsidRPr="00466760">
              <w:rPr>
                <w:rFonts w:ascii="Calibri" w:eastAsiaTheme="majorEastAsia" w:hAnsi="Calibri" w:cs="Arial"/>
                <w:bCs/>
                <w:sz w:val="22"/>
                <w:szCs w:val="22"/>
              </w:rPr>
              <w:t xml:space="preserve"> and </w:t>
            </w:r>
            <w:r w:rsidRPr="00466760">
              <w:rPr>
                <w:rFonts w:ascii="Calibri" w:eastAsiaTheme="majorEastAsia" w:hAnsi="Calibri" w:cs="Arial"/>
                <w:bCs/>
                <w:sz w:val="22"/>
                <w:szCs w:val="22"/>
                <w:u w:val="single"/>
              </w:rPr>
              <w:t>extra-curricular activities</w:t>
            </w:r>
            <w:r w:rsidRPr="00466760">
              <w:rPr>
                <w:rFonts w:ascii="Calibri" w:eastAsiaTheme="majorEastAsia" w:hAnsi="Calibri" w:cs="Arial"/>
                <w:bCs/>
                <w:sz w:val="22"/>
                <w:szCs w:val="22"/>
              </w:rPr>
              <w:t>.</w:t>
            </w:r>
          </w:p>
          <w:p w:rsidR="00804CE6" w:rsidRPr="00466760" w:rsidRDefault="00804CE6" w:rsidP="0017048A">
            <w:pPr>
              <w:ind w:left="142"/>
              <w:rPr>
                <w:rFonts w:ascii="Calibri" w:eastAsiaTheme="majorEastAsia" w:hAnsi="Calibri" w:cs="Arial"/>
                <w:bCs/>
                <w:sz w:val="22"/>
                <w:szCs w:val="22"/>
              </w:rPr>
            </w:pPr>
          </w:p>
        </w:tc>
        <w:tc>
          <w:tcPr>
            <w:tcW w:w="5534" w:type="dxa"/>
          </w:tcPr>
          <w:p w:rsidR="00804CE6" w:rsidRPr="00466760" w:rsidRDefault="00804CE6" w:rsidP="0017048A">
            <w:pPr>
              <w:ind w:left="142"/>
              <w:rPr>
                <w:rFonts w:ascii="Calibri" w:eastAsiaTheme="majorEastAsia" w:hAnsi="Calibri" w:cs="Arial"/>
                <w:bCs/>
                <w:sz w:val="22"/>
                <w:szCs w:val="22"/>
              </w:rPr>
            </w:pPr>
            <w:r w:rsidRPr="00466760">
              <w:rPr>
                <w:rFonts w:ascii="Calibri" w:eastAsiaTheme="majorEastAsia" w:hAnsi="Calibri" w:cs="Arial"/>
                <w:bCs/>
                <w:sz w:val="22"/>
                <w:szCs w:val="22"/>
              </w:rPr>
              <w:lastRenderedPageBreak/>
              <w:t>a) Student participatory activities for engagement in household, school, and community risk reduction are available, and assessed, at school level (including involvement in Pillar 1 and 2 activities).</w:t>
            </w:r>
          </w:p>
          <w:p w:rsidR="00804CE6" w:rsidRPr="00466760" w:rsidRDefault="00804CE6" w:rsidP="0017048A">
            <w:pPr>
              <w:ind w:left="142"/>
              <w:rPr>
                <w:rFonts w:ascii="Calibri" w:eastAsiaTheme="majorEastAsia" w:hAnsi="Calibri" w:cs="Arial"/>
                <w:bCs/>
                <w:sz w:val="22"/>
                <w:szCs w:val="22"/>
              </w:rPr>
            </w:pPr>
            <w:r w:rsidRPr="00466760">
              <w:rPr>
                <w:rFonts w:ascii="Calibri" w:eastAsiaTheme="majorEastAsia" w:hAnsi="Calibri" w:cs="Arial"/>
                <w:bCs/>
                <w:sz w:val="22"/>
                <w:szCs w:val="22"/>
              </w:rPr>
              <w:t xml:space="preserve">b)  Student participatory activities for engagement in household, school, and community risk reduction are </w:t>
            </w:r>
            <w:r w:rsidRPr="00466760">
              <w:rPr>
                <w:rFonts w:ascii="Calibri" w:eastAsiaTheme="majorEastAsia" w:hAnsi="Calibri" w:cs="Arial"/>
                <w:bCs/>
                <w:sz w:val="22"/>
                <w:szCs w:val="22"/>
              </w:rPr>
              <w:lastRenderedPageBreak/>
              <w:t>utilized, and assessed, at school level through formal and non-formal education (including in Pillar 1 and 2 activities).</w:t>
            </w:r>
          </w:p>
        </w:tc>
      </w:tr>
      <w:tr w:rsidR="00804CE6" w:rsidRPr="00466760" w:rsidTr="0017048A">
        <w:tc>
          <w:tcPr>
            <w:tcW w:w="3930" w:type="dxa"/>
          </w:tcPr>
          <w:p w:rsidR="00804CE6" w:rsidRPr="00466760" w:rsidRDefault="00804CE6" w:rsidP="0017048A">
            <w:pPr>
              <w:ind w:left="142"/>
              <w:rPr>
                <w:rFonts w:ascii="Calibri" w:hAnsi="Calibri"/>
                <w:sz w:val="22"/>
                <w:szCs w:val="22"/>
              </w:rPr>
            </w:pPr>
            <w:r w:rsidRPr="00466760">
              <w:rPr>
                <w:rFonts w:ascii="Calibri" w:hAnsi="Calibri" w:cs="Arial"/>
                <w:sz w:val="22"/>
                <w:szCs w:val="22"/>
              </w:rPr>
              <w:lastRenderedPageBreak/>
              <w:t xml:space="preserve">#D4: </w:t>
            </w:r>
            <w:r w:rsidRPr="00466760">
              <w:rPr>
                <w:rFonts w:ascii="Calibri" w:hAnsi="Calibri"/>
                <w:sz w:val="22"/>
                <w:szCs w:val="22"/>
              </w:rPr>
              <w:t xml:space="preserve">Education authority has needs assessment, strategy, and implementation plan to develop </w:t>
            </w:r>
            <w:proofErr w:type="gramStart"/>
            <w:r w:rsidRPr="00466760">
              <w:rPr>
                <w:rFonts w:ascii="Calibri" w:hAnsi="Calibri"/>
                <w:sz w:val="22"/>
                <w:szCs w:val="22"/>
              </w:rPr>
              <w:t>teachers</w:t>
            </w:r>
            <w:proofErr w:type="gramEnd"/>
            <w:r w:rsidRPr="00466760">
              <w:rPr>
                <w:rFonts w:ascii="Calibri" w:hAnsi="Calibri"/>
                <w:sz w:val="22"/>
                <w:szCs w:val="22"/>
              </w:rPr>
              <w:t xml:space="preserve"> capacity for teaching risk reduction and resilience education</w:t>
            </w:r>
          </w:p>
          <w:p w:rsidR="00804CE6" w:rsidRPr="00466760" w:rsidRDefault="00804CE6" w:rsidP="0017048A">
            <w:pPr>
              <w:ind w:left="142"/>
              <w:rPr>
                <w:rFonts w:ascii="Calibri" w:hAnsi="Calibri"/>
                <w:sz w:val="22"/>
                <w:szCs w:val="22"/>
              </w:rPr>
            </w:pPr>
          </w:p>
        </w:tc>
        <w:tc>
          <w:tcPr>
            <w:tcW w:w="5534" w:type="dxa"/>
          </w:tcPr>
          <w:p w:rsidR="00804CE6" w:rsidRPr="00466760" w:rsidRDefault="00804CE6" w:rsidP="0017048A">
            <w:pPr>
              <w:tabs>
                <w:tab w:val="num" w:pos="360"/>
              </w:tabs>
              <w:ind w:left="142"/>
              <w:rPr>
                <w:rFonts w:ascii="Calibri" w:hAnsi="Calibri"/>
                <w:sz w:val="22"/>
                <w:szCs w:val="22"/>
              </w:rPr>
            </w:pPr>
            <w:r w:rsidRPr="00466760">
              <w:rPr>
                <w:rFonts w:ascii="Calibri" w:hAnsi="Calibri"/>
                <w:sz w:val="22"/>
                <w:szCs w:val="22"/>
              </w:rPr>
              <w:t>a) Number and percentage of individuals accredited in RRR Ed through pre-service training programs</w:t>
            </w:r>
          </w:p>
          <w:p w:rsidR="00804CE6" w:rsidRPr="00466760" w:rsidRDefault="00804CE6" w:rsidP="0017048A">
            <w:pPr>
              <w:tabs>
                <w:tab w:val="num" w:pos="360"/>
              </w:tabs>
              <w:ind w:left="142"/>
              <w:rPr>
                <w:rFonts w:ascii="Calibri" w:hAnsi="Calibri"/>
                <w:sz w:val="22"/>
                <w:szCs w:val="22"/>
              </w:rPr>
            </w:pPr>
            <w:r w:rsidRPr="00466760">
              <w:rPr>
                <w:rFonts w:ascii="Calibri" w:hAnsi="Calibri"/>
                <w:sz w:val="22"/>
                <w:szCs w:val="22"/>
              </w:rPr>
              <w:t>b) Number and percentage of new staff trained through induction trainings</w:t>
            </w:r>
          </w:p>
          <w:p w:rsidR="00804CE6" w:rsidRPr="00466760" w:rsidRDefault="00804CE6" w:rsidP="0017048A">
            <w:pPr>
              <w:tabs>
                <w:tab w:val="num" w:pos="360"/>
              </w:tabs>
              <w:ind w:left="142"/>
              <w:rPr>
                <w:rFonts w:ascii="Calibri" w:hAnsi="Calibri"/>
                <w:sz w:val="22"/>
                <w:szCs w:val="22"/>
              </w:rPr>
            </w:pPr>
            <w:r w:rsidRPr="00466760">
              <w:rPr>
                <w:rFonts w:ascii="Calibri" w:hAnsi="Calibri"/>
                <w:sz w:val="22"/>
                <w:szCs w:val="22"/>
              </w:rPr>
              <w:t>c) Number and percentage of individuals accredited in RRR Ed through in-service training programs</w:t>
            </w:r>
          </w:p>
          <w:p w:rsidR="00804CE6" w:rsidRPr="00466760" w:rsidRDefault="00804CE6" w:rsidP="0017048A">
            <w:pPr>
              <w:tabs>
                <w:tab w:val="num" w:pos="360"/>
              </w:tabs>
              <w:ind w:left="142"/>
              <w:rPr>
                <w:rFonts w:ascii="Calibri" w:hAnsi="Calibri"/>
                <w:sz w:val="22"/>
                <w:szCs w:val="22"/>
              </w:rPr>
            </w:pPr>
            <w:r w:rsidRPr="00466760">
              <w:rPr>
                <w:rFonts w:ascii="Calibri" w:hAnsi="Calibri"/>
                <w:sz w:val="22"/>
                <w:szCs w:val="22"/>
              </w:rPr>
              <w:t xml:space="preserve">d)  Number and percentage of individuals trained through on-site, and computer-aided instruction </w:t>
            </w:r>
          </w:p>
          <w:p w:rsidR="00804CE6" w:rsidRPr="00466760" w:rsidRDefault="00804CE6" w:rsidP="0017048A">
            <w:pPr>
              <w:tabs>
                <w:tab w:val="num" w:pos="360"/>
              </w:tabs>
              <w:ind w:left="142"/>
              <w:rPr>
                <w:rFonts w:ascii="Calibri" w:hAnsi="Calibri"/>
                <w:sz w:val="22"/>
                <w:szCs w:val="22"/>
              </w:rPr>
            </w:pPr>
            <w:r w:rsidRPr="00466760">
              <w:rPr>
                <w:rFonts w:ascii="Calibri" w:hAnsi="Calibri"/>
                <w:sz w:val="22"/>
                <w:szCs w:val="22"/>
              </w:rPr>
              <w:t>e) Number of pre-service RRR Ed/CSS training programs developed at tertiary level.</w:t>
            </w:r>
          </w:p>
        </w:tc>
      </w:tr>
      <w:tr w:rsidR="00804CE6" w:rsidRPr="00466760" w:rsidTr="0017048A">
        <w:tc>
          <w:tcPr>
            <w:tcW w:w="3930" w:type="dxa"/>
          </w:tcPr>
          <w:p w:rsidR="00804CE6" w:rsidRPr="00466760" w:rsidRDefault="00804CE6" w:rsidP="0017048A">
            <w:pPr>
              <w:ind w:left="142"/>
              <w:rPr>
                <w:rFonts w:ascii="Calibri" w:hAnsi="Calibri" w:cs="Arial"/>
                <w:sz w:val="22"/>
                <w:szCs w:val="22"/>
              </w:rPr>
            </w:pPr>
            <w:r w:rsidRPr="00466760">
              <w:rPr>
                <w:rFonts w:ascii="Calibri" w:hAnsi="Calibri" w:cs="Arial"/>
                <w:sz w:val="22"/>
                <w:szCs w:val="22"/>
              </w:rPr>
              <w:t>#D5: Country has quality and quantity of RRR Education materials for implementation of risk reduction and resilience education at scale.</w:t>
            </w:r>
          </w:p>
          <w:p w:rsidR="00804CE6" w:rsidRPr="00466760" w:rsidRDefault="00804CE6" w:rsidP="0017048A">
            <w:pPr>
              <w:ind w:left="142"/>
              <w:rPr>
                <w:rFonts w:ascii="Calibri" w:hAnsi="Calibri" w:cs="Arial"/>
                <w:sz w:val="22"/>
                <w:szCs w:val="22"/>
              </w:rPr>
            </w:pPr>
          </w:p>
        </w:tc>
        <w:tc>
          <w:tcPr>
            <w:tcW w:w="5534" w:type="dxa"/>
          </w:tcPr>
          <w:p w:rsidR="00804CE6" w:rsidRPr="00466760" w:rsidRDefault="00804CE6" w:rsidP="0017048A">
            <w:pPr>
              <w:tabs>
                <w:tab w:val="num" w:pos="360"/>
              </w:tabs>
              <w:ind w:left="142"/>
              <w:rPr>
                <w:rFonts w:ascii="Calibri" w:hAnsi="Calibri"/>
                <w:sz w:val="22"/>
                <w:szCs w:val="22"/>
              </w:rPr>
            </w:pPr>
            <w:r w:rsidRPr="00466760">
              <w:rPr>
                <w:rFonts w:ascii="Calibri" w:hAnsi="Calibri"/>
                <w:sz w:val="22"/>
                <w:szCs w:val="22"/>
              </w:rPr>
              <w:t xml:space="preserve">a) Quality criteria for development and review of RRR educational materials </w:t>
            </w:r>
          </w:p>
          <w:p w:rsidR="00804CE6" w:rsidRPr="00466760" w:rsidRDefault="00804CE6" w:rsidP="0017048A">
            <w:pPr>
              <w:tabs>
                <w:tab w:val="num" w:pos="360"/>
              </w:tabs>
              <w:ind w:left="142"/>
              <w:rPr>
                <w:rFonts w:ascii="Calibri" w:hAnsi="Calibri"/>
                <w:sz w:val="22"/>
                <w:szCs w:val="22"/>
              </w:rPr>
            </w:pPr>
            <w:r w:rsidRPr="00466760">
              <w:rPr>
                <w:rFonts w:ascii="Calibri" w:hAnsi="Calibri"/>
                <w:sz w:val="22"/>
                <w:szCs w:val="22"/>
              </w:rPr>
              <w:t>b) Inventory of number and grade levels of educational materials meeting criteria and demonstrate effectiveness in RR&amp;R outcomes</w:t>
            </w:r>
          </w:p>
          <w:p w:rsidR="00804CE6" w:rsidRPr="00466760" w:rsidRDefault="00804CE6" w:rsidP="0017048A">
            <w:pPr>
              <w:tabs>
                <w:tab w:val="num" w:pos="360"/>
              </w:tabs>
              <w:ind w:left="142"/>
              <w:rPr>
                <w:rFonts w:ascii="Calibri" w:hAnsi="Calibri"/>
                <w:sz w:val="22"/>
                <w:szCs w:val="22"/>
              </w:rPr>
            </w:pPr>
            <w:r w:rsidRPr="00466760">
              <w:rPr>
                <w:rFonts w:ascii="Calibri" w:hAnsi="Calibri"/>
                <w:sz w:val="22"/>
                <w:szCs w:val="22"/>
              </w:rPr>
              <w:t xml:space="preserve">c) Quality educational materials are available and utilized at school level </w:t>
            </w:r>
          </w:p>
        </w:tc>
      </w:tr>
      <w:tr w:rsidR="00804CE6" w:rsidRPr="00466760" w:rsidTr="0017048A">
        <w:tc>
          <w:tcPr>
            <w:tcW w:w="3930" w:type="dxa"/>
          </w:tcPr>
          <w:p w:rsidR="00804CE6" w:rsidRPr="00466760" w:rsidRDefault="00804CE6" w:rsidP="0017048A">
            <w:pPr>
              <w:ind w:left="142"/>
              <w:rPr>
                <w:rFonts w:ascii="Calibri" w:hAnsi="Calibri" w:cs="Arial"/>
                <w:sz w:val="22"/>
                <w:szCs w:val="22"/>
              </w:rPr>
            </w:pPr>
            <w:r w:rsidRPr="00466760">
              <w:rPr>
                <w:rFonts w:ascii="Calibri" w:hAnsi="Calibri" w:cs="Arial"/>
                <w:sz w:val="22"/>
                <w:szCs w:val="22"/>
              </w:rPr>
              <w:t xml:space="preserve">#D6: Monitoring and Evaluation </w:t>
            </w:r>
          </w:p>
        </w:tc>
        <w:tc>
          <w:tcPr>
            <w:tcW w:w="5534" w:type="dxa"/>
          </w:tcPr>
          <w:p w:rsidR="00804CE6" w:rsidRPr="00466760" w:rsidRDefault="00804CE6" w:rsidP="0017048A">
            <w:pPr>
              <w:ind w:left="142"/>
              <w:rPr>
                <w:rFonts w:ascii="Calibri" w:hAnsi="Calibri"/>
                <w:sz w:val="22"/>
                <w:szCs w:val="22"/>
              </w:rPr>
            </w:pPr>
            <w:r w:rsidRPr="00466760">
              <w:rPr>
                <w:rFonts w:ascii="Calibri" w:hAnsi="Calibri"/>
                <w:sz w:val="22"/>
                <w:szCs w:val="22"/>
              </w:rPr>
              <w:t>a) Monitoring and evaluation of effectiveness is RRR educational programs is carried out in terms of student learning outcomes and RR&amp;R outcomes.</w:t>
            </w:r>
          </w:p>
          <w:p w:rsidR="00804CE6" w:rsidRPr="00466760" w:rsidRDefault="00804CE6" w:rsidP="0017048A">
            <w:pPr>
              <w:tabs>
                <w:tab w:val="num" w:pos="360"/>
              </w:tabs>
              <w:ind w:left="142"/>
              <w:rPr>
                <w:rFonts w:ascii="Calibri" w:hAnsi="Calibri"/>
                <w:sz w:val="22"/>
                <w:szCs w:val="22"/>
              </w:rPr>
            </w:pPr>
            <w:r w:rsidRPr="00466760">
              <w:rPr>
                <w:rFonts w:ascii="Calibri" w:hAnsi="Calibri"/>
                <w:sz w:val="22"/>
                <w:szCs w:val="22"/>
              </w:rPr>
              <w:t xml:space="preserve">b) Monitoring and evaluation of implementation is carried out to assess </w:t>
            </w:r>
            <w:proofErr w:type="spellStart"/>
            <w:proofErr w:type="gramStart"/>
            <w:r w:rsidRPr="00466760">
              <w:rPr>
                <w:rFonts w:ascii="Calibri" w:hAnsi="Calibri"/>
                <w:sz w:val="22"/>
                <w:szCs w:val="22"/>
              </w:rPr>
              <w:t>scaled,sustainable</w:t>
            </w:r>
            <w:proofErr w:type="spellEnd"/>
            <w:proofErr w:type="gramEnd"/>
            <w:r w:rsidRPr="00466760">
              <w:rPr>
                <w:rFonts w:ascii="Calibri" w:hAnsi="Calibri"/>
                <w:sz w:val="22"/>
                <w:szCs w:val="22"/>
              </w:rPr>
              <w:t xml:space="preserve"> implementation</w:t>
            </w:r>
          </w:p>
        </w:tc>
      </w:tr>
    </w:tbl>
    <w:p w:rsidR="00804CE6" w:rsidRPr="00466760" w:rsidRDefault="00804CE6" w:rsidP="00804CE6">
      <w:pPr>
        <w:rPr>
          <w:rFonts w:ascii="Calibri" w:hAnsi="Calibri"/>
        </w:rPr>
      </w:pPr>
    </w:p>
    <w:p w:rsidR="00804CE6" w:rsidRPr="00466760" w:rsidRDefault="00804CE6" w:rsidP="00804CE6">
      <w:pPr>
        <w:rPr>
          <w:rFonts w:ascii="Calibri" w:hAnsi="Calibri"/>
        </w:rPr>
      </w:pPr>
      <w:r w:rsidRPr="00466760">
        <w:rPr>
          <w:rFonts w:ascii="Calibri" w:hAnsi="Calibri"/>
        </w:rPr>
        <w:t xml:space="preserve">Last Updated: </w:t>
      </w:r>
      <w:r w:rsidRPr="00466760">
        <w:rPr>
          <w:rFonts w:ascii="Calibri" w:hAnsi="Calibri"/>
        </w:rPr>
        <w:tab/>
      </w:r>
      <w:r w:rsidRPr="00466760">
        <w:rPr>
          <w:rFonts w:ascii="Calibri" w:hAnsi="Calibri"/>
        </w:rPr>
        <w:tab/>
      </w:r>
      <w:r w:rsidRPr="00466760">
        <w:rPr>
          <w:rFonts w:ascii="Calibri" w:hAnsi="Calibri"/>
        </w:rPr>
        <w:tab/>
        <w:t xml:space="preserve">By:  </w:t>
      </w:r>
    </w:p>
    <w:p w:rsidR="00804CE6" w:rsidRPr="00466760" w:rsidRDefault="00804CE6" w:rsidP="00804CE6">
      <w:pPr>
        <w:rPr>
          <w:rFonts w:ascii="Calibri" w:hAnsi="Calibri"/>
        </w:rPr>
      </w:pPr>
      <w:r>
        <w:rPr>
          <w:rFonts w:ascii="Calibri" w:hAnsi="Calibri"/>
        </w:rPr>
        <w:t>Next Update Due:</w:t>
      </w:r>
      <w:r>
        <w:rPr>
          <w:rFonts w:ascii="Calibri" w:hAnsi="Calibri"/>
        </w:rPr>
        <w:tab/>
      </w:r>
      <w:r>
        <w:rPr>
          <w:rFonts w:ascii="Calibri" w:hAnsi="Calibri"/>
        </w:rPr>
        <w:tab/>
      </w:r>
      <w:r w:rsidRPr="00466760">
        <w:rPr>
          <w:rFonts w:ascii="Calibri" w:hAnsi="Calibri"/>
        </w:rPr>
        <w:t xml:space="preserve">By: </w:t>
      </w:r>
    </w:p>
    <w:p w:rsidR="00804CE6" w:rsidRPr="00466760" w:rsidRDefault="00804CE6" w:rsidP="00804CE6">
      <w:pPr>
        <w:spacing w:after="200"/>
        <w:rPr>
          <w:rFonts w:ascii="Calibri" w:hAnsi="Calibri"/>
          <w:b/>
          <w:color w:val="DC241F"/>
        </w:rPr>
      </w:pPr>
      <w:r w:rsidRPr="00466760">
        <w:rPr>
          <w:rFonts w:ascii="Calibri" w:hAnsi="Calibri"/>
          <w:b/>
          <w:color w:val="DC241F"/>
        </w:rPr>
        <w:br w:type="page"/>
      </w:r>
    </w:p>
    <w:p w:rsidR="00804CE6" w:rsidRPr="00466760" w:rsidRDefault="00804CE6" w:rsidP="00804CE6">
      <w:pPr>
        <w:rPr>
          <w:rFonts w:ascii="Calibri" w:hAnsi="Calibri"/>
          <w:b/>
          <w:color w:val="DC241F"/>
        </w:rPr>
      </w:pPr>
      <w:r w:rsidRPr="00466760">
        <w:rPr>
          <w:rFonts w:ascii="Calibri" w:hAnsi="Calibri"/>
          <w:b/>
          <w:color w:val="DC241F"/>
        </w:rPr>
        <w:lastRenderedPageBreak/>
        <w:t>10. CHILD PROTECTION &amp; CONFLICT &amp; VIOLENCE PREVENTION IN SCHOOLS: POLICIES, PRACTICES &amp; PROGRAMS</w:t>
      </w:r>
    </w:p>
    <w:p w:rsidR="00804CE6" w:rsidRPr="00466760" w:rsidRDefault="00804CE6" w:rsidP="00804CE6">
      <w:pPr>
        <w:rPr>
          <w:rFonts w:ascii="Calibri" w:hAnsi="Calibri"/>
          <w:b/>
          <w:color w:val="DC241F"/>
        </w:rPr>
      </w:pPr>
    </w:p>
    <w:p w:rsidR="00804CE6" w:rsidRPr="00466760" w:rsidRDefault="00804CE6" w:rsidP="00804CE6">
      <w:pPr>
        <w:pBdr>
          <w:top w:val="single" w:sz="4" w:space="1" w:color="auto"/>
          <w:left w:val="single" w:sz="4" w:space="4" w:color="auto"/>
          <w:bottom w:val="single" w:sz="4" w:space="1" w:color="auto"/>
          <w:right w:val="single" w:sz="4" w:space="1" w:color="auto"/>
        </w:pBdr>
        <w:rPr>
          <w:rFonts w:ascii="Calibri" w:hAnsi="Calibri"/>
          <w:b/>
          <w:color w:val="FF0000"/>
        </w:rPr>
      </w:pPr>
      <w:r w:rsidRPr="00466760">
        <w:rPr>
          <w:rFonts w:ascii="Calibri" w:hAnsi="Calibri"/>
          <w:i/>
        </w:rPr>
        <w:t>In a focus group discussion with child protection actors and stakeholders (</w:t>
      </w:r>
      <w:proofErr w:type="spellStart"/>
      <w:r w:rsidRPr="00466760">
        <w:rPr>
          <w:rFonts w:ascii="Calibri" w:hAnsi="Calibri"/>
          <w:i/>
        </w:rPr>
        <w:t>eg.</w:t>
      </w:r>
      <w:proofErr w:type="spellEnd"/>
      <w:r w:rsidRPr="00466760">
        <w:rPr>
          <w:rFonts w:ascii="Calibri" w:hAnsi="Calibri"/>
          <w:i/>
        </w:rPr>
        <w:t xml:space="preserve"> Child Protection Cluster), and with support from key informants, as necessary, </w:t>
      </w:r>
    </w:p>
    <w:p w:rsidR="00804CE6" w:rsidRPr="00466760" w:rsidRDefault="00804CE6" w:rsidP="00804CE6">
      <w:pPr>
        <w:rPr>
          <w:rFonts w:ascii="Calibri" w:hAnsi="Calibri"/>
          <w:b/>
          <w:color w:val="DC241F"/>
        </w:rPr>
      </w:pPr>
    </w:p>
    <w:tbl>
      <w:tblPr>
        <w:tblW w:w="4830" w:type="pct"/>
        <w:tblBorders>
          <w:top w:val="single" w:sz="4" w:space="0" w:color="auto"/>
          <w:left w:val="single" w:sz="4" w:space="0" w:color="auto"/>
          <w:bottom w:val="single" w:sz="4" w:space="0" w:color="000000"/>
          <w:right w:val="single" w:sz="4" w:space="0" w:color="auto"/>
          <w:insideH w:val="single" w:sz="4" w:space="0" w:color="000000"/>
          <w:insideV w:val="single" w:sz="4" w:space="0" w:color="000000"/>
        </w:tblBorders>
        <w:tblCellMar>
          <w:left w:w="70" w:type="dxa"/>
          <w:right w:w="70" w:type="dxa"/>
        </w:tblCellMar>
        <w:tblLook w:val="04A0" w:firstRow="1" w:lastRow="0" w:firstColumn="1" w:lastColumn="0" w:noHBand="0" w:noVBand="1"/>
      </w:tblPr>
      <w:tblGrid>
        <w:gridCol w:w="8704"/>
      </w:tblGrid>
      <w:tr w:rsidR="00804CE6" w:rsidRPr="00466760" w:rsidTr="0017048A">
        <w:trPr>
          <w:trHeight w:val="347"/>
        </w:trPr>
        <w:tc>
          <w:tcPr>
            <w:tcW w:w="5000" w:type="pct"/>
            <w:vMerge w:val="restart"/>
            <w:shd w:val="clear" w:color="auto" w:fill="auto"/>
            <w:hideMark/>
          </w:tcPr>
          <w:p w:rsidR="00804CE6" w:rsidRPr="00466760" w:rsidRDefault="00804CE6" w:rsidP="0017048A">
            <w:pPr>
              <w:rPr>
                <w:rFonts w:ascii="Calibri" w:hAnsi="Calibri"/>
                <w:bCs/>
                <w:i/>
              </w:rPr>
            </w:pPr>
            <w:r w:rsidRPr="00466760">
              <w:rPr>
                <w:rFonts w:ascii="Calibri" w:hAnsi="Calibri"/>
                <w:b/>
                <w:bCs/>
                <w:i/>
              </w:rPr>
              <w:t>Child Protection</w:t>
            </w:r>
            <w:r w:rsidRPr="00466760">
              <w:rPr>
                <w:rFonts w:ascii="Calibri" w:hAnsi="Calibri"/>
                <w:bCs/>
                <w:i/>
              </w:rPr>
              <w:t xml:space="preserve"> Briefly describe any laws, policies or practice, and current status, quality and needs in relation to child protection in schools.</w:t>
            </w:r>
          </w:p>
        </w:tc>
      </w:tr>
      <w:tr w:rsidR="00804CE6" w:rsidRPr="00466760" w:rsidTr="0017048A">
        <w:trPr>
          <w:trHeight w:val="347"/>
        </w:trPr>
        <w:tc>
          <w:tcPr>
            <w:tcW w:w="5000" w:type="pct"/>
            <w:vMerge/>
            <w:shd w:val="clear" w:color="auto" w:fill="auto"/>
            <w:vAlign w:val="center"/>
            <w:hideMark/>
          </w:tcPr>
          <w:p w:rsidR="00804CE6" w:rsidRPr="00466760" w:rsidRDefault="00804CE6" w:rsidP="0017048A">
            <w:pPr>
              <w:rPr>
                <w:rFonts w:ascii="Calibri" w:hAnsi="Calibri" w:cs="Arial"/>
                <w:b/>
                <w:bCs/>
                <w:color w:val="000000"/>
                <w:lang w:eastAsia="da-DK"/>
              </w:rPr>
            </w:pPr>
          </w:p>
        </w:tc>
      </w:tr>
    </w:tbl>
    <w:p w:rsidR="00804CE6" w:rsidRPr="00466760" w:rsidRDefault="00804CE6" w:rsidP="00804CE6">
      <w:pPr>
        <w:rPr>
          <w:rFonts w:ascii="Calibri" w:hAnsi="Calibri"/>
        </w:rPr>
      </w:pPr>
    </w:p>
    <w:tbl>
      <w:tblPr>
        <w:tblW w:w="4830" w:type="pct"/>
        <w:tblBorders>
          <w:top w:val="single" w:sz="4" w:space="0" w:color="auto"/>
          <w:left w:val="single" w:sz="4" w:space="0" w:color="auto"/>
          <w:bottom w:val="single" w:sz="4" w:space="0" w:color="000000"/>
          <w:right w:val="single" w:sz="4" w:space="0" w:color="auto"/>
          <w:insideH w:val="single" w:sz="4" w:space="0" w:color="000000"/>
          <w:insideV w:val="single" w:sz="4" w:space="0" w:color="000000"/>
        </w:tblBorders>
        <w:tblCellMar>
          <w:left w:w="70" w:type="dxa"/>
          <w:right w:w="70" w:type="dxa"/>
        </w:tblCellMar>
        <w:tblLook w:val="04A0" w:firstRow="1" w:lastRow="0" w:firstColumn="1" w:lastColumn="0" w:noHBand="0" w:noVBand="1"/>
      </w:tblPr>
      <w:tblGrid>
        <w:gridCol w:w="8704"/>
      </w:tblGrid>
      <w:tr w:rsidR="00804CE6" w:rsidRPr="00466760" w:rsidTr="0017048A">
        <w:trPr>
          <w:trHeight w:val="347"/>
        </w:trPr>
        <w:tc>
          <w:tcPr>
            <w:tcW w:w="5000" w:type="pct"/>
            <w:vMerge w:val="restart"/>
            <w:shd w:val="clear" w:color="auto" w:fill="auto"/>
            <w:hideMark/>
          </w:tcPr>
          <w:p w:rsidR="00804CE6" w:rsidRPr="00466760" w:rsidRDefault="00804CE6" w:rsidP="0017048A">
            <w:pPr>
              <w:rPr>
                <w:rFonts w:ascii="Calibri" w:hAnsi="Calibri"/>
                <w:bCs/>
                <w:i/>
              </w:rPr>
            </w:pPr>
            <w:r w:rsidRPr="00466760">
              <w:rPr>
                <w:rFonts w:ascii="Calibri" w:hAnsi="Calibri"/>
                <w:b/>
                <w:bCs/>
                <w:i/>
              </w:rPr>
              <w:t>Conflict &amp; Violence Prevention and Response:</w:t>
            </w:r>
            <w:r w:rsidRPr="00466760">
              <w:rPr>
                <w:rFonts w:ascii="Calibri" w:hAnsi="Calibri"/>
                <w:bCs/>
                <w:i/>
              </w:rPr>
              <w:t xml:space="preserve"> Briefly describe any laws, policies or practices and current status, quality and needs in relation to conflict and violence prevention and response in the education sector.</w:t>
            </w:r>
          </w:p>
        </w:tc>
      </w:tr>
      <w:tr w:rsidR="00804CE6" w:rsidRPr="00466760" w:rsidTr="0017048A">
        <w:trPr>
          <w:trHeight w:val="347"/>
        </w:trPr>
        <w:tc>
          <w:tcPr>
            <w:tcW w:w="5000" w:type="pct"/>
            <w:vMerge/>
            <w:shd w:val="clear" w:color="auto" w:fill="auto"/>
            <w:vAlign w:val="center"/>
            <w:hideMark/>
          </w:tcPr>
          <w:p w:rsidR="00804CE6" w:rsidRPr="00466760" w:rsidRDefault="00804CE6" w:rsidP="0017048A">
            <w:pPr>
              <w:rPr>
                <w:rFonts w:ascii="Calibri" w:hAnsi="Calibri" w:cs="Arial"/>
                <w:b/>
                <w:bCs/>
                <w:color w:val="000000"/>
                <w:lang w:eastAsia="da-DK"/>
              </w:rPr>
            </w:pPr>
          </w:p>
        </w:tc>
      </w:tr>
    </w:tbl>
    <w:p w:rsidR="00804CE6" w:rsidRPr="00466760" w:rsidRDefault="00804CE6" w:rsidP="00804CE6">
      <w:pPr>
        <w:rPr>
          <w:rFonts w:ascii="Calibri" w:hAnsi="Calibri"/>
          <w:b/>
          <w:color w:val="DC241F"/>
        </w:rPr>
      </w:pPr>
    </w:p>
    <w:p w:rsidR="00804CE6" w:rsidRPr="00466760" w:rsidRDefault="00804CE6" w:rsidP="00804CE6">
      <w:pPr>
        <w:rPr>
          <w:rFonts w:ascii="Calibri" w:hAnsi="Calibri"/>
          <w:b/>
          <w:color w:val="DC241F"/>
        </w:rPr>
      </w:pPr>
    </w:p>
    <w:p w:rsidR="00804CE6" w:rsidRPr="00466760" w:rsidRDefault="00804CE6" w:rsidP="00804CE6">
      <w:pPr>
        <w:rPr>
          <w:rFonts w:ascii="Calibri" w:hAnsi="Calibri"/>
          <w:b/>
          <w:color w:val="DC241F"/>
        </w:rPr>
      </w:pPr>
    </w:p>
    <w:p w:rsidR="00804CE6" w:rsidRPr="00466760" w:rsidRDefault="00804CE6" w:rsidP="00804CE6">
      <w:pPr>
        <w:rPr>
          <w:rFonts w:ascii="Calibri" w:hAnsi="Calibri"/>
          <w:b/>
          <w:color w:val="DC241F"/>
        </w:rPr>
      </w:pPr>
    </w:p>
    <w:p w:rsidR="00804CE6" w:rsidRPr="00466760" w:rsidRDefault="00804CE6" w:rsidP="00804CE6">
      <w:pPr>
        <w:rPr>
          <w:rFonts w:ascii="Calibri" w:hAnsi="Calibri"/>
        </w:rPr>
      </w:pPr>
      <w:r w:rsidRPr="00466760">
        <w:rPr>
          <w:rFonts w:ascii="Calibri" w:hAnsi="Calibri"/>
        </w:rPr>
        <w:t xml:space="preserve">Last Updated: </w:t>
      </w:r>
      <w:r w:rsidRPr="00466760">
        <w:rPr>
          <w:rFonts w:ascii="Calibri" w:hAnsi="Calibri"/>
        </w:rPr>
        <w:tab/>
      </w:r>
      <w:r w:rsidRPr="00466760">
        <w:rPr>
          <w:rFonts w:ascii="Calibri" w:hAnsi="Calibri"/>
        </w:rPr>
        <w:tab/>
      </w:r>
      <w:r w:rsidRPr="00466760">
        <w:rPr>
          <w:rFonts w:ascii="Calibri" w:hAnsi="Calibri"/>
        </w:rPr>
        <w:tab/>
        <w:t xml:space="preserve">By:  </w:t>
      </w:r>
    </w:p>
    <w:p w:rsidR="00804CE6" w:rsidRPr="00466760" w:rsidRDefault="00804CE6" w:rsidP="00804CE6">
      <w:pPr>
        <w:rPr>
          <w:rFonts w:ascii="Calibri" w:hAnsi="Calibri"/>
        </w:rPr>
      </w:pPr>
      <w:r>
        <w:rPr>
          <w:rFonts w:ascii="Calibri" w:hAnsi="Calibri"/>
        </w:rPr>
        <w:t>Next Update Due:</w:t>
      </w:r>
      <w:r>
        <w:rPr>
          <w:rFonts w:ascii="Calibri" w:hAnsi="Calibri"/>
        </w:rPr>
        <w:tab/>
      </w:r>
      <w:r>
        <w:rPr>
          <w:rFonts w:ascii="Calibri" w:hAnsi="Calibri"/>
        </w:rPr>
        <w:tab/>
      </w:r>
      <w:r w:rsidRPr="00466760">
        <w:rPr>
          <w:rFonts w:ascii="Calibri" w:hAnsi="Calibri"/>
        </w:rPr>
        <w:t xml:space="preserve">By: </w:t>
      </w:r>
    </w:p>
    <w:p w:rsidR="00804CE6" w:rsidRPr="00466760" w:rsidRDefault="00804CE6" w:rsidP="00804CE6">
      <w:pPr>
        <w:rPr>
          <w:rFonts w:ascii="Calibri" w:hAnsi="Calibri"/>
          <w:b/>
          <w:color w:val="DC241F"/>
        </w:rPr>
      </w:pPr>
    </w:p>
    <w:p w:rsidR="00804CE6" w:rsidRPr="00466760" w:rsidRDefault="00804CE6" w:rsidP="00804CE6">
      <w:pPr>
        <w:rPr>
          <w:rFonts w:ascii="Calibri" w:hAnsi="Calibri"/>
          <w:b/>
          <w:color w:val="DC241F"/>
        </w:rPr>
      </w:pPr>
    </w:p>
    <w:p w:rsidR="00804CE6" w:rsidRPr="00466760" w:rsidRDefault="00804CE6" w:rsidP="00804CE6">
      <w:pPr>
        <w:rPr>
          <w:rFonts w:ascii="Calibri" w:hAnsi="Calibri"/>
          <w:b/>
          <w:color w:val="DC241F"/>
        </w:rPr>
      </w:pPr>
      <w:r w:rsidRPr="00466760">
        <w:rPr>
          <w:rFonts w:ascii="Calibri" w:hAnsi="Calibri"/>
          <w:b/>
          <w:color w:val="DC241F"/>
        </w:rPr>
        <w:t>11. TARGETS &amp; INDICATORS FOR COMPREHENSIVE SCHOOL SAFETY</w:t>
      </w:r>
    </w:p>
    <w:p w:rsidR="00804CE6" w:rsidRPr="00466760" w:rsidRDefault="00804CE6" w:rsidP="00804CE6">
      <w:pPr>
        <w:rPr>
          <w:rFonts w:ascii="Calibri" w:hAnsi="Calibri"/>
        </w:rPr>
      </w:pPr>
      <w:r w:rsidRPr="00466760">
        <w:rPr>
          <w:rFonts w:ascii="Calibri" w:hAnsi="Calibri"/>
        </w:rPr>
        <w:t>Any data or proxy data regarding CSS outcome targets</w:t>
      </w:r>
    </w:p>
    <w:p w:rsidR="00804CE6" w:rsidRPr="00466760" w:rsidRDefault="00804CE6" w:rsidP="00804CE6">
      <w:pPr>
        <w:rPr>
          <w:rFonts w:ascii="Calibri" w:hAnsi="Calibri"/>
        </w:rPr>
      </w:pPr>
    </w:p>
    <w:tbl>
      <w:tblPr>
        <w:tblStyle w:val="TableGrid"/>
        <w:tblpPr w:leftFromText="180" w:rightFromText="180" w:vertAnchor="text" w:tblpXSpec="center" w:tblpY="1"/>
        <w:tblOverlap w:val="never"/>
        <w:tblW w:w="9833" w:type="dxa"/>
        <w:tblBorders>
          <w:top w:val="single" w:sz="8" w:space="0" w:color="auto"/>
          <w:left w:val="single" w:sz="8" w:space="0" w:color="auto"/>
          <w:bottom w:val="single" w:sz="6" w:space="0" w:color="auto"/>
          <w:right w:val="single" w:sz="8" w:space="0" w:color="auto"/>
          <w:insideH w:val="single" w:sz="8" w:space="0" w:color="auto"/>
          <w:insideV w:val="single" w:sz="18" w:space="0" w:color="auto"/>
        </w:tblBorders>
        <w:tblLook w:val="04A0" w:firstRow="1" w:lastRow="0" w:firstColumn="1" w:lastColumn="0" w:noHBand="0" w:noVBand="1"/>
      </w:tblPr>
      <w:tblGrid>
        <w:gridCol w:w="9973"/>
      </w:tblGrid>
      <w:tr w:rsidR="00804CE6" w:rsidRPr="00466760" w:rsidTr="0017048A">
        <w:tc>
          <w:tcPr>
            <w:tcW w:w="9833" w:type="dxa"/>
          </w:tcPr>
          <w:p w:rsidR="00804CE6" w:rsidRPr="00466760" w:rsidRDefault="00804CE6" w:rsidP="0017048A">
            <w:pPr>
              <w:rPr>
                <w:rFonts w:ascii="Calibri" w:hAnsi="Calibri" w:cs="Arial"/>
                <w:b/>
                <w:szCs w:val="22"/>
              </w:rPr>
            </w:pPr>
            <w:r w:rsidRPr="00466760">
              <w:rPr>
                <w:rFonts w:ascii="Calibri" w:hAnsi="Calibri" w:cs="Arial"/>
                <w:b/>
                <w:szCs w:val="22"/>
              </w:rPr>
              <w:t xml:space="preserve">GADRRR-ES and WISS Ad Hoc Committee on </w:t>
            </w:r>
          </w:p>
          <w:p w:rsidR="00804CE6" w:rsidRPr="00466760" w:rsidRDefault="00804CE6" w:rsidP="0017048A">
            <w:pPr>
              <w:rPr>
                <w:rFonts w:ascii="Calibri" w:hAnsi="Calibri" w:cs="Arial"/>
                <w:b/>
                <w:szCs w:val="22"/>
              </w:rPr>
            </w:pPr>
            <w:r w:rsidRPr="00466760">
              <w:rPr>
                <w:rFonts w:ascii="Calibri" w:hAnsi="Calibri" w:cs="Arial"/>
                <w:b/>
                <w:szCs w:val="22"/>
              </w:rPr>
              <w:t xml:space="preserve">Comprehensive School Safety Targets and Indicators </w:t>
            </w:r>
            <w:r w:rsidRPr="00466760">
              <w:rPr>
                <w:rFonts w:ascii="Calibri" w:hAnsi="Calibri" w:cs="Arial"/>
                <w:szCs w:val="22"/>
              </w:rPr>
              <w:t>(Consultation Version, April 2015)</w:t>
            </w:r>
          </w:p>
        </w:tc>
      </w:tr>
      <w:tr w:rsidR="00804CE6" w:rsidRPr="00466760" w:rsidTr="0017048A">
        <w:tc>
          <w:tcPr>
            <w:tcW w:w="9833" w:type="dxa"/>
          </w:tcPr>
          <w:p w:rsidR="00804CE6" w:rsidRPr="00466760" w:rsidRDefault="00804CE6" w:rsidP="0017048A">
            <w:pPr>
              <w:rPr>
                <w:rFonts w:ascii="Calibri" w:hAnsi="Calibri" w:cs="Arial"/>
                <w:b/>
              </w:rPr>
            </w:pPr>
            <w:r w:rsidRPr="00466760">
              <w:rPr>
                <w:rFonts w:ascii="Calibri" w:hAnsi="Calibri" w:cs="Arial"/>
                <w:b/>
              </w:rPr>
              <w:t>#1. Minimization in number of deaths and injuries due to hazard impacts on schools</w:t>
            </w:r>
          </w:p>
          <w:p w:rsidR="00804CE6" w:rsidRPr="00466760" w:rsidRDefault="00804CE6" w:rsidP="0017048A">
            <w:pPr>
              <w:rPr>
                <w:rFonts w:ascii="Calibri" w:hAnsi="Calibri" w:cs="Arial"/>
                <w:sz w:val="22"/>
              </w:rPr>
            </w:pPr>
            <w:r w:rsidRPr="00466760">
              <w:rPr>
                <w:rFonts w:ascii="Calibri" w:hAnsi="Calibri" w:cs="Arial"/>
                <w:sz w:val="22"/>
              </w:rPr>
              <w:t xml:space="preserve">Over succeeding decades, the number and </w:t>
            </w:r>
            <w:r w:rsidRPr="00466760">
              <w:rPr>
                <w:rFonts w:ascii="Calibri" w:hAnsi="Calibri" w:cs="Arial"/>
                <w:sz w:val="22"/>
                <w:u w:val="single"/>
              </w:rPr>
              <w:t>rate</w:t>
            </w:r>
            <w:r w:rsidRPr="00466760">
              <w:rPr>
                <w:rFonts w:ascii="Calibri" w:hAnsi="Calibri" w:cs="Arial"/>
                <w:sz w:val="22"/>
              </w:rPr>
              <w:t xml:space="preserve"> of deaths and injuries due to hazard impacts on people in schools is reduced.</w:t>
            </w:r>
          </w:p>
          <w:p w:rsidR="00804CE6" w:rsidRPr="00466760" w:rsidRDefault="00804CE6" w:rsidP="0017048A">
            <w:pPr>
              <w:rPr>
                <w:rFonts w:ascii="Calibri" w:hAnsi="Calibri" w:cs="Arial"/>
                <w:sz w:val="22"/>
                <w:szCs w:val="18"/>
              </w:rPr>
            </w:pPr>
            <w:r w:rsidRPr="00466760">
              <w:rPr>
                <w:rFonts w:ascii="Calibri" w:hAnsi="Calibri" w:cs="Arial"/>
                <w:sz w:val="22"/>
                <w:szCs w:val="18"/>
              </w:rPr>
              <w:t xml:space="preserve">Number and percentage of students, and staff who lost lives or were </w:t>
            </w:r>
            <w:r w:rsidRPr="00466760">
              <w:rPr>
                <w:rFonts w:ascii="Calibri" w:hAnsi="Calibri" w:cs="Arial"/>
                <w:sz w:val="22"/>
                <w:szCs w:val="18"/>
                <w:u w:val="single"/>
              </w:rPr>
              <w:t>severely injured</w:t>
            </w:r>
            <w:r w:rsidRPr="00466760">
              <w:rPr>
                <w:rFonts w:ascii="Calibri" w:hAnsi="Calibri" w:cs="Arial"/>
                <w:sz w:val="22"/>
                <w:szCs w:val="18"/>
              </w:rPr>
              <w:t xml:space="preserve">, and </w:t>
            </w:r>
            <w:r w:rsidRPr="00466760">
              <w:rPr>
                <w:rFonts w:ascii="Calibri" w:hAnsi="Calibri" w:cs="Arial"/>
                <w:sz w:val="22"/>
                <w:szCs w:val="18"/>
                <w:u w:val="single"/>
              </w:rPr>
              <w:t>type of hazard</w:t>
            </w:r>
            <w:r w:rsidRPr="00466760">
              <w:rPr>
                <w:rFonts w:ascii="Calibri" w:hAnsi="Calibri" w:cs="Arial"/>
                <w:sz w:val="22"/>
                <w:szCs w:val="18"/>
              </w:rPr>
              <w:t xml:space="preserve"> (cause) is a</w:t>
            </w:r>
            <w:r w:rsidRPr="00466760">
              <w:rPr>
                <w:rFonts w:ascii="Calibri" w:hAnsi="Calibri"/>
                <w:sz w:val="22"/>
                <w:szCs w:val="18"/>
              </w:rPr>
              <w:t xml:space="preserve">ggregated from school level data of all schools with any deaths or injuries. </w:t>
            </w:r>
          </w:p>
          <w:p w:rsidR="00804CE6" w:rsidRPr="00466760" w:rsidRDefault="00804CE6" w:rsidP="0017048A">
            <w:pPr>
              <w:rPr>
                <w:rFonts w:ascii="Calibri" w:hAnsi="Calibri"/>
                <w:sz w:val="22"/>
                <w:szCs w:val="18"/>
              </w:rPr>
            </w:pPr>
            <w:r w:rsidRPr="00466760">
              <w:rPr>
                <w:rFonts w:ascii="Calibri" w:hAnsi="Calibri"/>
                <w:sz w:val="22"/>
                <w:szCs w:val="18"/>
              </w:rPr>
              <w:t xml:space="preserve">Reported: annually, every 5-years, every 10 years (by </w:t>
            </w:r>
            <w:r w:rsidRPr="00466760">
              <w:rPr>
                <w:rFonts w:ascii="Calibri" w:hAnsi="Calibri"/>
                <w:sz w:val="22"/>
                <w:szCs w:val="18"/>
                <w:u w:val="single"/>
              </w:rPr>
              <w:t>hazard type</w:t>
            </w:r>
            <w:r w:rsidRPr="00466760">
              <w:rPr>
                <w:rFonts w:ascii="Calibri" w:hAnsi="Calibri"/>
                <w:sz w:val="22"/>
                <w:szCs w:val="18"/>
              </w:rPr>
              <w:t xml:space="preserve"> or </w:t>
            </w:r>
            <w:r w:rsidRPr="00466760">
              <w:rPr>
                <w:rFonts w:ascii="Calibri" w:hAnsi="Calibri"/>
                <w:sz w:val="22"/>
                <w:szCs w:val="18"/>
                <w:u w:val="single"/>
              </w:rPr>
              <w:t>category</w:t>
            </w:r>
            <w:r w:rsidRPr="00466760">
              <w:rPr>
                <w:rFonts w:ascii="Calibri" w:hAnsi="Calibri"/>
                <w:sz w:val="22"/>
                <w:szCs w:val="18"/>
              </w:rPr>
              <w:t>)</w:t>
            </w:r>
          </w:p>
          <w:p w:rsidR="00804CE6" w:rsidRPr="00466760" w:rsidRDefault="00804CE6" w:rsidP="0017048A">
            <w:pPr>
              <w:rPr>
                <w:rFonts w:ascii="Calibri" w:hAnsi="Calibri" w:cs="Arial"/>
                <w:sz w:val="22"/>
                <w:szCs w:val="18"/>
              </w:rPr>
            </w:pPr>
            <w:r w:rsidRPr="00466760">
              <w:rPr>
                <w:rFonts w:ascii="Calibri" w:hAnsi="Calibri" w:cs="Arial"/>
                <w:sz w:val="22"/>
                <w:szCs w:val="18"/>
              </w:rPr>
              <w:t>Denominators: Total number of students and staff in schools with at least one injury or death. Total numbers of students and staff in affected geographic area. Calculate percentages of total affected.</w:t>
            </w:r>
          </w:p>
          <w:p w:rsidR="00804CE6" w:rsidRPr="00466760" w:rsidRDefault="00804CE6" w:rsidP="0017048A">
            <w:pPr>
              <w:rPr>
                <w:rFonts w:ascii="Calibri" w:hAnsi="Calibri" w:cs="Arial"/>
                <w:sz w:val="22"/>
                <w:szCs w:val="18"/>
              </w:rPr>
            </w:pPr>
          </w:p>
          <w:tbl>
            <w:tblPr>
              <w:tblStyle w:val="TableGrid"/>
              <w:tblW w:w="7673" w:type="dxa"/>
              <w:jc w:val="center"/>
              <w:tblLook w:val="04A0" w:firstRow="1" w:lastRow="0" w:firstColumn="1" w:lastColumn="0" w:noHBand="0" w:noVBand="1"/>
            </w:tblPr>
            <w:tblGrid>
              <w:gridCol w:w="2047"/>
              <w:gridCol w:w="1388"/>
              <w:gridCol w:w="1485"/>
              <w:gridCol w:w="1350"/>
              <w:gridCol w:w="1403"/>
            </w:tblGrid>
            <w:tr w:rsidR="00804CE6" w:rsidRPr="00466760" w:rsidTr="0017048A">
              <w:trPr>
                <w:jc w:val="center"/>
              </w:trPr>
              <w:tc>
                <w:tcPr>
                  <w:tcW w:w="7673" w:type="dxa"/>
                  <w:gridSpan w:val="5"/>
                </w:tcPr>
                <w:p w:rsidR="00804CE6" w:rsidRPr="00466760" w:rsidRDefault="00804CE6" w:rsidP="0017048A">
                  <w:pPr>
                    <w:framePr w:hSpace="180" w:wrap="around" w:vAnchor="text" w:hAnchor="text" w:xAlign="center" w:y="1"/>
                    <w:suppressOverlap/>
                    <w:jc w:val="center"/>
                    <w:rPr>
                      <w:rFonts w:ascii="Calibri" w:hAnsi="Calibri"/>
                      <w:sz w:val="22"/>
                      <w:szCs w:val="18"/>
                    </w:rPr>
                  </w:pPr>
                  <w:r w:rsidRPr="00466760">
                    <w:rPr>
                      <w:rFonts w:ascii="Calibri" w:hAnsi="Calibri"/>
                      <w:sz w:val="22"/>
                      <w:szCs w:val="18"/>
                    </w:rPr>
                    <w:t>for [type of hazard]</w:t>
                  </w:r>
                </w:p>
              </w:tc>
            </w:tr>
            <w:tr w:rsidR="00804CE6" w:rsidRPr="00466760" w:rsidTr="0017048A">
              <w:trPr>
                <w:jc w:val="center"/>
              </w:trPr>
              <w:tc>
                <w:tcPr>
                  <w:tcW w:w="2047" w:type="dxa"/>
                </w:tcPr>
                <w:p w:rsidR="00804CE6" w:rsidRPr="00466760" w:rsidRDefault="00804CE6" w:rsidP="0017048A">
                  <w:pPr>
                    <w:framePr w:hSpace="180" w:wrap="around" w:vAnchor="text" w:hAnchor="text" w:xAlign="center" w:y="1"/>
                    <w:suppressOverlap/>
                    <w:rPr>
                      <w:rFonts w:ascii="Calibri" w:hAnsi="Calibri"/>
                      <w:sz w:val="22"/>
                      <w:szCs w:val="18"/>
                    </w:rPr>
                  </w:pPr>
                  <w:r w:rsidRPr="00466760">
                    <w:rPr>
                      <w:rFonts w:ascii="Calibri" w:hAnsi="Calibri"/>
                      <w:sz w:val="22"/>
                      <w:szCs w:val="18"/>
                    </w:rPr>
                    <w:t>Deaths and injuries at school</w:t>
                  </w:r>
                </w:p>
              </w:tc>
              <w:tc>
                <w:tcPr>
                  <w:tcW w:w="2873" w:type="dxa"/>
                  <w:gridSpan w:val="2"/>
                </w:tcPr>
                <w:p w:rsidR="00804CE6" w:rsidRPr="00466760" w:rsidRDefault="00804CE6" w:rsidP="0017048A">
                  <w:pPr>
                    <w:framePr w:hSpace="180" w:wrap="around" w:vAnchor="text" w:hAnchor="text" w:xAlign="center" w:y="1"/>
                    <w:suppressOverlap/>
                    <w:jc w:val="center"/>
                    <w:rPr>
                      <w:rFonts w:ascii="Calibri" w:hAnsi="Calibri"/>
                      <w:sz w:val="22"/>
                      <w:szCs w:val="18"/>
                    </w:rPr>
                  </w:pPr>
                  <w:r w:rsidRPr="00466760">
                    <w:rPr>
                      <w:rFonts w:ascii="Calibri" w:hAnsi="Calibri"/>
                      <w:sz w:val="22"/>
                      <w:szCs w:val="18"/>
                    </w:rPr>
                    <w:t>deaths</w:t>
                  </w:r>
                </w:p>
              </w:tc>
              <w:tc>
                <w:tcPr>
                  <w:tcW w:w="2753" w:type="dxa"/>
                  <w:gridSpan w:val="2"/>
                </w:tcPr>
                <w:p w:rsidR="00804CE6" w:rsidRPr="00466760" w:rsidRDefault="00804CE6" w:rsidP="0017048A">
                  <w:pPr>
                    <w:framePr w:hSpace="180" w:wrap="around" w:vAnchor="text" w:hAnchor="text" w:xAlign="center" w:y="1"/>
                    <w:suppressOverlap/>
                    <w:jc w:val="center"/>
                    <w:rPr>
                      <w:rFonts w:ascii="Calibri" w:hAnsi="Calibri"/>
                      <w:sz w:val="22"/>
                      <w:szCs w:val="18"/>
                    </w:rPr>
                  </w:pPr>
                  <w:r w:rsidRPr="00466760">
                    <w:rPr>
                      <w:rFonts w:ascii="Calibri" w:hAnsi="Calibri"/>
                      <w:sz w:val="22"/>
                      <w:szCs w:val="18"/>
                    </w:rPr>
                    <w:t>severe injuries</w:t>
                  </w:r>
                </w:p>
              </w:tc>
            </w:tr>
            <w:tr w:rsidR="00804CE6" w:rsidRPr="00466760" w:rsidTr="0017048A">
              <w:trPr>
                <w:jc w:val="center"/>
              </w:trPr>
              <w:tc>
                <w:tcPr>
                  <w:tcW w:w="2047" w:type="dxa"/>
                </w:tcPr>
                <w:p w:rsidR="00804CE6" w:rsidRPr="00466760" w:rsidRDefault="00804CE6" w:rsidP="0017048A">
                  <w:pPr>
                    <w:framePr w:hSpace="180" w:wrap="around" w:vAnchor="text" w:hAnchor="text" w:xAlign="center" w:y="1"/>
                    <w:suppressOverlap/>
                    <w:rPr>
                      <w:rFonts w:ascii="Calibri" w:hAnsi="Calibri"/>
                      <w:sz w:val="22"/>
                      <w:szCs w:val="18"/>
                    </w:rPr>
                  </w:pPr>
                </w:p>
              </w:tc>
              <w:tc>
                <w:tcPr>
                  <w:tcW w:w="1388" w:type="dxa"/>
                </w:tcPr>
                <w:p w:rsidR="00804CE6" w:rsidRPr="00466760" w:rsidRDefault="00804CE6" w:rsidP="0017048A">
                  <w:pPr>
                    <w:framePr w:hSpace="180" w:wrap="around" w:vAnchor="text" w:hAnchor="text" w:xAlign="center" w:y="1"/>
                    <w:suppressOverlap/>
                    <w:jc w:val="center"/>
                    <w:rPr>
                      <w:rFonts w:ascii="Calibri" w:hAnsi="Calibri"/>
                      <w:sz w:val="22"/>
                      <w:szCs w:val="18"/>
                    </w:rPr>
                  </w:pPr>
                  <w:r w:rsidRPr="00466760">
                    <w:rPr>
                      <w:rFonts w:ascii="Calibri" w:hAnsi="Calibri"/>
                      <w:sz w:val="22"/>
                      <w:szCs w:val="18"/>
                    </w:rPr>
                    <w:t>male</w:t>
                  </w:r>
                </w:p>
              </w:tc>
              <w:tc>
                <w:tcPr>
                  <w:tcW w:w="1485" w:type="dxa"/>
                </w:tcPr>
                <w:p w:rsidR="00804CE6" w:rsidRPr="00466760" w:rsidRDefault="00804CE6" w:rsidP="0017048A">
                  <w:pPr>
                    <w:framePr w:hSpace="180" w:wrap="around" w:vAnchor="text" w:hAnchor="text" w:xAlign="center" w:y="1"/>
                    <w:suppressOverlap/>
                    <w:jc w:val="center"/>
                    <w:rPr>
                      <w:rFonts w:ascii="Calibri" w:hAnsi="Calibri"/>
                      <w:sz w:val="22"/>
                      <w:szCs w:val="18"/>
                    </w:rPr>
                  </w:pPr>
                  <w:r w:rsidRPr="00466760">
                    <w:rPr>
                      <w:rFonts w:ascii="Calibri" w:hAnsi="Calibri"/>
                      <w:sz w:val="22"/>
                      <w:szCs w:val="18"/>
                    </w:rPr>
                    <w:t>female</w:t>
                  </w:r>
                </w:p>
              </w:tc>
              <w:tc>
                <w:tcPr>
                  <w:tcW w:w="1350" w:type="dxa"/>
                </w:tcPr>
                <w:p w:rsidR="00804CE6" w:rsidRPr="00466760" w:rsidRDefault="00804CE6" w:rsidP="0017048A">
                  <w:pPr>
                    <w:framePr w:hSpace="180" w:wrap="around" w:vAnchor="text" w:hAnchor="text" w:xAlign="center" w:y="1"/>
                    <w:suppressOverlap/>
                    <w:jc w:val="center"/>
                    <w:rPr>
                      <w:rFonts w:ascii="Calibri" w:hAnsi="Calibri"/>
                      <w:sz w:val="22"/>
                      <w:szCs w:val="18"/>
                    </w:rPr>
                  </w:pPr>
                  <w:r w:rsidRPr="00466760">
                    <w:rPr>
                      <w:rFonts w:ascii="Calibri" w:hAnsi="Calibri"/>
                      <w:sz w:val="22"/>
                      <w:szCs w:val="18"/>
                    </w:rPr>
                    <w:t>male</w:t>
                  </w:r>
                </w:p>
              </w:tc>
              <w:tc>
                <w:tcPr>
                  <w:tcW w:w="1403" w:type="dxa"/>
                </w:tcPr>
                <w:p w:rsidR="00804CE6" w:rsidRPr="00466760" w:rsidRDefault="00804CE6" w:rsidP="0017048A">
                  <w:pPr>
                    <w:framePr w:hSpace="180" w:wrap="around" w:vAnchor="text" w:hAnchor="text" w:xAlign="center" w:y="1"/>
                    <w:suppressOverlap/>
                    <w:jc w:val="center"/>
                    <w:rPr>
                      <w:rFonts w:ascii="Calibri" w:hAnsi="Calibri"/>
                      <w:sz w:val="22"/>
                      <w:szCs w:val="18"/>
                    </w:rPr>
                  </w:pPr>
                  <w:r w:rsidRPr="00466760">
                    <w:rPr>
                      <w:rFonts w:ascii="Calibri" w:hAnsi="Calibri"/>
                      <w:sz w:val="22"/>
                      <w:szCs w:val="18"/>
                    </w:rPr>
                    <w:t>female</w:t>
                  </w:r>
                </w:p>
              </w:tc>
            </w:tr>
            <w:tr w:rsidR="00804CE6" w:rsidRPr="00466760" w:rsidTr="0017048A">
              <w:trPr>
                <w:jc w:val="center"/>
              </w:trPr>
              <w:tc>
                <w:tcPr>
                  <w:tcW w:w="2047" w:type="dxa"/>
                </w:tcPr>
                <w:p w:rsidR="00804CE6" w:rsidRPr="00466760" w:rsidRDefault="00804CE6" w:rsidP="0017048A">
                  <w:pPr>
                    <w:framePr w:hSpace="180" w:wrap="around" w:vAnchor="text" w:hAnchor="text" w:xAlign="center" w:y="1"/>
                    <w:suppressOverlap/>
                    <w:rPr>
                      <w:rFonts w:ascii="Calibri" w:hAnsi="Calibri"/>
                      <w:sz w:val="22"/>
                      <w:szCs w:val="18"/>
                    </w:rPr>
                  </w:pPr>
                  <w:r w:rsidRPr="00466760">
                    <w:rPr>
                      <w:rFonts w:ascii="Calibri" w:hAnsi="Calibri"/>
                      <w:sz w:val="22"/>
                      <w:szCs w:val="18"/>
                    </w:rPr>
                    <w:t>students</w:t>
                  </w:r>
                </w:p>
              </w:tc>
              <w:tc>
                <w:tcPr>
                  <w:tcW w:w="1388" w:type="dxa"/>
                </w:tcPr>
                <w:p w:rsidR="00804CE6" w:rsidRPr="00466760" w:rsidRDefault="00804CE6" w:rsidP="0017048A">
                  <w:pPr>
                    <w:framePr w:hSpace="180" w:wrap="around" w:vAnchor="text" w:hAnchor="text" w:xAlign="center" w:y="1"/>
                    <w:suppressOverlap/>
                    <w:rPr>
                      <w:rFonts w:ascii="Calibri" w:hAnsi="Calibri"/>
                      <w:sz w:val="22"/>
                      <w:szCs w:val="18"/>
                    </w:rPr>
                  </w:pPr>
                </w:p>
              </w:tc>
              <w:tc>
                <w:tcPr>
                  <w:tcW w:w="1485" w:type="dxa"/>
                </w:tcPr>
                <w:p w:rsidR="00804CE6" w:rsidRPr="00466760" w:rsidRDefault="00804CE6" w:rsidP="0017048A">
                  <w:pPr>
                    <w:framePr w:hSpace="180" w:wrap="around" w:vAnchor="text" w:hAnchor="text" w:xAlign="center" w:y="1"/>
                    <w:suppressOverlap/>
                    <w:rPr>
                      <w:rFonts w:ascii="Calibri" w:hAnsi="Calibri"/>
                      <w:sz w:val="22"/>
                      <w:szCs w:val="18"/>
                    </w:rPr>
                  </w:pPr>
                </w:p>
              </w:tc>
              <w:tc>
                <w:tcPr>
                  <w:tcW w:w="1350" w:type="dxa"/>
                </w:tcPr>
                <w:p w:rsidR="00804CE6" w:rsidRPr="00466760" w:rsidRDefault="00804CE6" w:rsidP="0017048A">
                  <w:pPr>
                    <w:framePr w:hSpace="180" w:wrap="around" w:vAnchor="text" w:hAnchor="text" w:xAlign="center" w:y="1"/>
                    <w:suppressOverlap/>
                    <w:rPr>
                      <w:rFonts w:ascii="Calibri" w:hAnsi="Calibri"/>
                      <w:sz w:val="22"/>
                      <w:szCs w:val="18"/>
                    </w:rPr>
                  </w:pPr>
                </w:p>
              </w:tc>
              <w:tc>
                <w:tcPr>
                  <w:tcW w:w="1403" w:type="dxa"/>
                </w:tcPr>
                <w:p w:rsidR="00804CE6" w:rsidRPr="00466760" w:rsidRDefault="00804CE6" w:rsidP="0017048A">
                  <w:pPr>
                    <w:framePr w:hSpace="180" w:wrap="around" w:vAnchor="text" w:hAnchor="text" w:xAlign="center" w:y="1"/>
                    <w:suppressOverlap/>
                    <w:rPr>
                      <w:rFonts w:ascii="Calibri" w:hAnsi="Calibri"/>
                      <w:sz w:val="22"/>
                      <w:szCs w:val="18"/>
                    </w:rPr>
                  </w:pPr>
                </w:p>
              </w:tc>
            </w:tr>
            <w:tr w:rsidR="00804CE6" w:rsidRPr="00466760" w:rsidTr="0017048A">
              <w:trPr>
                <w:jc w:val="center"/>
              </w:trPr>
              <w:tc>
                <w:tcPr>
                  <w:tcW w:w="2047" w:type="dxa"/>
                </w:tcPr>
                <w:p w:rsidR="00804CE6" w:rsidRPr="00466760" w:rsidRDefault="00804CE6" w:rsidP="0017048A">
                  <w:pPr>
                    <w:framePr w:hSpace="180" w:wrap="around" w:vAnchor="text" w:hAnchor="text" w:xAlign="center" w:y="1"/>
                    <w:suppressOverlap/>
                    <w:rPr>
                      <w:rFonts w:ascii="Calibri" w:hAnsi="Calibri"/>
                      <w:sz w:val="22"/>
                      <w:szCs w:val="18"/>
                    </w:rPr>
                  </w:pPr>
                  <w:r w:rsidRPr="00466760">
                    <w:rPr>
                      <w:rFonts w:ascii="Calibri" w:hAnsi="Calibri"/>
                      <w:sz w:val="22"/>
                      <w:szCs w:val="18"/>
                    </w:rPr>
                    <w:t>teachers and staff</w:t>
                  </w:r>
                </w:p>
              </w:tc>
              <w:tc>
                <w:tcPr>
                  <w:tcW w:w="1388" w:type="dxa"/>
                </w:tcPr>
                <w:p w:rsidR="00804CE6" w:rsidRPr="00466760" w:rsidRDefault="00804CE6" w:rsidP="0017048A">
                  <w:pPr>
                    <w:framePr w:hSpace="180" w:wrap="around" w:vAnchor="text" w:hAnchor="text" w:xAlign="center" w:y="1"/>
                    <w:suppressOverlap/>
                    <w:rPr>
                      <w:rFonts w:ascii="Calibri" w:hAnsi="Calibri"/>
                      <w:sz w:val="22"/>
                      <w:szCs w:val="18"/>
                    </w:rPr>
                  </w:pPr>
                </w:p>
              </w:tc>
              <w:tc>
                <w:tcPr>
                  <w:tcW w:w="1485" w:type="dxa"/>
                </w:tcPr>
                <w:p w:rsidR="00804CE6" w:rsidRPr="00466760" w:rsidRDefault="00804CE6" w:rsidP="0017048A">
                  <w:pPr>
                    <w:framePr w:hSpace="180" w:wrap="around" w:vAnchor="text" w:hAnchor="text" w:xAlign="center" w:y="1"/>
                    <w:suppressOverlap/>
                    <w:rPr>
                      <w:rFonts w:ascii="Calibri" w:hAnsi="Calibri"/>
                      <w:sz w:val="22"/>
                      <w:szCs w:val="18"/>
                    </w:rPr>
                  </w:pPr>
                </w:p>
              </w:tc>
              <w:tc>
                <w:tcPr>
                  <w:tcW w:w="1350" w:type="dxa"/>
                </w:tcPr>
                <w:p w:rsidR="00804CE6" w:rsidRPr="00466760" w:rsidRDefault="00804CE6" w:rsidP="0017048A">
                  <w:pPr>
                    <w:framePr w:hSpace="180" w:wrap="around" w:vAnchor="text" w:hAnchor="text" w:xAlign="center" w:y="1"/>
                    <w:suppressOverlap/>
                    <w:rPr>
                      <w:rFonts w:ascii="Calibri" w:hAnsi="Calibri"/>
                      <w:sz w:val="22"/>
                      <w:szCs w:val="18"/>
                    </w:rPr>
                  </w:pPr>
                </w:p>
              </w:tc>
              <w:tc>
                <w:tcPr>
                  <w:tcW w:w="1403" w:type="dxa"/>
                </w:tcPr>
                <w:p w:rsidR="00804CE6" w:rsidRPr="00466760" w:rsidRDefault="00804CE6" w:rsidP="0017048A">
                  <w:pPr>
                    <w:framePr w:hSpace="180" w:wrap="around" w:vAnchor="text" w:hAnchor="text" w:xAlign="center" w:y="1"/>
                    <w:suppressOverlap/>
                    <w:rPr>
                      <w:rFonts w:ascii="Calibri" w:hAnsi="Calibri"/>
                      <w:sz w:val="22"/>
                      <w:szCs w:val="18"/>
                    </w:rPr>
                  </w:pPr>
                </w:p>
              </w:tc>
            </w:tr>
          </w:tbl>
          <w:p w:rsidR="00804CE6" w:rsidRPr="00466760" w:rsidRDefault="00804CE6" w:rsidP="0017048A">
            <w:pPr>
              <w:rPr>
                <w:rFonts w:ascii="Calibri" w:hAnsi="Calibri" w:cs="Arial"/>
                <w:b/>
                <w:szCs w:val="22"/>
              </w:rPr>
            </w:pPr>
          </w:p>
        </w:tc>
      </w:tr>
      <w:tr w:rsidR="00804CE6" w:rsidRPr="00466760" w:rsidTr="0017048A">
        <w:tc>
          <w:tcPr>
            <w:tcW w:w="9833" w:type="dxa"/>
          </w:tcPr>
          <w:p w:rsidR="00804CE6" w:rsidRPr="00466760" w:rsidRDefault="00804CE6" w:rsidP="0017048A">
            <w:pPr>
              <w:rPr>
                <w:rFonts w:ascii="Calibri" w:hAnsi="Calibri" w:cs="Arial"/>
              </w:rPr>
            </w:pPr>
            <w:r w:rsidRPr="00466760">
              <w:rPr>
                <w:rFonts w:ascii="Calibri" w:hAnsi="Calibri" w:cs="Arial"/>
                <w:b/>
              </w:rPr>
              <w:t xml:space="preserve">#2. Educational continuity is maintained. </w:t>
            </w:r>
          </w:p>
          <w:p w:rsidR="00804CE6" w:rsidRPr="00466760" w:rsidRDefault="00804CE6" w:rsidP="0017048A">
            <w:pPr>
              <w:rPr>
                <w:rFonts w:ascii="Calibri" w:hAnsi="Calibri" w:cs="Arial"/>
                <w:sz w:val="22"/>
              </w:rPr>
            </w:pPr>
            <w:r w:rsidRPr="00466760">
              <w:rPr>
                <w:rFonts w:ascii="Calibri" w:hAnsi="Calibri" w:cs="Arial"/>
                <w:sz w:val="22"/>
              </w:rPr>
              <w:t>Disparities due to intensive and extensive hazard impacts are measured and reduced.</w:t>
            </w:r>
          </w:p>
          <w:p w:rsidR="00804CE6" w:rsidRPr="00466760" w:rsidRDefault="00804CE6" w:rsidP="0017048A">
            <w:pPr>
              <w:rPr>
                <w:rFonts w:ascii="Calibri" w:hAnsi="Calibri" w:cs="Arial"/>
                <w:sz w:val="22"/>
                <w:szCs w:val="18"/>
              </w:rPr>
            </w:pPr>
            <w:r w:rsidRPr="00466760">
              <w:rPr>
                <w:rFonts w:ascii="Calibri" w:hAnsi="Calibri" w:cs="Arial"/>
                <w:sz w:val="22"/>
                <w:szCs w:val="18"/>
              </w:rPr>
              <w:t xml:space="preserve">Number and percentage of school days lost in calendar year due to </w:t>
            </w:r>
            <w:r w:rsidRPr="00466760">
              <w:rPr>
                <w:rFonts w:ascii="Calibri" w:hAnsi="Calibri" w:cs="Arial"/>
                <w:sz w:val="22"/>
                <w:szCs w:val="18"/>
                <w:u w:val="single"/>
              </w:rPr>
              <w:t>intensive</w:t>
            </w:r>
            <w:r w:rsidRPr="00466760">
              <w:rPr>
                <w:rFonts w:ascii="Calibri" w:hAnsi="Calibri" w:cs="Arial"/>
                <w:sz w:val="22"/>
                <w:szCs w:val="18"/>
              </w:rPr>
              <w:t xml:space="preserve"> and </w:t>
            </w:r>
            <w:r w:rsidRPr="00466760">
              <w:rPr>
                <w:rFonts w:ascii="Calibri" w:hAnsi="Calibri" w:cs="Arial"/>
                <w:sz w:val="22"/>
                <w:szCs w:val="18"/>
                <w:u w:val="single"/>
              </w:rPr>
              <w:t>extensive hazard impacts,</w:t>
            </w:r>
            <w:r w:rsidRPr="00466760">
              <w:rPr>
                <w:rFonts w:ascii="Calibri" w:hAnsi="Calibri" w:cs="Arial"/>
                <w:sz w:val="22"/>
                <w:szCs w:val="18"/>
              </w:rPr>
              <w:t xml:space="preserve"> reported by type of hazard. This is aggregated from school level data from </w:t>
            </w:r>
            <w:r w:rsidRPr="00466760">
              <w:rPr>
                <w:rFonts w:ascii="Calibri" w:hAnsi="Calibri" w:cs="Arial"/>
                <w:sz w:val="22"/>
                <w:szCs w:val="18"/>
                <w:u w:val="single"/>
              </w:rPr>
              <w:t>sampled schools</w:t>
            </w:r>
            <w:r w:rsidRPr="00466760">
              <w:rPr>
                <w:rFonts w:ascii="Calibri" w:hAnsi="Calibri" w:cs="Arial"/>
                <w:sz w:val="22"/>
                <w:szCs w:val="18"/>
              </w:rPr>
              <w:t xml:space="preserve">. Select sample </w:t>
            </w:r>
            <w:r w:rsidRPr="00466760">
              <w:rPr>
                <w:rFonts w:ascii="Calibri" w:hAnsi="Calibri" w:cs="Arial"/>
                <w:sz w:val="22"/>
                <w:szCs w:val="18"/>
              </w:rPr>
              <w:lastRenderedPageBreak/>
              <w:t xml:space="preserve">schools from </w:t>
            </w:r>
            <w:r w:rsidRPr="00466760">
              <w:rPr>
                <w:rFonts w:ascii="Calibri" w:hAnsi="Calibri" w:cs="Arial"/>
                <w:sz w:val="22"/>
                <w:szCs w:val="18"/>
                <w:u w:val="single"/>
              </w:rPr>
              <w:t>high</w:t>
            </w:r>
            <w:r w:rsidRPr="00466760">
              <w:rPr>
                <w:rFonts w:ascii="Calibri" w:hAnsi="Calibri" w:cs="Arial"/>
                <w:sz w:val="22"/>
                <w:szCs w:val="18"/>
              </w:rPr>
              <w:t xml:space="preserve">, </w:t>
            </w:r>
            <w:r w:rsidRPr="00466760">
              <w:rPr>
                <w:rFonts w:ascii="Calibri" w:hAnsi="Calibri" w:cs="Arial"/>
                <w:sz w:val="22"/>
                <w:szCs w:val="18"/>
                <w:u w:val="single"/>
              </w:rPr>
              <w:t>medium,</w:t>
            </w:r>
            <w:r w:rsidRPr="00466760">
              <w:rPr>
                <w:rFonts w:ascii="Calibri" w:hAnsi="Calibri" w:cs="Arial"/>
                <w:sz w:val="22"/>
                <w:szCs w:val="18"/>
              </w:rPr>
              <w:t xml:space="preserve"> and </w:t>
            </w:r>
            <w:r w:rsidRPr="00466760">
              <w:rPr>
                <w:rFonts w:ascii="Calibri" w:hAnsi="Calibri" w:cs="Arial"/>
                <w:sz w:val="22"/>
                <w:szCs w:val="18"/>
                <w:u w:val="single"/>
              </w:rPr>
              <w:t>low hazard impact areas</w:t>
            </w:r>
            <w:r w:rsidRPr="00466760">
              <w:rPr>
                <w:rFonts w:ascii="Calibri" w:hAnsi="Calibri" w:cs="Arial"/>
                <w:sz w:val="22"/>
                <w:szCs w:val="18"/>
              </w:rPr>
              <w:t xml:space="preserve"> for extensive hazards, and </w:t>
            </w:r>
            <w:r w:rsidRPr="00466760">
              <w:rPr>
                <w:rFonts w:ascii="Calibri" w:hAnsi="Calibri" w:cs="Arial"/>
                <w:sz w:val="22"/>
                <w:szCs w:val="18"/>
                <w:u w:val="single"/>
              </w:rPr>
              <w:t>following</w:t>
            </w:r>
            <w:r w:rsidRPr="00466760">
              <w:rPr>
                <w:rFonts w:ascii="Calibri" w:hAnsi="Calibri" w:cs="Arial"/>
                <w:sz w:val="22"/>
                <w:szCs w:val="18"/>
              </w:rPr>
              <w:t xml:space="preserve"> intensive hazard impacts.</w:t>
            </w:r>
          </w:p>
          <w:p w:rsidR="00804CE6" w:rsidRPr="00466760" w:rsidRDefault="00804CE6" w:rsidP="0017048A">
            <w:pPr>
              <w:rPr>
                <w:rFonts w:ascii="Calibri" w:hAnsi="Calibri"/>
                <w:sz w:val="22"/>
                <w:szCs w:val="18"/>
              </w:rPr>
            </w:pPr>
            <w:r w:rsidRPr="00466760">
              <w:rPr>
                <w:rFonts w:ascii="Calibri" w:hAnsi="Calibri"/>
                <w:sz w:val="22"/>
                <w:szCs w:val="18"/>
              </w:rPr>
              <w:t xml:space="preserve">Reported: annually, every 5-years, every 10 years.  </w:t>
            </w:r>
          </w:p>
          <w:p w:rsidR="00804CE6" w:rsidRPr="00466760" w:rsidRDefault="00804CE6" w:rsidP="0017048A">
            <w:pPr>
              <w:rPr>
                <w:rFonts w:ascii="Calibri" w:hAnsi="Calibri" w:cs="Arial"/>
                <w:sz w:val="22"/>
                <w:szCs w:val="18"/>
              </w:rPr>
            </w:pPr>
            <w:r w:rsidRPr="00466760">
              <w:rPr>
                <w:rFonts w:ascii="Calibri" w:hAnsi="Calibri" w:cs="Arial"/>
                <w:sz w:val="22"/>
                <w:szCs w:val="18"/>
              </w:rPr>
              <w:t xml:space="preserve">Denominators: Normative number of school days per year. Normative number of </w:t>
            </w:r>
            <w:proofErr w:type="spellStart"/>
            <w:proofErr w:type="gramStart"/>
            <w:r w:rsidRPr="00466760">
              <w:rPr>
                <w:rFonts w:ascii="Calibri" w:hAnsi="Calibri" w:cs="Arial"/>
                <w:sz w:val="22"/>
                <w:szCs w:val="18"/>
              </w:rPr>
              <w:t>teacher:student</w:t>
            </w:r>
            <w:proofErr w:type="spellEnd"/>
            <w:proofErr w:type="gramEnd"/>
            <w:r w:rsidRPr="00466760">
              <w:rPr>
                <w:rFonts w:ascii="Calibri" w:hAnsi="Calibri" w:cs="Arial"/>
                <w:sz w:val="22"/>
                <w:szCs w:val="18"/>
              </w:rPr>
              <w:t xml:space="preserve"> contact hours per years. Baseline school enrolment. Normative rate of student annual attendance per year.</w:t>
            </w:r>
          </w:p>
          <w:p w:rsidR="00804CE6" w:rsidRPr="00466760" w:rsidRDefault="00804CE6" w:rsidP="0017048A">
            <w:pPr>
              <w:rPr>
                <w:rFonts w:ascii="Calibri" w:hAnsi="Calibri" w:cs="Arial"/>
                <w:sz w:val="22"/>
                <w:szCs w:val="18"/>
              </w:rPr>
            </w:pPr>
          </w:p>
          <w:tbl>
            <w:tblPr>
              <w:tblStyle w:val="TableGrid"/>
              <w:tblW w:w="9747" w:type="dxa"/>
              <w:tblLook w:val="04A0" w:firstRow="1" w:lastRow="0" w:firstColumn="1" w:lastColumn="0" w:noHBand="0" w:noVBand="1"/>
            </w:tblPr>
            <w:tblGrid>
              <w:gridCol w:w="9747"/>
            </w:tblGrid>
            <w:tr w:rsidR="00804CE6" w:rsidRPr="00466760" w:rsidTr="0017048A">
              <w:tc>
                <w:tcPr>
                  <w:tcW w:w="9747" w:type="dxa"/>
                </w:tcPr>
                <w:p w:rsidR="00804CE6" w:rsidRPr="00466760" w:rsidRDefault="00804CE6" w:rsidP="0017048A">
                  <w:pPr>
                    <w:framePr w:hSpace="180" w:wrap="around" w:vAnchor="text" w:hAnchor="text" w:xAlign="center" w:y="1"/>
                    <w:suppressOverlap/>
                    <w:rPr>
                      <w:rFonts w:ascii="Calibri" w:hAnsi="Calibri" w:cs="Arial"/>
                      <w:sz w:val="22"/>
                      <w:szCs w:val="18"/>
                    </w:rPr>
                  </w:pPr>
                  <w:r w:rsidRPr="00466760">
                    <w:rPr>
                      <w:rFonts w:ascii="Calibri" w:hAnsi="Calibri" w:cs="Arial"/>
                      <w:sz w:val="22"/>
                      <w:szCs w:val="18"/>
                    </w:rPr>
                    <w:t># days of school closure due to hazard impacts</w:t>
                  </w:r>
                </w:p>
              </w:tc>
            </w:tr>
            <w:tr w:rsidR="00804CE6" w:rsidRPr="00466760" w:rsidTr="0017048A">
              <w:tc>
                <w:tcPr>
                  <w:tcW w:w="9747" w:type="dxa"/>
                </w:tcPr>
                <w:p w:rsidR="00804CE6" w:rsidRPr="00466760" w:rsidRDefault="00804CE6" w:rsidP="0017048A">
                  <w:pPr>
                    <w:framePr w:hSpace="180" w:wrap="around" w:vAnchor="text" w:hAnchor="text" w:xAlign="center" w:y="1"/>
                    <w:suppressOverlap/>
                    <w:rPr>
                      <w:rFonts w:ascii="Calibri" w:hAnsi="Calibri" w:cs="Arial"/>
                      <w:sz w:val="22"/>
                      <w:szCs w:val="18"/>
                    </w:rPr>
                  </w:pPr>
                  <w:r w:rsidRPr="00466760">
                    <w:rPr>
                      <w:rFonts w:ascii="Calibri" w:hAnsi="Calibri" w:cs="Arial"/>
                      <w:sz w:val="22"/>
                      <w:szCs w:val="18"/>
                    </w:rPr>
                    <w:t># days of school closure made up through school calendar adjustments</w:t>
                  </w:r>
                </w:p>
              </w:tc>
            </w:tr>
            <w:tr w:rsidR="00804CE6" w:rsidRPr="00466760" w:rsidTr="0017048A">
              <w:tc>
                <w:tcPr>
                  <w:tcW w:w="9747" w:type="dxa"/>
                </w:tcPr>
                <w:p w:rsidR="00804CE6" w:rsidRPr="00466760" w:rsidRDefault="00804CE6" w:rsidP="0017048A">
                  <w:pPr>
                    <w:framePr w:hSpace="180" w:wrap="around" w:vAnchor="text" w:hAnchor="text" w:xAlign="center" w:y="1"/>
                    <w:suppressOverlap/>
                    <w:rPr>
                      <w:rFonts w:ascii="Calibri" w:hAnsi="Calibri" w:cs="Arial"/>
                      <w:sz w:val="22"/>
                      <w:szCs w:val="18"/>
                    </w:rPr>
                  </w:pPr>
                  <w:r w:rsidRPr="00466760">
                    <w:rPr>
                      <w:rFonts w:ascii="Calibri" w:hAnsi="Calibri" w:cs="Arial"/>
                      <w:sz w:val="22"/>
                      <w:szCs w:val="18"/>
                    </w:rPr>
                    <w:t># students displaced from school for # days</w:t>
                  </w:r>
                </w:p>
              </w:tc>
            </w:tr>
            <w:tr w:rsidR="00804CE6" w:rsidRPr="00466760" w:rsidTr="0017048A">
              <w:tc>
                <w:tcPr>
                  <w:tcW w:w="9747" w:type="dxa"/>
                </w:tcPr>
                <w:p w:rsidR="00804CE6" w:rsidRPr="00466760" w:rsidRDefault="00804CE6" w:rsidP="0017048A">
                  <w:pPr>
                    <w:framePr w:hSpace="180" w:wrap="around" w:vAnchor="text" w:hAnchor="text" w:xAlign="center" w:y="1"/>
                    <w:suppressOverlap/>
                    <w:rPr>
                      <w:rFonts w:ascii="Calibri" w:hAnsi="Calibri" w:cs="Arial"/>
                      <w:sz w:val="22"/>
                      <w:szCs w:val="18"/>
                    </w:rPr>
                  </w:pPr>
                  <w:r w:rsidRPr="00466760">
                    <w:rPr>
                      <w:rFonts w:ascii="Calibri" w:hAnsi="Calibri" w:cs="Arial"/>
                      <w:sz w:val="22"/>
                      <w:szCs w:val="18"/>
                    </w:rPr>
                    <w:t># hours reduction in school day for # days</w:t>
                  </w:r>
                </w:p>
              </w:tc>
            </w:tr>
            <w:tr w:rsidR="00804CE6" w:rsidRPr="00466760" w:rsidTr="0017048A">
              <w:tc>
                <w:tcPr>
                  <w:tcW w:w="9747" w:type="dxa"/>
                </w:tcPr>
                <w:p w:rsidR="00804CE6" w:rsidRPr="00466760" w:rsidRDefault="00804CE6" w:rsidP="0017048A">
                  <w:pPr>
                    <w:framePr w:hSpace="180" w:wrap="around" w:vAnchor="text" w:hAnchor="text" w:xAlign="center" w:y="1"/>
                    <w:suppressOverlap/>
                    <w:rPr>
                      <w:rFonts w:ascii="Calibri" w:hAnsi="Calibri" w:cs="Arial"/>
                      <w:sz w:val="22"/>
                      <w:szCs w:val="18"/>
                    </w:rPr>
                  </w:pPr>
                  <w:r w:rsidRPr="00466760">
                    <w:rPr>
                      <w:rFonts w:ascii="Calibri" w:hAnsi="Calibri" w:cs="Arial"/>
                      <w:sz w:val="22"/>
                      <w:szCs w:val="18"/>
                    </w:rPr>
                    <w:t>% Increase in average class size for # days</w:t>
                  </w:r>
                </w:p>
              </w:tc>
            </w:tr>
            <w:tr w:rsidR="00804CE6" w:rsidRPr="00466760" w:rsidTr="0017048A">
              <w:tc>
                <w:tcPr>
                  <w:tcW w:w="9747" w:type="dxa"/>
                </w:tcPr>
                <w:p w:rsidR="00804CE6" w:rsidRPr="00466760" w:rsidRDefault="00804CE6" w:rsidP="0017048A">
                  <w:pPr>
                    <w:framePr w:hSpace="180" w:wrap="around" w:vAnchor="text" w:hAnchor="text" w:xAlign="center" w:y="1"/>
                    <w:suppressOverlap/>
                    <w:rPr>
                      <w:rFonts w:ascii="Calibri" w:hAnsi="Calibri" w:cs="Arial"/>
                      <w:sz w:val="22"/>
                      <w:szCs w:val="18"/>
                    </w:rPr>
                  </w:pPr>
                  <w:r w:rsidRPr="00466760">
                    <w:rPr>
                      <w:rFonts w:ascii="Calibri" w:hAnsi="Calibri" w:cs="Arial"/>
                      <w:sz w:val="22"/>
                      <w:szCs w:val="18"/>
                    </w:rPr>
                    <w:t xml:space="preserve"># </w:t>
                  </w:r>
                  <w:proofErr w:type="gramStart"/>
                  <w:r w:rsidRPr="00466760">
                    <w:rPr>
                      <w:rFonts w:ascii="Calibri" w:hAnsi="Calibri" w:cs="Arial"/>
                      <w:sz w:val="22"/>
                      <w:szCs w:val="18"/>
                    </w:rPr>
                    <w:t>students</w:t>
                  </w:r>
                  <w:proofErr w:type="gramEnd"/>
                  <w:r w:rsidRPr="00466760">
                    <w:rPr>
                      <w:rFonts w:ascii="Calibri" w:hAnsi="Calibri" w:cs="Arial"/>
                      <w:sz w:val="22"/>
                      <w:szCs w:val="18"/>
                    </w:rPr>
                    <w:t xml:space="preserve"> relocation to temporary learning facilities</w:t>
                  </w:r>
                </w:p>
              </w:tc>
            </w:tr>
            <w:tr w:rsidR="00804CE6" w:rsidRPr="00466760" w:rsidTr="0017048A">
              <w:tc>
                <w:tcPr>
                  <w:tcW w:w="9747" w:type="dxa"/>
                </w:tcPr>
                <w:p w:rsidR="00804CE6" w:rsidRPr="00466760" w:rsidRDefault="00804CE6" w:rsidP="0017048A">
                  <w:pPr>
                    <w:framePr w:hSpace="180" w:wrap="around" w:vAnchor="text" w:hAnchor="text" w:xAlign="center" w:y="1"/>
                    <w:suppressOverlap/>
                    <w:rPr>
                      <w:rFonts w:ascii="Calibri" w:hAnsi="Calibri" w:cs="Arial"/>
                      <w:sz w:val="22"/>
                      <w:szCs w:val="18"/>
                    </w:rPr>
                  </w:pPr>
                  <w:r w:rsidRPr="00466760">
                    <w:rPr>
                      <w:rFonts w:ascii="Calibri" w:hAnsi="Calibri" w:cs="Arial"/>
                      <w:sz w:val="22"/>
                      <w:szCs w:val="18"/>
                    </w:rPr>
                    <w:t>School attendance sampled 5, 10, 20, 30, 40, 50, 60, 90, 120, 150, 180 school days after impact. and cohort at beginning of next school year.</w:t>
                  </w:r>
                </w:p>
              </w:tc>
            </w:tr>
            <w:tr w:rsidR="00804CE6" w:rsidRPr="00466760" w:rsidTr="0017048A">
              <w:tc>
                <w:tcPr>
                  <w:tcW w:w="9747" w:type="dxa"/>
                </w:tcPr>
                <w:p w:rsidR="00804CE6" w:rsidRPr="00466760" w:rsidRDefault="00804CE6" w:rsidP="0017048A">
                  <w:pPr>
                    <w:framePr w:hSpace="180" w:wrap="around" w:vAnchor="text" w:hAnchor="text" w:xAlign="center" w:y="1"/>
                    <w:suppressOverlap/>
                    <w:rPr>
                      <w:rFonts w:ascii="Calibri" w:hAnsi="Calibri" w:cs="Arial"/>
                      <w:sz w:val="22"/>
                      <w:szCs w:val="18"/>
                    </w:rPr>
                  </w:pPr>
                  <w:r w:rsidRPr="00466760">
                    <w:rPr>
                      <w:rFonts w:ascii="Calibri" w:hAnsi="Calibri" w:cs="Arial"/>
                      <w:sz w:val="22"/>
                      <w:szCs w:val="18"/>
                    </w:rPr>
                    <w:t># students not returning to school</w:t>
                  </w:r>
                </w:p>
              </w:tc>
            </w:tr>
          </w:tbl>
          <w:p w:rsidR="00804CE6" w:rsidRPr="00466760" w:rsidRDefault="00804CE6" w:rsidP="0017048A">
            <w:pPr>
              <w:rPr>
                <w:rFonts w:ascii="Calibri" w:hAnsi="Calibri" w:cs="Arial"/>
                <w:b/>
              </w:rPr>
            </w:pPr>
          </w:p>
        </w:tc>
      </w:tr>
      <w:tr w:rsidR="00804CE6" w:rsidRPr="00466760" w:rsidTr="0017048A">
        <w:trPr>
          <w:trHeight w:val="3897"/>
        </w:trPr>
        <w:tc>
          <w:tcPr>
            <w:tcW w:w="9833" w:type="dxa"/>
          </w:tcPr>
          <w:p w:rsidR="00804CE6" w:rsidRPr="00466760" w:rsidRDefault="00804CE6" w:rsidP="0017048A">
            <w:pPr>
              <w:rPr>
                <w:rFonts w:ascii="Calibri" w:hAnsi="Calibri" w:cs="Arial"/>
                <w:b/>
              </w:rPr>
            </w:pPr>
            <w:r w:rsidRPr="00466760">
              <w:rPr>
                <w:rFonts w:ascii="Calibri" w:hAnsi="Calibri" w:cs="Arial"/>
                <w:b/>
              </w:rPr>
              <w:lastRenderedPageBreak/>
              <w:t xml:space="preserve">#3. Reduction in education sector investment losses to </w:t>
            </w:r>
            <w:r w:rsidRPr="00466760">
              <w:rPr>
                <w:rFonts w:ascii="Calibri" w:hAnsi="Calibri" w:cs="Arial"/>
                <w:b/>
                <w:u w:val="single"/>
              </w:rPr>
              <w:t>hazard impacts</w:t>
            </w:r>
          </w:p>
          <w:p w:rsidR="00804CE6" w:rsidRPr="00466760" w:rsidRDefault="00804CE6" w:rsidP="0017048A">
            <w:pPr>
              <w:rPr>
                <w:rFonts w:ascii="Calibri" w:hAnsi="Calibri" w:cs="Arial"/>
                <w:sz w:val="22"/>
                <w:szCs w:val="18"/>
              </w:rPr>
            </w:pPr>
            <w:r w:rsidRPr="00466760">
              <w:rPr>
                <w:rFonts w:ascii="Calibri" w:hAnsi="Calibri" w:cs="Arial"/>
                <w:sz w:val="22"/>
                <w:szCs w:val="18"/>
              </w:rPr>
              <w:t xml:space="preserve">Financial impacts of hazard impacts on schools are reduced. </w:t>
            </w:r>
          </w:p>
          <w:p w:rsidR="00804CE6" w:rsidRPr="00466760" w:rsidRDefault="00804CE6" w:rsidP="0017048A">
            <w:pPr>
              <w:rPr>
                <w:rFonts w:ascii="Calibri" w:hAnsi="Calibri"/>
                <w:sz w:val="22"/>
                <w:szCs w:val="18"/>
              </w:rPr>
            </w:pPr>
            <w:r w:rsidRPr="00466760">
              <w:rPr>
                <w:rFonts w:ascii="Calibri" w:hAnsi="Calibri" w:cs="Arial"/>
                <w:sz w:val="22"/>
                <w:szCs w:val="18"/>
              </w:rPr>
              <w:t>Number and percent of s</w:t>
            </w:r>
            <w:r w:rsidRPr="00466760">
              <w:rPr>
                <w:rFonts w:ascii="Calibri" w:hAnsi="Calibri"/>
                <w:sz w:val="22"/>
                <w:szCs w:val="18"/>
              </w:rPr>
              <w:t xml:space="preserve">chools and classrooms </w:t>
            </w:r>
            <w:r w:rsidRPr="00466760">
              <w:rPr>
                <w:rFonts w:ascii="Calibri" w:hAnsi="Calibri"/>
                <w:sz w:val="22"/>
                <w:szCs w:val="18"/>
                <w:u w:val="single"/>
              </w:rPr>
              <w:t>destroyed</w:t>
            </w:r>
            <w:r w:rsidRPr="00466760">
              <w:rPr>
                <w:rFonts w:ascii="Calibri" w:hAnsi="Calibri"/>
                <w:sz w:val="22"/>
                <w:szCs w:val="18"/>
              </w:rPr>
              <w:t xml:space="preserve"> and </w:t>
            </w:r>
            <w:r w:rsidRPr="00466760">
              <w:rPr>
                <w:rFonts w:ascii="Calibri" w:hAnsi="Calibri"/>
                <w:sz w:val="22"/>
                <w:szCs w:val="18"/>
                <w:u w:val="single"/>
              </w:rPr>
              <w:t>severally damaged</w:t>
            </w:r>
            <w:r w:rsidRPr="00466760">
              <w:rPr>
                <w:rFonts w:ascii="Calibri" w:hAnsi="Calibri"/>
                <w:sz w:val="22"/>
                <w:szCs w:val="18"/>
              </w:rPr>
              <w:t xml:space="preserve"> due to </w:t>
            </w:r>
            <w:r w:rsidRPr="00466760">
              <w:rPr>
                <w:rFonts w:ascii="Calibri" w:hAnsi="Calibri"/>
                <w:sz w:val="22"/>
                <w:szCs w:val="18"/>
                <w:u w:val="single"/>
              </w:rPr>
              <w:t xml:space="preserve">intensive </w:t>
            </w:r>
            <w:r w:rsidRPr="00466760">
              <w:rPr>
                <w:rFonts w:ascii="Calibri" w:hAnsi="Calibri"/>
                <w:sz w:val="22"/>
                <w:szCs w:val="18"/>
              </w:rPr>
              <w:t xml:space="preserve">and </w:t>
            </w:r>
            <w:r w:rsidRPr="00466760">
              <w:rPr>
                <w:rFonts w:ascii="Calibri" w:hAnsi="Calibri"/>
                <w:sz w:val="22"/>
                <w:szCs w:val="18"/>
                <w:u w:val="single"/>
              </w:rPr>
              <w:t>extensive disaster impacts</w:t>
            </w:r>
            <w:r w:rsidRPr="00466760">
              <w:rPr>
                <w:rFonts w:ascii="Calibri" w:hAnsi="Calibri"/>
                <w:sz w:val="22"/>
                <w:szCs w:val="18"/>
              </w:rPr>
              <w:t xml:space="preserve">, and due to </w:t>
            </w:r>
            <w:r w:rsidRPr="00466760">
              <w:rPr>
                <w:rFonts w:ascii="Calibri" w:hAnsi="Calibri"/>
                <w:sz w:val="22"/>
                <w:szCs w:val="18"/>
                <w:u w:val="single"/>
              </w:rPr>
              <w:t>temporary use as shelters or collective centers</w:t>
            </w:r>
            <w:r w:rsidRPr="00466760">
              <w:rPr>
                <w:rFonts w:ascii="Calibri" w:hAnsi="Calibri"/>
                <w:sz w:val="22"/>
                <w:szCs w:val="18"/>
              </w:rPr>
              <w:t>, and cost of repairs or replacements are aggregated from school level data of all affected schools.</w:t>
            </w:r>
          </w:p>
          <w:p w:rsidR="00804CE6" w:rsidRPr="00466760" w:rsidRDefault="00804CE6" w:rsidP="0017048A">
            <w:pPr>
              <w:rPr>
                <w:rFonts w:ascii="Calibri" w:hAnsi="Calibri"/>
                <w:sz w:val="22"/>
                <w:szCs w:val="18"/>
              </w:rPr>
            </w:pPr>
            <w:r w:rsidRPr="00466760">
              <w:rPr>
                <w:rFonts w:ascii="Calibri" w:hAnsi="Calibri"/>
                <w:sz w:val="22"/>
                <w:szCs w:val="18"/>
              </w:rPr>
              <w:t xml:space="preserve">Reported: annually, every 5-years, every 10 years.  </w:t>
            </w:r>
          </w:p>
          <w:p w:rsidR="00804CE6" w:rsidRPr="00466760" w:rsidRDefault="00804CE6" w:rsidP="0017048A">
            <w:pPr>
              <w:rPr>
                <w:rFonts w:ascii="Calibri" w:hAnsi="Calibri"/>
                <w:sz w:val="22"/>
                <w:szCs w:val="18"/>
              </w:rPr>
            </w:pPr>
            <w:r w:rsidRPr="00466760">
              <w:rPr>
                <w:rFonts w:ascii="Calibri" w:hAnsi="Calibri"/>
                <w:sz w:val="22"/>
                <w:szCs w:val="18"/>
              </w:rPr>
              <w:t>Denominators: Total number of schools and classrooms in affected schools and in affected geographic area.</w:t>
            </w:r>
          </w:p>
          <w:p w:rsidR="00804CE6" w:rsidRPr="00466760" w:rsidRDefault="00804CE6" w:rsidP="0017048A">
            <w:pPr>
              <w:rPr>
                <w:rFonts w:ascii="Calibri" w:hAnsi="Calibri"/>
                <w:sz w:val="22"/>
                <w:szCs w:val="18"/>
              </w:rPr>
            </w:pPr>
          </w:p>
          <w:tbl>
            <w:tblPr>
              <w:tblStyle w:val="TableGrid"/>
              <w:tblW w:w="8781" w:type="dxa"/>
              <w:jc w:val="center"/>
              <w:tblLook w:val="04A0" w:firstRow="1" w:lastRow="0" w:firstColumn="1" w:lastColumn="0" w:noHBand="0" w:noVBand="1"/>
            </w:tblPr>
            <w:tblGrid>
              <w:gridCol w:w="2701"/>
              <w:gridCol w:w="1118"/>
              <w:gridCol w:w="1037"/>
              <w:gridCol w:w="1066"/>
              <w:gridCol w:w="1037"/>
              <w:gridCol w:w="673"/>
              <w:gridCol w:w="263"/>
              <w:gridCol w:w="886"/>
            </w:tblGrid>
            <w:tr w:rsidR="00804CE6" w:rsidRPr="00466760" w:rsidTr="0017048A">
              <w:trPr>
                <w:jc w:val="center"/>
              </w:trPr>
              <w:tc>
                <w:tcPr>
                  <w:tcW w:w="2879" w:type="dxa"/>
                </w:tcPr>
                <w:p w:rsidR="00804CE6" w:rsidRPr="00466760" w:rsidRDefault="00804CE6" w:rsidP="0017048A">
                  <w:pPr>
                    <w:framePr w:hSpace="180" w:wrap="around" w:vAnchor="text" w:hAnchor="text" w:xAlign="center" w:y="1"/>
                    <w:suppressOverlap/>
                    <w:rPr>
                      <w:rFonts w:ascii="Calibri" w:hAnsi="Calibri"/>
                      <w:sz w:val="22"/>
                      <w:szCs w:val="18"/>
                    </w:rPr>
                  </w:pPr>
                </w:p>
              </w:tc>
              <w:tc>
                <w:tcPr>
                  <w:tcW w:w="2056" w:type="dxa"/>
                  <w:gridSpan w:val="2"/>
                </w:tcPr>
                <w:p w:rsidR="00804CE6" w:rsidRPr="00466760" w:rsidRDefault="00804CE6" w:rsidP="0017048A">
                  <w:pPr>
                    <w:framePr w:hSpace="180" w:wrap="around" w:vAnchor="text" w:hAnchor="text" w:xAlign="center" w:y="1"/>
                    <w:suppressOverlap/>
                    <w:jc w:val="center"/>
                    <w:rPr>
                      <w:rFonts w:ascii="Calibri" w:hAnsi="Calibri"/>
                      <w:sz w:val="20"/>
                      <w:szCs w:val="16"/>
                    </w:rPr>
                  </w:pPr>
                  <w:r w:rsidRPr="00466760">
                    <w:rPr>
                      <w:rFonts w:ascii="Calibri" w:hAnsi="Calibri"/>
                      <w:sz w:val="20"/>
                      <w:szCs w:val="16"/>
                    </w:rPr>
                    <w:t>specific intensive hazard impacts</w:t>
                  </w:r>
                </w:p>
              </w:tc>
              <w:tc>
                <w:tcPr>
                  <w:tcW w:w="1997" w:type="dxa"/>
                  <w:gridSpan w:val="2"/>
                </w:tcPr>
                <w:p w:rsidR="00804CE6" w:rsidRPr="00466760" w:rsidRDefault="00804CE6" w:rsidP="0017048A">
                  <w:pPr>
                    <w:framePr w:hSpace="180" w:wrap="around" w:vAnchor="text" w:hAnchor="text" w:xAlign="center" w:y="1"/>
                    <w:suppressOverlap/>
                    <w:jc w:val="center"/>
                    <w:rPr>
                      <w:rFonts w:ascii="Calibri" w:hAnsi="Calibri"/>
                      <w:sz w:val="20"/>
                      <w:szCs w:val="16"/>
                    </w:rPr>
                  </w:pPr>
                  <w:r w:rsidRPr="00466760">
                    <w:rPr>
                      <w:rFonts w:ascii="Calibri" w:hAnsi="Calibri"/>
                      <w:sz w:val="20"/>
                      <w:szCs w:val="16"/>
                    </w:rPr>
                    <w:t xml:space="preserve">non-specific extensive hazard impacts </w:t>
                  </w:r>
                </w:p>
              </w:tc>
              <w:tc>
                <w:tcPr>
                  <w:tcW w:w="1849" w:type="dxa"/>
                  <w:gridSpan w:val="3"/>
                </w:tcPr>
                <w:p w:rsidR="00804CE6" w:rsidRPr="00466760" w:rsidRDefault="00804CE6" w:rsidP="0017048A">
                  <w:pPr>
                    <w:framePr w:hSpace="180" w:wrap="around" w:vAnchor="text" w:hAnchor="text" w:xAlign="center" w:y="1"/>
                    <w:suppressOverlap/>
                    <w:jc w:val="center"/>
                    <w:rPr>
                      <w:rFonts w:ascii="Calibri" w:hAnsi="Calibri"/>
                      <w:sz w:val="20"/>
                      <w:szCs w:val="16"/>
                    </w:rPr>
                  </w:pPr>
                  <w:r w:rsidRPr="00466760">
                    <w:rPr>
                      <w:rFonts w:ascii="Calibri" w:hAnsi="Calibri"/>
                      <w:sz w:val="20"/>
                      <w:szCs w:val="16"/>
                    </w:rPr>
                    <w:t>use of school as temporary shelter or collective center</w:t>
                  </w:r>
                </w:p>
              </w:tc>
            </w:tr>
            <w:tr w:rsidR="00804CE6" w:rsidRPr="00466760" w:rsidTr="0017048A">
              <w:trPr>
                <w:jc w:val="center"/>
              </w:trPr>
              <w:tc>
                <w:tcPr>
                  <w:tcW w:w="2879" w:type="dxa"/>
                </w:tcPr>
                <w:p w:rsidR="00804CE6" w:rsidRPr="00466760" w:rsidRDefault="00804CE6" w:rsidP="0017048A">
                  <w:pPr>
                    <w:framePr w:hSpace="180" w:wrap="around" w:vAnchor="text" w:hAnchor="text" w:xAlign="center" w:y="1"/>
                    <w:suppressOverlap/>
                    <w:rPr>
                      <w:rFonts w:ascii="Calibri" w:hAnsi="Calibri"/>
                      <w:sz w:val="22"/>
                      <w:szCs w:val="18"/>
                    </w:rPr>
                  </w:pPr>
                </w:p>
              </w:tc>
              <w:tc>
                <w:tcPr>
                  <w:tcW w:w="1137" w:type="dxa"/>
                </w:tcPr>
                <w:p w:rsidR="00804CE6" w:rsidRPr="00466760" w:rsidRDefault="00804CE6" w:rsidP="0017048A">
                  <w:pPr>
                    <w:framePr w:hSpace="180" w:wrap="around" w:vAnchor="text" w:hAnchor="text" w:xAlign="center" w:y="1"/>
                    <w:suppressOverlap/>
                    <w:jc w:val="center"/>
                    <w:rPr>
                      <w:rFonts w:ascii="Calibri" w:hAnsi="Calibri"/>
                      <w:sz w:val="20"/>
                      <w:szCs w:val="16"/>
                    </w:rPr>
                  </w:pPr>
                  <w:r w:rsidRPr="00466760">
                    <w:rPr>
                      <w:rFonts w:ascii="Calibri" w:hAnsi="Calibri"/>
                      <w:sz w:val="20"/>
                      <w:szCs w:val="16"/>
                    </w:rPr>
                    <w:t xml:space="preserve">severely damaged  </w:t>
                  </w:r>
                </w:p>
              </w:tc>
              <w:tc>
                <w:tcPr>
                  <w:tcW w:w="919" w:type="dxa"/>
                </w:tcPr>
                <w:p w:rsidR="00804CE6" w:rsidRPr="00466760" w:rsidRDefault="00804CE6" w:rsidP="0017048A">
                  <w:pPr>
                    <w:framePr w:hSpace="180" w:wrap="around" w:vAnchor="text" w:hAnchor="text" w:xAlign="center" w:y="1"/>
                    <w:suppressOverlap/>
                    <w:jc w:val="center"/>
                    <w:rPr>
                      <w:rFonts w:ascii="Calibri" w:hAnsi="Calibri"/>
                      <w:sz w:val="20"/>
                      <w:szCs w:val="16"/>
                    </w:rPr>
                  </w:pPr>
                  <w:r w:rsidRPr="00466760">
                    <w:rPr>
                      <w:rFonts w:ascii="Calibri" w:hAnsi="Calibri"/>
                      <w:sz w:val="20"/>
                      <w:szCs w:val="16"/>
                    </w:rPr>
                    <w:t xml:space="preserve">destroyed </w:t>
                  </w:r>
                </w:p>
              </w:tc>
              <w:tc>
                <w:tcPr>
                  <w:tcW w:w="1078" w:type="dxa"/>
                </w:tcPr>
                <w:p w:rsidR="00804CE6" w:rsidRPr="00466760" w:rsidRDefault="00804CE6" w:rsidP="0017048A">
                  <w:pPr>
                    <w:framePr w:hSpace="180" w:wrap="around" w:vAnchor="text" w:hAnchor="text" w:xAlign="center" w:y="1"/>
                    <w:suppressOverlap/>
                    <w:jc w:val="center"/>
                    <w:rPr>
                      <w:rFonts w:ascii="Calibri" w:hAnsi="Calibri"/>
                      <w:sz w:val="20"/>
                      <w:szCs w:val="16"/>
                    </w:rPr>
                  </w:pPr>
                  <w:r w:rsidRPr="00466760">
                    <w:rPr>
                      <w:rFonts w:ascii="Calibri" w:hAnsi="Calibri"/>
                      <w:sz w:val="20"/>
                      <w:szCs w:val="16"/>
                    </w:rPr>
                    <w:t>severely damaged</w:t>
                  </w:r>
                </w:p>
              </w:tc>
              <w:tc>
                <w:tcPr>
                  <w:tcW w:w="919" w:type="dxa"/>
                </w:tcPr>
                <w:p w:rsidR="00804CE6" w:rsidRPr="00466760" w:rsidRDefault="00804CE6" w:rsidP="0017048A">
                  <w:pPr>
                    <w:framePr w:hSpace="180" w:wrap="around" w:vAnchor="text" w:hAnchor="text" w:xAlign="center" w:y="1"/>
                    <w:suppressOverlap/>
                    <w:jc w:val="center"/>
                    <w:rPr>
                      <w:rFonts w:ascii="Calibri" w:hAnsi="Calibri"/>
                      <w:sz w:val="20"/>
                      <w:szCs w:val="16"/>
                    </w:rPr>
                  </w:pPr>
                  <w:r w:rsidRPr="00466760">
                    <w:rPr>
                      <w:rFonts w:ascii="Calibri" w:hAnsi="Calibri"/>
                      <w:sz w:val="20"/>
                      <w:szCs w:val="16"/>
                    </w:rPr>
                    <w:t>destroyed</w:t>
                  </w:r>
                </w:p>
              </w:tc>
              <w:tc>
                <w:tcPr>
                  <w:tcW w:w="946" w:type="dxa"/>
                  <w:gridSpan w:val="2"/>
                </w:tcPr>
                <w:p w:rsidR="00804CE6" w:rsidRPr="00466760" w:rsidRDefault="00804CE6" w:rsidP="0017048A">
                  <w:pPr>
                    <w:framePr w:hSpace="180" w:wrap="around" w:vAnchor="text" w:hAnchor="text" w:xAlign="center" w:y="1"/>
                    <w:suppressOverlap/>
                    <w:jc w:val="center"/>
                    <w:rPr>
                      <w:rFonts w:ascii="Calibri" w:hAnsi="Calibri"/>
                      <w:sz w:val="20"/>
                      <w:szCs w:val="16"/>
                    </w:rPr>
                  </w:pPr>
                  <w:r w:rsidRPr="00466760">
                    <w:rPr>
                      <w:rFonts w:ascii="Calibri" w:hAnsi="Calibri"/>
                      <w:sz w:val="20"/>
                      <w:szCs w:val="16"/>
                    </w:rPr>
                    <w:t>average # days</w:t>
                  </w:r>
                </w:p>
              </w:tc>
              <w:tc>
                <w:tcPr>
                  <w:tcW w:w="903" w:type="dxa"/>
                </w:tcPr>
                <w:p w:rsidR="00804CE6" w:rsidRPr="00466760" w:rsidRDefault="00804CE6" w:rsidP="0017048A">
                  <w:pPr>
                    <w:framePr w:hSpace="180" w:wrap="around" w:vAnchor="text" w:hAnchor="text" w:xAlign="center" w:y="1"/>
                    <w:suppressOverlap/>
                    <w:jc w:val="center"/>
                    <w:rPr>
                      <w:rFonts w:ascii="Calibri" w:hAnsi="Calibri"/>
                      <w:sz w:val="20"/>
                      <w:szCs w:val="16"/>
                    </w:rPr>
                  </w:pPr>
                  <w:r w:rsidRPr="00466760">
                    <w:rPr>
                      <w:rFonts w:ascii="Calibri" w:hAnsi="Calibri"/>
                      <w:sz w:val="20"/>
                      <w:szCs w:val="16"/>
                    </w:rPr>
                    <w:t>range of # days</w:t>
                  </w:r>
                </w:p>
              </w:tc>
            </w:tr>
            <w:tr w:rsidR="00804CE6" w:rsidRPr="00466760" w:rsidTr="0017048A">
              <w:trPr>
                <w:jc w:val="center"/>
              </w:trPr>
              <w:tc>
                <w:tcPr>
                  <w:tcW w:w="2879" w:type="dxa"/>
                </w:tcPr>
                <w:p w:rsidR="00804CE6" w:rsidRPr="00466760" w:rsidRDefault="00804CE6" w:rsidP="0017048A">
                  <w:pPr>
                    <w:framePr w:hSpace="180" w:wrap="around" w:vAnchor="text" w:hAnchor="text" w:xAlign="center" w:y="1"/>
                    <w:suppressOverlap/>
                    <w:rPr>
                      <w:rFonts w:ascii="Calibri" w:hAnsi="Calibri"/>
                      <w:sz w:val="22"/>
                      <w:szCs w:val="18"/>
                    </w:rPr>
                  </w:pPr>
                  <w:r w:rsidRPr="00466760">
                    <w:rPr>
                      <w:rFonts w:ascii="Calibri" w:hAnsi="Calibri"/>
                      <w:sz w:val="22"/>
                      <w:szCs w:val="18"/>
                    </w:rPr>
                    <w:t># schools</w:t>
                  </w:r>
                </w:p>
              </w:tc>
              <w:tc>
                <w:tcPr>
                  <w:tcW w:w="1137" w:type="dxa"/>
                </w:tcPr>
                <w:p w:rsidR="00804CE6" w:rsidRPr="00466760" w:rsidRDefault="00804CE6" w:rsidP="0017048A">
                  <w:pPr>
                    <w:framePr w:hSpace="180" w:wrap="around" w:vAnchor="text" w:hAnchor="text" w:xAlign="center" w:y="1"/>
                    <w:suppressOverlap/>
                    <w:rPr>
                      <w:rFonts w:ascii="Calibri" w:hAnsi="Calibri"/>
                      <w:sz w:val="22"/>
                      <w:szCs w:val="18"/>
                    </w:rPr>
                  </w:pPr>
                </w:p>
              </w:tc>
              <w:tc>
                <w:tcPr>
                  <w:tcW w:w="919" w:type="dxa"/>
                </w:tcPr>
                <w:p w:rsidR="00804CE6" w:rsidRPr="00466760" w:rsidRDefault="00804CE6" w:rsidP="0017048A">
                  <w:pPr>
                    <w:framePr w:hSpace="180" w:wrap="around" w:vAnchor="text" w:hAnchor="text" w:xAlign="center" w:y="1"/>
                    <w:suppressOverlap/>
                    <w:rPr>
                      <w:rFonts w:ascii="Calibri" w:hAnsi="Calibri"/>
                      <w:sz w:val="22"/>
                      <w:szCs w:val="18"/>
                    </w:rPr>
                  </w:pPr>
                </w:p>
              </w:tc>
              <w:tc>
                <w:tcPr>
                  <w:tcW w:w="1078" w:type="dxa"/>
                </w:tcPr>
                <w:p w:rsidR="00804CE6" w:rsidRPr="00466760" w:rsidRDefault="00804CE6" w:rsidP="0017048A">
                  <w:pPr>
                    <w:framePr w:hSpace="180" w:wrap="around" w:vAnchor="text" w:hAnchor="text" w:xAlign="center" w:y="1"/>
                    <w:suppressOverlap/>
                    <w:rPr>
                      <w:rFonts w:ascii="Calibri" w:hAnsi="Calibri"/>
                      <w:sz w:val="22"/>
                      <w:szCs w:val="18"/>
                    </w:rPr>
                  </w:pPr>
                </w:p>
              </w:tc>
              <w:tc>
                <w:tcPr>
                  <w:tcW w:w="919" w:type="dxa"/>
                </w:tcPr>
                <w:p w:rsidR="00804CE6" w:rsidRPr="00466760" w:rsidRDefault="00804CE6" w:rsidP="0017048A">
                  <w:pPr>
                    <w:framePr w:hSpace="180" w:wrap="around" w:vAnchor="text" w:hAnchor="text" w:xAlign="center" w:y="1"/>
                    <w:suppressOverlap/>
                    <w:rPr>
                      <w:rFonts w:ascii="Calibri" w:hAnsi="Calibri"/>
                      <w:sz w:val="22"/>
                      <w:szCs w:val="18"/>
                    </w:rPr>
                  </w:pPr>
                </w:p>
              </w:tc>
              <w:tc>
                <w:tcPr>
                  <w:tcW w:w="673" w:type="dxa"/>
                </w:tcPr>
                <w:p w:rsidR="00804CE6" w:rsidRPr="00466760" w:rsidRDefault="00804CE6" w:rsidP="0017048A">
                  <w:pPr>
                    <w:framePr w:hSpace="180" w:wrap="around" w:vAnchor="text" w:hAnchor="text" w:xAlign="center" w:y="1"/>
                    <w:suppressOverlap/>
                    <w:rPr>
                      <w:rFonts w:ascii="Calibri" w:hAnsi="Calibri"/>
                      <w:sz w:val="22"/>
                      <w:szCs w:val="18"/>
                    </w:rPr>
                  </w:pPr>
                </w:p>
              </w:tc>
              <w:tc>
                <w:tcPr>
                  <w:tcW w:w="1176" w:type="dxa"/>
                  <w:gridSpan w:val="2"/>
                </w:tcPr>
                <w:p w:rsidR="00804CE6" w:rsidRPr="00466760" w:rsidRDefault="00804CE6" w:rsidP="0017048A">
                  <w:pPr>
                    <w:framePr w:hSpace="180" w:wrap="around" w:vAnchor="text" w:hAnchor="text" w:xAlign="center" w:y="1"/>
                    <w:suppressOverlap/>
                    <w:rPr>
                      <w:rFonts w:ascii="Calibri" w:hAnsi="Calibri"/>
                      <w:sz w:val="22"/>
                      <w:szCs w:val="18"/>
                    </w:rPr>
                  </w:pPr>
                </w:p>
              </w:tc>
            </w:tr>
            <w:tr w:rsidR="00804CE6" w:rsidRPr="00466760" w:rsidTr="0017048A">
              <w:trPr>
                <w:jc w:val="center"/>
              </w:trPr>
              <w:tc>
                <w:tcPr>
                  <w:tcW w:w="2879" w:type="dxa"/>
                </w:tcPr>
                <w:p w:rsidR="00804CE6" w:rsidRPr="00466760" w:rsidRDefault="00804CE6" w:rsidP="0017048A">
                  <w:pPr>
                    <w:framePr w:hSpace="180" w:wrap="around" w:vAnchor="text" w:hAnchor="text" w:xAlign="center" w:y="1"/>
                    <w:suppressOverlap/>
                    <w:rPr>
                      <w:rFonts w:ascii="Calibri" w:hAnsi="Calibri"/>
                      <w:sz w:val="22"/>
                      <w:szCs w:val="18"/>
                    </w:rPr>
                  </w:pPr>
                  <w:r w:rsidRPr="00466760">
                    <w:rPr>
                      <w:rFonts w:ascii="Calibri" w:hAnsi="Calibri"/>
                      <w:sz w:val="22"/>
                      <w:szCs w:val="18"/>
                    </w:rPr>
                    <w:t># classrooms</w:t>
                  </w:r>
                </w:p>
              </w:tc>
              <w:tc>
                <w:tcPr>
                  <w:tcW w:w="1137" w:type="dxa"/>
                </w:tcPr>
                <w:p w:rsidR="00804CE6" w:rsidRPr="00466760" w:rsidRDefault="00804CE6" w:rsidP="0017048A">
                  <w:pPr>
                    <w:framePr w:hSpace="180" w:wrap="around" w:vAnchor="text" w:hAnchor="text" w:xAlign="center" w:y="1"/>
                    <w:suppressOverlap/>
                    <w:rPr>
                      <w:rFonts w:ascii="Calibri" w:hAnsi="Calibri"/>
                      <w:sz w:val="22"/>
                      <w:szCs w:val="18"/>
                    </w:rPr>
                  </w:pPr>
                </w:p>
              </w:tc>
              <w:tc>
                <w:tcPr>
                  <w:tcW w:w="919" w:type="dxa"/>
                </w:tcPr>
                <w:p w:rsidR="00804CE6" w:rsidRPr="00466760" w:rsidRDefault="00804CE6" w:rsidP="0017048A">
                  <w:pPr>
                    <w:framePr w:hSpace="180" w:wrap="around" w:vAnchor="text" w:hAnchor="text" w:xAlign="center" w:y="1"/>
                    <w:suppressOverlap/>
                    <w:rPr>
                      <w:rFonts w:ascii="Calibri" w:hAnsi="Calibri"/>
                      <w:sz w:val="22"/>
                      <w:szCs w:val="18"/>
                    </w:rPr>
                  </w:pPr>
                </w:p>
              </w:tc>
              <w:tc>
                <w:tcPr>
                  <w:tcW w:w="1078" w:type="dxa"/>
                </w:tcPr>
                <w:p w:rsidR="00804CE6" w:rsidRPr="00466760" w:rsidRDefault="00804CE6" w:rsidP="0017048A">
                  <w:pPr>
                    <w:framePr w:hSpace="180" w:wrap="around" w:vAnchor="text" w:hAnchor="text" w:xAlign="center" w:y="1"/>
                    <w:suppressOverlap/>
                    <w:rPr>
                      <w:rFonts w:ascii="Calibri" w:hAnsi="Calibri"/>
                      <w:sz w:val="22"/>
                      <w:szCs w:val="18"/>
                    </w:rPr>
                  </w:pPr>
                </w:p>
              </w:tc>
              <w:tc>
                <w:tcPr>
                  <w:tcW w:w="919" w:type="dxa"/>
                </w:tcPr>
                <w:p w:rsidR="00804CE6" w:rsidRPr="00466760" w:rsidRDefault="00804CE6" w:rsidP="0017048A">
                  <w:pPr>
                    <w:framePr w:hSpace="180" w:wrap="around" w:vAnchor="text" w:hAnchor="text" w:xAlign="center" w:y="1"/>
                    <w:suppressOverlap/>
                    <w:rPr>
                      <w:rFonts w:ascii="Calibri" w:hAnsi="Calibri"/>
                      <w:sz w:val="22"/>
                      <w:szCs w:val="18"/>
                    </w:rPr>
                  </w:pPr>
                </w:p>
              </w:tc>
              <w:tc>
                <w:tcPr>
                  <w:tcW w:w="673" w:type="dxa"/>
                </w:tcPr>
                <w:p w:rsidR="00804CE6" w:rsidRPr="00466760" w:rsidRDefault="00804CE6" w:rsidP="0017048A">
                  <w:pPr>
                    <w:framePr w:hSpace="180" w:wrap="around" w:vAnchor="text" w:hAnchor="text" w:xAlign="center" w:y="1"/>
                    <w:suppressOverlap/>
                    <w:rPr>
                      <w:rFonts w:ascii="Calibri" w:hAnsi="Calibri"/>
                      <w:sz w:val="22"/>
                      <w:szCs w:val="18"/>
                    </w:rPr>
                  </w:pPr>
                </w:p>
              </w:tc>
              <w:tc>
                <w:tcPr>
                  <w:tcW w:w="1176" w:type="dxa"/>
                  <w:gridSpan w:val="2"/>
                </w:tcPr>
                <w:p w:rsidR="00804CE6" w:rsidRPr="00466760" w:rsidRDefault="00804CE6" w:rsidP="0017048A">
                  <w:pPr>
                    <w:framePr w:hSpace="180" w:wrap="around" w:vAnchor="text" w:hAnchor="text" w:xAlign="center" w:y="1"/>
                    <w:suppressOverlap/>
                    <w:rPr>
                      <w:rFonts w:ascii="Calibri" w:hAnsi="Calibri"/>
                      <w:sz w:val="22"/>
                      <w:szCs w:val="18"/>
                    </w:rPr>
                  </w:pPr>
                </w:p>
              </w:tc>
            </w:tr>
            <w:tr w:rsidR="00804CE6" w:rsidRPr="00466760" w:rsidTr="0017048A">
              <w:trPr>
                <w:jc w:val="center"/>
              </w:trPr>
              <w:tc>
                <w:tcPr>
                  <w:tcW w:w="2879" w:type="dxa"/>
                </w:tcPr>
                <w:p w:rsidR="00804CE6" w:rsidRPr="00466760" w:rsidRDefault="00804CE6" w:rsidP="0017048A">
                  <w:pPr>
                    <w:framePr w:hSpace="180" w:wrap="around" w:vAnchor="text" w:hAnchor="text" w:xAlign="center" w:y="1"/>
                    <w:suppressOverlap/>
                    <w:rPr>
                      <w:rFonts w:ascii="Calibri" w:hAnsi="Calibri"/>
                      <w:sz w:val="22"/>
                      <w:szCs w:val="18"/>
                    </w:rPr>
                  </w:pPr>
                  <w:r w:rsidRPr="00466760">
                    <w:rPr>
                      <w:rFonts w:ascii="Calibri" w:hAnsi="Calibri"/>
                      <w:sz w:val="22"/>
                      <w:szCs w:val="18"/>
                    </w:rPr>
                    <w:t>estimated $ cost of repairs or replacement</w:t>
                  </w:r>
                </w:p>
              </w:tc>
              <w:tc>
                <w:tcPr>
                  <w:tcW w:w="1137" w:type="dxa"/>
                </w:tcPr>
                <w:p w:rsidR="00804CE6" w:rsidRPr="00466760" w:rsidRDefault="00804CE6" w:rsidP="0017048A">
                  <w:pPr>
                    <w:framePr w:hSpace="180" w:wrap="around" w:vAnchor="text" w:hAnchor="text" w:xAlign="center" w:y="1"/>
                    <w:suppressOverlap/>
                    <w:rPr>
                      <w:rFonts w:ascii="Calibri" w:hAnsi="Calibri"/>
                      <w:sz w:val="22"/>
                      <w:szCs w:val="18"/>
                    </w:rPr>
                  </w:pPr>
                </w:p>
              </w:tc>
              <w:tc>
                <w:tcPr>
                  <w:tcW w:w="919" w:type="dxa"/>
                </w:tcPr>
                <w:p w:rsidR="00804CE6" w:rsidRPr="00466760" w:rsidRDefault="00804CE6" w:rsidP="0017048A">
                  <w:pPr>
                    <w:framePr w:hSpace="180" w:wrap="around" w:vAnchor="text" w:hAnchor="text" w:xAlign="center" w:y="1"/>
                    <w:suppressOverlap/>
                    <w:rPr>
                      <w:rFonts w:ascii="Calibri" w:hAnsi="Calibri"/>
                      <w:sz w:val="22"/>
                      <w:szCs w:val="18"/>
                    </w:rPr>
                  </w:pPr>
                </w:p>
              </w:tc>
              <w:tc>
                <w:tcPr>
                  <w:tcW w:w="1078" w:type="dxa"/>
                </w:tcPr>
                <w:p w:rsidR="00804CE6" w:rsidRPr="00466760" w:rsidRDefault="00804CE6" w:rsidP="0017048A">
                  <w:pPr>
                    <w:framePr w:hSpace="180" w:wrap="around" w:vAnchor="text" w:hAnchor="text" w:xAlign="center" w:y="1"/>
                    <w:suppressOverlap/>
                    <w:rPr>
                      <w:rFonts w:ascii="Calibri" w:hAnsi="Calibri"/>
                      <w:sz w:val="22"/>
                      <w:szCs w:val="18"/>
                    </w:rPr>
                  </w:pPr>
                </w:p>
              </w:tc>
              <w:tc>
                <w:tcPr>
                  <w:tcW w:w="919" w:type="dxa"/>
                </w:tcPr>
                <w:p w:rsidR="00804CE6" w:rsidRPr="00466760" w:rsidRDefault="00804CE6" w:rsidP="0017048A">
                  <w:pPr>
                    <w:framePr w:hSpace="180" w:wrap="around" w:vAnchor="text" w:hAnchor="text" w:xAlign="center" w:y="1"/>
                    <w:suppressOverlap/>
                    <w:rPr>
                      <w:rFonts w:ascii="Calibri" w:hAnsi="Calibri"/>
                      <w:sz w:val="22"/>
                      <w:szCs w:val="18"/>
                    </w:rPr>
                  </w:pPr>
                </w:p>
              </w:tc>
              <w:tc>
                <w:tcPr>
                  <w:tcW w:w="1849" w:type="dxa"/>
                  <w:gridSpan w:val="3"/>
                </w:tcPr>
                <w:p w:rsidR="00804CE6" w:rsidRPr="00466760" w:rsidRDefault="00804CE6" w:rsidP="0017048A">
                  <w:pPr>
                    <w:framePr w:hSpace="180" w:wrap="around" w:vAnchor="text" w:hAnchor="text" w:xAlign="center" w:y="1"/>
                    <w:suppressOverlap/>
                    <w:rPr>
                      <w:rFonts w:ascii="Calibri" w:hAnsi="Calibri"/>
                      <w:sz w:val="22"/>
                      <w:szCs w:val="18"/>
                    </w:rPr>
                  </w:pPr>
                </w:p>
              </w:tc>
            </w:tr>
            <w:tr w:rsidR="00804CE6" w:rsidRPr="00466760" w:rsidTr="0017048A">
              <w:trPr>
                <w:jc w:val="center"/>
              </w:trPr>
              <w:tc>
                <w:tcPr>
                  <w:tcW w:w="2879" w:type="dxa"/>
                </w:tcPr>
                <w:p w:rsidR="00804CE6" w:rsidRPr="00466760" w:rsidRDefault="00804CE6" w:rsidP="0017048A">
                  <w:pPr>
                    <w:framePr w:hSpace="180" w:wrap="around" w:vAnchor="text" w:hAnchor="text" w:xAlign="center" w:y="1"/>
                    <w:suppressOverlap/>
                    <w:rPr>
                      <w:rFonts w:ascii="Calibri" w:hAnsi="Calibri"/>
                      <w:sz w:val="22"/>
                      <w:szCs w:val="18"/>
                    </w:rPr>
                  </w:pPr>
                  <w:r w:rsidRPr="00466760">
                    <w:rPr>
                      <w:rFonts w:ascii="Calibri" w:hAnsi="Calibri"/>
                      <w:sz w:val="22"/>
                      <w:szCs w:val="18"/>
                    </w:rPr>
                    <w:t>estimated $ cost of materials lost</w:t>
                  </w:r>
                </w:p>
              </w:tc>
              <w:tc>
                <w:tcPr>
                  <w:tcW w:w="1137" w:type="dxa"/>
                </w:tcPr>
                <w:p w:rsidR="00804CE6" w:rsidRPr="00466760" w:rsidRDefault="00804CE6" w:rsidP="0017048A">
                  <w:pPr>
                    <w:framePr w:hSpace="180" w:wrap="around" w:vAnchor="text" w:hAnchor="text" w:xAlign="center" w:y="1"/>
                    <w:suppressOverlap/>
                    <w:rPr>
                      <w:rFonts w:ascii="Calibri" w:hAnsi="Calibri"/>
                      <w:sz w:val="22"/>
                      <w:szCs w:val="18"/>
                    </w:rPr>
                  </w:pPr>
                </w:p>
              </w:tc>
              <w:tc>
                <w:tcPr>
                  <w:tcW w:w="919" w:type="dxa"/>
                </w:tcPr>
                <w:p w:rsidR="00804CE6" w:rsidRPr="00466760" w:rsidRDefault="00804CE6" w:rsidP="0017048A">
                  <w:pPr>
                    <w:framePr w:hSpace="180" w:wrap="around" w:vAnchor="text" w:hAnchor="text" w:xAlign="center" w:y="1"/>
                    <w:suppressOverlap/>
                    <w:rPr>
                      <w:rFonts w:ascii="Calibri" w:hAnsi="Calibri"/>
                      <w:sz w:val="22"/>
                      <w:szCs w:val="18"/>
                    </w:rPr>
                  </w:pPr>
                </w:p>
              </w:tc>
              <w:tc>
                <w:tcPr>
                  <w:tcW w:w="1078" w:type="dxa"/>
                </w:tcPr>
                <w:p w:rsidR="00804CE6" w:rsidRPr="00466760" w:rsidRDefault="00804CE6" w:rsidP="0017048A">
                  <w:pPr>
                    <w:framePr w:hSpace="180" w:wrap="around" w:vAnchor="text" w:hAnchor="text" w:xAlign="center" w:y="1"/>
                    <w:suppressOverlap/>
                    <w:rPr>
                      <w:rFonts w:ascii="Calibri" w:hAnsi="Calibri"/>
                      <w:sz w:val="22"/>
                      <w:szCs w:val="18"/>
                    </w:rPr>
                  </w:pPr>
                </w:p>
              </w:tc>
              <w:tc>
                <w:tcPr>
                  <w:tcW w:w="919" w:type="dxa"/>
                </w:tcPr>
                <w:p w:rsidR="00804CE6" w:rsidRPr="00466760" w:rsidRDefault="00804CE6" w:rsidP="0017048A">
                  <w:pPr>
                    <w:framePr w:hSpace="180" w:wrap="around" w:vAnchor="text" w:hAnchor="text" w:xAlign="center" w:y="1"/>
                    <w:suppressOverlap/>
                    <w:rPr>
                      <w:rFonts w:ascii="Calibri" w:hAnsi="Calibri"/>
                      <w:sz w:val="22"/>
                      <w:szCs w:val="18"/>
                    </w:rPr>
                  </w:pPr>
                </w:p>
              </w:tc>
              <w:tc>
                <w:tcPr>
                  <w:tcW w:w="1849" w:type="dxa"/>
                  <w:gridSpan w:val="3"/>
                </w:tcPr>
                <w:p w:rsidR="00804CE6" w:rsidRPr="00466760" w:rsidRDefault="00804CE6" w:rsidP="0017048A">
                  <w:pPr>
                    <w:framePr w:hSpace="180" w:wrap="around" w:vAnchor="text" w:hAnchor="text" w:xAlign="center" w:y="1"/>
                    <w:suppressOverlap/>
                    <w:rPr>
                      <w:rFonts w:ascii="Calibri" w:hAnsi="Calibri"/>
                      <w:sz w:val="22"/>
                      <w:szCs w:val="18"/>
                    </w:rPr>
                  </w:pPr>
                </w:p>
              </w:tc>
            </w:tr>
          </w:tbl>
          <w:p w:rsidR="00804CE6" w:rsidRPr="00466760" w:rsidRDefault="00804CE6" w:rsidP="0017048A">
            <w:pPr>
              <w:rPr>
                <w:rFonts w:ascii="Calibri" w:hAnsi="Calibri" w:cs="Arial"/>
                <w:b/>
              </w:rPr>
            </w:pPr>
          </w:p>
        </w:tc>
      </w:tr>
    </w:tbl>
    <w:p w:rsidR="00804CE6" w:rsidRPr="00466760" w:rsidRDefault="00804CE6" w:rsidP="00804CE6">
      <w:pPr>
        <w:rPr>
          <w:rFonts w:ascii="Calibri" w:hAnsi="Calibri" w:cs="Arial"/>
          <w:b/>
        </w:rPr>
      </w:pPr>
    </w:p>
    <w:p w:rsidR="00804CE6" w:rsidRPr="00466760" w:rsidRDefault="00804CE6" w:rsidP="00804CE6">
      <w:pPr>
        <w:rPr>
          <w:rFonts w:ascii="Calibri" w:hAnsi="Calibri"/>
        </w:rPr>
      </w:pPr>
      <w:r w:rsidRPr="00466760">
        <w:rPr>
          <w:rFonts w:ascii="Calibri" w:hAnsi="Calibri"/>
        </w:rPr>
        <w:t xml:space="preserve">Last Updated: </w:t>
      </w:r>
      <w:r w:rsidRPr="00466760">
        <w:rPr>
          <w:rFonts w:ascii="Calibri" w:hAnsi="Calibri"/>
        </w:rPr>
        <w:tab/>
      </w:r>
      <w:r w:rsidRPr="00466760">
        <w:rPr>
          <w:rFonts w:ascii="Calibri" w:hAnsi="Calibri"/>
        </w:rPr>
        <w:tab/>
      </w:r>
      <w:r w:rsidRPr="00466760">
        <w:rPr>
          <w:rFonts w:ascii="Calibri" w:hAnsi="Calibri"/>
        </w:rPr>
        <w:tab/>
        <w:t xml:space="preserve">By:  </w:t>
      </w:r>
    </w:p>
    <w:p w:rsidR="00804CE6" w:rsidRPr="00466760" w:rsidRDefault="00804CE6" w:rsidP="00804CE6">
      <w:pPr>
        <w:rPr>
          <w:rFonts w:ascii="Calibri" w:hAnsi="Calibri"/>
        </w:rPr>
      </w:pPr>
      <w:r>
        <w:rPr>
          <w:rFonts w:ascii="Calibri" w:hAnsi="Calibri"/>
        </w:rPr>
        <w:t>Next Update Due:</w:t>
      </w:r>
      <w:r>
        <w:rPr>
          <w:rFonts w:ascii="Calibri" w:hAnsi="Calibri"/>
        </w:rPr>
        <w:tab/>
      </w:r>
      <w:r>
        <w:rPr>
          <w:rFonts w:ascii="Calibri" w:hAnsi="Calibri"/>
        </w:rPr>
        <w:tab/>
      </w:r>
      <w:r w:rsidRPr="00466760">
        <w:rPr>
          <w:rFonts w:ascii="Calibri" w:hAnsi="Calibri"/>
        </w:rPr>
        <w:t xml:space="preserve">By: </w:t>
      </w:r>
    </w:p>
    <w:p w:rsidR="00804CE6" w:rsidRPr="00466760" w:rsidRDefault="00804CE6" w:rsidP="00804CE6">
      <w:pPr>
        <w:rPr>
          <w:rFonts w:ascii="Calibri" w:hAnsi="Calibri"/>
          <w:b/>
          <w:color w:val="FF0000"/>
        </w:rPr>
      </w:pPr>
    </w:p>
    <w:p w:rsidR="00804CE6" w:rsidRPr="00466760" w:rsidRDefault="00804CE6" w:rsidP="00804CE6">
      <w:pPr>
        <w:spacing w:after="200"/>
        <w:rPr>
          <w:rFonts w:ascii="Calibri" w:hAnsi="Calibri"/>
          <w:b/>
          <w:color w:val="DC241F"/>
        </w:rPr>
      </w:pPr>
      <w:r w:rsidRPr="00466760">
        <w:rPr>
          <w:rFonts w:ascii="Calibri" w:hAnsi="Calibri"/>
          <w:b/>
          <w:color w:val="DC241F"/>
        </w:rPr>
        <w:br w:type="page"/>
      </w:r>
    </w:p>
    <w:p w:rsidR="00804CE6" w:rsidRPr="00466760" w:rsidRDefault="00804CE6" w:rsidP="00804CE6">
      <w:pPr>
        <w:rPr>
          <w:rFonts w:ascii="Calibri" w:hAnsi="Calibri"/>
          <w:b/>
          <w:color w:val="DC241F"/>
        </w:rPr>
      </w:pPr>
      <w:r w:rsidRPr="00466760">
        <w:rPr>
          <w:rFonts w:ascii="Calibri" w:hAnsi="Calibri"/>
          <w:b/>
          <w:color w:val="DC241F"/>
        </w:rPr>
        <w:lastRenderedPageBreak/>
        <w:t>10. APPENDICES:</w:t>
      </w:r>
    </w:p>
    <w:p w:rsidR="00804CE6" w:rsidRPr="00466760" w:rsidRDefault="00804CE6" w:rsidP="00804CE6">
      <w:pPr>
        <w:rPr>
          <w:rFonts w:ascii="Calibri" w:hAnsi="Calibri"/>
        </w:rPr>
      </w:pPr>
    </w:p>
    <w:p w:rsidR="00804CE6" w:rsidRPr="00466760" w:rsidRDefault="00804CE6" w:rsidP="00804CE6">
      <w:pPr>
        <w:jc w:val="center"/>
        <w:rPr>
          <w:rFonts w:ascii="Calibri" w:hAnsi="Calibri"/>
          <w:b/>
        </w:rPr>
      </w:pPr>
      <w:r w:rsidRPr="00466760">
        <w:rPr>
          <w:rFonts w:ascii="Calibri" w:hAnsi="Calibri"/>
          <w:b/>
        </w:rPr>
        <w:t>UNESCO Global Education Monitoring Report Country Statistics</w:t>
      </w:r>
    </w:p>
    <w:p w:rsidR="00804CE6" w:rsidRPr="00466760" w:rsidRDefault="00804CE6" w:rsidP="00804CE6">
      <w:pPr>
        <w:rPr>
          <w:rFonts w:ascii="Calibri" w:hAnsi="Calibri"/>
          <w:sz w:val="20"/>
        </w:rPr>
      </w:pPr>
      <w:r w:rsidRPr="00466760">
        <w:rPr>
          <w:rFonts w:ascii="Calibri" w:hAnsi="Calibri"/>
          <w:sz w:val="20"/>
        </w:rPr>
        <w:t>(</w:t>
      </w:r>
      <w:proofErr w:type="spellStart"/>
      <w:r w:rsidRPr="00466760">
        <w:rPr>
          <w:rFonts w:ascii="Calibri" w:hAnsi="Calibri"/>
          <w:sz w:val="20"/>
        </w:rPr>
        <w:t>eg.</w:t>
      </w:r>
      <w:proofErr w:type="spellEnd"/>
      <w:r w:rsidRPr="00466760">
        <w:rPr>
          <w:rFonts w:ascii="Calibri" w:hAnsi="Calibri"/>
          <w:sz w:val="20"/>
        </w:rPr>
        <w:t xml:space="preserve"> Country Data from </w:t>
      </w:r>
      <w:proofErr w:type="spellStart"/>
      <w:r w:rsidRPr="00466760">
        <w:rPr>
          <w:rFonts w:ascii="Calibri" w:hAnsi="Calibri"/>
          <w:sz w:val="20"/>
        </w:rPr>
        <w:t>Gobal</w:t>
      </w:r>
      <w:proofErr w:type="spellEnd"/>
      <w:r w:rsidRPr="00466760">
        <w:rPr>
          <w:rFonts w:ascii="Calibri" w:hAnsi="Calibri"/>
          <w:sz w:val="20"/>
        </w:rPr>
        <w:t xml:space="preserve"> Education Monitoring Report</w:t>
      </w:r>
    </w:p>
    <w:p w:rsidR="00804CE6" w:rsidRPr="00466760" w:rsidRDefault="00804CE6" w:rsidP="00804CE6">
      <w:pPr>
        <w:rPr>
          <w:rFonts w:ascii="Calibri" w:hAnsi="Calibri"/>
          <w:sz w:val="20"/>
        </w:rPr>
      </w:pPr>
      <w:r w:rsidRPr="00466760">
        <w:rPr>
          <w:rFonts w:ascii="Calibri" w:hAnsi="Calibri"/>
          <w:sz w:val="20"/>
        </w:rPr>
        <w:t>http://www.unesco.org/new/en/education/themes/leading-the-international-agenda/efareport/statistics/statistical-tables/</w:t>
      </w:r>
    </w:p>
    <w:p w:rsidR="00804CE6" w:rsidRPr="00466760" w:rsidRDefault="00804CE6" w:rsidP="00804CE6">
      <w:pPr>
        <w:rPr>
          <w:rFonts w:ascii="Calibri" w:hAnsi="Calibri"/>
          <w:sz w:val="20"/>
        </w:rPr>
      </w:pPr>
    </w:p>
    <w:tbl>
      <w:tblPr>
        <w:tblStyle w:val="TableGrid"/>
        <w:tblW w:w="8188" w:type="dxa"/>
        <w:jc w:val="center"/>
        <w:tblLook w:val="04A0" w:firstRow="1" w:lastRow="0" w:firstColumn="1" w:lastColumn="0" w:noHBand="0" w:noVBand="1"/>
      </w:tblPr>
      <w:tblGrid>
        <w:gridCol w:w="6487"/>
        <w:gridCol w:w="1701"/>
      </w:tblGrid>
      <w:tr w:rsidR="00804CE6" w:rsidRPr="00466760" w:rsidTr="0017048A">
        <w:trPr>
          <w:jc w:val="center"/>
        </w:trPr>
        <w:tc>
          <w:tcPr>
            <w:tcW w:w="6487" w:type="dxa"/>
          </w:tcPr>
          <w:p w:rsidR="00804CE6" w:rsidRPr="00466760" w:rsidRDefault="00804CE6" w:rsidP="0017048A">
            <w:pPr>
              <w:jc w:val="center"/>
              <w:rPr>
                <w:rFonts w:ascii="Calibri" w:hAnsi="Calibri"/>
                <w:b/>
                <w:color w:val="DC241F"/>
                <w:sz w:val="18"/>
                <w:szCs w:val="18"/>
              </w:rPr>
            </w:pPr>
            <w:r w:rsidRPr="00466760">
              <w:rPr>
                <w:rFonts w:ascii="Calibri" w:hAnsi="Calibri"/>
                <w:b/>
                <w:color w:val="DC241F"/>
                <w:sz w:val="18"/>
                <w:szCs w:val="18"/>
              </w:rPr>
              <w:t>BACKGROUND</w:t>
            </w:r>
          </w:p>
        </w:tc>
        <w:tc>
          <w:tcPr>
            <w:tcW w:w="1701" w:type="dxa"/>
          </w:tcPr>
          <w:p w:rsidR="00804CE6" w:rsidRPr="00466760" w:rsidRDefault="00804CE6" w:rsidP="0017048A">
            <w:pPr>
              <w:rPr>
                <w:rFonts w:ascii="Calibri" w:hAnsi="Calibri"/>
                <w:sz w:val="18"/>
                <w:szCs w:val="18"/>
              </w:rPr>
            </w:pPr>
          </w:p>
        </w:tc>
      </w:tr>
      <w:tr w:rsidR="00804CE6" w:rsidRPr="00466760" w:rsidTr="0017048A">
        <w:trPr>
          <w:jc w:val="center"/>
        </w:trPr>
        <w:tc>
          <w:tcPr>
            <w:tcW w:w="6487" w:type="dxa"/>
          </w:tcPr>
          <w:p w:rsidR="00804CE6" w:rsidRPr="00466760" w:rsidRDefault="00804CE6" w:rsidP="0017048A">
            <w:pPr>
              <w:rPr>
                <w:rFonts w:ascii="Calibri" w:hAnsi="Calibri"/>
                <w:sz w:val="18"/>
                <w:szCs w:val="18"/>
              </w:rPr>
            </w:pPr>
            <w:r w:rsidRPr="00466760">
              <w:rPr>
                <w:rFonts w:ascii="Calibri" w:hAnsi="Calibri"/>
                <w:sz w:val="18"/>
                <w:szCs w:val="18"/>
              </w:rPr>
              <w:t>DEMOGRAPHY</w:t>
            </w:r>
          </w:p>
        </w:tc>
        <w:tc>
          <w:tcPr>
            <w:tcW w:w="1701" w:type="dxa"/>
          </w:tcPr>
          <w:p w:rsidR="00804CE6" w:rsidRPr="00466760" w:rsidRDefault="00804CE6" w:rsidP="0017048A">
            <w:pPr>
              <w:rPr>
                <w:rFonts w:ascii="Calibri" w:hAnsi="Calibri"/>
                <w:sz w:val="18"/>
                <w:szCs w:val="18"/>
              </w:rPr>
            </w:pPr>
          </w:p>
        </w:tc>
      </w:tr>
      <w:tr w:rsidR="00804CE6" w:rsidRPr="00466760" w:rsidTr="0017048A">
        <w:trPr>
          <w:trHeight w:val="246"/>
          <w:jc w:val="center"/>
        </w:trPr>
        <w:tc>
          <w:tcPr>
            <w:tcW w:w="6487" w:type="dxa"/>
          </w:tcPr>
          <w:p w:rsidR="00804CE6" w:rsidRPr="00466760" w:rsidRDefault="00804CE6" w:rsidP="0017048A">
            <w:pPr>
              <w:rPr>
                <w:rFonts w:ascii="Calibri" w:hAnsi="Calibri"/>
                <w:sz w:val="18"/>
                <w:szCs w:val="18"/>
              </w:rPr>
            </w:pPr>
            <w:r w:rsidRPr="00466760">
              <w:rPr>
                <w:rFonts w:ascii="Calibri" w:hAnsi="Calibri"/>
                <w:sz w:val="18"/>
                <w:szCs w:val="18"/>
              </w:rPr>
              <w:t>HIV &amp; AIDS</w:t>
            </w:r>
          </w:p>
        </w:tc>
        <w:tc>
          <w:tcPr>
            <w:tcW w:w="1701" w:type="dxa"/>
          </w:tcPr>
          <w:p w:rsidR="00804CE6" w:rsidRPr="00466760" w:rsidRDefault="00804CE6" w:rsidP="0017048A">
            <w:pPr>
              <w:rPr>
                <w:rFonts w:ascii="Calibri" w:hAnsi="Calibri"/>
                <w:sz w:val="18"/>
                <w:szCs w:val="18"/>
              </w:rPr>
            </w:pPr>
          </w:p>
        </w:tc>
      </w:tr>
      <w:tr w:rsidR="00804CE6" w:rsidRPr="00466760" w:rsidTr="0017048A">
        <w:trPr>
          <w:trHeight w:val="240"/>
          <w:jc w:val="center"/>
        </w:trPr>
        <w:tc>
          <w:tcPr>
            <w:tcW w:w="6487" w:type="dxa"/>
          </w:tcPr>
          <w:p w:rsidR="00804CE6" w:rsidRPr="00466760" w:rsidRDefault="00804CE6" w:rsidP="0017048A">
            <w:pPr>
              <w:rPr>
                <w:rFonts w:ascii="Calibri" w:hAnsi="Calibri"/>
                <w:sz w:val="18"/>
                <w:szCs w:val="18"/>
              </w:rPr>
            </w:pPr>
            <w:r w:rsidRPr="00466760">
              <w:rPr>
                <w:rFonts w:ascii="Calibri" w:hAnsi="Calibri"/>
                <w:sz w:val="18"/>
                <w:szCs w:val="18"/>
              </w:rPr>
              <w:t>GNP, AID AND POVERTY</w:t>
            </w:r>
          </w:p>
        </w:tc>
        <w:tc>
          <w:tcPr>
            <w:tcW w:w="1701" w:type="dxa"/>
          </w:tcPr>
          <w:p w:rsidR="00804CE6" w:rsidRPr="00466760" w:rsidRDefault="00804CE6" w:rsidP="0017048A">
            <w:pPr>
              <w:rPr>
                <w:rFonts w:ascii="Calibri" w:hAnsi="Calibri"/>
                <w:sz w:val="18"/>
                <w:szCs w:val="18"/>
              </w:rPr>
            </w:pPr>
          </w:p>
        </w:tc>
      </w:tr>
      <w:tr w:rsidR="00804CE6" w:rsidRPr="00466760" w:rsidTr="0017048A">
        <w:trPr>
          <w:jc w:val="center"/>
        </w:trPr>
        <w:tc>
          <w:tcPr>
            <w:tcW w:w="6487" w:type="dxa"/>
          </w:tcPr>
          <w:p w:rsidR="00804CE6" w:rsidRPr="00466760" w:rsidRDefault="00804CE6" w:rsidP="0017048A">
            <w:pPr>
              <w:rPr>
                <w:rFonts w:ascii="Calibri" w:hAnsi="Calibri"/>
                <w:sz w:val="18"/>
                <w:szCs w:val="18"/>
              </w:rPr>
            </w:pPr>
            <w:r w:rsidRPr="00466760">
              <w:rPr>
                <w:rFonts w:ascii="Calibri" w:hAnsi="Calibri"/>
                <w:sz w:val="18"/>
                <w:szCs w:val="18"/>
              </w:rPr>
              <w:t>ADULT ILLITERATES (15 and over)</w:t>
            </w:r>
          </w:p>
        </w:tc>
        <w:tc>
          <w:tcPr>
            <w:tcW w:w="1701" w:type="dxa"/>
          </w:tcPr>
          <w:p w:rsidR="00804CE6" w:rsidRPr="00466760" w:rsidRDefault="00804CE6" w:rsidP="0017048A">
            <w:pPr>
              <w:rPr>
                <w:rFonts w:ascii="Calibri" w:hAnsi="Calibri"/>
                <w:sz w:val="18"/>
                <w:szCs w:val="18"/>
              </w:rPr>
            </w:pPr>
          </w:p>
        </w:tc>
      </w:tr>
    </w:tbl>
    <w:p w:rsidR="00804CE6" w:rsidRPr="00466760" w:rsidRDefault="00804CE6" w:rsidP="00804CE6">
      <w:pPr>
        <w:tabs>
          <w:tab w:val="left" w:pos="1976"/>
        </w:tabs>
        <w:rPr>
          <w:rFonts w:ascii="Calibri" w:hAnsi="Calibri"/>
          <w:sz w:val="18"/>
          <w:szCs w:val="18"/>
        </w:rPr>
      </w:pPr>
      <w:r w:rsidRPr="00466760">
        <w:rPr>
          <w:rFonts w:ascii="Calibri" w:hAnsi="Calibri"/>
          <w:sz w:val="18"/>
          <w:szCs w:val="18"/>
        </w:rPr>
        <w:tab/>
      </w:r>
    </w:p>
    <w:tbl>
      <w:tblPr>
        <w:tblStyle w:val="TableGrid"/>
        <w:tblW w:w="8188" w:type="dxa"/>
        <w:jc w:val="center"/>
        <w:tblLook w:val="04A0" w:firstRow="1" w:lastRow="0" w:firstColumn="1" w:lastColumn="0" w:noHBand="0" w:noVBand="1"/>
      </w:tblPr>
      <w:tblGrid>
        <w:gridCol w:w="6487"/>
        <w:gridCol w:w="1701"/>
      </w:tblGrid>
      <w:tr w:rsidR="00804CE6" w:rsidRPr="00466760" w:rsidTr="0017048A">
        <w:trPr>
          <w:jc w:val="center"/>
        </w:trPr>
        <w:tc>
          <w:tcPr>
            <w:tcW w:w="6487" w:type="dxa"/>
          </w:tcPr>
          <w:p w:rsidR="00804CE6" w:rsidRPr="00466760" w:rsidRDefault="00804CE6" w:rsidP="0017048A">
            <w:pPr>
              <w:jc w:val="center"/>
              <w:rPr>
                <w:rFonts w:ascii="Calibri" w:hAnsi="Calibri"/>
                <w:b/>
                <w:color w:val="DC241F"/>
                <w:sz w:val="18"/>
                <w:szCs w:val="18"/>
              </w:rPr>
            </w:pPr>
            <w:r w:rsidRPr="00466760">
              <w:rPr>
                <w:rFonts w:ascii="Calibri" w:hAnsi="Calibri"/>
                <w:b/>
                <w:color w:val="DC241F"/>
                <w:sz w:val="18"/>
                <w:szCs w:val="18"/>
              </w:rPr>
              <w:t>EARLY CHILDHOOD CARE AND EDUCATION</w:t>
            </w:r>
          </w:p>
        </w:tc>
        <w:tc>
          <w:tcPr>
            <w:tcW w:w="1701" w:type="dxa"/>
          </w:tcPr>
          <w:p w:rsidR="00804CE6" w:rsidRPr="00466760" w:rsidRDefault="00804CE6" w:rsidP="0017048A">
            <w:pPr>
              <w:rPr>
                <w:rFonts w:ascii="Calibri" w:hAnsi="Calibri"/>
                <w:sz w:val="18"/>
                <w:szCs w:val="18"/>
              </w:rPr>
            </w:pPr>
          </w:p>
        </w:tc>
      </w:tr>
      <w:tr w:rsidR="00804CE6" w:rsidRPr="00466760" w:rsidTr="0017048A">
        <w:trPr>
          <w:jc w:val="center"/>
        </w:trPr>
        <w:tc>
          <w:tcPr>
            <w:tcW w:w="6487" w:type="dxa"/>
          </w:tcPr>
          <w:p w:rsidR="00804CE6" w:rsidRPr="00466760" w:rsidRDefault="00804CE6" w:rsidP="0017048A">
            <w:pPr>
              <w:rPr>
                <w:rFonts w:ascii="Calibri" w:hAnsi="Calibri"/>
                <w:sz w:val="18"/>
                <w:szCs w:val="18"/>
              </w:rPr>
            </w:pPr>
            <w:r w:rsidRPr="00466760">
              <w:rPr>
                <w:rFonts w:ascii="Calibri" w:hAnsi="Calibri"/>
                <w:sz w:val="18"/>
                <w:szCs w:val="18"/>
              </w:rPr>
              <w:t>CHILD SURVIVAL</w:t>
            </w:r>
          </w:p>
        </w:tc>
        <w:tc>
          <w:tcPr>
            <w:tcW w:w="1701" w:type="dxa"/>
          </w:tcPr>
          <w:p w:rsidR="00804CE6" w:rsidRPr="00466760" w:rsidRDefault="00804CE6" w:rsidP="0017048A">
            <w:pPr>
              <w:rPr>
                <w:rFonts w:ascii="Calibri" w:hAnsi="Calibri"/>
                <w:sz w:val="18"/>
                <w:szCs w:val="18"/>
              </w:rPr>
            </w:pPr>
          </w:p>
        </w:tc>
      </w:tr>
      <w:tr w:rsidR="00804CE6" w:rsidRPr="00466760" w:rsidTr="0017048A">
        <w:trPr>
          <w:jc w:val="center"/>
        </w:trPr>
        <w:tc>
          <w:tcPr>
            <w:tcW w:w="6487" w:type="dxa"/>
          </w:tcPr>
          <w:p w:rsidR="00804CE6" w:rsidRPr="00466760" w:rsidRDefault="00804CE6" w:rsidP="0017048A">
            <w:pPr>
              <w:rPr>
                <w:rFonts w:ascii="Calibri" w:hAnsi="Calibri"/>
                <w:sz w:val="18"/>
                <w:szCs w:val="18"/>
              </w:rPr>
            </w:pPr>
            <w:r w:rsidRPr="00466760">
              <w:rPr>
                <w:rFonts w:ascii="Calibri" w:hAnsi="Calibri"/>
                <w:sz w:val="18"/>
                <w:szCs w:val="18"/>
              </w:rPr>
              <w:t>CHILD WELL-BEING</w:t>
            </w:r>
          </w:p>
        </w:tc>
        <w:tc>
          <w:tcPr>
            <w:tcW w:w="1701" w:type="dxa"/>
          </w:tcPr>
          <w:p w:rsidR="00804CE6" w:rsidRPr="00466760" w:rsidRDefault="00804CE6" w:rsidP="0017048A">
            <w:pPr>
              <w:rPr>
                <w:rFonts w:ascii="Calibri" w:hAnsi="Calibri"/>
                <w:sz w:val="18"/>
                <w:szCs w:val="18"/>
              </w:rPr>
            </w:pPr>
          </w:p>
        </w:tc>
      </w:tr>
      <w:tr w:rsidR="00804CE6" w:rsidRPr="00466760" w:rsidTr="0017048A">
        <w:trPr>
          <w:jc w:val="center"/>
        </w:trPr>
        <w:tc>
          <w:tcPr>
            <w:tcW w:w="6487" w:type="dxa"/>
          </w:tcPr>
          <w:p w:rsidR="00804CE6" w:rsidRPr="00466760" w:rsidRDefault="00804CE6" w:rsidP="0017048A">
            <w:pPr>
              <w:rPr>
                <w:rFonts w:ascii="Calibri" w:hAnsi="Calibri"/>
                <w:sz w:val="18"/>
                <w:szCs w:val="18"/>
              </w:rPr>
            </w:pPr>
            <w:r w:rsidRPr="00466760">
              <w:rPr>
                <w:rFonts w:ascii="Calibri" w:hAnsi="Calibri"/>
                <w:sz w:val="18"/>
                <w:szCs w:val="18"/>
              </w:rPr>
              <w:t>WOMEN'S EMPLOYMENT AND MATERNITY LEAVE</w:t>
            </w:r>
          </w:p>
        </w:tc>
        <w:tc>
          <w:tcPr>
            <w:tcW w:w="1701" w:type="dxa"/>
          </w:tcPr>
          <w:p w:rsidR="00804CE6" w:rsidRPr="00466760" w:rsidRDefault="00804CE6" w:rsidP="0017048A">
            <w:pPr>
              <w:rPr>
                <w:rFonts w:ascii="Calibri" w:hAnsi="Calibri"/>
                <w:sz w:val="18"/>
                <w:szCs w:val="18"/>
              </w:rPr>
            </w:pPr>
          </w:p>
        </w:tc>
      </w:tr>
      <w:tr w:rsidR="00804CE6" w:rsidRPr="00466760" w:rsidTr="0017048A">
        <w:trPr>
          <w:jc w:val="center"/>
        </w:trPr>
        <w:tc>
          <w:tcPr>
            <w:tcW w:w="6487" w:type="dxa"/>
          </w:tcPr>
          <w:p w:rsidR="00804CE6" w:rsidRPr="00466760" w:rsidRDefault="00804CE6" w:rsidP="0017048A">
            <w:pPr>
              <w:rPr>
                <w:rFonts w:ascii="Calibri" w:hAnsi="Calibri"/>
                <w:sz w:val="18"/>
                <w:szCs w:val="18"/>
              </w:rPr>
            </w:pPr>
            <w:r w:rsidRPr="00466760">
              <w:rPr>
                <w:rFonts w:ascii="Calibri" w:hAnsi="Calibri"/>
                <w:sz w:val="18"/>
                <w:szCs w:val="18"/>
              </w:rPr>
              <w:t>ENROLMENT IN PRE-PRIMARY EDUCATION</w:t>
            </w:r>
          </w:p>
        </w:tc>
        <w:tc>
          <w:tcPr>
            <w:tcW w:w="1701" w:type="dxa"/>
          </w:tcPr>
          <w:p w:rsidR="00804CE6" w:rsidRPr="00466760" w:rsidRDefault="00804CE6" w:rsidP="0017048A">
            <w:pPr>
              <w:rPr>
                <w:rFonts w:ascii="Calibri" w:hAnsi="Calibri"/>
                <w:sz w:val="18"/>
                <w:szCs w:val="18"/>
              </w:rPr>
            </w:pPr>
          </w:p>
        </w:tc>
      </w:tr>
      <w:tr w:rsidR="00804CE6" w:rsidRPr="00466760" w:rsidTr="0017048A">
        <w:trPr>
          <w:jc w:val="center"/>
        </w:trPr>
        <w:tc>
          <w:tcPr>
            <w:tcW w:w="6487" w:type="dxa"/>
          </w:tcPr>
          <w:p w:rsidR="00804CE6" w:rsidRPr="00466760" w:rsidRDefault="00804CE6" w:rsidP="0017048A">
            <w:pPr>
              <w:rPr>
                <w:rFonts w:ascii="Calibri" w:hAnsi="Calibri"/>
                <w:sz w:val="18"/>
                <w:szCs w:val="18"/>
              </w:rPr>
            </w:pPr>
            <w:r w:rsidRPr="00466760">
              <w:rPr>
                <w:rFonts w:ascii="Calibri" w:hAnsi="Calibri"/>
                <w:sz w:val="18"/>
                <w:szCs w:val="18"/>
              </w:rPr>
              <w:t>GROSS ENROLMENT RATIO (GER) IN PRE-PRIMARY AND OTHER ECCE PROGRAMS (%)</w:t>
            </w:r>
          </w:p>
        </w:tc>
        <w:tc>
          <w:tcPr>
            <w:tcW w:w="1701" w:type="dxa"/>
          </w:tcPr>
          <w:p w:rsidR="00804CE6" w:rsidRPr="00466760" w:rsidRDefault="00804CE6" w:rsidP="0017048A">
            <w:pPr>
              <w:rPr>
                <w:rFonts w:ascii="Calibri" w:hAnsi="Calibri"/>
                <w:sz w:val="18"/>
                <w:szCs w:val="18"/>
              </w:rPr>
            </w:pPr>
          </w:p>
        </w:tc>
      </w:tr>
      <w:tr w:rsidR="00804CE6" w:rsidRPr="00466760" w:rsidTr="0017048A">
        <w:trPr>
          <w:jc w:val="center"/>
        </w:trPr>
        <w:tc>
          <w:tcPr>
            <w:tcW w:w="6487" w:type="dxa"/>
          </w:tcPr>
          <w:p w:rsidR="00804CE6" w:rsidRPr="00466760" w:rsidRDefault="00804CE6" w:rsidP="0017048A">
            <w:pPr>
              <w:rPr>
                <w:rFonts w:ascii="Calibri" w:hAnsi="Calibri"/>
                <w:sz w:val="18"/>
                <w:szCs w:val="18"/>
              </w:rPr>
            </w:pPr>
            <w:r w:rsidRPr="00466760">
              <w:rPr>
                <w:rFonts w:ascii="Calibri" w:hAnsi="Calibri"/>
                <w:sz w:val="18"/>
                <w:szCs w:val="18"/>
              </w:rPr>
              <w:t>NET ENROLMENT RATION (NER) IN PRE-PRIMARY EDUCATION (%)</w:t>
            </w:r>
          </w:p>
        </w:tc>
        <w:tc>
          <w:tcPr>
            <w:tcW w:w="1701" w:type="dxa"/>
          </w:tcPr>
          <w:p w:rsidR="00804CE6" w:rsidRPr="00466760" w:rsidRDefault="00804CE6" w:rsidP="0017048A">
            <w:pPr>
              <w:rPr>
                <w:rFonts w:ascii="Calibri" w:hAnsi="Calibri"/>
                <w:sz w:val="18"/>
                <w:szCs w:val="18"/>
              </w:rPr>
            </w:pPr>
          </w:p>
        </w:tc>
      </w:tr>
      <w:tr w:rsidR="00804CE6" w:rsidRPr="00466760" w:rsidTr="0017048A">
        <w:trPr>
          <w:jc w:val="center"/>
        </w:trPr>
        <w:tc>
          <w:tcPr>
            <w:tcW w:w="6487" w:type="dxa"/>
          </w:tcPr>
          <w:p w:rsidR="00804CE6" w:rsidRPr="00466760" w:rsidRDefault="00804CE6" w:rsidP="0017048A">
            <w:pPr>
              <w:rPr>
                <w:rFonts w:ascii="Calibri" w:hAnsi="Calibri"/>
                <w:sz w:val="18"/>
                <w:szCs w:val="18"/>
              </w:rPr>
            </w:pPr>
            <w:r w:rsidRPr="00466760">
              <w:rPr>
                <w:rFonts w:ascii="Calibri" w:hAnsi="Calibri"/>
                <w:sz w:val="18"/>
                <w:szCs w:val="18"/>
              </w:rPr>
              <w:t>PRE-PRIMARY EDUCATION ADJUSTED NET ENROLMENT RATIO (ANER) (%)</w:t>
            </w:r>
          </w:p>
        </w:tc>
        <w:tc>
          <w:tcPr>
            <w:tcW w:w="1701" w:type="dxa"/>
          </w:tcPr>
          <w:p w:rsidR="00804CE6" w:rsidRPr="00466760" w:rsidRDefault="00804CE6" w:rsidP="0017048A">
            <w:pPr>
              <w:rPr>
                <w:rFonts w:ascii="Calibri" w:hAnsi="Calibri"/>
                <w:sz w:val="18"/>
                <w:szCs w:val="18"/>
              </w:rPr>
            </w:pPr>
          </w:p>
        </w:tc>
      </w:tr>
      <w:tr w:rsidR="00804CE6" w:rsidRPr="00466760" w:rsidTr="0017048A">
        <w:trPr>
          <w:jc w:val="center"/>
        </w:trPr>
        <w:tc>
          <w:tcPr>
            <w:tcW w:w="6487" w:type="dxa"/>
          </w:tcPr>
          <w:p w:rsidR="00804CE6" w:rsidRPr="00466760" w:rsidRDefault="00804CE6" w:rsidP="0017048A">
            <w:pPr>
              <w:rPr>
                <w:rFonts w:ascii="Calibri" w:hAnsi="Calibri"/>
                <w:sz w:val="18"/>
                <w:szCs w:val="18"/>
              </w:rPr>
            </w:pPr>
            <w:r w:rsidRPr="00466760">
              <w:rPr>
                <w:rFonts w:ascii="Calibri" w:hAnsi="Calibri"/>
                <w:sz w:val="18"/>
                <w:szCs w:val="18"/>
              </w:rPr>
              <w:t>PRE-PRIMARY SCHOOL LIFE EXPECTANCY</w:t>
            </w:r>
          </w:p>
        </w:tc>
        <w:tc>
          <w:tcPr>
            <w:tcW w:w="1701" w:type="dxa"/>
          </w:tcPr>
          <w:p w:rsidR="00804CE6" w:rsidRPr="00466760" w:rsidRDefault="00804CE6" w:rsidP="0017048A">
            <w:pPr>
              <w:rPr>
                <w:rFonts w:ascii="Calibri" w:hAnsi="Calibri"/>
                <w:sz w:val="18"/>
                <w:szCs w:val="18"/>
              </w:rPr>
            </w:pPr>
          </w:p>
        </w:tc>
      </w:tr>
      <w:tr w:rsidR="00804CE6" w:rsidRPr="00466760" w:rsidTr="0017048A">
        <w:trPr>
          <w:jc w:val="center"/>
        </w:trPr>
        <w:tc>
          <w:tcPr>
            <w:tcW w:w="6487" w:type="dxa"/>
          </w:tcPr>
          <w:p w:rsidR="00804CE6" w:rsidRPr="00466760" w:rsidRDefault="00804CE6" w:rsidP="0017048A">
            <w:pPr>
              <w:rPr>
                <w:rFonts w:ascii="Calibri" w:hAnsi="Calibri"/>
                <w:sz w:val="18"/>
                <w:szCs w:val="18"/>
              </w:rPr>
            </w:pPr>
            <w:r w:rsidRPr="00466760">
              <w:rPr>
                <w:rFonts w:ascii="Calibri" w:hAnsi="Calibri"/>
                <w:sz w:val="18"/>
                <w:szCs w:val="18"/>
              </w:rPr>
              <w:t>NEW ENTRANTS TO THE FIRST GRADE OF PRIMARY EDUCATION WITH ECCE EXPERIENCE (%)</w:t>
            </w:r>
          </w:p>
        </w:tc>
        <w:tc>
          <w:tcPr>
            <w:tcW w:w="1701" w:type="dxa"/>
          </w:tcPr>
          <w:p w:rsidR="00804CE6" w:rsidRPr="00466760" w:rsidRDefault="00804CE6" w:rsidP="0017048A">
            <w:pPr>
              <w:rPr>
                <w:rFonts w:ascii="Calibri" w:hAnsi="Calibri"/>
                <w:sz w:val="18"/>
                <w:szCs w:val="18"/>
              </w:rPr>
            </w:pPr>
          </w:p>
        </w:tc>
      </w:tr>
    </w:tbl>
    <w:p w:rsidR="00804CE6" w:rsidRPr="00466760" w:rsidRDefault="00804CE6" w:rsidP="00804CE6">
      <w:pPr>
        <w:jc w:val="center"/>
        <w:rPr>
          <w:rFonts w:ascii="Calibri" w:hAnsi="Calibri"/>
          <w:sz w:val="18"/>
          <w:szCs w:val="18"/>
        </w:rPr>
      </w:pPr>
    </w:p>
    <w:tbl>
      <w:tblPr>
        <w:tblStyle w:val="TableGrid"/>
        <w:tblW w:w="8188" w:type="dxa"/>
        <w:jc w:val="center"/>
        <w:tblLook w:val="04A0" w:firstRow="1" w:lastRow="0" w:firstColumn="1" w:lastColumn="0" w:noHBand="0" w:noVBand="1"/>
      </w:tblPr>
      <w:tblGrid>
        <w:gridCol w:w="6487"/>
        <w:gridCol w:w="1701"/>
      </w:tblGrid>
      <w:tr w:rsidR="00804CE6" w:rsidRPr="00466760" w:rsidTr="0017048A">
        <w:trPr>
          <w:jc w:val="center"/>
        </w:trPr>
        <w:tc>
          <w:tcPr>
            <w:tcW w:w="6487" w:type="dxa"/>
          </w:tcPr>
          <w:p w:rsidR="00804CE6" w:rsidRPr="00466760" w:rsidRDefault="00804CE6" w:rsidP="0017048A">
            <w:pPr>
              <w:jc w:val="center"/>
              <w:rPr>
                <w:rFonts w:ascii="Calibri" w:hAnsi="Calibri"/>
                <w:b/>
                <w:color w:val="DC241F"/>
                <w:sz w:val="18"/>
                <w:szCs w:val="18"/>
              </w:rPr>
            </w:pPr>
            <w:r w:rsidRPr="00466760">
              <w:rPr>
                <w:rFonts w:ascii="Calibri" w:hAnsi="Calibri"/>
                <w:b/>
                <w:color w:val="DC241F"/>
                <w:sz w:val="18"/>
                <w:szCs w:val="18"/>
              </w:rPr>
              <w:t>ACCESS TO PRIMARY EDUCATION</w:t>
            </w:r>
          </w:p>
        </w:tc>
        <w:tc>
          <w:tcPr>
            <w:tcW w:w="1701" w:type="dxa"/>
          </w:tcPr>
          <w:p w:rsidR="00804CE6" w:rsidRPr="00466760" w:rsidRDefault="00804CE6" w:rsidP="0017048A">
            <w:pPr>
              <w:rPr>
                <w:rFonts w:ascii="Calibri" w:hAnsi="Calibri"/>
                <w:sz w:val="18"/>
                <w:szCs w:val="18"/>
              </w:rPr>
            </w:pPr>
          </w:p>
        </w:tc>
      </w:tr>
      <w:tr w:rsidR="00804CE6" w:rsidRPr="00466760" w:rsidTr="0017048A">
        <w:trPr>
          <w:jc w:val="center"/>
        </w:trPr>
        <w:tc>
          <w:tcPr>
            <w:tcW w:w="6487" w:type="dxa"/>
          </w:tcPr>
          <w:p w:rsidR="00804CE6" w:rsidRPr="00466760" w:rsidRDefault="00804CE6" w:rsidP="0017048A">
            <w:pPr>
              <w:rPr>
                <w:rFonts w:ascii="Calibri" w:hAnsi="Calibri"/>
                <w:sz w:val="18"/>
                <w:szCs w:val="18"/>
              </w:rPr>
            </w:pPr>
            <w:r w:rsidRPr="00466760">
              <w:rPr>
                <w:rFonts w:ascii="Calibri" w:hAnsi="Calibri"/>
                <w:sz w:val="18"/>
                <w:szCs w:val="18"/>
              </w:rPr>
              <w:t>LEGAL GUARANTEE OF FREE EDUCATION</w:t>
            </w:r>
          </w:p>
        </w:tc>
        <w:tc>
          <w:tcPr>
            <w:tcW w:w="1701" w:type="dxa"/>
          </w:tcPr>
          <w:p w:rsidR="00804CE6" w:rsidRPr="00466760" w:rsidRDefault="00804CE6" w:rsidP="0017048A">
            <w:pPr>
              <w:rPr>
                <w:rFonts w:ascii="Calibri" w:hAnsi="Calibri"/>
                <w:sz w:val="18"/>
                <w:szCs w:val="18"/>
              </w:rPr>
            </w:pPr>
          </w:p>
        </w:tc>
      </w:tr>
      <w:tr w:rsidR="00804CE6" w:rsidRPr="00466760" w:rsidTr="0017048A">
        <w:trPr>
          <w:jc w:val="center"/>
        </w:trPr>
        <w:tc>
          <w:tcPr>
            <w:tcW w:w="6487" w:type="dxa"/>
          </w:tcPr>
          <w:p w:rsidR="00804CE6" w:rsidRPr="00466760" w:rsidRDefault="00804CE6" w:rsidP="0017048A">
            <w:pPr>
              <w:rPr>
                <w:rFonts w:ascii="Calibri" w:hAnsi="Calibri"/>
                <w:sz w:val="18"/>
                <w:szCs w:val="18"/>
              </w:rPr>
            </w:pPr>
            <w:r w:rsidRPr="00466760">
              <w:rPr>
                <w:rFonts w:ascii="Calibri" w:hAnsi="Calibri"/>
                <w:sz w:val="18"/>
                <w:szCs w:val="18"/>
              </w:rPr>
              <w:t>OFFICIAL PRIMARY SCHOOL AGE ENTRY (2011)</w:t>
            </w:r>
          </w:p>
        </w:tc>
        <w:tc>
          <w:tcPr>
            <w:tcW w:w="1701" w:type="dxa"/>
          </w:tcPr>
          <w:p w:rsidR="00804CE6" w:rsidRPr="00466760" w:rsidRDefault="00804CE6" w:rsidP="0017048A">
            <w:pPr>
              <w:rPr>
                <w:rFonts w:ascii="Calibri" w:hAnsi="Calibri"/>
                <w:sz w:val="18"/>
                <w:szCs w:val="18"/>
              </w:rPr>
            </w:pPr>
          </w:p>
        </w:tc>
      </w:tr>
      <w:tr w:rsidR="00804CE6" w:rsidRPr="00466760" w:rsidTr="0017048A">
        <w:trPr>
          <w:jc w:val="center"/>
        </w:trPr>
        <w:tc>
          <w:tcPr>
            <w:tcW w:w="6487" w:type="dxa"/>
          </w:tcPr>
          <w:p w:rsidR="00804CE6" w:rsidRPr="00466760" w:rsidRDefault="00804CE6" w:rsidP="0017048A">
            <w:pPr>
              <w:rPr>
                <w:rFonts w:ascii="Calibri" w:hAnsi="Calibri"/>
                <w:sz w:val="18"/>
                <w:szCs w:val="18"/>
              </w:rPr>
            </w:pPr>
            <w:r w:rsidRPr="00466760">
              <w:rPr>
                <w:rFonts w:ascii="Calibri" w:hAnsi="Calibri"/>
                <w:sz w:val="18"/>
                <w:szCs w:val="18"/>
              </w:rPr>
              <w:t>NEW ENTRANTS (000)</w:t>
            </w:r>
          </w:p>
        </w:tc>
        <w:tc>
          <w:tcPr>
            <w:tcW w:w="1701" w:type="dxa"/>
          </w:tcPr>
          <w:p w:rsidR="00804CE6" w:rsidRPr="00466760" w:rsidRDefault="00804CE6" w:rsidP="0017048A">
            <w:pPr>
              <w:rPr>
                <w:rFonts w:ascii="Calibri" w:hAnsi="Calibri"/>
                <w:sz w:val="18"/>
                <w:szCs w:val="18"/>
              </w:rPr>
            </w:pPr>
          </w:p>
        </w:tc>
      </w:tr>
      <w:tr w:rsidR="00804CE6" w:rsidRPr="00466760" w:rsidTr="0017048A">
        <w:trPr>
          <w:jc w:val="center"/>
        </w:trPr>
        <w:tc>
          <w:tcPr>
            <w:tcW w:w="6487" w:type="dxa"/>
          </w:tcPr>
          <w:p w:rsidR="00804CE6" w:rsidRPr="00466760" w:rsidRDefault="00804CE6" w:rsidP="0017048A">
            <w:pPr>
              <w:rPr>
                <w:rFonts w:ascii="Calibri" w:hAnsi="Calibri"/>
                <w:sz w:val="18"/>
                <w:szCs w:val="18"/>
              </w:rPr>
            </w:pPr>
            <w:r w:rsidRPr="00466760">
              <w:rPr>
                <w:rFonts w:ascii="Calibri" w:hAnsi="Calibri"/>
                <w:sz w:val="18"/>
                <w:szCs w:val="18"/>
              </w:rPr>
              <w:t>GROSS INTAKE RATE (GIR) IN PRIMARY EDUCATION (%)</w:t>
            </w:r>
          </w:p>
        </w:tc>
        <w:tc>
          <w:tcPr>
            <w:tcW w:w="1701" w:type="dxa"/>
          </w:tcPr>
          <w:p w:rsidR="00804CE6" w:rsidRPr="00466760" w:rsidRDefault="00804CE6" w:rsidP="0017048A">
            <w:pPr>
              <w:rPr>
                <w:rFonts w:ascii="Calibri" w:hAnsi="Calibri"/>
                <w:sz w:val="18"/>
                <w:szCs w:val="18"/>
              </w:rPr>
            </w:pPr>
          </w:p>
        </w:tc>
      </w:tr>
      <w:tr w:rsidR="00804CE6" w:rsidRPr="00466760" w:rsidTr="0017048A">
        <w:trPr>
          <w:jc w:val="center"/>
        </w:trPr>
        <w:tc>
          <w:tcPr>
            <w:tcW w:w="6487" w:type="dxa"/>
          </w:tcPr>
          <w:p w:rsidR="00804CE6" w:rsidRPr="00466760" w:rsidRDefault="00804CE6" w:rsidP="0017048A">
            <w:pPr>
              <w:ind w:firstLine="29"/>
              <w:jc w:val="both"/>
              <w:rPr>
                <w:rFonts w:ascii="Calibri" w:hAnsi="Calibri"/>
                <w:sz w:val="18"/>
                <w:szCs w:val="18"/>
              </w:rPr>
            </w:pPr>
            <w:r w:rsidRPr="00466760">
              <w:rPr>
                <w:rFonts w:ascii="Calibri" w:hAnsi="Calibri"/>
                <w:sz w:val="18"/>
                <w:szCs w:val="18"/>
              </w:rPr>
              <w:t>NET INTAKE RATE (NIR) IN PRIMARY EDUCATION (%)</w:t>
            </w:r>
          </w:p>
        </w:tc>
        <w:tc>
          <w:tcPr>
            <w:tcW w:w="1701" w:type="dxa"/>
          </w:tcPr>
          <w:p w:rsidR="00804CE6" w:rsidRPr="00466760" w:rsidRDefault="00804CE6" w:rsidP="0017048A">
            <w:pPr>
              <w:rPr>
                <w:rFonts w:ascii="Calibri" w:hAnsi="Calibri"/>
                <w:sz w:val="18"/>
                <w:szCs w:val="18"/>
              </w:rPr>
            </w:pPr>
          </w:p>
        </w:tc>
      </w:tr>
      <w:tr w:rsidR="00804CE6" w:rsidRPr="00466760" w:rsidTr="0017048A">
        <w:trPr>
          <w:jc w:val="center"/>
        </w:trPr>
        <w:tc>
          <w:tcPr>
            <w:tcW w:w="6487" w:type="dxa"/>
          </w:tcPr>
          <w:p w:rsidR="00804CE6" w:rsidRPr="00466760" w:rsidRDefault="00804CE6" w:rsidP="0017048A">
            <w:pPr>
              <w:rPr>
                <w:rFonts w:ascii="Calibri" w:hAnsi="Calibri"/>
                <w:sz w:val="18"/>
                <w:szCs w:val="18"/>
              </w:rPr>
            </w:pPr>
            <w:r w:rsidRPr="00466760">
              <w:rPr>
                <w:rFonts w:ascii="Calibri" w:hAnsi="Calibri"/>
                <w:sz w:val="18"/>
                <w:szCs w:val="18"/>
              </w:rPr>
              <w:t>PRIMARY EDUCATION ADJUSTED NET INTAKE RATE (ANIR) (%)</w:t>
            </w:r>
          </w:p>
        </w:tc>
        <w:tc>
          <w:tcPr>
            <w:tcW w:w="1701" w:type="dxa"/>
          </w:tcPr>
          <w:p w:rsidR="00804CE6" w:rsidRPr="00466760" w:rsidRDefault="00804CE6" w:rsidP="0017048A">
            <w:pPr>
              <w:rPr>
                <w:rFonts w:ascii="Calibri" w:hAnsi="Calibri"/>
                <w:sz w:val="18"/>
                <w:szCs w:val="18"/>
              </w:rPr>
            </w:pPr>
          </w:p>
        </w:tc>
      </w:tr>
      <w:tr w:rsidR="00804CE6" w:rsidRPr="00466760" w:rsidTr="0017048A">
        <w:trPr>
          <w:jc w:val="center"/>
        </w:trPr>
        <w:tc>
          <w:tcPr>
            <w:tcW w:w="6487" w:type="dxa"/>
          </w:tcPr>
          <w:p w:rsidR="00804CE6" w:rsidRPr="00466760" w:rsidRDefault="00804CE6" w:rsidP="0017048A">
            <w:pPr>
              <w:rPr>
                <w:rFonts w:ascii="Calibri" w:hAnsi="Calibri"/>
                <w:sz w:val="18"/>
                <w:szCs w:val="18"/>
              </w:rPr>
            </w:pPr>
            <w:r w:rsidRPr="00466760">
              <w:rPr>
                <w:rFonts w:ascii="Calibri" w:hAnsi="Calibri"/>
                <w:sz w:val="18"/>
                <w:szCs w:val="18"/>
              </w:rPr>
              <w:t>SCHOOL LIFE EXPECTANCY</w:t>
            </w:r>
          </w:p>
        </w:tc>
        <w:tc>
          <w:tcPr>
            <w:tcW w:w="1701" w:type="dxa"/>
          </w:tcPr>
          <w:p w:rsidR="00804CE6" w:rsidRPr="00466760" w:rsidRDefault="00804CE6" w:rsidP="0017048A">
            <w:pPr>
              <w:rPr>
                <w:rFonts w:ascii="Calibri" w:hAnsi="Calibri"/>
                <w:sz w:val="18"/>
                <w:szCs w:val="18"/>
              </w:rPr>
            </w:pPr>
          </w:p>
        </w:tc>
      </w:tr>
    </w:tbl>
    <w:p w:rsidR="00804CE6" w:rsidRPr="00466760" w:rsidRDefault="00804CE6" w:rsidP="00804CE6">
      <w:pPr>
        <w:jc w:val="center"/>
        <w:rPr>
          <w:rFonts w:ascii="Calibri" w:hAnsi="Calibri"/>
          <w:sz w:val="18"/>
          <w:szCs w:val="18"/>
        </w:rPr>
      </w:pPr>
    </w:p>
    <w:tbl>
      <w:tblPr>
        <w:tblStyle w:val="TableGrid"/>
        <w:tblW w:w="8188" w:type="dxa"/>
        <w:jc w:val="center"/>
        <w:tblLook w:val="04A0" w:firstRow="1" w:lastRow="0" w:firstColumn="1" w:lastColumn="0" w:noHBand="0" w:noVBand="1"/>
      </w:tblPr>
      <w:tblGrid>
        <w:gridCol w:w="6487"/>
        <w:gridCol w:w="1701"/>
      </w:tblGrid>
      <w:tr w:rsidR="00804CE6" w:rsidRPr="00466760" w:rsidTr="0017048A">
        <w:trPr>
          <w:jc w:val="center"/>
        </w:trPr>
        <w:tc>
          <w:tcPr>
            <w:tcW w:w="6487" w:type="dxa"/>
          </w:tcPr>
          <w:p w:rsidR="00804CE6" w:rsidRPr="00466760" w:rsidRDefault="00804CE6" w:rsidP="0017048A">
            <w:pPr>
              <w:jc w:val="center"/>
              <w:rPr>
                <w:rFonts w:ascii="Calibri" w:hAnsi="Calibri"/>
                <w:b/>
                <w:color w:val="DC241F"/>
                <w:sz w:val="18"/>
                <w:szCs w:val="18"/>
              </w:rPr>
            </w:pPr>
            <w:r w:rsidRPr="00466760">
              <w:rPr>
                <w:rFonts w:ascii="Calibri" w:hAnsi="Calibri"/>
                <w:b/>
                <w:color w:val="DC241F"/>
                <w:sz w:val="18"/>
                <w:szCs w:val="18"/>
              </w:rPr>
              <w:t>PARTICIPATION IN PRIMARY EDUCATION</w:t>
            </w:r>
          </w:p>
        </w:tc>
        <w:tc>
          <w:tcPr>
            <w:tcW w:w="1701" w:type="dxa"/>
          </w:tcPr>
          <w:p w:rsidR="00804CE6" w:rsidRPr="00466760" w:rsidRDefault="00804CE6" w:rsidP="0017048A">
            <w:pPr>
              <w:rPr>
                <w:rFonts w:ascii="Calibri" w:hAnsi="Calibri"/>
                <w:sz w:val="18"/>
                <w:szCs w:val="18"/>
              </w:rPr>
            </w:pPr>
          </w:p>
        </w:tc>
      </w:tr>
      <w:tr w:rsidR="00804CE6" w:rsidRPr="00466760" w:rsidTr="0017048A">
        <w:trPr>
          <w:jc w:val="center"/>
        </w:trPr>
        <w:tc>
          <w:tcPr>
            <w:tcW w:w="6487" w:type="dxa"/>
          </w:tcPr>
          <w:p w:rsidR="00804CE6" w:rsidRPr="00466760" w:rsidRDefault="00804CE6" w:rsidP="0017048A">
            <w:pPr>
              <w:rPr>
                <w:rFonts w:ascii="Calibri" w:hAnsi="Calibri"/>
                <w:sz w:val="18"/>
                <w:szCs w:val="18"/>
              </w:rPr>
            </w:pPr>
            <w:r w:rsidRPr="00466760">
              <w:rPr>
                <w:rFonts w:ascii="Calibri" w:hAnsi="Calibri"/>
                <w:sz w:val="18"/>
                <w:szCs w:val="18"/>
              </w:rPr>
              <w:t>AGE GROUP 2011</w:t>
            </w:r>
          </w:p>
        </w:tc>
        <w:tc>
          <w:tcPr>
            <w:tcW w:w="1701" w:type="dxa"/>
          </w:tcPr>
          <w:p w:rsidR="00804CE6" w:rsidRPr="00466760" w:rsidRDefault="00804CE6" w:rsidP="0017048A">
            <w:pPr>
              <w:rPr>
                <w:rFonts w:ascii="Calibri" w:hAnsi="Calibri"/>
                <w:sz w:val="18"/>
                <w:szCs w:val="18"/>
              </w:rPr>
            </w:pPr>
          </w:p>
        </w:tc>
      </w:tr>
      <w:tr w:rsidR="00804CE6" w:rsidRPr="00466760" w:rsidTr="0017048A">
        <w:trPr>
          <w:jc w:val="center"/>
        </w:trPr>
        <w:tc>
          <w:tcPr>
            <w:tcW w:w="6487" w:type="dxa"/>
          </w:tcPr>
          <w:p w:rsidR="00804CE6" w:rsidRPr="00466760" w:rsidRDefault="00804CE6" w:rsidP="0017048A">
            <w:pPr>
              <w:rPr>
                <w:rFonts w:ascii="Calibri" w:hAnsi="Calibri"/>
                <w:sz w:val="18"/>
                <w:szCs w:val="18"/>
              </w:rPr>
            </w:pPr>
            <w:r w:rsidRPr="00466760">
              <w:rPr>
                <w:rFonts w:ascii="Calibri" w:hAnsi="Calibri"/>
                <w:sz w:val="18"/>
                <w:szCs w:val="18"/>
              </w:rPr>
              <w:t>SCHOOL-AGE POPULATION (000</w:t>
            </w:r>
            <w:proofErr w:type="gramStart"/>
            <w:r w:rsidRPr="00466760">
              <w:rPr>
                <w:rFonts w:ascii="Calibri" w:hAnsi="Calibri"/>
                <w:sz w:val="18"/>
                <w:szCs w:val="18"/>
              </w:rPr>
              <w:t>)  2011</w:t>
            </w:r>
            <w:proofErr w:type="gramEnd"/>
          </w:p>
        </w:tc>
        <w:tc>
          <w:tcPr>
            <w:tcW w:w="1701" w:type="dxa"/>
          </w:tcPr>
          <w:p w:rsidR="00804CE6" w:rsidRPr="00466760" w:rsidRDefault="00804CE6" w:rsidP="0017048A">
            <w:pPr>
              <w:rPr>
                <w:rFonts w:ascii="Calibri" w:hAnsi="Calibri"/>
                <w:sz w:val="18"/>
                <w:szCs w:val="18"/>
              </w:rPr>
            </w:pPr>
          </w:p>
        </w:tc>
      </w:tr>
      <w:tr w:rsidR="00804CE6" w:rsidRPr="00466760" w:rsidTr="0017048A">
        <w:trPr>
          <w:jc w:val="center"/>
        </w:trPr>
        <w:tc>
          <w:tcPr>
            <w:tcW w:w="6487" w:type="dxa"/>
          </w:tcPr>
          <w:p w:rsidR="00804CE6" w:rsidRPr="00466760" w:rsidRDefault="00804CE6" w:rsidP="0017048A">
            <w:pPr>
              <w:rPr>
                <w:rFonts w:ascii="Calibri" w:hAnsi="Calibri"/>
                <w:sz w:val="18"/>
                <w:szCs w:val="18"/>
              </w:rPr>
            </w:pPr>
            <w:r w:rsidRPr="00466760">
              <w:rPr>
                <w:rFonts w:ascii="Calibri" w:hAnsi="Calibri"/>
                <w:sz w:val="18"/>
                <w:szCs w:val="18"/>
              </w:rPr>
              <w:t>ENROLMENT IN PRIMARY EDUCATION</w:t>
            </w:r>
          </w:p>
        </w:tc>
        <w:tc>
          <w:tcPr>
            <w:tcW w:w="1701" w:type="dxa"/>
          </w:tcPr>
          <w:p w:rsidR="00804CE6" w:rsidRPr="00466760" w:rsidRDefault="00804CE6" w:rsidP="0017048A">
            <w:pPr>
              <w:rPr>
                <w:rFonts w:ascii="Calibri" w:hAnsi="Calibri"/>
                <w:sz w:val="18"/>
                <w:szCs w:val="18"/>
              </w:rPr>
            </w:pPr>
          </w:p>
        </w:tc>
      </w:tr>
      <w:tr w:rsidR="00804CE6" w:rsidRPr="00466760" w:rsidTr="0017048A">
        <w:trPr>
          <w:jc w:val="center"/>
        </w:trPr>
        <w:tc>
          <w:tcPr>
            <w:tcW w:w="6487" w:type="dxa"/>
          </w:tcPr>
          <w:p w:rsidR="00804CE6" w:rsidRPr="00466760" w:rsidRDefault="00804CE6" w:rsidP="0017048A">
            <w:pPr>
              <w:rPr>
                <w:rFonts w:ascii="Calibri" w:hAnsi="Calibri"/>
                <w:sz w:val="18"/>
                <w:szCs w:val="18"/>
              </w:rPr>
            </w:pPr>
            <w:r w:rsidRPr="00466760">
              <w:rPr>
                <w:rFonts w:ascii="Calibri" w:hAnsi="Calibri"/>
                <w:sz w:val="18"/>
                <w:szCs w:val="18"/>
              </w:rPr>
              <w:t>ENROLMENT IN PRIVATE INSTITUTIONS AS % OF TOTAL ENROLMENT</w:t>
            </w:r>
          </w:p>
        </w:tc>
        <w:tc>
          <w:tcPr>
            <w:tcW w:w="1701" w:type="dxa"/>
          </w:tcPr>
          <w:p w:rsidR="00804CE6" w:rsidRPr="00466760" w:rsidRDefault="00804CE6" w:rsidP="0017048A">
            <w:pPr>
              <w:rPr>
                <w:rFonts w:ascii="Calibri" w:hAnsi="Calibri"/>
                <w:sz w:val="18"/>
                <w:szCs w:val="18"/>
              </w:rPr>
            </w:pPr>
          </w:p>
        </w:tc>
      </w:tr>
      <w:tr w:rsidR="00804CE6" w:rsidRPr="00466760" w:rsidTr="0017048A">
        <w:trPr>
          <w:jc w:val="center"/>
        </w:trPr>
        <w:tc>
          <w:tcPr>
            <w:tcW w:w="6487" w:type="dxa"/>
          </w:tcPr>
          <w:p w:rsidR="00804CE6" w:rsidRPr="00466760" w:rsidRDefault="00804CE6" w:rsidP="0017048A">
            <w:pPr>
              <w:rPr>
                <w:rFonts w:ascii="Calibri" w:hAnsi="Calibri"/>
                <w:sz w:val="18"/>
                <w:szCs w:val="18"/>
              </w:rPr>
            </w:pPr>
            <w:r w:rsidRPr="00466760">
              <w:rPr>
                <w:rFonts w:ascii="Calibri" w:hAnsi="Calibri"/>
                <w:sz w:val="18"/>
                <w:szCs w:val="18"/>
              </w:rPr>
              <w:t>GROSS ENROLMENT RATIO (GER) IN PRIMARY EDUCATION (%)</w:t>
            </w:r>
          </w:p>
        </w:tc>
        <w:tc>
          <w:tcPr>
            <w:tcW w:w="1701" w:type="dxa"/>
          </w:tcPr>
          <w:p w:rsidR="00804CE6" w:rsidRPr="00466760" w:rsidRDefault="00804CE6" w:rsidP="0017048A">
            <w:pPr>
              <w:rPr>
                <w:rFonts w:ascii="Calibri" w:hAnsi="Calibri"/>
                <w:sz w:val="18"/>
                <w:szCs w:val="18"/>
              </w:rPr>
            </w:pPr>
          </w:p>
        </w:tc>
      </w:tr>
      <w:tr w:rsidR="00804CE6" w:rsidRPr="00466760" w:rsidTr="0017048A">
        <w:trPr>
          <w:jc w:val="center"/>
        </w:trPr>
        <w:tc>
          <w:tcPr>
            <w:tcW w:w="6487" w:type="dxa"/>
          </w:tcPr>
          <w:p w:rsidR="00804CE6" w:rsidRPr="00466760" w:rsidRDefault="00804CE6" w:rsidP="0017048A">
            <w:pPr>
              <w:rPr>
                <w:rFonts w:ascii="Calibri" w:hAnsi="Calibri"/>
                <w:sz w:val="18"/>
                <w:szCs w:val="18"/>
              </w:rPr>
            </w:pPr>
            <w:r w:rsidRPr="00466760">
              <w:rPr>
                <w:rFonts w:ascii="Calibri" w:hAnsi="Calibri"/>
                <w:sz w:val="18"/>
                <w:szCs w:val="18"/>
              </w:rPr>
              <w:t>NET ENROLMENT RATIO (NER) IN PRIMARY EDUCATION (%)</w:t>
            </w:r>
          </w:p>
        </w:tc>
        <w:tc>
          <w:tcPr>
            <w:tcW w:w="1701" w:type="dxa"/>
          </w:tcPr>
          <w:p w:rsidR="00804CE6" w:rsidRPr="00466760" w:rsidRDefault="00804CE6" w:rsidP="0017048A">
            <w:pPr>
              <w:rPr>
                <w:rFonts w:ascii="Calibri" w:hAnsi="Calibri"/>
                <w:sz w:val="18"/>
                <w:szCs w:val="18"/>
              </w:rPr>
            </w:pPr>
          </w:p>
        </w:tc>
      </w:tr>
      <w:tr w:rsidR="00804CE6" w:rsidRPr="00466760" w:rsidTr="0017048A">
        <w:trPr>
          <w:jc w:val="center"/>
        </w:trPr>
        <w:tc>
          <w:tcPr>
            <w:tcW w:w="6487" w:type="dxa"/>
          </w:tcPr>
          <w:p w:rsidR="00804CE6" w:rsidRPr="00466760" w:rsidRDefault="00804CE6" w:rsidP="0017048A">
            <w:pPr>
              <w:rPr>
                <w:rFonts w:ascii="Calibri" w:hAnsi="Calibri"/>
                <w:sz w:val="18"/>
                <w:szCs w:val="18"/>
              </w:rPr>
            </w:pPr>
            <w:r w:rsidRPr="00466760">
              <w:rPr>
                <w:rFonts w:ascii="Calibri" w:hAnsi="Calibri"/>
                <w:sz w:val="18"/>
                <w:szCs w:val="18"/>
              </w:rPr>
              <w:t>ADJUSTED NET ENROLMENT RATIO (ANER) IN PRIMARY EDUCATION (%)</w:t>
            </w:r>
          </w:p>
        </w:tc>
        <w:tc>
          <w:tcPr>
            <w:tcW w:w="1701" w:type="dxa"/>
          </w:tcPr>
          <w:p w:rsidR="00804CE6" w:rsidRPr="00466760" w:rsidRDefault="00804CE6" w:rsidP="0017048A">
            <w:pPr>
              <w:rPr>
                <w:rFonts w:ascii="Calibri" w:hAnsi="Calibri"/>
                <w:sz w:val="18"/>
                <w:szCs w:val="18"/>
              </w:rPr>
            </w:pPr>
          </w:p>
        </w:tc>
      </w:tr>
      <w:tr w:rsidR="00804CE6" w:rsidRPr="00466760" w:rsidTr="0017048A">
        <w:trPr>
          <w:jc w:val="center"/>
        </w:trPr>
        <w:tc>
          <w:tcPr>
            <w:tcW w:w="6487" w:type="dxa"/>
          </w:tcPr>
          <w:p w:rsidR="00804CE6" w:rsidRPr="00466760" w:rsidRDefault="00804CE6" w:rsidP="0017048A">
            <w:pPr>
              <w:rPr>
                <w:rFonts w:ascii="Calibri" w:hAnsi="Calibri"/>
                <w:sz w:val="18"/>
                <w:szCs w:val="18"/>
              </w:rPr>
            </w:pPr>
            <w:r w:rsidRPr="00466760">
              <w:rPr>
                <w:rFonts w:ascii="Calibri" w:hAnsi="Calibri"/>
                <w:sz w:val="18"/>
                <w:szCs w:val="18"/>
              </w:rPr>
              <w:t>OUT-OF-SCHOOL CHILDREN (000)</w:t>
            </w:r>
          </w:p>
        </w:tc>
        <w:tc>
          <w:tcPr>
            <w:tcW w:w="1701" w:type="dxa"/>
          </w:tcPr>
          <w:p w:rsidR="00804CE6" w:rsidRPr="00466760" w:rsidRDefault="00804CE6" w:rsidP="0017048A">
            <w:pPr>
              <w:rPr>
                <w:rFonts w:ascii="Calibri" w:hAnsi="Calibri"/>
                <w:sz w:val="18"/>
                <w:szCs w:val="18"/>
              </w:rPr>
            </w:pPr>
          </w:p>
        </w:tc>
      </w:tr>
    </w:tbl>
    <w:p w:rsidR="00804CE6" w:rsidRPr="00466760" w:rsidRDefault="00804CE6" w:rsidP="00804CE6">
      <w:pPr>
        <w:rPr>
          <w:rFonts w:ascii="Calibri" w:hAnsi="Calibri"/>
          <w:sz w:val="18"/>
          <w:szCs w:val="18"/>
        </w:rPr>
      </w:pPr>
    </w:p>
    <w:tbl>
      <w:tblPr>
        <w:tblStyle w:val="TableGrid"/>
        <w:tblW w:w="8188" w:type="dxa"/>
        <w:jc w:val="center"/>
        <w:tblLook w:val="04A0" w:firstRow="1" w:lastRow="0" w:firstColumn="1" w:lastColumn="0" w:noHBand="0" w:noVBand="1"/>
      </w:tblPr>
      <w:tblGrid>
        <w:gridCol w:w="6487"/>
        <w:gridCol w:w="1701"/>
      </w:tblGrid>
      <w:tr w:rsidR="00804CE6" w:rsidRPr="00466760" w:rsidTr="0017048A">
        <w:trPr>
          <w:jc w:val="center"/>
        </w:trPr>
        <w:tc>
          <w:tcPr>
            <w:tcW w:w="6487" w:type="dxa"/>
          </w:tcPr>
          <w:p w:rsidR="00804CE6" w:rsidRPr="00466760" w:rsidRDefault="00804CE6" w:rsidP="0017048A">
            <w:pPr>
              <w:jc w:val="center"/>
              <w:rPr>
                <w:rFonts w:ascii="Calibri" w:hAnsi="Calibri"/>
                <w:b/>
                <w:color w:val="DC241F"/>
                <w:sz w:val="18"/>
                <w:szCs w:val="18"/>
              </w:rPr>
            </w:pPr>
            <w:r w:rsidRPr="00466760">
              <w:rPr>
                <w:rFonts w:ascii="Calibri" w:hAnsi="Calibri"/>
                <w:b/>
                <w:color w:val="DC241F"/>
                <w:sz w:val="18"/>
                <w:szCs w:val="18"/>
              </w:rPr>
              <w:t xml:space="preserve">INTERNAL EFFICIENCY: </w:t>
            </w:r>
          </w:p>
          <w:p w:rsidR="00804CE6" w:rsidRPr="00466760" w:rsidRDefault="00804CE6" w:rsidP="0017048A">
            <w:pPr>
              <w:jc w:val="center"/>
              <w:rPr>
                <w:rFonts w:ascii="Calibri" w:hAnsi="Calibri"/>
                <w:b/>
                <w:color w:val="DC241F"/>
                <w:sz w:val="18"/>
                <w:szCs w:val="18"/>
              </w:rPr>
            </w:pPr>
            <w:r w:rsidRPr="00466760">
              <w:rPr>
                <w:rFonts w:ascii="Calibri" w:hAnsi="Calibri"/>
                <w:b/>
                <w:color w:val="DC241F"/>
                <w:sz w:val="18"/>
                <w:szCs w:val="18"/>
              </w:rPr>
              <w:t>REPETITION IN PRIMARY EDUCATION</w:t>
            </w:r>
          </w:p>
        </w:tc>
        <w:tc>
          <w:tcPr>
            <w:tcW w:w="1701" w:type="dxa"/>
          </w:tcPr>
          <w:p w:rsidR="00804CE6" w:rsidRPr="00466760" w:rsidRDefault="00804CE6" w:rsidP="0017048A">
            <w:pPr>
              <w:rPr>
                <w:rFonts w:ascii="Calibri" w:hAnsi="Calibri"/>
                <w:sz w:val="18"/>
                <w:szCs w:val="18"/>
              </w:rPr>
            </w:pPr>
          </w:p>
        </w:tc>
      </w:tr>
      <w:tr w:rsidR="00804CE6" w:rsidRPr="00466760" w:rsidTr="0017048A">
        <w:trPr>
          <w:jc w:val="center"/>
        </w:trPr>
        <w:tc>
          <w:tcPr>
            <w:tcW w:w="6487" w:type="dxa"/>
          </w:tcPr>
          <w:p w:rsidR="00804CE6" w:rsidRPr="00466760" w:rsidRDefault="00804CE6" w:rsidP="0017048A">
            <w:pPr>
              <w:rPr>
                <w:rFonts w:ascii="Calibri" w:hAnsi="Calibri"/>
                <w:sz w:val="18"/>
                <w:szCs w:val="18"/>
              </w:rPr>
            </w:pPr>
            <w:r w:rsidRPr="00466760">
              <w:rPr>
                <w:rFonts w:ascii="Calibri" w:hAnsi="Calibri"/>
                <w:sz w:val="18"/>
                <w:szCs w:val="18"/>
              </w:rPr>
              <w:t>DURATION OF PRIMARY EDUCATION</w:t>
            </w:r>
          </w:p>
        </w:tc>
        <w:tc>
          <w:tcPr>
            <w:tcW w:w="1701" w:type="dxa"/>
          </w:tcPr>
          <w:p w:rsidR="00804CE6" w:rsidRPr="00466760" w:rsidRDefault="00804CE6" w:rsidP="0017048A">
            <w:pPr>
              <w:rPr>
                <w:rFonts w:ascii="Calibri" w:hAnsi="Calibri"/>
                <w:sz w:val="18"/>
                <w:szCs w:val="18"/>
              </w:rPr>
            </w:pPr>
          </w:p>
        </w:tc>
      </w:tr>
      <w:tr w:rsidR="00804CE6" w:rsidRPr="00466760" w:rsidTr="0017048A">
        <w:trPr>
          <w:jc w:val="center"/>
        </w:trPr>
        <w:tc>
          <w:tcPr>
            <w:tcW w:w="6487" w:type="dxa"/>
          </w:tcPr>
          <w:p w:rsidR="00804CE6" w:rsidRPr="00466760" w:rsidRDefault="00804CE6" w:rsidP="0017048A">
            <w:pPr>
              <w:rPr>
                <w:rFonts w:ascii="Calibri" w:hAnsi="Calibri"/>
                <w:sz w:val="18"/>
                <w:szCs w:val="18"/>
              </w:rPr>
            </w:pPr>
            <w:r w:rsidRPr="00466760">
              <w:rPr>
                <w:rFonts w:ascii="Calibri" w:hAnsi="Calibri"/>
                <w:sz w:val="18"/>
                <w:szCs w:val="18"/>
              </w:rPr>
              <w:t>REPETITION RATES BY GRADES IN PRIMARY EDUCATION (%)</w:t>
            </w:r>
          </w:p>
        </w:tc>
        <w:tc>
          <w:tcPr>
            <w:tcW w:w="1701" w:type="dxa"/>
          </w:tcPr>
          <w:p w:rsidR="00804CE6" w:rsidRPr="00466760" w:rsidRDefault="00804CE6" w:rsidP="0017048A">
            <w:pPr>
              <w:rPr>
                <w:rFonts w:ascii="Calibri" w:hAnsi="Calibri"/>
                <w:sz w:val="18"/>
                <w:szCs w:val="18"/>
              </w:rPr>
            </w:pPr>
          </w:p>
        </w:tc>
      </w:tr>
      <w:tr w:rsidR="00804CE6" w:rsidRPr="00466760" w:rsidTr="0017048A">
        <w:trPr>
          <w:jc w:val="center"/>
        </w:trPr>
        <w:tc>
          <w:tcPr>
            <w:tcW w:w="6487" w:type="dxa"/>
          </w:tcPr>
          <w:p w:rsidR="00804CE6" w:rsidRPr="00466760" w:rsidRDefault="00804CE6" w:rsidP="0017048A">
            <w:pPr>
              <w:rPr>
                <w:rFonts w:ascii="Calibri" w:hAnsi="Calibri"/>
                <w:sz w:val="18"/>
                <w:szCs w:val="18"/>
              </w:rPr>
            </w:pPr>
            <w:r w:rsidRPr="00466760">
              <w:rPr>
                <w:rFonts w:ascii="Calibri" w:hAnsi="Calibri"/>
                <w:sz w:val="18"/>
                <w:szCs w:val="18"/>
              </w:rPr>
              <w:t>REPEATERS, ALL GRADES (%)</w:t>
            </w:r>
          </w:p>
        </w:tc>
        <w:tc>
          <w:tcPr>
            <w:tcW w:w="1701" w:type="dxa"/>
          </w:tcPr>
          <w:p w:rsidR="00804CE6" w:rsidRPr="00466760" w:rsidRDefault="00804CE6" w:rsidP="0017048A">
            <w:pPr>
              <w:rPr>
                <w:rFonts w:ascii="Calibri" w:hAnsi="Calibri"/>
                <w:sz w:val="18"/>
                <w:szCs w:val="18"/>
              </w:rPr>
            </w:pPr>
          </w:p>
        </w:tc>
      </w:tr>
      <w:tr w:rsidR="00804CE6" w:rsidRPr="00466760" w:rsidTr="0017048A">
        <w:trPr>
          <w:jc w:val="center"/>
        </w:trPr>
        <w:tc>
          <w:tcPr>
            <w:tcW w:w="6487" w:type="dxa"/>
          </w:tcPr>
          <w:p w:rsidR="00804CE6" w:rsidRPr="00466760" w:rsidRDefault="00804CE6" w:rsidP="0017048A">
            <w:pPr>
              <w:rPr>
                <w:rFonts w:ascii="Calibri" w:hAnsi="Calibri"/>
                <w:sz w:val="18"/>
                <w:szCs w:val="18"/>
              </w:rPr>
            </w:pPr>
            <w:r w:rsidRPr="00466760">
              <w:rPr>
                <w:rFonts w:ascii="Calibri" w:hAnsi="Calibri"/>
                <w:sz w:val="18"/>
                <w:szCs w:val="18"/>
              </w:rPr>
              <w:t xml:space="preserve">NUMBER OF REPEATERS, ALL </w:t>
            </w:r>
            <w:proofErr w:type="gramStart"/>
            <w:r w:rsidRPr="00466760">
              <w:rPr>
                <w:rFonts w:ascii="Calibri" w:hAnsi="Calibri"/>
                <w:sz w:val="18"/>
                <w:szCs w:val="18"/>
              </w:rPr>
              <w:t>GRADES  (</w:t>
            </w:r>
            <w:proofErr w:type="gramEnd"/>
            <w:r w:rsidRPr="00466760">
              <w:rPr>
                <w:rFonts w:ascii="Calibri" w:hAnsi="Calibri"/>
                <w:sz w:val="18"/>
                <w:szCs w:val="18"/>
              </w:rPr>
              <w:t>000)</w:t>
            </w:r>
          </w:p>
        </w:tc>
        <w:tc>
          <w:tcPr>
            <w:tcW w:w="1701" w:type="dxa"/>
          </w:tcPr>
          <w:p w:rsidR="00804CE6" w:rsidRPr="00466760" w:rsidRDefault="00804CE6" w:rsidP="0017048A">
            <w:pPr>
              <w:jc w:val="center"/>
              <w:rPr>
                <w:rFonts w:ascii="Calibri" w:hAnsi="Calibri"/>
                <w:sz w:val="18"/>
                <w:szCs w:val="18"/>
              </w:rPr>
            </w:pPr>
          </w:p>
        </w:tc>
      </w:tr>
    </w:tbl>
    <w:p w:rsidR="00804CE6" w:rsidRPr="00466760" w:rsidRDefault="00804CE6" w:rsidP="00804CE6">
      <w:pPr>
        <w:jc w:val="center"/>
        <w:rPr>
          <w:rFonts w:ascii="Calibri" w:hAnsi="Calibri"/>
          <w:sz w:val="18"/>
          <w:szCs w:val="18"/>
        </w:rPr>
      </w:pPr>
    </w:p>
    <w:tbl>
      <w:tblPr>
        <w:tblStyle w:val="TableGrid"/>
        <w:tblW w:w="8188" w:type="dxa"/>
        <w:jc w:val="center"/>
        <w:tblLook w:val="04A0" w:firstRow="1" w:lastRow="0" w:firstColumn="1" w:lastColumn="0" w:noHBand="0" w:noVBand="1"/>
      </w:tblPr>
      <w:tblGrid>
        <w:gridCol w:w="6487"/>
        <w:gridCol w:w="1701"/>
      </w:tblGrid>
      <w:tr w:rsidR="00804CE6" w:rsidRPr="00466760" w:rsidTr="0017048A">
        <w:trPr>
          <w:jc w:val="center"/>
        </w:trPr>
        <w:tc>
          <w:tcPr>
            <w:tcW w:w="6487" w:type="dxa"/>
          </w:tcPr>
          <w:p w:rsidR="00804CE6" w:rsidRPr="00466760" w:rsidRDefault="00804CE6" w:rsidP="0017048A">
            <w:pPr>
              <w:jc w:val="center"/>
              <w:rPr>
                <w:rFonts w:ascii="Calibri" w:hAnsi="Calibri"/>
                <w:b/>
                <w:color w:val="DC241F"/>
                <w:sz w:val="18"/>
                <w:szCs w:val="18"/>
              </w:rPr>
            </w:pPr>
            <w:r w:rsidRPr="00466760">
              <w:rPr>
                <w:rFonts w:ascii="Calibri" w:hAnsi="Calibri"/>
                <w:b/>
                <w:color w:val="DC241F"/>
                <w:sz w:val="18"/>
                <w:szCs w:val="18"/>
              </w:rPr>
              <w:t>INTERNAL EFFICIENCY:</w:t>
            </w:r>
          </w:p>
          <w:p w:rsidR="00804CE6" w:rsidRPr="00466760" w:rsidRDefault="00804CE6" w:rsidP="0017048A">
            <w:pPr>
              <w:jc w:val="center"/>
              <w:rPr>
                <w:rFonts w:ascii="Calibri" w:hAnsi="Calibri"/>
                <w:b/>
                <w:sz w:val="18"/>
                <w:szCs w:val="18"/>
              </w:rPr>
            </w:pPr>
            <w:r w:rsidRPr="00466760">
              <w:rPr>
                <w:rFonts w:ascii="Calibri" w:hAnsi="Calibri"/>
                <w:b/>
                <w:color w:val="DC241F"/>
                <w:sz w:val="18"/>
                <w:szCs w:val="18"/>
              </w:rPr>
              <w:t>PRIMARY EDUCATION DROPOUTS AND COMPLETION</w:t>
            </w:r>
          </w:p>
        </w:tc>
        <w:tc>
          <w:tcPr>
            <w:tcW w:w="1701" w:type="dxa"/>
          </w:tcPr>
          <w:p w:rsidR="00804CE6" w:rsidRPr="00466760" w:rsidRDefault="00804CE6" w:rsidP="0017048A">
            <w:pPr>
              <w:jc w:val="center"/>
              <w:rPr>
                <w:rFonts w:ascii="Calibri" w:hAnsi="Calibri"/>
                <w:sz w:val="18"/>
                <w:szCs w:val="18"/>
              </w:rPr>
            </w:pPr>
          </w:p>
        </w:tc>
      </w:tr>
      <w:tr w:rsidR="00804CE6" w:rsidRPr="00466760" w:rsidTr="0017048A">
        <w:trPr>
          <w:jc w:val="center"/>
        </w:trPr>
        <w:tc>
          <w:tcPr>
            <w:tcW w:w="6487" w:type="dxa"/>
          </w:tcPr>
          <w:p w:rsidR="00804CE6" w:rsidRPr="00466760" w:rsidRDefault="00804CE6" w:rsidP="0017048A">
            <w:pPr>
              <w:tabs>
                <w:tab w:val="left" w:pos="1122"/>
              </w:tabs>
              <w:rPr>
                <w:rFonts w:ascii="Calibri" w:hAnsi="Calibri"/>
                <w:sz w:val="18"/>
                <w:szCs w:val="18"/>
              </w:rPr>
            </w:pPr>
            <w:r w:rsidRPr="00466760">
              <w:rPr>
                <w:rFonts w:ascii="Calibri" w:hAnsi="Calibri"/>
                <w:sz w:val="18"/>
                <w:szCs w:val="18"/>
              </w:rPr>
              <w:t>DURATION OF PRIMARY EDUCATION</w:t>
            </w:r>
          </w:p>
        </w:tc>
        <w:tc>
          <w:tcPr>
            <w:tcW w:w="1701" w:type="dxa"/>
          </w:tcPr>
          <w:p w:rsidR="00804CE6" w:rsidRPr="00466760" w:rsidRDefault="00804CE6" w:rsidP="0017048A">
            <w:pPr>
              <w:jc w:val="center"/>
              <w:rPr>
                <w:rFonts w:ascii="Calibri" w:hAnsi="Calibri"/>
                <w:sz w:val="18"/>
                <w:szCs w:val="18"/>
              </w:rPr>
            </w:pPr>
          </w:p>
        </w:tc>
      </w:tr>
      <w:tr w:rsidR="00804CE6" w:rsidRPr="00466760" w:rsidTr="0017048A">
        <w:trPr>
          <w:jc w:val="center"/>
        </w:trPr>
        <w:tc>
          <w:tcPr>
            <w:tcW w:w="6487" w:type="dxa"/>
          </w:tcPr>
          <w:p w:rsidR="00804CE6" w:rsidRPr="00466760" w:rsidRDefault="00804CE6" w:rsidP="0017048A">
            <w:pPr>
              <w:rPr>
                <w:rFonts w:ascii="Calibri" w:hAnsi="Calibri"/>
                <w:sz w:val="18"/>
                <w:szCs w:val="18"/>
              </w:rPr>
            </w:pPr>
            <w:r w:rsidRPr="00466760">
              <w:rPr>
                <w:rFonts w:ascii="Calibri" w:hAnsi="Calibri"/>
                <w:sz w:val="18"/>
                <w:szCs w:val="18"/>
              </w:rPr>
              <w:t>DROPOUT RATES BY GRADE IN PRIMARY EDUCATION (%)</w:t>
            </w:r>
          </w:p>
        </w:tc>
        <w:tc>
          <w:tcPr>
            <w:tcW w:w="1701" w:type="dxa"/>
          </w:tcPr>
          <w:p w:rsidR="00804CE6" w:rsidRPr="00466760" w:rsidRDefault="00804CE6" w:rsidP="0017048A">
            <w:pPr>
              <w:jc w:val="center"/>
              <w:rPr>
                <w:rFonts w:ascii="Calibri" w:hAnsi="Calibri"/>
                <w:sz w:val="18"/>
                <w:szCs w:val="18"/>
              </w:rPr>
            </w:pPr>
          </w:p>
        </w:tc>
      </w:tr>
      <w:tr w:rsidR="00804CE6" w:rsidRPr="00466760" w:rsidTr="0017048A">
        <w:trPr>
          <w:jc w:val="center"/>
        </w:trPr>
        <w:tc>
          <w:tcPr>
            <w:tcW w:w="6487" w:type="dxa"/>
          </w:tcPr>
          <w:p w:rsidR="00804CE6" w:rsidRPr="00466760" w:rsidRDefault="00804CE6" w:rsidP="0017048A">
            <w:pPr>
              <w:rPr>
                <w:rFonts w:ascii="Calibri" w:hAnsi="Calibri"/>
                <w:sz w:val="18"/>
                <w:szCs w:val="18"/>
              </w:rPr>
            </w:pPr>
            <w:r w:rsidRPr="00466760">
              <w:rPr>
                <w:rFonts w:ascii="Calibri" w:hAnsi="Calibri"/>
                <w:sz w:val="18"/>
                <w:szCs w:val="18"/>
              </w:rPr>
              <w:lastRenderedPageBreak/>
              <w:t>DROPOUTS, ALL GRADES (%)</w:t>
            </w:r>
          </w:p>
        </w:tc>
        <w:tc>
          <w:tcPr>
            <w:tcW w:w="1701" w:type="dxa"/>
          </w:tcPr>
          <w:p w:rsidR="00804CE6" w:rsidRPr="00466760" w:rsidRDefault="00804CE6" w:rsidP="0017048A">
            <w:pPr>
              <w:jc w:val="center"/>
              <w:rPr>
                <w:rFonts w:ascii="Calibri" w:hAnsi="Calibri"/>
                <w:sz w:val="18"/>
                <w:szCs w:val="18"/>
              </w:rPr>
            </w:pPr>
          </w:p>
        </w:tc>
      </w:tr>
      <w:tr w:rsidR="00804CE6" w:rsidRPr="00466760" w:rsidTr="0017048A">
        <w:trPr>
          <w:jc w:val="center"/>
        </w:trPr>
        <w:tc>
          <w:tcPr>
            <w:tcW w:w="6487" w:type="dxa"/>
          </w:tcPr>
          <w:p w:rsidR="00804CE6" w:rsidRPr="00466760" w:rsidRDefault="00804CE6" w:rsidP="0017048A">
            <w:pPr>
              <w:rPr>
                <w:rFonts w:ascii="Calibri" w:hAnsi="Calibri"/>
                <w:sz w:val="18"/>
                <w:szCs w:val="18"/>
              </w:rPr>
            </w:pPr>
            <w:r w:rsidRPr="00466760">
              <w:rPr>
                <w:rFonts w:ascii="Calibri" w:hAnsi="Calibri"/>
                <w:sz w:val="18"/>
                <w:szCs w:val="18"/>
              </w:rPr>
              <w:t>NUMBER OF EARLY SCHOOL LEAVERS, ALL GRADES (000)</w:t>
            </w:r>
          </w:p>
        </w:tc>
        <w:tc>
          <w:tcPr>
            <w:tcW w:w="1701" w:type="dxa"/>
          </w:tcPr>
          <w:p w:rsidR="00804CE6" w:rsidRPr="00466760" w:rsidRDefault="00804CE6" w:rsidP="0017048A">
            <w:pPr>
              <w:jc w:val="center"/>
              <w:rPr>
                <w:rFonts w:ascii="Calibri" w:hAnsi="Calibri"/>
                <w:sz w:val="18"/>
                <w:szCs w:val="18"/>
              </w:rPr>
            </w:pPr>
          </w:p>
        </w:tc>
      </w:tr>
      <w:tr w:rsidR="00804CE6" w:rsidRPr="00466760" w:rsidTr="0017048A">
        <w:trPr>
          <w:jc w:val="center"/>
        </w:trPr>
        <w:tc>
          <w:tcPr>
            <w:tcW w:w="6487" w:type="dxa"/>
          </w:tcPr>
          <w:p w:rsidR="00804CE6" w:rsidRPr="00466760" w:rsidRDefault="00804CE6" w:rsidP="0017048A">
            <w:pPr>
              <w:rPr>
                <w:rFonts w:ascii="Calibri" w:hAnsi="Calibri"/>
                <w:sz w:val="18"/>
                <w:szCs w:val="18"/>
              </w:rPr>
            </w:pPr>
            <w:r w:rsidRPr="00466760">
              <w:rPr>
                <w:rFonts w:ascii="Calibri" w:hAnsi="Calibri"/>
                <w:sz w:val="18"/>
                <w:szCs w:val="18"/>
              </w:rPr>
              <w:t>SURVIVAL RATE TO GRADE 5 (%)</w:t>
            </w:r>
          </w:p>
        </w:tc>
        <w:tc>
          <w:tcPr>
            <w:tcW w:w="1701" w:type="dxa"/>
          </w:tcPr>
          <w:p w:rsidR="00804CE6" w:rsidRPr="00466760" w:rsidRDefault="00804CE6" w:rsidP="0017048A">
            <w:pPr>
              <w:jc w:val="center"/>
              <w:rPr>
                <w:rFonts w:ascii="Calibri" w:hAnsi="Calibri"/>
                <w:sz w:val="18"/>
                <w:szCs w:val="18"/>
              </w:rPr>
            </w:pPr>
          </w:p>
        </w:tc>
      </w:tr>
      <w:tr w:rsidR="00804CE6" w:rsidRPr="00466760" w:rsidTr="0017048A">
        <w:trPr>
          <w:jc w:val="center"/>
        </w:trPr>
        <w:tc>
          <w:tcPr>
            <w:tcW w:w="6487" w:type="dxa"/>
          </w:tcPr>
          <w:p w:rsidR="00804CE6" w:rsidRPr="00466760" w:rsidRDefault="00804CE6" w:rsidP="0017048A">
            <w:pPr>
              <w:rPr>
                <w:rFonts w:ascii="Calibri" w:hAnsi="Calibri"/>
                <w:sz w:val="18"/>
                <w:szCs w:val="18"/>
              </w:rPr>
            </w:pPr>
            <w:r w:rsidRPr="00466760">
              <w:rPr>
                <w:rFonts w:ascii="Calibri" w:hAnsi="Calibri"/>
                <w:sz w:val="18"/>
                <w:szCs w:val="18"/>
              </w:rPr>
              <w:t>SURVIVAL RATE TO LAST GRADE (%)</w:t>
            </w:r>
          </w:p>
        </w:tc>
        <w:tc>
          <w:tcPr>
            <w:tcW w:w="1701" w:type="dxa"/>
          </w:tcPr>
          <w:p w:rsidR="00804CE6" w:rsidRPr="00466760" w:rsidRDefault="00804CE6" w:rsidP="0017048A">
            <w:pPr>
              <w:jc w:val="center"/>
              <w:rPr>
                <w:rFonts w:ascii="Calibri" w:hAnsi="Calibri"/>
                <w:sz w:val="18"/>
                <w:szCs w:val="18"/>
              </w:rPr>
            </w:pPr>
          </w:p>
        </w:tc>
      </w:tr>
      <w:tr w:rsidR="00804CE6" w:rsidRPr="00466760" w:rsidTr="0017048A">
        <w:trPr>
          <w:jc w:val="center"/>
        </w:trPr>
        <w:tc>
          <w:tcPr>
            <w:tcW w:w="6487" w:type="dxa"/>
          </w:tcPr>
          <w:p w:rsidR="00804CE6" w:rsidRPr="00466760" w:rsidRDefault="00804CE6" w:rsidP="0017048A">
            <w:pPr>
              <w:rPr>
                <w:rFonts w:ascii="Calibri" w:hAnsi="Calibri"/>
                <w:sz w:val="18"/>
                <w:szCs w:val="18"/>
              </w:rPr>
            </w:pPr>
            <w:r w:rsidRPr="00466760">
              <w:rPr>
                <w:rFonts w:ascii="Calibri" w:hAnsi="Calibri"/>
                <w:sz w:val="18"/>
                <w:szCs w:val="18"/>
              </w:rPr>
              <w:t>GROSS INTAKE RATE TO LAST GRADE (%)</w:t>
            </w:r>
          </w:p>
        </w:tc>
        <w:tc>
          <w:tcPr>
            <w:tcW w:w="1701" w:type="dxa"/>
          </w:tcPr>
          <w:p w:rsidR="00804CE6" w:rsidRPr="00466760" w:rsidRDefault="00804CE6" w:rsidP="0017048A">
            <w:pPr>
              <w:jc w:val="center"/>
              <w:rPr>
                <w:rFonts w:ascii="Calibri" w:hAnsi="Calibri"/>
                <w:sz w:val="18"/>
                <w:szCs w:val="18"/>
              </w:rPr>
            </w:pPr>
          </w:p>
        </w:tc>
      </w:tr>
      <w:tr w:rsidR="00804CE6" w:rsidRPr="00466760" w:rsidTr="0017048A">
        <w:trPr>
          <w:jc w:val="center"/>
        </w:trPr>
        <w:tc>
          <w:tcPr>
            <w:tcW w:w="6487" w:type="dxa"/>
          </w:tcPr>
          <w:p w:rsidR="00804CE6" w:rsidRPr="00466760" w:rsidRDefault="00804CE6" w:rsidP="0017048A">
            <w:pPr>
              <w:rPr>
                <w:rFonts w:ascii="Calibri" w:hAnsi="Calibri"/>
                <w:sz w:val="18"/>
                <w:szCs w:val="18"/>
              </w:rPr>
            </w:pPr>
            <w:r w:rsidRPr="00466760">
              <w:rPr>
                <w:rFonts w:ascii="Calibri" w:hAnsi="Calibri"/>
                <w:sz w:val="18"/>
                <w:szCs w:val="18"/>
              </w:rPr>
              <w:t>PRIMARY COHORT COMPLETION RATE (%)</w:t>
            </w:r>
          </w:p>
        </w:tc>
        <w:tc>
          <w:tcPr>
            <w:tcW w:w="1701" w:type="dxa"/>
          </w:tcPr>
          <w:p w:rsidR="00804CE6" w:rsidRPr="00466760" w:rsidRDefault="00804CE6" w:rsidP="0017048A">
            <w:pPr>
              <w:jc w:val="center"/>
              <w:rPr>
                <w:rFonts w:ascii="Calibri" w:hAnsi="Calibri"/>
                <w:sz w:val="18"/>
                <w:szCs w:val="18"/>
              </w:rPr>
            </w:pPr>
          </w:p>
        </w:tc>
      </w:tr>
    </w:tbl>
    <w:p w:rsidR="00804CE6" w:rsidRPr="00466760" w:rsidRDefault="00804CE6" w:rsidP="00804CE6">
      <w:pPr>
        <w:jc w:val="center"/>
        <w:rPr>
          <w:rFonts w:ascii="Calibri" w:hAnsi="Calibri"/>
          <w:sz w:val="18"/>
          <w:szCs w:val="18"/>
        </w:rPr>
      </w:pPr>
    </w:p>
    <w:tbl>
      <w:tblPr>
        <w:tblStyle w:val="TableGrid"/>
        <w:tblW w:w="8188" w:type="dxa"/>
        <w:jc w:val="center"/>
        <w:tblLook w:val="04A0" w:firstRow="1" w:lastRow="0" w:firstColumn="1" w:lastColumn="0" w:noHBand="0" w:noVBand="1"/>
      </w:tblPr>
      <w:tblGrid>
        <w:gridCol w:w="6487"/>
        <w:gridCol w:w="1701"/>
      </w:tblGrid>
      <w:tr w:rsidR="00804CE6" w:rsidRPr="00466760" w:rsidTr="0017048A">
        <w:trPr>
          <w:jc w:val="center"/>
        </w:trPr>
        <w:tc>
          <w:tcPr>
            <w:tcW w:w="6487" w:type="dxa"/>
          </w:tcPr>
          <w:p w:rsidR="00804CE6" w:rsidRPr="00466760" w:rsidRDefault="00804CE6" w:rsidP="0017048A">
            <w:pPr>
              <w:jc w:val="center"/>
              <w:rPr>
                <w:rFonts w:ascii="Calibri" w:hAnsi="Calibri"/>
                <w:b/>
                <w:sz w:val="18"/>
                <w:szCs w:val="18"/>
              </w:rPr>
            </w:pPr>
            <w:r w:rsidRPr="00466760">
              <w:rPr>
                <w:rFonts w:ascii="Calibri" w:hAnsi="Calibri"/>
                <w:b/>
                <w:color w:val="DC241F"/>
                <w:sz w:val="18"/>
                <w:szCs w:val="18"/>
              </w:rPr>
              <w:t>PARTICIPATION IN SECONDARY AND POST-SECONDARY NON-TERTIARY EDUCATION</w:t>
            </w:r>
          </w:p>
        </w:tc>
        <w:tc>
          <w:tcPr>
            <w:tcW w:w="1701" w:type="dxa"/>
          </w:tcPr>
          <w:p w:rsidR="00804CE6" w:rsidRPr="00466760" w:rsidRDefault="00804CE6" w:rsidP="0017048A">
            <w:pPr>
              <w:jc w:val="center"/>
              <w:rPr>
                <w:rFonts w:ascii="Calibri" w:hAnsi="Calibri"/>
                <w:sz w:val="18"/>
                <w:szCs w:val="18"/>
              </w:rPr>
            </w:pPr>
          </w:p>
        </w:tc>
      </w:tr>
      <w:tr w:rsidR="00804CE6" w:rsidRPr="00466760" w:rsidTr="0017048A">
        <w:trPr>
          <w:jc w:val="center"/>
        </w:trPr>
        <w:tc>
          <w:tcPr>
            <w:tcW w:w="6487" w:type="dxa"/>
          </w:tcPr>
          <w:p w:rsidR="00804CE6" w:rsidRPr="00466760" w:rsidRDefault="00804CE6" w:rsidP="0017048A">
            <w:pPr>
              <w:rPr>
                <w:rFonts w:ascii="Calibri" w:hAnsi="Calibri"/>
                <w:sz w:val="18"/>
                <w:szCs w:val="18"/>
              </w:rPr>
            </w:pPr>
            <w:r w:rsidRPr="00466760">
              <w:rPr>
                <w:rFonts w:ascii="Calibri" w:hAnsi="Calibri"/>
                <w:sz w:val="18"/>
                <w:szCs w:val="18"/>
              </w:rPr>
              <w:t>TRANSITION FROM PRIMARY TO SECONDARY GENERAL EDUCATION (%)</w:t>
            </w:r>
          </w:p>
        </w:tc>
        <w:tc>
          <w:tcPr>
            <w:tcW w:w="1701" w:type="dxa"/>
          </w:tcPr>
          <w:p w:rsidR="00804CE6" w:rsidRPr="00466760" w:rsidRDefault="00804CE6" w:rsidP="0017048A">
            <w:pPr>
              <w:jc w:val="center"/>
              <w:rPr>
                <w:rFonts w:ascii="Calibri" w:hAnsi="Calibri"/>
                <w:sz w:val="18"/>
                <w:szCs w:val="18"/>
              </w:rPr>
            </w:pPr>
          </w:p>
        </w:tc>
      </w:tr>
      <w:tr w:rsidR="00804CE6" w:rsidRPr="00466760" w:rsidTr="0017048A">
        <w:trPr>
          <w:jc w:val="center"/>
        </w:trPr>
        <w:tc>
          <w:tcPr>
            <w:tcW w:w="6487" w:type="dxa"/>
          </w:tcPr>
          <w:p w:rsidR="00804CE6" w:rsidRPr="00466760" w:rsidRDefault="00804CE6" w:rsidP="0017048A">
            <w:pPr>
              <w:rPr>
                <w:rFonts w:ascii="Calibri" w:hAnsi="Calibri"/>
                <w:sz w:val="18"/>
                <w:szCs w:val="18"/>
              </w:rPr>
            </w:pPr>
            <w:r w:rsidRPr="00466760">
              <w:rPr>
                <w:rFonts w:ascii="Calibri" w:hAnsi="Calibri"/>
                <w:sz w:val="18"/>
                <w:szCs w:val="18"/>
              </w:rPr>
              <w:t>AGE GROUP:  2011</w:t>
            </w:r>
          </w:p>
        </w:tc>
        <w:tc>
          <w:tcPr>
            <w:tcW w:w="1701" w:type="dxa"/>
          </w:tcPr>
          <w:p w:rsidR="00804CE6" w:rsidRPr="00466760" w:rsidRDefault="00804CE6" w:rsidP="0017048A">
            <w:pPr>
              <w:jc w:val="center"/>
              <w:rPr>
                <w:rFonts w:ascii="Calibri" w:hAnsi="Calibri"/>
                <w:sz w:val="18"/>
                <w:szCs w:val="18"/>
              </w:rPr>
            </w:pPr>
          </w:p>
        </w:tc>
      </w:tr>
      <w:tr w:rsidR="00804CE6" w:rsidRPr="00466760" w:rsidTr="0017048A">
        <w:trPr>
          <w:jc w:val="center"/>
        </w:trPr>
        <w:tc>
          <w:tcPr>
            <w:tcW w:w="6487" w:type="dxa"/>
          </w:tcPr>
          <w:p w:rsidR="00804CE6" w:rsidRPr="00466760" w:rsidRDefault="00804CE6" w:rsidP="0017048A">
            <w:pPr>
              <w:rPr>
                <w:rFonts w:ascii="Calibri" w:hAnsi="Calibri"/>
                <w:sz w:val="18"/>
                <w:szCs w:val="18"/>
              </w:rPr>
            </w:pPr>
            <w:r w:rsidRPr="00466760">
              <w:rPr>
                <w:rFonts w:ascii="Calibri" w:hAnsi="Calibri"/>
                <w:sz w:val="18"/>
                <w:szCs w:val="18"/>
              </w:rPr>
              <w:t>SCHOOL-AGE POPULATION (000): 2011</w:t>
            </w:r>
          </w:p>
        </w:tc>
        <w:tc>
          <w:tcPr>
            <w:tcW w:w="1701" w:type="dxa"/>
          </w:tcPr>
          <w:p w:rsidR="00804CE6" w:rsidRPr="00466760" w:rsidRDefault="00804CE6" w:rsidP="0017048A">
            <w:pPr>
              <w:jc w:val="center"/>
              <w:rPr>
                <w:rFonts w:ascii="Calibri" w:hAnsi="Calibri"/>
                <w:sz w:val="18"/>
                <w:szCs w:val="18"/>
              </w:rPr>
            </w:pPr>
          </w:p>
        </w:tc>
      </w:tr>
      <w:tr w:rsidR="00804CE6" w:rsidRPr="00466760" w:rsidTr="0017048A">
        <w:trPr>
          <w:jc w:val="center"/>
        </w:trPr>
        <w:tc>
          <w:tcPr>
            <w:tcW w:w="6487" w:type="dxa"/>
          </w:tcPr>
          <w:p w:rsidR="00804CE6" w:rsidRPr="00466760" w:rsidRDefault="00804CE6" w:rsidP="0017048A">
            <w:pPr>
              <w:rPr>
                <w:rFonts w:ascii="Calibri" w:hAnsi="Calibri"/>
                <w:sz w:val="18"/>
                <w:szCs w:val="18"/>
              </w:rPr>
            </w:pPr>
            <w:r w:rsidRPr="00466760">
              <w:rPr>
                <w:rFonts w:ascii="Calibri" w:hAnsi="Calibri"/>
                <w:sz w:val="18"/>
                <w:szCs w:val="18"/>
              </w:rPr>
              <w:t>TOTAL ENROLMENT IN SECONDARY EDUCATION</w:t>
            </w:r>
          </w:p>
        </w:tc>
        <w:tc>
          <w:tcPr>
            <w:tcW w:w="1701" w:type="dxa"/>
          </w:tcPr>
          <w:p w:rsidR="00804CE6" w:rsidRPr="00466760" w:rsidRDefault="00804CE6" w:rsidP="0017048A">
            <w:pPr>
              <w:jc w:val="center"/>
              <w:rPr>
                <w:rFonts w:ascii="Calibri" w:hAnsi="Calibri"/>
                <w:sz w:val="18"/>
                <w:szCs w:val="18"/>
              </w:rPr>
            </w:pPr>
          </w:p>
        </w:tc>
      </w:tr>
      <w:tr w:rsidR="00804CE6" w:rsidRPr="00466760" w:rsidTr="0017048A">
        <w:trPr>
          <w:jc w:val="center"/>
        </w:trPr>
        <w:tc>
          <w:tcPr>
            <w:tcW w:w="6487" w:type="dxa"/>
          </w:tcPr>
          <w:p w:rsidR="00804CE6" w:rsidRPr="00466760" w:rsidRDefault="00804CE6" w:rsidP="0017048A">
            <w:pPr>
              <w:rPr>
                <w:rFonts w:ascii="Calibri" w:hAnsi="Calibri"/>
                <w:sz w:val="18"/>
                <w:szCs w:val="18"/>
              </w:rPr>
            </w:pPr>
            <w:r w:rsidRPr="00466760">
              <w:rPr>
                <w:rFonts w:ascii="Calibri" w:hAnsi="Calibri"/>
                <w:sz w:val="18"/>
                <w:szCs w:val="18"/>
              </w:rPr>
              <w:t>ENROLMENT IN PRIVATE INSTITUTIONS AS % OF TOTAL ENROLMENT</w:t>
            </w:r>
          </w:p>
        </w:tc>
        <w:tc>
          <w:tcPr>
            <w:tcW w:w="1701" w:type="dxa"/>
          </w:tcPr>
          <w:p w:rsidR="00804CE6" w:rsidRPr="00466760" w:rsidRDefault="00804CE6" w:rsidP="0017048A">
            <w:pPr>
              <w:jc w:val="center"/>
              <w:rPr>
                <w:rFonts w:ascii="Calibri" w:hAnsi="Calibri"/>
                <w:sz w:val="18"/>
                <w:szCs w:val="18"/>
              </w:rPr>
            </w:pPr>
          </w:p>
        </w:tc>
      </w:tr>
      <w:tr w:rsidR="00804CE6" w:rsidRPr="00466760" w:rsidTr="0017048A">
        <w:trPr>
          <w:jc w:val="center"/>
        </w:trPr>
        <w:tc>
          <w:tcPr>
            <w:tcW w:w="6487" w:type="dxa"/>
          </w:tcPr>
          <w:p w:rsidR="00804CE6" w:rsidRPr="00466760" w:rsidRDefault="00804CE6" w:rsidP="0017048A">
            <w:pPr>
              <w:rPr>
                <w:rFonts w:ascii="Calibri" w:hAnsi="Calibri"/>
                <w:sz w:val="18"/>
                <w:szCs w:val="18"/>
              </w:rPr>
            </w:pPr>
            <w:r w:rsidRPr="00466760">
              <w:rPr>
                <w:rFonts w:ascii="Calibri" w:hAnsi="Calibri"/>
                <w:sz w:val="18"/>
                <w:szCs w:val="18"/>
              </w:rPr>
              <w:t>ENROLMENT IN TECHNICAL AND VOCATIONAL EDUCATION</w:t>
            </w:r>
          </w:p>
        </w:tc>
        <w:tc>
          <w:tcPr>
            <w:tcW w:w="1701" w:type="dxa"/>
          </w:tcPr>
          <w:p w:rsidR="00804CE6" w:rsidRPr="00466760" w:rsidRDefault="00804CE6" w:rsidP="0017048A">
            <w:pPr>
              <w:jc w:val="center"/>
              <w:rPr>
                <w:rFonts w:ascii="Calibri" w:hAnsi="Calibri"/>
                <w:sz w:val="18"/>
                <w:szCs w:val="18"/>
              </w:rPr>
            </w:pPr>
          </w:p>
        </w:tc>
      </w:tr>
      <w:tr w:rsidR="00804CE6" w:rsidRPr="00466760" w:rsidTr="0017048A">
        <w:trPr>
          <w:jc w:val="center"/>
        </w:trPr>
        <w:tc>
          <w:tcPr>
            <w:tcW w:w="6487" w:type="dxa"/>
          </w:tcPr>
          <w:p w:rsidR="00804CE6" w:rsidRPr="00466760" w:rsidRDefault="00804CE6" w:rsidP="0017048A">
            <w:pPr>
              <w:rPr>
                <w:rFonts w:ascii="Calibri" w:hAnsi="Calibri"/>
                <w:sz w:val="18"/>
                <w:szCs w:val="18"/>
              </w:rPr>
            </w:pPr>
            <w:r w:rsidRPr="00466760">
              <w:rPr>
                <w:rFonts w:ascii="Calibri" w:hAnsi="Calibri"/>
                <w:sz w:val="18"/>
                <w:szCs w:val="18"/>
              </w:rPr>
              <w:t>GROSS ENROLMENT RATIO (GER) IN SECONDARY EDUCATION (%)</w:t>
            </w:r>
          </w:p>
        </w:tc>
        <w:tc>
          <w:tcPr>
            <w:tcW w:w="1701" w:type="dxa"/>
          </w:tcPr>
          <w:p w:rsidR="00804CE6" w:rsidRPr="00466760" w:rsidRDefault="00804CE6" w:rsidP="0017048A">
            <w:pPr>
              <w:rPr>
                <w:rFonts w:ascii="Calibri" w:hAnsi="Calibri"/>
                <w:sz w:val="18"/>
                <w:szCs w:val="18"/>
              </w:rPr>
            </w:pPr>
          </w:p>
        </w:tc>
      </w:tr>
      <w:tr w:rsidR="00804CE6" w:rsidRPr="00466760" w:rsidTr="0017048A">
        <w:trPr>
          <w:jc w:val="center"/>
        </w:trPr>
        <w:tc>
          <w:tcPr>
            <w:tcW w:w="6487" w:type="dxa"/>
          </w:tcPr>
          <w:p w:rsidR="00804CE6" w:rsidRPr="00466760" w:rsidRDefault="00804CE6" w:rsidP="0017048A">
            <w:pPr>
              <w:rPr>
                <w:rFonts w:ascii="Calibri" w:hAnsi="Calibri"/>
                <w:sz w:val="18"/>
                <w:szCs w:val="18"/>
              </w:rPr>
            </w:pPr>
            <w:r w:rsidRPr="00466760">
              <w:rPr>
                <w:rFonts w:ascii="Calibri" w:hAnsi="Calibri"/>
                <w:sz w:val="18"/>
                <w:szCs w:val="18"/>
              </w:rPr>
              <w:t>NET ENROLMENT RATIO (NER) IN SECONDARY EDUCATION (%)</w:t>
            </w:r>
          </w:p>
        </w:tc>
        <w:tc>
          <w:tcPr>
            <w:tcW w:w="1701" w:type="dxa"/>
          </w:tcPr>
          <w:p w:rsidR="00804CE6" w:rsidRPr="00466760" w:rsidRDefault="00804CE6" w:rsidP="0017048A">
            <w:pPr>
              <w:rPr>
                <w:rFonts w:ascii="Calibri" w:hAnsi="Calibri"/>
                <w:sz w:val="18"/>
                <w:szCs w:val="18"/>
              </w:rPr>
            </w:pPr>
          </w:p>
        </w:tc>
      </w:tr>
      <w:tr w:rsidR="00804CE6" w:rsidRPr="00466760" w:rsidTr="0017048A">
        <w:trPr>
          <w:jc w:val="center"/>
        </w:trPr>
        <w:tc>
          <w:tcPr>
            <w:tcW w:w="6487" w:type="dxa"/>
          </w:tcPr>
          <w:p w:rsidR="00804CE6" w:rsidRPr="00466760" w:rsidRDefault="00804CE6" w:rsidP="0017048A">
            <w:pPr>
              <w:rPr>
                <w:rFonts w:ascii="Calibri" w:hAnsi="Calibri"/>
                <w:sz w:val="18"/>
                <w:szCs w:val="18"/>
              </w:rPr>
            </w:pPr>
            <w:r w:rsidRPr="00466760">
              <w:rPr>
                <w:rFonts w:ascii="Calibri" w:hAnsi="Calibri"/>
                <w:sz w:val="18"/>
                <w:szCs w:val="18"/>
              </w:rPr>
              <w:t>ADJUSTED NET ENROLMENT RATIO (ANER) IN SECONDARY EDUCATION (%)</w:t>
            </w:r>
          </w:p>
        </w:tc>
        <w:tc>
          <w:tcPr>
            <w:tcW w:w="1701" w:type="dxa"/>
          </w:tcPr>
          <w:p w:rsidR="00804CE6" w:rsidRPr="00466760" w:rsidRDefault="00804CE6" w:rsidP="0017048A">
            <w:pPr>
              <w:rPr>
                <w:rFonts w:ascii="Calibri" w:hAnsi="Calibri"/>
                <w:sz w:val="18"/>
                <w:szCs w:val="18"/>
              </w:rPr>
            </w:pPr>
          </w:p>
        </w:tc>
      </w:tr>
      <w:tr w:rsidR="00804CE6" w:rsidRPr="00466760" w:rsidTr="0017048A">
        <w:trPr>
          <w:jc w:val="center"/>
        </w:trPr>
        <w:tc>
          <w:tcPr>
            <w:tcW w:w="6487" w:type="dxa"/>
          </w:tcPr>
          <w:p w:rsidR="00804CE6" w:rsidRPr="00466760" w:rsidRDefault="00804CE6" w:rsidP="0017048A">
            <w:pPr>
              <w:rPr>
                <w:rFonts w:ascii="Calibri" w:hAnsi="Calibri"/>
                <w:sz w:val="18"/>
                <w:szCs w:val="18"/>
              </w:rPr>
            </w:pPr>
            <w:r w:rsidRPr="00466760">
              <w:rPr>
                <w:rFonts w:ascii="Calibri" w:hAnsi="Calibri"/>
                <w:sz w:val="18"/>
                <w:szCs w:val="18"/>
              </w:rPr>
              <w:t>OUT-OF-SCHOOL ADOLESCENTS (000)</w:t>
            </w:r>
          </w:p>
        </w:tc>
        <w:tc>
          <w:tcPr>
            <w:tcW w:w="1701" w:type="dxa"/>
          </w:tcPr>
          <w:p w:rsidR="00804CE6" w:rsidRPr="00466760" w:rsidRDefault="00804CE6" w:rsidP="0017048A">
            <w:pPr>
              <w:jc w:val="center"/>
              <w:rPr>
                <w:rFonts w:ascii="Calibri" w:hAnsi="Calibri"/>
                <w:sz w:val="18"/>
                <w:szCs w:val="18"/>
              </w:rPr>
            </w:pPr>
          </w:p>
        </w:tc>
      </w:tr>
      <w:tr w:rsidR="00804CE6" w:rsidRPr="00466760" w:rsidTr="0017048A">
        <w:trPr>
          <w:jc w:val="center"/>
        </w:trPr>
        <w:tc>
          <w:tcPr>
            <w:tcW w:w="6487" w:type="dxa"/>
          </w:tcPr>
          <w:p w:rsidR="00804CE6" w:rsidRPr="00466760" w:rsidRDefault="00804CE6" w:rsidP="0017048A">
            <w:pPr>
              <w:rPr>
                <w:rFonts w:ascii="Calibri" w:hAnsi="Calibri"/>
                <w:sz w:val="18"/>
                <w:szCs w:val="18"/>
              </w:rPr>
            </w:pPr>
            <w:r w:rsidRPr="00466760">
              <w:rPr>
                <w:rFonts w:ascii="Calibri" w:hAnsi="Calibri"/>
                <w:sz w:val="18"/>
                <w:szCs w:val="18"/>
              </w:rPr>
              <w:t>INTERNAL EFFICIENCY</w:t>
            </w:r>
          </w:p>
        </w:tc>
        <w:tc>
          <w:tcPr>
            <w:tcW w:w="1701" w:type="dxa"/>
          </w:tcPr>
          <w:p w:rsidR="00804CE6" w:rsidRPr="00466760" w:rsidRDefault="00804CE6" w:rsidP="0017048A">
            <w:pPr>
              <w:jc w:val="center"/>
              <w:rPr>
                <w:rFonts w:ascii="Calibri" w:hAnsi="Calibri"/>
                <w:sz w:val="18"/>
                <w:szCs w:val="18"/>
              </w:rPr>
            </w:pPr>
          </w:p>
        </w:tc>
      </w:tr>
      <w:tr w:rsidR="00804CE6" w:rsidRPr="00466760" w:rsidTr="0017048A">
        <w:trPr>
          <w:jc w:val="center"/>
        </w:trPr>
        <w:tc>
          <w:tcPr>
            <w:tcW w:w="6487" w:type="dxa"/>
          </w:tcPr>
          <w:p w:rsidR="00804CE6" w:rsidRPr="00466760" w:rsidRDefault="00804CE6" w:rsidP="0017048A">
            <w:pPr>
              <w:rPr>
                <w:rFonts w:ascii="Calibri" w:hAnsi="Calibri"/>
                <w:sz w:val="18"/>
                <w:szCs w:val="18"/>
              </w:rPr>
            </w:pPr>
            <w:r w:rsidRPr="00466760">
              <w:rPr>
                <w:rFonts w:ascii="Calibri" w:hAnsi="Calibri"/>
                <w:sz w:val="18"/>
                <w:szCs w:val="18"/>
              </w:rPr>
              <w:t>POST-SECONDARY NON-TERTIARY EDUCATION</w:t>
            </w:r>
          </w:p>
        </w:tc>
        <w:tc>
          <w:tcPr>
            <w:tcW w:w="1701" w:type="dxa"/>
          </w:tcPr>
          <w:p w:rsidR="00804CE6" w:rsidRPr="00466760" w:rsidRDefault="00804CE6" w:rsidP="0017048A">
            <w:pPr>
              <w:tabs>
                <w:tab w:val="left" w:pos="218"/>
              </w:tabs>
              <w:rPr>
                <w:rFonts w:ascii="Calibri" w:hAnsi="Calibri"/>
                <w:sz w:val="18"/>
                <w:szCs w:val="18"/>
              </w:rPr>
            </w:pPr>
            <w:r w:rsidRPr="00466760">
              <w:rPr>
                <w:rFonts w:ascii="Calibri" w:hAnsi="Calibri"/>
                <w:sz w:val="18"/>
                <w:szCs w:val="18"/>
              </w:rPr>
              <w:tab/>
            </w:r>
          </w:p>
        </w:tc>
      </w:tr>
    </w:tbl>
    <w:p w:rsidR="00804CE6" w:rsidRPr="00466760" w:rsidRDefault="00804CE6" w:rsidP="00804CE6">
      <w:pPr>
        <w:jc w:val="center"/>
        <w:rPr>
          <w:rFonts w:ascii="Calibri" w:hAnsi="Calibri"/>
          <w:sz w:val="18"/>
          <w:szCs w:val="18"/>
        </w:rPr>
      </w:pPr>
    </w:p>
    <w:tbl>
      <w:tblPr>
        <w:tblStyle w:val="TableGrid"/>
        <w:tblW w:w="8188" w:type="dxa"/>
        <w:jc w:val="center"/>
        <w:tblLook w:val="04A0" w:firstRow="1" w:lastRow="0" w:firstColumn="1" w:lastColumn="0" w:noHBand="0" w:noVBand="1"/>
      </w:tblPr>
      <w:tblGrid>
        <w:gridCol w:w="6487"/>
        <w:gridCol w:w="1701"/>
      </w:tblGrid>
      <w:tr w:rsidR="00804CE6" w:rsidRPr="00466760" w:rsidTr="0017048A">
        <w:trPr>
          <w:jc w:val="center"/>
        </w:trPr>
        <w:tc>
          <w:tcPr>
            <w:tcW w:w="6487" w:type="dxa"/>
          </w:tcPr>
          <w:p w:rsidR="00804CE6" w:rsidRPr="00466760" w:rsidRDefault="00804CE6" w:rsidP="0017048A">
            <w:pPr>
              <w:jc w:val="center"/>
              <w:rPr>
                <w:rFonts w:ascii="Calibri" w:hAnsi="Calibri"/>
                <w:b/>
                <w:color w:val="DC241F"/>
                <w:sz w:val="18"/>
                <w:szCs w:val="18"/>
              </w:rPr>
            </w:pPr>
            <w:r w:rsidRPr="00466760">
              <w:rPr>
                <w:rFonts w:ascii="Calibri" w:hAnsi="Calibri"/>
                <w:b/>
                <w:color w:val="DC241F"/>
                <w:sz w:val="18"/>
                <w:szCs w:val="18"/>
              </w:rPr>
              <w:t xml:space="preserve">TEACHING STAFF IN PRE-PRIMARY </w:t>
            </w:r>
          </w:p>
          <w:p w:rsidR="00804CE6" w:rsidRPr="00466760" w:rsidRDefault="00804CE6" w:rsidP="0017048A">
            <w:pPr>
              <w:jc w:val="center"/>
              <w:rPr>
                <w:rFonts w:ascii="Calibri" w:hAnsi="Calibri"/>
                <w:b/>
                <w:color w:val="DC241F"/>
                <w:sz w:val="18"/>
                <w:szCs w:val="18"/>
              </w:rPr>
            </w:pPr>
            <w:r w:rsidRPr="00466760">
              <w:rPr>
                <w:rFonts w:ascii="Calibri" w:hAnsi="Calibri"/>
                <w:b/>
                <w:color w:val="DC241F"/>
                <w:sz w:val="18"/>
                <w:szCs w:val="18"/>
              </w:rPr>
              <w:t>AND PRIMARY EDUCATION</w:t>
            </w:r>
          </w:p>
        </w:tc>
        <w:tc>
          <w:tcPr>
            <w:tcW w:w="1701" w:type="dxa"/>
          </w:tcPr>
          <w:p w:rsidR="00804CE6" w:rsidRPr="00466760" w:rsidRDefault="00804CE6" w:rsidP="0017048A">
            <w:pPr>
              <w:tabs>
                <w:tab w:val="left" w:pos="218"/>
              </w:tabs>
              <w:rPr>
                <w:rFonts w:ascii="Calibri" w:hAnsi="Calibri"/>
                <w:sz w:val="18"/>
                <w:szCs w:val="18"/>
              </w:rPr>
            </w:pPr>
          </w:p>
        </w:tc>
      </w:tr>
      <w:tr w:rsidR="00804CE6" w:rsidRPr="00466760" w:rsidTr="0017048A">
        <w:trPr>
          <w:jc w:val="center"/>
        </w:trPr>
        <w:tc>
          <w:tcPr>
            <w:tcW w:w="6487" w:type="dxa"/>
          </w:tcPr>
          <w:p w:rsidR="00804CE6" w:rsidRPr="00466760" w:rsidRDefault="00804CE6" w:rsidP="0017048A">
            <w:pPr>
              <w:rPr>
                <w:rFonts w:ascii="Calibri" w:hAnsi="Calibri"/>
                <w:sz w:val="18"/>
                <w:szCs w:val="18"/>
              </w:rPr>
            </w:pPr>
            <w:r w:rsidRPr="00466760">
              <w:rPr>
                <w:rFonts w:ascii="Calibri" w:hAnsi="Calibri"/>
                <w:sz w:val="18"/>
                <w:szCs w:val="18"/>
              </w:rPr>
              <w:t>PRE-PRIMARY EDUCATION</w:t>
            </w:r>
          </w:p>
        </w:tc>
        <w:tc>
          <w:tcPr>
            <w:tcW w:w="1701" w:type="dxa"/>
          </w:tcPr>
          <w:p w:rsidR="00804CE6" w:rsidRPr="00466760" w:rsidRDefault="00804CE6" w:rsidP="0017048A">
            <w:pPr>
              <w:tabs>
                <w:tab w:val="left" w:pos="218"/>
              </w:tabs>
              <w:rPr>
                <w:rFonts w:ascii="Calibri" w:hAnsi="Calibri"/>
                <w:sz w:val="18"/>
                <w:szCs w:val="18"/>
              </w:rPr>
            </w:pPr>
          </w:p>
        </w:tc>
      </w:tr>
      <w:tr w:rsidR="00804CE6" w:rsidRPr="00466760" w:rsidTr="0017048A">
        <w:trPr>
          <w:jc w:val="center"/>
        </w:trPr>
        <w:tc>
          <w:tcPr>
            <w:tcW w:w="6487" w:type="dxa"/>
          </w:tcPr>
          <w:p w:rsidR="00804CE6" w:rsidRPr="00466760" w:rsidRDefault="00804CE6" w:rsidP="0017048A">
            <w:pPr>
              <w:rPr>
                <w:rFonts w:ascii="Calibri" w:hAnsi="Calibri"/>
                <w:sz w:val="18"/>
                <w:szCs w:val="18"/>
              </w:rPr>
            </w:pPr>
            <w:r w:rsidRPr="00466760">
              <w:rPr>
                <w:rFonts w:ascii="Calibri" w:hAnsi="Calibri"/>
                <w:sz w:val="18"/>
                <w:szCs w:val="18"/>
              </w:rPr>
              <w:t>PRIMARY EDUCATION</w:t>
            </w:r>
          </w:p>
        </w:tc>
        <w:tc>
          <w:tcPr>
            <w:tcW w:w="1701" w:type="dxa"/>
          </w:tcPr>
          <w:p w:rsidR="00804CE6" w:rsidRPr="00466760" w:rsidRDefault="00804CE6" w:rsidP="0017048A">
            <w:pPr>
              <w:tabs>
                <w:tab w:val="left" w:pos="218"/>
              </w:tabs>
              <w:rPr>
                <w:rFonts w:ascii="Calibri" w:hAnsi="Calibri"/>
                <w:sz w:val="18"/>
                <w:szCs w:val="18"/>
              </w:rPr>
            </w:pPr>
          </w:p>
        </w:tc>
      </w:tr>
      <w:tr w:rsidR="00804CE6" w:rsidRPr="00466760" w:rsidTr="0017048A">
        <w:trPr>
          <w:jc w:val="center"/>
        </w:trPr>
        <w:tc>
          <w:tcPr>
            <w:tcW w:w="6487" w:type="dxa"/>
          </w:tcPr>
          <w:p w:rsidR="00804CE6" w:rsidRPr="00466760" w:rsidRDefault="00804CE6" w:rsidP="0017048A">
            <w:pPr>
              <w:rPr>
                <w:rFonts w:ascii="Calibri" w:hAnsi="Calibri"/>
                <w:sz w:val="18"/>
                <w:szCs w:val="18"/>
              </w:rPr>
            </w:pPr>
            <w:r w:rsidRPr="00466760">
              <w:rPr>
                <w:rFonts w:ascii="Calibri" w:hAnsi="Calibri"/>
                <w:sz w:val="18"/>
                <w:szCs w:val="18"/>
              </w:rPr>
              <w:t>PUPIL/TRAINED TEACHER RATIO</w:t>
            </w:r>
          </w:p>
        </w:tc>
        <w:tc>
          <w:tcPr>
            <w:tcW w:w="1701" w:type="dxa"/>
          </w:tcPr>
          <w:p w:rsidR="00804CE6" w:rsidRPr="00466760" w:rsidRDefault="00804CE6" w:rsidP="0017048A">
            <w:pPr>
              <w:tabs>
                <w:tab w:val="left" w:pos="218"/>
              </w:tabs>
              <w:rPr>
                <w:rFonts w:ascii="Calibri" w:hAnsi="Calibri"/>
                <w:sz w:val="18"/>
                <w:szCs w:val="18"/>
              </w:rPr>
            </w:pPr>
          </w:p>
        </w:tc>
      </w:tr>
    </w:tbl>
    <w:p w:rsidR="00804CE6" w:rsidRPr="00466760" w:rsidRDefault="00804CE6" w:rsidP="00804CE6">
      <w:pPr>
        <w:jc w:val="center"/>
        <w:rPr>
          <w:rFonts w:ascii="Calibri" w:hAnsi="Calibri"/>
          <w:sz w:val="18"/>
          <w:szCs w:val="18"/>
        </w:rPr>
      </w:pPr>
    </w:p>
    <w:tbl>
      <w:tblPr>
        <w:tblStyle w:val="TableGrid"/>
        <w:tblW w:w="8188" w:type="dxa"/>
        <w:jc w:val="center"/>
        <w:tblLook w:val="04A0" w:firstRow="1" w:lastRow="0" w:firstColumn="1" w:lastColumn="0" w:noHBand="0" w:noVBand="1"/>
      </w:tblPr>
      <w:tblGrid>
        <w:gridCol w:w="6487"/>
        <w:gridCol w:w="1701"/>
      </w:tblGrid>
      <w:tr w:rsidR="00804CE6" w:rsidRPr="00466760" w:rsidTr="0017048A">
        <w:trPr>
          <w:jc w:val="center"/>
        </w:trPr>
        <w:tc>
          <w:tcPr>
            <w:tcW w:w="6487" w:type="dxa"/>
          </w:tcPr>
          <w:p w:rsidR="00804CE6" w:rsidRPr="00466760" w:rsidRDefault="00804CE6" w:rsidP="0017048A">
            <w:pPr>
              <w:jc w:val="center"/>
              <w:rPr>
                <w:rFonts w:ascii="Calibri" w:hAnsi="Calibri"/>
                <w:b/>
                <w:sz w:val="18"/>
                <w:szCs w:val="18"/>
              </w:rPr>
            </w:pPr>
            <w:r w:rsidRPr="00466760">
              <w:rPr>
                <w:rFonts w:ascii="Calibri" w:hAnsi="Calibri"/>
                <w:b/>
                <w:color w:val="DC241F"/>
                <w:sz w:val="18"/>
                <w:szCs w:val="18"/>
              </w:rPr>
              <w:t>TEACHING STAFF IN SECONDARY EDUCATION</w:t>
            </w:r>
          </w:p>
        </w:tc>
        <w:tc>
          <w:tcPr>
            <w:tcW w:w="1701" w:type="dxa"/>
          </w:tcPr>
          <w:p w:rsidR="00804CE6" w:rsidRPr="00466760" w:rsidRDefault="00804CE6" w:rsidP="0017048A">
            <w:pPr>
              <w:tabs>
                <w:tab w:val="left" w:pos="218"/>
              </w:tabs>
              <w:rPr>
                <w:rFonts w:ascii="Calibri" w:hAnsi="Calibri"/>
                <w:sz w:val="18"/>
                <w:szCs w:val="18"/>
              </w:rPr>
            </w:pPr>
          </w:p>
        </w:tc>
      </w:tr>
      <w:tr w:rsidR="00804CE6" w:rsidRPr="00466760" w:rsidTr="0017048A">
        <w:trPr>
          <w:jc w:val="center"/>
        </w:trPr>
        <w:tc>
          <w:tcPr>
            <w:tcW w:w="6487" w:type="dxa"/>
          </w:tcPr>
          <w:p w:rsidR="00804CE6" w:rsidRPr="00466760" w:rsidRDefault="00804CE6" w:rsidP="0017048A">
            <w:pPr>
              <w:rPr>
                <w:rFonts w:ascii="Calibri" w:hAnsi="Calibri"/>
                <w:sz w:val="18"/>
                <w:szCs w:val="18"/>
              </w:rPr>
            </w:pPr>
            <w:r w:rsidRPr="00466760">
              <w:rPr>
                <w:rFonts w:ascii="Calibri" w:hAnsi="Calibri"/>
                <w:sz w:val="18"/>
                <w:szCs w:val="18"/>
              </w:rPr>
              <w:t>SECONDARY EDUCATION</w:t>
            </w:r>
          </w:p>
        </w:tc>
        <w:tc>
          <w:tcPr>
            <w:tcW w:w="1701" w:type="dxa"/>
          </w:tcPr>
          <w:p w:rsidR="00804CE6" w:rsidRPr="00466760" w:rsidRDefault="00804CE6" w:rsidP="0017048A">
            <w:pPr>
              <w:tabs>
                <w:tab w:val="left" w:pos="218"/>
              </w:tabs>
              <w:jc w:val="center"/>
              <w:rPr>
                <w:rFonts w:ascii="Calibri" w:hAnsi="Calibri"/>
                <w:sz w:val="18"/>
                <w:szCs w:val="18"/>
              </w:rPr>
            </w:pPr>
          </w:p>
        </w:tc>
      </w:tr>
    </w:tbl>
    <w:p w:rsidR="00804CE6" w:rsidRPr="00466760" w:rsidRDefault="00804CE6" w:rsidP="00804CE6">
      <w:pPr>
        <w:jc w:val="center"/>
        <w:rPr>
          <w:rFonts w:ascii="Calibri" w:hAnsi="Calibri"/>
          <w:sz w:val="18"/>
          <w:szCs w:val="18"/>
        </w:rPr>
      </w:pPr>
    </w:p>
    <w:tbl>
      <w:tblPr>
        <w:tblStyle w:val="TableGrid"/>
        <w:tblW w:w="8188" w:type="dxa"/>
        <w:jc w:val="center"/>
        <w:tblLook w:val="04A0" w:firstRow="1" w:lastRow="0" w:firstColumn="1" w:lastColumn="0" w:noHBand="0" w:noVBand="1"/>
      </w:tblPr>
      <w:tblGrid>
        <w:gridCol w:w="6487"/>
        <w:gridCol w:w="1701"/>
      </w:tblGrid>
      <w:tr w:rsidR="00804CE6" w:rsidRPr="00466760" w:rsidTr="0017048A">
        <w:trPr>
          <w:jc w:val="center"/>
        </w:trPr>
        <w:tc>
          <w:tcPr>
            <w:tcW w:w="6487" w:type="dxa"/>
          </w:tcPr>
          <w:p w:rsidR="00804CE6" w:rsidRPr="00466760" w:rsidRDefault="00804CE6" w:rsidP="0017048A">
            <w:pPr>
              <w:jc w:val="center"/>
              <w:rPr>
                <w:rFonts w:ascii="Calibri" w:hAnsi="Calibri"/>
                <w:b/>
                <w:sz w:val="18"/>
                <w:szCs w:val="18"/>
              </w:rPr>
            </w:pPr>
            <w:r w:rsidRPr="00466760">
              <w:rPr>
                <w:rFonts w:ascii="Calibri" w:hAnsi="Calibri"/>
                <w:b/>
                <w:color w:val="DC241F"/>
                <w:sz w:val="18"/>
                <w:szCs w:val="18"/>
              </w:rPr>
              <w:t>FINANCIAL COMMITMENT TO EDUCATION: PUBLIC SPENDING</w:t>
            </w:r>
          </w:p>
        </w:tc>
        <w:tc>
          <w:tcPr>
            <w:tcW w:w="1701" w:type="dxa"/>
          </w:tcPr>
          <w:p w:rsidR="00804CE6" w:rsidRPr="00466760" w:rsidRDefault="00804CE6" w:rsidP="0017048A">
            <w:pPr>
              <w:tabs>
                <w:tab w:val="left" w:pos="218"/>
              </w:tabs>
              <w:jc w:val="center"/>
              <w:rPr>
                <w:rFonts w:ascii="Calibri" w:hAnsi="Calibri"/>
                <w:sz w:val="18"/>
                <w:szCs w:val="18"/>
              </w:rPr>
            </w:pPr>
          </w:p>
        </w:tc>
      </w:tr>
      <w:tr w:rsidR="00804CE6" w:rsidRPr="00466760" w:rsidTr="0017048A">
        <w:trPr>
          <w:jc w:val="center"/>
        </w:trPr>
        <w:tc>
          <w:tcPr>
            <w:tcW w:w="6487" w:type="dxa"/>
          </w:tcPr>
          <w:p w:rsidR="00804CE6" w:rsidRPr="00466760" w:rsidRDefault="00804CE6" w:rsidP="0017048A">
            <w:pPr>
              <w:rPr>
                <w:rFonts w:ascii="Calibri" w:hAnsi="Calibri"/>
                <w:b/>
                <w:sz w:val="18"/>
                <w:szCs w:val="18"/>
              </w:rPr>
            </w:pPr>
          </w:p>
        </w:tc>
        <w:tc>
          <w:tcPr>
            <w:tcW w:w="1701" w:type="dxa"/>
          </w:tcPr>
          <w:p w:rsidR="00804CE6" w:rsidRPr="00466760" w:rsidRDefault="00804CE6" w:rsidP="0017048A">
            <w:pPr>
              <w:tabs>
                <w:tab w:val="left" w:pos="218"/>
              </w:tabs>
              <w:jc w:val="center"/>
              <w:rPr>
                <w:rFonts w:ascii="Calibri" w:hAnsi="Calibri"/>
                <w:sz w:val="18"/>
                <w:szCs w:val="18"/>
              </w:rPr>
            </w:pPr>
          </w:p>
        </w:tc>
      </w:tr>
    </w:tbl>
    <w:p w:rsidR="00804CE6" w:rsidRPr="00466760" w:rsidRDefault="00804CE6" w:rsidP="00804CE6">
      <w:pPr>
        <w:jc w:val="center"/>
        <w:rPr>
          <w:rFonts w:ascii="Calibri" w:hAnsi="Calibri"/>
          <w:sz w:val="18"/>
          <w:szCs w:val="18"/>
        </w:rPr>
      </w:pPr>
    </w:p>
    <w:tbl>
      <w:tblPr>
        <w:tblStyle w:val="TableGrid"/>
        <w:tblW w:w="8188" w:type="dxa"/>
        <w:jc w:val="center"/>
        <w:tblLook w:val="04A0" w:firstRow="1" w:lastRow="0" w:firstColumn="1" w:lastColumn="0" w:noHBand="0" w:noVBand="1"/>
      </w:tblPr>
      <w:tblGrid>
        <w:gridCol w:w="6487"/>
        <w:gridCol w:w="1701"/>
      </w:tblGrid>
      <w:tr w:rsidR="00804CE6" w:rsidRPr="00466760" w:rsidTr="0017048A">
        <w:trPr>
          <w:jc w:val="center"/>
        </w:trPr>
        <w:tc>
          <w:tcPr>
            <w:tcW w:w="6487" w:type="dxa"/>
          </w:tcPr>
          <w:p w:rsidR="00804CE6" w:rsidRPr="00466760" w:rsidRDefault="00804CE6" w:rsidP="0017048A">
            <w:pPr>
              <w:jc w:val="center"/>
              <w:rPr>
                <w:rFonts w:ascii="Calibri" w:hAnsi="Calibri"/>
                <w:b/>
                <w:color w:val="DC241F"/>
                <w:sz w:val="18"/>
                <w:szCs w:val="18"/>
              </w:rPr>
            </w:pPr>
            <w:r w:rsidRPr="00466760">
              <w:rPr>
                <w:rFonts w:ascii="Calibri" w:hAnsi="Calibri"/>
                <w:b/>
                <w:color w:val="DC241F"/>
                <w:sz w:val="18"/>
                <w:szCs w:val="18"/>
              </w:rPr>
              <w:t>TRENDS IN BASIC OR PROXY INDICATORS TO MEASURE EFA GOALS 1, 2, 3, 4, AND 5</w:t>
            </w:r>
          </w:p>
        </w:tc>
        <w:tc>
          <w:tcPr>
            <w:tcW w:w="1701" w:type="dxa"/>
          </w:tcPr>
          <w:p w:rsidR="00804CE6" w:rsidRPr="00466760" w:rsidRDefault="00804CE6" w:rsidP="0017048A">
            <w:pPr>
              <w:tabs>
                <w:tab w:val="left" w:pos="218"/>
              </w:tabs>
              <w:jc w:val="center"/>
              <w:rPr>
                <w:rFonts w:ascii="Calibri" w:hAnsi="Calibri"/>
                <w:sz w:val="18"/>
                <w:szCs w:val="18"/>
              </w:rPr>
            </w:pPr>
          </w:p>
        </w:tc>
      </w:tr>
      <w:tr w:rsidR="00804CE6" w:rsidRPr="00466760" w:rsidTr="0017048A">
        <w:trPr>
          <w:jc w:val="center"/>
        </w:trPr>
        <w:tc>
          <w:tcPr>
            <w:tcW w:w="6487" w:type="dxa"/>
          </w:tcPr>
          <w:p w:rsidR="00804CE6" w:rsidRPr="00466760" w:rsidRDefault="00804CE6" w:rsidP="0017048A">
            <w:pPr>
              <w:rPr>
                <w:rFonts w:ascii="Calibri" w:hAnsi="Calibri"/>
                <w:sz w:val="18"/>
                <w:szCs w:val="18"/>
              </w:rPr>
            </w:pPr>
            <w:r w:rsidRPr="00466760">
              <w:rPr>
                <w:rFonts w:ascii="Calibri" w:hAnsi="Calibri"/>
                <w:sz w:val="18"/>
                <w:szCs w:val="18"/>
              </w:rPr>
              <w:t>GOAL 1</w:t>
            </w:r>
          </w:p>
        </w:tc>
        <w:tc>
          <w:tcPr>
            <w:tcW w:w="1701" w:type="dxa"/>
          </w:tcPr>
          <w:p w:rsidR="00804CE6" w:rsidRPr="00466760" w:rsidRDefault="00804CE6" w:rsidP="0017048A">
            <w:pPr>
              <w:tabs>
                <w:tab w:val="left" w:pos="218"/>
              </w:tabs>
              <w:jc w:val="center"/>
              <w:rPr>
                <w:rFonts w:ascii="Calibri" w:hAnsi="Calibri"/>
                <w:sz w:val="18"/>
                <w:szCs w:val="18"/>
              </w:rPr>
            </w:pPr>
          </w:p>
        </w:tc>
      </w:tr>
      <w:tr w:rsidR="00804CE6" w:rsidRPr="00466760" w:rsidTr="0017048A">
        <w:trPr>
          <w:jc w:val="center"/>
        </w:trPr>
        <w:tc>
          <w:tcPr>
            <w:tcW w:w="6487" w:type="dxa"/>
          </w:tcPr>
          <w:p w:rsidR="00804CE6" w:rsidRPr="00466760" w:rsidRDefault="00804CE6" w:rsidP="0017048A">
            <w:pPr>
              <w:rPr>
                <w:rFonts w:ascii="Calibri" w:hAnsi="Calibri"/>
                <w:sz w:val="18"/>
                <w:szCs w:val="18"/>
              </w:rPr>
            </w:pPr>
            <w:r w:rsidRPr="00466760">
              <w:rPr>
                <w:rFonts w:ascii="Calibri" w:hAnsi="Calibri"/>
                <w:sz w:val="18"/>
                <w:szCs w:val="18"/>
              </w:rPr>
              <w:t>GOAL 2</w:t>
            </w:r>
          </w:p>
        </w:tc>
        <w:tc>
          <w:tcPr>
            <w:tcW w:w="1701" w:type="dxa"/>
          </w:tcPr>
          <w:p w:rsidR="00804CE6" w:rsidRPr="00466760" w:rsidRDefault="00804CE6" w:rsidP="0017048A">
            <w:pPr>
              <w:tabs>
                <w:tab w:val="left" w:pos="218"/>
              </w:tabs>
              <w:jc w:val="center"/>
              <w:rPr>
                <w:rFonts w:ascii="Calibri" w:hAnsi="Calibri"/>
                <w:sz w:val="18"/>
                <w:szCs w:val="18"/>
              </w:rPr>
            </w:pPr>
          </w:p>
        </w:tc>
      </w:tr>
      <w:tr w:rsidR="00804CE6" w:rsidRPr="00466760" w:rsidTr="0017048A">
        <w:trPr>
          <w:jc w:val="center"/>
        </w:trPr>
        <w:tc>
          <w:tcPr>
            <w:tcW w:w="6487" w:type="dxa"/>
          </w:tcPr>
          <w:p w:rsidR="00804CE6" w:rsidRPr="00466760" w:rsidRDefault="00804CE6" w:rsidP="0017048A">
            <w:pPr>
              <w:rPr>
                <w:rFonts w:ascii="Calibri" w:hAnsi="Calibri"/>
                <w:sz w:val="18"/>
                <w:szCs w:val="18"/>
              </w:rPr>
            </w:pPr>
            <w:r w:rsidRPr="00466760">
              <w:rPr>
                <w:rFonts w:ascii="Calibri" w:hAnsi="Calibri"/>
                <w:sz w:val="18"/>
                <w:szCs w:val="18"/>
              </w:rPr>
              <w:t>GOAL 3</w:t>
            </w:r>
          </w:p>
        </w:tc>
        <w:tc>
          <w:tcPr>
            <w:tcW w:w="1701" w:type="dxa"/>
          </w:tcPr>
          <w:p w:rsidR="00804CE6" w:rsidRPr="00466760" w:rsidRDefault="00804CE6" w:rsidP="0017048A">
            <w:pPr>
              <w:tabs>
                <w:tab w:val="left" w:pos="218"/>
              </w:tabs>
              <w:jc w:val="center"/>
              <w:rPr>
                <w:rFonts w:ascii="Calibri" w:hAnsi="Calibri"/>
                <w:sz w:val="18"/>
                <w:szCs w:val="18"/>
              </w:rPr>
            </w:pPr>
          </w:p>
        </w:tc>
      </w:tr>
      <w:tr w:rsidR="00804CE6" w:rsidRPr="00466760" w:rsidTr="0017048A">
        <w:trPr>
          <w:jc w:val="center"/>
        </w:trPr>
        <w:tc>
          <w:tcPr>
            <w:tcW w:w="6487" w:type="dxa"/>
          </w:tcPr>
          <w:p w:rsidR="00804CE6" w:rsidRPr="00466760" w:rsidRDefault="00804CE6" w:rsidP="0017048A">
            <w:pPr>
              <w:rPr>
                <w:rFonts w:ascii="Calibri" w:hAnsi="Calibri"/>
                <w:sz w:val="18"/>
                <w:szCs w:val="18"/>
              </w:rPr>
            </w:pPr>
            <w:r w:rsidRPr="00466760">
              <w:rPr>
                <w:rFonts w:ascii="Calibri" w:hAnsi="Calibri"/>
                <w:sz w:val="18"/>
                <w:szCs w:val="18"/>
              </w:rPr>
              <w:t>GOAL 4</w:t>
            </w:r>
          </w:p>
        </w:tc>
        <w:tc>
          <w:tcPr>
            <w:tcW w:w="1701" w:type="dxa"/>
          </w:tcPr>
          <w:p w:rsidR="00804CE6" w:rsidRPr="00466760" w:rsidRDefault="00804CE6" w:rsidP="0017048A">
            <w:pPr>
              <w:tabs>
                <w:tab w:val="left" w:pos="218"/>
              </w:tabs>
              <w:jc w:val="center"/>
              <w:rPr>
                <w:rFonts w:ascii="Calibri" w:hAnsi="Calibri"/>
                <w:sz w:val="18"/>
                <w:szCs w:val="18"/>
              </w:rPr>
            </w:pPr>
          </w:p>
        </w:tc>
      </w:tr>
      <w:tr w:rsidR="00804CE6" w:rsidRPr="00466760" w:rsidTr="0017048A">
        <w:trPr>
          <w:jc w:val="center"/>
        </w:trPr>
        <w:tc>
          <w:tcPr>
            <w:tcW w:w="6487" w:type="dxa"/>
          </w:tcPr>
          <w:p w:rsidR="00804CE6" w:rsidRPr="00466760" w:rsidRDefault="00804CE6" w:rsidP="0017048A">
            <w:pPr>
              <w:rPr>
                <w:rFonts w:ascii="Calibri" w:hAnsi="Calibri"/>
                <w:sz w:val="18"/>
                <w:szCs w:val="18"/>
              </w:rPr>
            </w:pPr>
            <w:r w:rsidRPr="00466760">
              <w:rPr>
                <w:rFonts w:ascii="Calibri" w:hAnsi="Calibri"/>
                <w:sz w:val="18"/>
                <w:szCs w:val="18"/>
              </w:rPr>
              <w:t>GOAL 5</w:t>
            </w:r>
          </w:p>
        </w:tc>
        <w:tc>
          <w:tcPr>
            <w:tcW w:w="1701" w:type="dxa"/>
          </w:tcPr>
          <w:p w:rsidR="00804CE6" w:rsidRPr="00466760" w:rsidRDefault="00804CE6" w:rsidP="0017048A">
            <w:pPr>
              <w:tabs>
                <w:tab w:val="left" w:pos="218"/>
              </w:tabs>
              <w:jc w:val="center"/>
              <w:rPr>
                <w:rFonts w:ascii="Calibri" w:hAnsi="Calibri"/>
                <w:sz w:val="18"/>
                <w:szCs w:val="18"/>
              </w:rPr>
            </w:pPr>
          </w:p>
        </w:tc>
      </w:tr>
      <w:tr w:rsidR="00804CE6" w:rsidRPr="00466760" w:rsidTr="0017048A">
        <w:trPr>
          <w:jc w:val="center"/>
        </w:trPr>
        <w:tc>
          <w:tcPr>
            <w:tcW w:w="6487" w:type="dxa"/>
          </w:tcPr>
          <w:p w:rsidR="00804CE6" w:rsidRPr="00466760" w:rsidRDefault="00804CE6" w:rsidP="0017048A">
            <w:pPr>
              <w:rPr>
                <w:rFonts w:ascii="Calibri" w:hAnsi="Calibri"/>
                <w:sz w:val="18"/>
                <w:szCs w:val="18"/>
              </w:rPr>
            </w:pPr>
            <w:r w:rsidRPr="00466760">
              <w:rPr>
                <w:rFonts w:ascii="Calibri" w:hAnsi="Calibri"/>
                <w:sz w:val="18"/>
                <w:szCs w:val="18"/>
              </w:rPr>
              <w:t>GOAL 6</w:t>
            </w:r>
          </w:p>
        </w:tc>
        <w:tc>
          <w:tcPr>
            <w:tcW w:w="1701" w:type="dxa"/>
          </w:tcPr>
          <w:p w:rsidR="00804CE6" w:rsidRPr="00466760" w:rsidRDefault="00804CE6" w:rsidP="0017048A">
            <w:pPr>
              <w:tabs>
                <w:tab w:val="left" w:pos="218"/>
              </w:tabs>
              <w:jc w:val="center"/>
              <w:rPr>
                <w:rFonts w:ascii="Calibri" w:hAnsi="Calibri"/>
                <w:sz w:val="18"/>
                <w:szCs w:val="18"/>
              </w:rPr>
            </w:pPr>
          </w:p>
        </w:tc>
      </w:tr>
    </w:tbl>
    <w:p w:rsidR="00804CE6" w:rsidRPr="00466760" w:rsidRDefault="00804CE6" w:rsidP="00804CE6">
      <w:pPr>
        <w:rPr>
          <w:rFonts w:ascii="Calibri" w:hAnsi="Calibri"/>
        </w:rPr>
      </w:pPr>
    </w:p>
    <w:p w:rsidR="00804CE6" w:rsidRPr="00466760" w:rsidRDefault="00804CE6" w:rsidP="00804CE6">
      <w:pPr>
        <w:jc w:val="center"/>
        <w:rPr>
          <w:rFonts w:ascii="Calibri" w:hAnsi="Calibri"/>
          <w:b/>
          <w:color w:val="FF0000"/>
        </w:rPr>
      </w:pPr>
    </w:p>
    <w:p w:rsidR="00804CE6" w:rsidRPr="00466760" w:rsidRDefault="00804CE6" w:rsidP="00804CE6">
      <w:pPr>
        <w:rPr>
          <w:rFonts w:ascii="Calibri" w:hAnsi="Calibri"/>
          <w:b/>
          <w:color w:val="FF0000"/>
        </w:rPr>
      </w:pPr>
      <w:r w:rsidRPr="00466760">
        <w:rPr>
          <w:rFonts w:ascii="Calibri" w:hAnsi="Calibri"/>
          <w:b/>
          <w:color w:val="FF0000"/>
        </w:rPr>
        <w:br w:type="page"/>
      </w:r>
    </w:p>
    <w:p w:rsidR="00804CE6" w:rsidRPr="00466760" w:rsidRDefault="00804CE6" w:rsidP="00804CE6">
      <w:pPr>
        <w:jc w:val="center"/>
        <w:rPr>
          <w:rFonts w:ascii="Calibri" w:hAnsi="Calibri"/>
          <w:b/>
          <w:color w:val="FF0000"/>
        </w:rPr>
      </w:pPr>
      <w:r w:rsidRPr="00466760">
        <w:rPr>
          <w:rFonts w:ascii="Calibri" w:hAnsi="Calibri"/>
          <w:b/>
          <w:color w:val="FF0000"/>
        </w:rPr>
        <w:lastRenderedPageBreak/>
        <w:t xml:space="preserve">APPENDIX 6  </w:t>
      </w:r>
    </w:p>
    <w:p w:rsidR="00804CE6" w:rsidRPr="00466760" w:rsidRDefault="00804CE6" w:rsidP="00804CE6">
      <w:pPr>
        <w:rPr>
          <w:rFonts w:ascii="Calibri" w:hAnsi="Calibri"/>
        </w:rPr>
      </w:pPr>
    </w:p>
    <w:p w:rsidR="00804CE6" w:rsidRPr="00466760" w:rsidRDefault="00804CE6" w:rsidP="00804CE6">
      <w:pPr>
        <w:pStyle w:val="Pa25"/>
        <w:pBdr>
          <w:top w:val="single" w:sz="24" w:space="1" w:color="auto"/>
          <w:left w:val="single" w:sz="24" w:space="4" w:color="auto"/>
          <w:bottom w:val="single" w:sz="24" w:space="1" w:color="auto"/>
          <w:right w:val="single" w:sz="24" w:space="4" w:color="auto"/>
        </w:pBdr>
        <w:shd w:val="clear" w:color="auto" w:fill="DC241F"/>
        <w:jc w:val="center"/>
        <w:rPr>
          <w:rFonts w:ascii="Calibri" w:hAnsi="Calibri" w:cs="GillSans"/>
          <w:color w:val="FFFFFF" w:themeColor="background1"/>
        </w:rPr>
      </w:pPr>
      <w:r w:rsidRPr="00466760">
        <w:rPr>
          <w:rFonts w:ascii="Calibri" w:hAnsi="Calibri" w:cs="GillSans"/>
          <w:color w:val="FFFFFF" w:themeColor="background1"/>
        </w:rPr>
        <w:t xml:space="preserve">TERMS OF REFERENCE FOR RESEARCH CONSULTANT for </w:t>
      </w:r>
    </w:p>
    <w:p w:rsidR="00804CE6" w:rsidRPr="00466760" w:rsidRDefault="00804CE6" w:rsidP="00804CE6">
      <w:pPr>
        <w:pStyle w:val="Pa25"/>
        <w:pBdr>
          <w:top w:val="single" w:sz="24" w:space="1" w:color="auto"/>
          <w:left w:val="single" w:sz="24" w:space="4" w:color="auto"/>
          <w:bottom w:val="single" w:sz="24" w:space="1" w:color="auto"/>
          <w:right w:val="single" w:sz="24" w:space="4" w:color="auto"/>
        </w:pBdr>
        <w:shd w:val="clear" w:color="auto" w:fill="DC241F"/>
        <w:jc w:val="center"/>
        <w:rPr>
          <w:rFonts w:ascii="Calibri" w:hAnsi="Calibri" w:cs="GillSans"/>
          <w:color w:val="FFFFFF" w:themeColor="background1"/>
        </w:rPr>
      </w:pPr>
      <w:r w:rsidRPr="00466760">
        <w:rPr>
          <w:rFonts w:ascii="Calibri" w:hAnsi="Calibri" w:cs="GillSans"/>
          <w:color w:val="FFFFFF" w:themeColor="background1"/>
        </w:rPr>
        <w:t xml:space="preserve">“ESS for SS &amp; </w:t>
      </w:r>
      <w:proofErr w:type="spellStart"/>
      <w:r w:rsidRPr="00466760">
        <w:rPr>
          <w:rFonts w:ascii="Calibri" w:hAnsi="Calibri" w:cs="GillSans"/>
          <w:color w:val="FFFFFF" w:themeColor="background1"/>
        </w:rPr>
        <w:t>EiE</w:t>
      </w:r>
      <w:proofErr w:type="spellEnd"/>
      <w:r w:rsidRPr="00466760">
        <w:rPr>
          <w:rFonts w:ascii="Calibri" w:hAnsi="Calibri" w:cs="GillSans"/>
          <w:color w:val="FFFFFF" w:themeColor="background1"/>
        </w:rPr>
        <w:t>” REPORT</w:t>
      </w:r>
    </w:p>
    <w:p w:rsidR="00804CE6" w:rsidRPr="00466760" w:rsidRDefault="00804CE6" w:rsidP="00804CE6">
      <w:pPr>
        <w:rPr>
          <w:rFonts w:ascii="Calibri" w:hAnsi="Calibri" w:cs="Arial"/>
          <w:b/>
          <w:szCs w:val="22"/>
        </w:rPr>
      </w:pPr>
    </w:p>
    <w:p w:rsidR="00804CE6" w:rsidRPr="00466760" w:rsidRDefault="00804CE6" w:rsidP="00804CE6">
      <w:pPr>
        <w:rPr>
          <w:rFonts w:ascii="Calibri" w:hAnsi="Calibri" w:cs="Arial"/>
          <w:i/>
          <w:sz w:val="22"/>
          <w:szCs w:val="22"/>
        </w:rPr>
      </w:pPr>
      <w:r w:rsidRPr="00466760">
        <w:rPr>
          <w:rFonts w:ascii="Calibri" w:hAnsi="Calibri" w:cs="Arial"/>
          <w:i/>
          <w:sz w:val="22"/>
          <w:szCs w:val="22"/>
        </w:rPr>
        <w:t>Note: Large federated countries will ideally have one succinct overview at national level, and also Province / State level snapshots as needed.</w:t>
      </w:r>
    </w:p>
    <w:p w:rsidR="00804CE6" w:rsidRPr="00466760" w:rsidRDefault="00804CE6" w:rsidP="00804CE6">
      <w:pPr>
        <w:rPr>
          <w:rFonts w:ascii="Calibri" w:hAnsi="Calibri" w:cs="Arial"/>
          <w:b/>
          <w:sz w:val="22"/>
          <w:szCs w:val="22"/>
        </w:rPr>
      </w:pPr>
    </w:p>
    <w:p w:rsidR="00804CE6" w:rsidRPr="00466760" w:rsidRDefault="00804CE6" w:rsidP="00804CE6">
      <w:pPr>
        <w:shd w:val="clear" w:color="auto" w:fill="DC241F"/>
        <w:rPr>
          <w:rFonts w:ascii="Calibri" w:hAnsi="Calibri" w:cs="Arial"/>
          <w:b/>
          <w:color w:val="FFFFFF"/>
          <w:szCs w:val="22"/>
        </w:rPr>
      </w:pPr>
      <w:r w:rsidRPr="00466760">
        <w:rPr>
          <w:rFonts w:ascii="Calibri" w:hAnsi="Calibri" w:cs="Arial"/>
          <w:b/>
          <w:color w:val="FFFFFF"/>
          <w:szCs w:val="22"/>
        </w:rPr>
        <w:t>Background</w:t>
      </w:r>
    </w:p>
    <w:p w:rsidR="00804CE6" w:rsidRPr="00466760" w:rsidRDefault="00804CE6" w:rsidP="00804CE6">
      <w:pPr>
        <w:rPr>
          <w:rFonts w:ascii="Calibri" w:hAnsi="Calibri" w:cs="Arial"/>
          <w:sz w:val="22"/>
          <w:szCs w:val="22"/>
        </w:rPr>
      </w:pPr>
    </w:p>
    <w:p w:rsidR="00804CE6" w:rsidRPr="00466760" w:rsidRDefault="009C2C28" w:rsidP="00804CE6">
      <w:pPr>
        <w:rPr>
          <w:rFonts w:ascii="Calibri" w:hAnsi="Calibri" w:cs="Arial"/>
          <w:sz w:val="22"/>
          <w:szCs w:val="22"/>
        </w:rPr>
      </w:pPr>
      <w:r>
        <w:rPr>
          <w:rFonts w:ascii="Calibri" w:hAnsi="Calibri" w:cs="Arial"/>
          <w:sz w:val="22"/>
          <w:szCs w:val="22"/>
        </w:rPr>
        <w:t>A School Safety Context Analysis</w:t>
      </w:r>
      <w:r w:rsidR="00804CE6" w:rsidRPr="00466760">
        <w:rPr>
          <w:rFonts w:ascii="Calibri" w:hAnsi="Calibri" w:cs="Arial"/>
          <w:sz w:val="22"/>
          <w:szCs w:val="22"/>
        </w:rPr>
        <w:t xml:space="preserve"> for School Safety and Education in Emergencies (see Annex 1) is considered essential background for the following purposes:</w:t>
      </w:r>
    </w:p>
    <w:p w:rsidR="00804CE6" w:rsidRPr="00466760" w:rsidRDefault="00804CE6" w:rsidP="00804CE6">
      <w:pPr>
        <w:pStyle w:val="ListParagraph"/>
        <w:numPr>
          <w:ilvl w:val="0"/>
          <w:numId w:val="20"/>
        </w:numPr>
        <w:contextualSpacing w:val="0"/>
        <w:jc w:val="both"/>
        <w:rPr>
          <w:rFonts w:ascii="Calibri" w:hAnsi="Calibri"/>
          <w:i/>
          <w:sz w:val="22"/>
          <w:szCs w:val="22"/>
        </w:rPr>
      </w:pPr>
      <w:r w:rsidRPr="00466760">
        <w:rPr>
          <w:rFonts w:ascii="Calibri" w:hAnsi="Calibri"/>
          <w:i/>
          <w:sz w:val="22"/>
          <w:szCs w:val="22"/>
        </w:rPr>
        <w:t>As a shared, factual starting point for advocates, team members and new staff wanting to support comprehensive school safety and education sector development in [country].</w:t>
      </w:r>
    </w:p>
    <w:p w:rsidR="00804CE6" w:rsidRPr="00466760" w:rsidRDefault="00804CE6" w:rsidP="00804CE6">
      <w:pPr>
        <w:pStyle w:val="ListParagraph"/>
        <w:numPr>
          <w:ilvl w:val="0"/>
          <w:numId w:val="20"/>
        </w:numPr>
        <w:contextualSpacing w:val="0"/>
        <w:jc w:val="both"/>
        <w:rPr>
          <w:rFonts w:ascii="Calibri" w:hAnsi="Calibri"/>
          <w:i/>
          <w:sz w:val="22"/>
          <w:szCs w:val="22"/>
        </w:rPr>
      </w:pPr>
      <w:r w:rsidRPr="00466760">
        <w:rPr>
          <w:rFonts w:ascii="Calibri" w:hAnsi="Calibri"/>
          <w:i/>
          <w:sz w:val="22"/>
          <w:szCs w:val="22"/>
        </w:rPr>
        <w:t>As an appendix to an appeal for funding for either education in emergencies or disaster risk reduction in the education sector.</w:t>
      </w:r>
    </w:p>
    <w:p w:rsidR="00804CE6" w:rsidRPr="00466760" w:rsidRDefault="00804CE6" w:rsidP="00804CE6">
      <w:pPr>
        <w:pStyle w:val="ListParagraph"/>
        <w:numPr>
          <w:ilvl w:val="0"/>
          <w:numId w:val="20"/>
        </w:numPr>
        <w:contextualSpacing w:val="0"/>
        <w:jc w:val="both"/>
        <w:rPr>
          <w:rFonts w:ascii="Calibri" w:hAnsi="Calibri"/>
          <w:i/>
          <w:sz w:val="22"/>
          <w:szCs w:val="22"/>
        </w:rPr>
      </w:pPr>
      <w:r w:rsidRPr="00466760">
        <w:rPr>
          <w:rFonts w:ascii="Calibri" w:hAnsi="Calibri"/>
          <w:i/>
          <w:sz w:val="22"/>
          <w:szCs w:val="22"/>
        </w:rPr>
        <w:t>As part of the Emergency Preparedness Plan, as a document which will be read by both internal and external humanitarian contributors to the education sector to read ‘before their helicopter lands</w:t>
      </w:r>
    </w:p>
    <w:p w:rsidR="00804CE6" w:rsidRPr="00466760" w:rsidRDefault="00804CE6" w:rsidP="00804CE6">
      <w:pPr>
        <w:pStyle w:val="ListParagraph"/>
        <w:numPr>
          <w:ilvl w:val="0"/>
          <w:numId w:val="20"/>
        </w:numPr>
        <w:contextualSpacing w:val="0"/>
        <w:jc w:val="both"/>
        <w:rPr>
          <w:rFonts w:ascii="Calibri" w:hAnsi="Calibri"/>
          <w:i/>
          <w:sz w:val="22"/>
          <w:szCs w:val="22"/>
        </w:rPr>
      </w:pPr>
      <w:r w:rsidRPr="00466760">
        <w:rPr>
          <w:rFonts w:ascii="Calibri" w:hAnsi="Calibri"/>
          <w:i/>
          <w:sz w:val="22"/>
          <w:szCs w:val="22"/>
        </w:rPr>
        <w:t>As ‘denominator’ information, providing a baseline against which to assess the adequacy, scalability and sustainability of efforts to integrate risk reduction and resilience into education sector development efforts.</w:t>
      </w:r>
    </w:p>
    <w:p w:rsidR="00804CE6" w:rsidRPr="00466760" w:rsidRDefault="00804CE6" w:rsidP="00804CE6">
      <w:pPr>
        <w:pStyle w:val="ListParagraph"/>
        <w:ind w:left="360"/>
        <w:contextualSpacing w:val="0"/>
        <w:jc w:val="both"/>
        <w:rPr>
          <w:rFonts w:ascii="Calibri" w:hAnsi="Calibri"/>
          <w:i/>
          <w:sz w:val="22"/>
        </w:rPr>
      </w:pPr>
    </w:p>
    <w:p w:rsidR="00804CE6" w:rsidRPr="00466760" w:rsidRDefault="00804CE6" w:rsidP="00804CE6">
      <w:pPr>
        <w:rPr>
          <w:rFonts w:ascii="Calibri" w:hAnsi="Calibri" w:cs="Arial"/>
          <w:sz w:val="22"/>
          <w:szCs w:val="22"/>
        </w:rPr>
      </w:pPr>
      <w:r w:rsidRPr="00466760">
        <w:rPr>
          <w:rFonts w:ascii="Calibri" w:hAnsi="Calibri" w:cs="Arial"/>
          <w:sz w:val="22"/>
          <w:szCs w:val="22"/>
        </w:rPr>
        <w:t>The consultant research and write this education sector analysis, and below are potential sources of information:</w:t>
      </w:r>
    </w:p>
    <w:p w:rsidR="00804CE6" w:rsidRPr="00466760" w:rsidRDefault="00804CE6" w:rsidP="00804CE6">
      <w:pPr>
        <w:pStyle w:val="ListParagraph"/>
        <w:numPr>
          <w:ilvl w:val="0"/>
          <w:numId w:val="21"/>
        </w:numPr>
        <w:contextualSpacing w:val="0"/>
        <w:jc w:val="both"/>
        <w:rPr>
          <w:rFonts w:ascii="Calibri" w:hAnsi="Calibri"/>
          <w:bCs/>
          <w:sz w:val="22"/>
        </w:rPr>
      </w:pPr>
      <w:r w:rsidRPr="00466760">
        <w:rPr>
          <w:rFonts w:ascii="Calibri" w:hAnsi="Calibri"/>
          <w:bCs/>
          <w:sz w:val="22"/>
        </w:rPr>
        <w:t>Survey research with stakeholders</w:t>
      </w:r>
    </w:p>
    <w:p w:rsidR="00804CE6" w:rsidRPr="00466760" w:rsidRDefault="00804CE6" w:rsidP="00804CE6">
      <w:pPr>
        <w:pStyle w:val="ListParagraph"/>
        <w:numPr>
          <w:ilvl w:val="0"/>
          <w:numId w:val="21"/>
        </w:numPr>
        <w:contextualSpacing w:val="0"/>
        <w:jc w:val="both"/>
        <w:rPr>
          <w:rFonts w:ascii="Calibri" w:hAnsi="Calibri"/>
          <w:bCs/>
          <w:sz w:val="22"/>
        </w:rPr>
      </w:pPr>
      <w:r w:rsidRPr="00466760">
        <w:rPr>
          <w:rFonts w:ascii="Calibri" w:hAnsi="Calibri"/>
          <w:bCs/>
          <w:sz w:val="22"/>
        </w:rPr>
        <w:t>National education authority: policies and programs</w:t>
      </w:r>
    </w:p>
    <w:p w:rsidR="00804CE6" w:rsidRPr="00466760" w:rsidRDefault="00804CE6" w:rsidP="00804CE6">
      <w:pPr>
        <w:pStyle w:val="ListParagraph"/>
        <w:numPr>
          <w:ilvl w:val="0"/>
          <w:numId w:val="21"/>
        </w:numPr>
        <w:contextualSpacing w:val="0"/>
        <w:jc w:val="both"/>
        <w:rPr>
          <w:rFonts w:ascii="Calibri" w:hAnsi="Calibri"/>
          <w:bCs/>
          <w:sz w:val="22"/>
        </w:rPr>
      </w:pPr>
      <w:r w:rsidRPr="00466760">
        <w:rPr>
          <w:rFonts w:ascii="Calibri" w:hAnsi="Calibri"/>
          <w:bCs/>
          <w:sz w:val="22"/>
        </w:rPr>
        <w:t>Key informant interviews</w:t>
      </w:r>
    </w:p>
    <w:p w:rsidR="00804CE6" w:rsidRPr="00466760" w:rsidRDefault="00804CE6" w:rsidP="00804CE6">
      <w:pPr>
        <w:pStyle w:val="ListParagraph"/>
        <w:numPr>
          <w:ilvl w:val="0"/>
          <w:numId w:val="21"/>
        </w:numPr>
        <w:contextualSpacing w:val="0"/>
        <w:jc w:val="both"/>
        <w:rPr>
          <w:rFonts w:ascii="Calibri" w:hAnsi="Calibri"/>
          <w:bCs/>
          <w:sz w:val="22"/>
        </w:rPr>
      </w:pPr>
      <w:r w:rsidRPr="00466760">
        <w:rPr>
          <w:rFonts w:ascii="Calibri" w:hAnsi="Calibri"/>
          <w:bCs/>
          <w:sz w:val="22"/>
        </w:rPr>
        <w:t>National Disaster Management Organization policies and programs</w:t>
      </w:r>
    </w:p>
    <w:p w:rsidR="00804CE6" w:rsidRPr="00466760" w:rsidRDefault="00804CE6" w:rsidP="00804CE6">
      <w:pPr>
        <w:pStyle w:val="ListParagraph"/>
        <w:numPr>
          <w:ilvl w:val="0"/>
          <w:numId w:val="21"/>
        </w:numPr>
        <w:contextualSpacing w:val="0"/>
        <w:jc w:val="both"/>
        <w:rPr>
          <w:rFonts w:ascii="Calibri" w:hAnsi="Calibri"/>
          <w:bCs/>
          <w:sz w:val="22"/>
        </w:rPr>
      </w:pPr>
      <w:r w:rsidRPr="00466760">
        <w:rPr>
          <w:rFonts w:ascii="Calibri" w:hAnsi="Calibri"/>
          <w:bCs/>
          <w:sz w:val="22"/>
        </w:rPr>
        <w:t>UNESCO statistics</w:t>
      </w:r>
    </w:p>
    <w:p w:rsidR="00804CE6" w:rsidRPr="00466760" w:rsidRDefault="00804CE6" w:rsidP="00804CE6">
      <w:pPr>
        <w:pStyle w:val="ListParagraph"/>
        <w:numPr>
          <w:ilvl w:val="0"/>
          <w:numId w:val="21"/>
        </w:numPr>
        <w:contextualSpacing w:val="0"/>
        <w:jc w:val="both"/>
        <w:rPr>
          <w:rFonts w:ascii="Calibri" w:hAnsi="Calibri"/>
          <w:bCs/>
          <w:sz w:val="22"/>
        </w:rPr>
      </w:pPr>
      <w:r w:rsidRPr="00466760">
        <w:rPr>
          <w:rFonts w:ascii="Calibri" w:hAnsi="Calibri"/>
          <w:bCs/>
          <w:sz w:val="22"/>
        </w:rPr>
        <w:t>Reports of national meetings or consultations on School Safety and Education in Emergencies</w:t>
      </w:r>
    </w:p>
    <w:p w:rsidR="00804CE6" w:rsidRPr="00466760" w:rsidRDefault="00804CE6" w:rsidP="00804CE6">
      <w:pPr>
        <w:pStyle w:val="ListParagraph"/>
        <w:numPr>
          <w:ilvl w:val="0"/>
          <w:numId w:val="21"/>
        </w:numPr>
        <w:contextualSpacing w:val="0"/>
        <w:jc w:val="both"/>
        <w:rPr>
          <w:rFonts w:ascii="Calibri" w:hAnsi="Calibri"/>
          <w:bCs/>
          <w:sz w:val="22"/>
        </w:rPr>
      </w:pPr>
      <w:r w:rsidRPr="00466760">
        <w:rPr>
          <w:rFonts w:ascii="Calibri" w:hAnsi="Calibri"/>
          <w:bCs/>
          <w:sz w:val="22"/>
        </w:rPr>
        <w:t>Mappings of education sector initiatives and lessons learned</w:t>
      </w:r>
    </w:p>
    <w:p w:rsidR="00804CE6" w:rsidRPr="00466760" w:rsidRDefault="00804CE6" w:rsidP="00804CE6">
      <w:pPr>
        <w:pStyle w:val="ListParagraph"/>
        <w:numPr>
          <w:ilvl w:val="0"/>
          <w:numId w:val="21"/>
        </w:numPr>
        <w:contextualSpacing w:val="0"/>
        <w:jc w:val="both"/>
        <w:rPr>
          <w:rFonts w:ascii="Calibri" w:hAnsi="Calibri"/>
          <w:bCs/>
          <w:sz w:val="22"/>
        </w:rPr>
      </w:pPr>
      <w:r w:rsidRPr="00466760">
        <w:rPr>
          <w:rFonts w:ascii="Calibri" w:hAnsi="Calibri"/>
          <w:bCs/>
          <w:sz w:val="22"/>
        </w:rPr>
        <w:t>Humanitarian working group (or similar) plans</w:t>
      </w:r>
    </w:p>
    <w:p w:rsidR="00804CE6" w:rsidRPr="00466760" w:rsidRDefault="00804CE6" w:rsidP="00804CE6">
      <w:pPr>
        <w:pStyle w:val="ListParagraph"/>
        <w:numPr>
          <w:ilvl w:val="0"/>
          <w:numId w:val="21"/>
        </w:numPr>
        <w:contextualSpacing w:val="0"/>
        <w:jc w:val="both"/>
        <w:rPr>
          <w:rFonts w:ascii="Calibri" w:hAnsi="Calibri"/>
          <w:bCs/>
          <w:sz w:val="22"/>
        </w:rPr>
      </w:pPr>
      <w:r w:rsidRPr="00466760">
        <w:rPr>
          <w:rFonts w:ascii="Calibri" w:hAnsi="Calibri"/>
          <w:bCs/>
          <w:sz w:val="22"/>
        </w:rPr>
        <w:t xml:space="preserve">Reports of disaster and emergency impacts on education </w:t>
      </w:r>
    </w:p>
    <w:p w:rsidR="00804CE6" w:rsidRPr="00466760" w:rsidRDefault="00804CE6" w:rsidP="00804CE6">
      <w:pPr>
        <w:pStyle w:val="ListParagraph"/>
        <w:ind w:left="360"/>
        <w:contextualSpacing w:val="0"/>
        <w:jc w:val="both"/>
        <w:rPr>
          <w:rFonts w:ascii="Calibri" w:hAnsi="Calibri"/>
          <w:bCs/>
          <w:sz w:val="22"/>
        </w:rPr>
      </w:pPr>
    </w:p>
    <w:p w:rsidR="00804CE6" w:rsidRPr="00466760" w:rsidRDefault="00804CE6" w:rsidP="00804CE6">
      <w:pPr>
        <w:rPr>
          <w:rFonts w:ascii="Calibri" w:hAnsi="Calibri"/>
          <w:bCs/>
          <w:sz w:val="22"/>
        </w:rPr>
      </w:pPr>
      <w:r w:rsidRPr="00466760">
        <w:rPr>
          <w:rFonts w:ascii="Calibri" w:hAnsi="Calibri"/>
          <w:bCs/>
          <w:sz w:val="22"/>
        </w:rPr>
        <w:t>The objectives of the role are summarized below:</w:t>
      </w:r>
    </w:p>
    <w:p w:rsidR="00804CE6" w:rsidRPr="00466760" w:rsidRDefault="00804CE6" w:rsidP="00804CE6">
      <w:pPr>
        <w:shd w:val="clear" w:color="auto" w:fill="DC241F"/>
        <w:rPr>
          <w:rFonts w:ascii="Calibri" w:hAnsi="Calibri" w:cs="Arial"/>
          <w:b/>
          <w:color w:val="FFFFFF"/>
          <w:szCs w:val="22"/>
        </w:rPr>
      </w:pPr>
      <w:r w:rsidRPr="00466760">
        <w:rPr>
          <w:rFonts w:ascii="Calibri" w:hAnsi="Calibri" w:cs="Arial"/>
          <w:b/>
          <w:color w:val="FFFFFF"/>
          <w:szCs w:val="22"/>
        </w:rPr>
        <w:t>Objectives</w:t>
      </w:r>
    </w:p>
    <w:p w:rsidR="00804CE6" w:rsidRPr="00466760" w:rsidRDefault="00804CE6" w:rsidP="00804CE6">
      <w:pPr>
        <w:pStyle w:val="ListParagraph"/>
        <w:numPr>
          <w:ilvl w:val="0"/>
          <w:numId w:val="23"/>
        </w:numPr>
        <w:contextualSpacing w:val="0"/>
        <w:jc w:val="both"/>
        <w:rPr>
          <w:rFonts w:ascii="Calibri" w:hAnsi="Calibri" w:cs="Arial"/>
          <w:sz w:val="22"/>
        </w:rPr>
      </w:pPr>
      <w:r w:rsidRPr="00466760">
        <w:rPr>
          <w:rFonts w:ascii="Calibri" w:hAnsi="Calibri" w:cs="Arial"/>
          <w:sz w:val="22"/>
        </w:rPr>
        <w:t xml:space="preserve">To compile </w:t>
      </w:r>
      <w:r w:rsidR="009C2C28">
        <w:rPr>
          <w:rFonts w:ascii="Calibri" w:hAnsi="Calibri" w:cs="Arial"/>
          <w:sz w:val="22"/>
        </w:rPr>
        <w:t>A School Safety Context Analysis</w:t>
      </w:r>
      <w:r w:rsidRPr="00466760">
        <w:rPr>
          <w:rFonts w:ascii="Calibri" w:hAnsi="Calibri" w:cs="Arial"/>
          <w:sz w:val="22"/>
        </w:rPr>
        <w:t xml:space="preserve"> for School Safety and Education in Emergencies for [country].</w:t>
      </w:r>
    </w:p>
    <w:p w:rsidR="00804CE6" w:rsidRPr="00466760" w:rsidRDefault="00804CE6" w:rsidP="00804CE6">
      <w:pPr>
        <w:pStyle w:val="ListParagraph"/>
        <w:numPr>
          <w:ilvl w:val="0"/>
          <w:numId w:val="22"/>
        </w:numPr>
        <w:contextualSpacing w:val="0"/>
        <w:jc w:val="both"/>
        <w:rPr>
          <w:rFonts w:ascii="Calibri" w:hAnsi="Calibri" w:cs="Arial"/>
          <w:sz w:val="22"/>
        </w:rPr>
      </w:pPr>
      <w:r w:rsidRPr="00466760">
        <w:rPr>
          <w:rFonts w:ascii="Calibri" w:hAnsi="Calibri" w:cs="Arial"/>
          <w:sz w:val="22"/>
        </w:rPr>
        <w:t xml:space="preserve">To include all relevant appendices in readable formats </w:t>
      </w:r>
    </w:p>
    <w:p w:rsidR="00804CE6" w:rsidRPr="00466760" w:rsidRDefault="00804CE6" w:rsidP="00804CE6">
      <w:pPr>
        <w:pStyle w:val="ListParagraph"/>
        <w:ind w:left="360"/>
        <w:contextualSpacing w:val="0"/>
        <w:jc w:val="both"/>
        <w:rPr>
          <w:rFonts w:ascii="Calibri" w:hAnsi="Calibri" w:cs="Arial"/>
        </w:rPr>
      </w:pPr>
    </w:p>
    <w:p w:rsidR="00804CE6" w:rsidRPr="00466760" w:rsidRDefault="00804CE6" w:rsidP="00804CE6">
      <w:pPr>
        <w:shd w:val="clear" w:color="auto" w:fill="DC241F"/>
        <w:rPr>
          <w:rFonts w:ascii="Calibri" w:hAnsi="Calibri"/>
          <w:b/>
          <w:color w:val="FFFFFF"/>
          <w:szCs w:val="22"/>
          <w:lang w:val="id-ID"/>
        </w:rPr>
      </w:pPr>
      <w:proofErr w:type="spellStart"/>
      <w:r w:rsidRPr="00466760">
        <w:rPr>
          <w:rFonts w:ascii="Calibri" w:hAnsi="Calibri"/>
          <w:b/>
          <w:color w:val="FFFFFF"/>
          <w:szCs w:val="22"/>
          <w:lang w:val="id-ID"/>
        </w:rPr>
        <w:t>Deliverables</w:t>
      </w:r>
      <w:proofErr w:type="spellEnd"/>
    </w:p>
    <w:p w:rsidR="00804CE6" w:rsidRPr="00466760" w:rsidRDefault="009C2C28" w:rsidP="00804CE6">
      <w:pPr>
        <w:pStyle w:val="ListParagraph"/>
        <w:numPr>
          <w:ilvl w:val="0"/>
          <w:numId w:val="22"/>
        </w:numPr>
        <w:contextualSpacing w:val="0"/>
        <w:jc w:val="both"/>
        <w:rPr>
          <w:rFonts w:ascii="Calibri" w:hAnsi="Calibri" w:cs="Arial"/>
          <w:sz w:val="22"/>
        </w:rPr>
      </w:pPr>
      <w:r>
        <w:rPr>
          <w:rFonts w:ascii="Calibri" w:hAnsi="Calibri" w:cs="Arial"/>
          <w:sz w:val="22"/>
        </w:rPr>
        <w:t>School Safety Context Analysis</w:t>
      </w:r>
      <w:r w:rsidR="00804CE6" w:rsidRPr="00466760">
        <w:rPr>
          <w:rFonts w:ascii="Calibri" w:hAnsi="Calibri" w:cs="Arial"/>
          <w:sz w:val="22"/>
        </w:rPr>
        <w:t xml:space="preserve"> for School Safety and Education in Emergencies for [country], including all relevant Appendices.</w:t>
      </w:r>
    </w:p>
    <w:p w:rsidR="00804CE6" w:rsidRPr="00466760" w:rsidRDefault="00804CE6" w:rsidP="00804CE6">
      <w:pPr>
        <w:pStyle w:val="ListParagraph"/>
        <w:numPr>
          <w:ilvl w:val="0"/>
          <w:numId w:val="22"/>
        </w:numPr>
        <w:ind w:left="360" w:firstLine="0"/>
        <w:contextualSpacing w:val="0"/>
        <w:jc w:val="both"/>
        <w:rPr>
          <w:rFonts w:ascii="Calibri" w:hAnsi="Calibri" w:cs="Arial"/>
          <w:sz w:val="22"/>
        </w:rPr>
      </w:pPr>
      <w:r w:rsidRPr="00466760">
        <w:rPr>
          <w:rFonts w:ascii="Calibri" w:hAnsi="Calibri" w:cs="Arial"/>
          <w:sz w:val="22"/>
        </w:rPr>
        <w:lastRenderedPageBreak/>
        <w:t xml:space="preserve">Supporting documents for the </w:t>
      </w:r>
      <w:r w:rsidR="009C2C28">
        <w:rPr>
          <w:rFonts w:ascii="Calibri" w:hAnsi="Calibri" w:cs="Arial"/>
          <w:sz w:val="22"/>
        </w:rPr>
        <w:t>School Safety Context Analysis</w:t>
      </w:r>
      <w:r w:rsidRPr="00466760">
        <w:rPr>
          <w:rFonts w:ascii="Calibri" w:hAnsi="Calibri" w:cs="Arial"/>
          <w:sz w:val="22"/>
        </w:rPr>
        <w:t xml:space="preserve"> as annexes. Including relevant denominator information about number and types of schools at subnational levels, and summary mapping of schools/school populations vulnerable to each major hazard to the extent possible.</w:t>
      </w:r>
    </w:p>
    <w:p w:rsidR="00804CE6" w:rsidRPr="00466760" w:rsidRDefault="00804CE6" w:rsidP="00804CE6">
      <w:pPr>
        <w:pStyle w:val="ListParagraph"/>
        <w:numPr>
          <w:ilvl w:val="0"/>
          <w:numId w:val="22"/>
        </w:numPr>
        <w:ind w:left="360" w:firstLine="0"/>
        <w:contextualSpacing w:val="0"/>
        <w:jc w:val="both"/>
        <w:rPr>
          <w:rFonts w:ascii="Calibri" w:hAnsi="Calibri" w:cs="Arial"/>
          <w:sz w:val="22"/>
        </w:rPr>
      </w:pPr>
      <w:r w:rsidRPr="00466760">
        <w:rPr>
          <w:rFonts w:ascii="Calibri" w:hAnsi="Calibri" w:cs="Arial"/>
          <w:sz w:val="22"/>
        </w:rPr>
        <w:t>Identification of gaps in available information.</w:t>
      </w:r>
    </w:p>
    <w:p w:rsidR="00804CE6" w:rsidRPr="00466760" w:rsidRDefault="00804CE6" w:rsidP="00804CE6">
      <w:pPr>
        <w:rPr>
          <w:rFonts w:ascii="Calibri" w:hAnsi="Calibri" w:cs="Arial"/>
          <w:szCs w:val="22"/>
        </w:rPr>
      </w:pPr>
    </w:p>
    <w:p w:rsidR="00804CE6" w:rsidRPr="00466760" w:rsidRDefault="00804CE6" w:rsidP="00804CE6">
      <w:pPr>
        <w:shd w:val="clear" w:color="auto" w:fill="DC241F"/>
        <w:rPr>
          <w:rFonts w:ascii="Calibri" w:hAnsi="Calibri" w:cs="Arial"/>
          <w:b/>
          <w:color w:val="FFFFFF"/>
          <w:szCs w:val="22"/>
        </w:rPr>
      </w:pPr>
      <w:r w:rsidRPr="00466760">
        <w:rPr>
          <w:rFonts w:ascii="Calibri" w:hAnsi="Calibri" w:cs="Arial"/>
          <w:b/>
          <w:color w:val="FFFFFF"/>
          <w:szCs w:val="22"/>
        </w:rPr>
        <w:t xml:space="preserve">Proposed Timeframe </w:t>
      </w:r>
    </w:p>
    <w:p w:rsidR="00804CE6" w:rsidRPr="00466760" w:rsidRDefault="00804CE6" w:rsidP="00804CE6">
      <w:pPr>
        <w:rPr>
          <w:rFonts w:ascii="Calibri" w:hAnsi="Calibri" w:cs="Arial"/>
          <w:sz w:val="22"/>
          <w:szCs w:val="22"/>
        </w:rPr>
      </w:pPr>
      <w:r w:rsidRPr="00466760">
        <w:rPr>
          <w:rFonts w:ascii="Calibri" w:hAnsi="Calibri" w:cs="Arial"/>
          <w:sz w:val="22"/>
          <w:szCs w:val="22"/>
        </w:rPr>
        <w:t>4-6 weeks of work over three months</w:t>
      </w:r>
    </w:p>
    <w:p w:rsidR="00804CE6" w:rsidRPr="00466760" w:rsidRDefault="00804CE6" w:rsidP="00804CE6">
      <w:pPr>
        <w:rPr>
          <w:rFonts w:ascii="Calibri" w:hAnsi="Calibri" w:cs="Arial"/>
          <w:szCs w:val="22"/>
        </w:rPr>
      </w:pPr>
    </w:p>
    <w:p w:rsidR="00804CE6" w:rsidRPr="00466760" w:rsidRDefault="00804CE6" w:rsidP="00804CE6">
      <w:pPr>
        <w:shd w:val="clear" w:color="auto" w:fill="DC241F"/>
        <w:rPr>
          <w:rFonts w:ascii="Calibri" w:hAnsi="Calibri" w:cs="Arial"/>
          <w:b/>
          <w:color w:val="FFFFFF"/>
          <w:szCs w:val="22"/>
        </w:rPr>
      </w:pPr>
      <w:r w:rsidRPr="00466760">
        <w:rPr>
          <w:rFonts w:ascii="Calibri" w:hAnsi="Calibri" w:cs="Arial"/>
          <w:b/>
          <w:color w:val="FFFFFF"/>
          <w:szCs w:val="22"/>
        </w:rPr>
        <w:t>Budget</w:t>
      </w:r>
    </w:p>
    <w:p w:rsidR="00804CE6" w:rsidRPr="00466760" w:rsidRDefault="00804CE6" w:rsidP="00804CE6">
      <w:pPr>
        <w:rPr>
          <w:rFonts w:ascii="Calibri" w:hAnsi="Calibri" w:cs="Arial"/>
          <w:sz w:val="22"/>
          <w:szCs w:val="22"/>
        </w:rPr>
      </w:pPr>
      <w:r w:rsidRPr="00466760">
        <w:rPr>
          <w:rFonts w:ascii="Calibri" w:hAnsi="Calibri" w:cs="Arial"/>
          <w:sz w:val="22"/>
          <w:szCs w:val="22"/>
        </w:rPr>
        <w:t>Varies with size of country and complexity.</w:t>
      </w:r>
    </w:p>
    <w:p w:rsidR="00804CE6" w:rsidRPr="00466760" w:rsidRDefault="00804CE6" w:rsidP="00804CE6">
      <w:pPr>
        <w:rPr>
          <w:rFonts w:ascii="Calibri" w:hAnsi="Calibri" w:cs="Arial"/>
          <w:szCs w:val="22"/>
        </w:rPr>
      </w:pPr>
    </w:p>
    <w:p w:rsidR="00804CE6" w:rsidRPr="00466760" w:rsidRDefault="00804CE6" w:rsidP="00804CE6">
      <w:pPr>
        <w:shd w:val="clear" w:color="auto" w:fill="DC241F"/>
        <w:rPr>
          <w:rFonts w:ascii="Calibri" w:hAnsi="Calibri" w:cs="Arial"/>
          <w:b/>
          <w:color w:val="FFFFFF"/>
          <w:szCs w:val="22"/>
        </w:rPr>
      </w:pPr>
      <w:r w:rsidRPr="00466760">
        <w:rPr>
          <w:rFonts w:ascii="Calibri" w:hAnsi="Calibri" w:cs="Arial"/>
          <w:b/>
          <w:color w:val="FFFFFF"/>
          <w:szCs w:val="22"/>
        </w:rPr>
        <w:t>Requirements</w:t>
      </w:r>
    </w:p>
    <w:p w:rsidR="00804CE6" w:rsidRPr="00466760" w:rsidRDefault="00804CE6" w:rsidP="00804CE6">
      <w:pPr>
        <w:pStyle w:val="ListParagraph"/>
        <w:numPr>
          <w:ilvl w:val="0"/>
          <w:numId w:val="24"/>
        </w:numPr>
        <w:ind w:left="714" w:hanging="357"/>
        <w:contextualSpacing w:val="0"/>
        <w:rPr>
          <w:rFonts w:ascii="Calibri" w:hAnsi="Calibri" w:cs="Arial"/>
          <w:sz w:val="22"/>
        </w:rPr>
      </w:pPr>
      <w:proofErr w:type="spellStart"/>
      <w:proofErr w:type="gramStart"/>
      <w:r w:rsidRPr="00466760">
        <w:rPr>
          <w:rFonts w:ascii="Calibri" w:hAnsi="Calibri" w:cs="Arial"/>
          <w:sz w:val="22"/>
        </w:rPr>
        <w:t>Masters</w:t>
      </w:r>
      <w:proofErr w:type="spellEnd"/>
      <w:proofErr w:type="gramEnd"/>
      <w:r w:rsidRPr="00466760">
        <w:rPr>
          <w:rFonts w:ascii="Calibri" w:hAnsi="Calibri" w:cs="Arial"/>
          <w:sz w:val="22"/>
        </w:rPr>
        <w:t xml:space="preserve"> degree in relevant field</w:t>
      </w:r>
    </w:p>
    <w:p w:rsidR="00804CE6" w:rsidRPr="00466760" w:rsidRDefault="00804CE6" w:rsidP="00804CE6">
      <w:pPr>
        <w:pStyle w:val="ListParagraph"/>
        <w:numPr>
          <w:ilvl w:val="0"/>
          <w:numId w:val="24"/>
        </w:numPr>
        <w:ind w:left="714" w:hanging="357"/>
        <w:contextualSpacing w:val="0"/>
        <w:rPr>
          <w:rFonts w:ascii="Calibri" w:hAnsi="Calibri" w:cs="Arial"/>
          <w:sz w:val="22"/>
        </w:rPr>
      </w:pPr>
      <w:r w:rsidRPr="00466760">
        <w:rPr>
          <w:rFonts w:ascii="Calibri" w:hAnsi="Calibri" w:cs="Arial"/>
          <w:sz w:val="22"/>
        </w:rPr>
        <w:t xml:space="preserve">Sound experience education and/or disaster risk reduction </w:t>
      </w:r>
    </w:p>
    <w:p w:rsidR="00804CE6" w:rsidRPr="00466760" w:rsidRDefault="00804CE6" w:rsidP="00804CE6">
      <w:pPr>
        <w:pStyle w:val="ListParagraph"/>
        <w:numPr>
          <w:ilvl w:val="0"/>
          <w:numId w:val="24"/>
        </w:numPr>
        <w:ind w:left="714" w:hanging="357"/>
        <w:contextualSpacing w:val="0"/>
        <w:rPr>
          <w:rFonts w:ascii="Calibri" w:hAnsi="Calibri" w:cs="Arial"/>
          <w:sz w:val="22"/>
        </w:rPr>
      </w:pPr>
      <w:r w:rsidRPr="00466760">
        <w:rPr>
          <w:rFonts w:ascii="Calibri" w:hAnsi="Calibri" w:cs="Arial"/>
          <w:sz w:val="22"/>
        </w:rPr>
        <w:t>Excellent research, reporting, and policy analysis skills</w:t>
      </w:r>
    </w:p>
    <w:p w:rsidR="00804CE6" w:rsidRPr="00466760" w:rsidRDefault="00804CE6" w:rsidP="00804CE6">
      <w:pPr>
        <w:pStyle w:val="ListParagraph"/>
        <w:numPr>
          <w:ilvl w:val="0"/>
          <w:numId w:val="24"/>
        </w:numPr>
        <w:ind w:left="714" w:hanging="357"/>
        <w:contextualSpacing w:val="0"/>
        <w:rPr>
          <w:rFonts w:ascii="Calibri" w:hAnsi="Calibri" w:cs="Arial"/>
          <w:sz w:val="22"/>
        </w:rPr>
      </w:pPr>
      <w:r w:rsidRPr="00466760">
        <w:rPr>
          <w:rFonts w:ascii="Calibri" w:hAnsi="Calibri" w:cs="Arial"/>
          <w:sz w:val="22"/>
        </w:rPr>
        <w:t>Knowledge of education sector, school safety, disaster risk management, conflict and violence prevention in country and relevant terminology (and willingness to fill in gaps in any sector, with guidance).</w:t>
      </w:r>
    </w:p>
    <w:p w:rsidR="00804CE6" w:rsidRPr="00466760" w:rsidRDefault="00804CE6" w:rsidP="00804CE6">
      <w:pPr>
        <w:pStyle w:val="ListParagraph"/>
        <w:numPr>
          <w:ilvl w:val="0"/>
          <w:numId w:val="24"/>
        </w:numPr>
        <w:ind w:left="714" w:hanging="357"/>
        <w:contextualSpacing w:val="0"/>
        <w:rPr>
          <w:rFonts w:ascii="Calibri" w:hAnsi="Calibri" w:cs="Arial"/>
          <w:sz w:val="22"/>
        </w:rPr>
      </w:pPr>
      <w:r w:rsidRPr="00466760">
        <w:rPr>
          <w:rFonts w:ascii="Calibri" w:hAnsi="Calibri" w:cs="Arial"/>
          <w:sz w:val="22"/>
        </w:rPr>
        <w:t>Good relationships or ability to develop these with education sector, disaster management, and child protection sector key contacts.</w:t>
      </w:r>
    </w:p>
    <w:p w:rsidR="00804CE6" w:rsidRPr="00466760" w:rsidRDefault="00804CE6" w:rsidP="00804CE6">
      <w:pPr>
        <w:pStyle w:val="ListParagraph"/>
        <w:numPr>
          <w:ilvl w:val="0"/>
          <w:numId w:val="24"/>
        </w:numPr>
        <w:ind w:left="714" w:hanging="357"/>
        <w:contextualSpacing w:val="0"/>
        <w:rPr>
          <w:rFonts w:ascii="Calibri" w:hAnsi="Calibri" w:cs="Arial"/>
          <w:sz w:val="22"/>
        </w:rPr>
      </w:pPr>
      <w:r w:rsidRPr="00466760">
        <w:rPr>
          <w:rFonts w:ascii="Calibri" w:hAnsi="Calibri" w:cs="Arial"/>
          <w:sz w:val="22"/>
        </w:rPr>
        <w:t>Knowledge of country and official language.</w:t>
      </w:r>
    </w:p>
    <w:p w:rsidR="00804CE6" w:rsidRPr="00466760" w:rsidRDefault="00804CE6" w:rsidP="00804CE6">
      <w:pPr>
        <w:rPr>
          <w:rFonts w:ascii="Calibri" w:hAnsi="Calibri" w:cs="Arial"/>
          <w:sz w:val="22"/>
        </w:rPr>
      </w:pPr>
    </w:p>
    <w:p w:rsidR="00804CE6" w:rsidRDefault="00804CE6" w:rsidP="001A63F0">
      <w:pPr>
        <w:pStyle w:val="BodyTextIndent"/>
        <w:ind w:left="0"/>
        <w:rPr>
          <w:rFonts w:ascii="Calibri" w:hAnsi="Calibri"/>
          <w:sz w:val="20"/>
        </w:rPr>
      </w:pPr>
    </w:p>
    <w:p w:rsidR="00804CE6" w:rsidRPr="00071B0A" w:rsidRDefault="00804CE6" w:rsidP="001A63F0">
      <w:pPr>
        <w:pStyle w:val="BodyTextIndent"/>
        <w:ind w:left="0"/>
        <w:rPr>
          <w:rFonts w:ascii="Calibri" w:hAnsi="Calibri"/>
          <w:sz w:val="20"/>
        </w:rPr>
      </w:pPr>
    </w:p>
    <w:p w:rsidR="008B5AAC" w:rsidRDefault="008B5AAC"/>
    <w:sectPr w:rsidR="008B5AAC" w:rsidSect="00653AD2">
      <w:pgSz w:w="11900" w:h="1582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Gill Sans MT">
    <w:panose1 w:val="020B0502020104020203"/>
    <w:charset w:val="4D"/>
    <w:family w:val="swiss"/>
    <w:pitch w:val="variable"/>
    <w:sig w:usb0="00000003"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Courier">
    <w:panose1 w:val="00000000000000000000"/>
    <w:charset w:val="00"/>
    <w:family w:val="auto"/>
    <w:pitch w:val="variable"/>
    <w:sig w:usb0="00000003"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Palatino">
    <w:panose1 w:val="00000000000000000000"/>
    <w:charset w:val="4D"/>
    <w:family w:val="auto"/>
    <w:pitch w:val="variable"/>
    <w:sig w:usb0="A00002FF" w:usb1="7800205A" w:usb2="14600000" w:usb3="00000000" w:csb0="00000193" w:csb1="00000000"/>
  </w:font>
  <w:font w:name="Gill Sans Infant Std">
    <w:panose1 w:val="020B0502020104020203"/>
    <w:charset w:val="00"/>
    <w:family w:val="swiss"/>
    <w:notTrueType/>
    <w:pitch w:val="variable"/>
    <w:sig w:usb0="800000AF" w:usb1="4000204A" w:usb2="00000000" w:usb3="00000000" w:csb0="00000001" w:csb1="00000000"/>
  </w:font>
  <w:font w:name="Lucida Grande">
    <w:panose1 w:val="020B0600040502020204"/>
    <w:charset w:val="00"/>
    <w:family w:val="swiss"/>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GillSans Light">
    <w:altName w:val="Gill Sans"/>
    <w:panose1 w:val="020B0302020104020203"/>
    <w:charset w:val="B1"/>
    <w:family w:val="swiss"/>
    <w:pitch w:val="variable"/>
    <w:sig w:usb0="80000A67" w:usb1="00000000" w:usb2="00000000" w:usb3="00000000" w:csb0="000001F7"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Times">
    <w:panose1 w:val="00000500000000020000"/>
    <w:charset w:val="00"/>
    <w:family w:val="auto"/>
    <w:pitch w:val="variable"/>
    <w:sig w:usb0="E00002FF" w:usb1="5000205A"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GillSans">
    <w:panose1 w:val="020B0502020104020203"/>
    <w:charset w:val="B1"/>
    <w:family w:val="swiss"/>
    <w:pitch w:val="variable"/>
    <w:sig w:usb0="80000A67" w:usb1="00000000" w:usb2="00000000" w:usb3="00000000" w:csb0="000001F7" w:csb1="00000000"/>
  </w:font>
  <w:font w:name="Gill Sans">
    <w:panose1 w:val="020B0502020104020203"/>
    <w:charset w:val="B1"/>
    <w:family w:val="swiss"/>
    <w:pitch w:val="variable"/>
    <w:sig w:usb0="80000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208E" w:rsidRDefault="007D2C46" w:rsidP="008A33B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F208E" w:rsidRDefault="007D2C46" w:rsidP="00091D5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208E" w:rsidRDefault="007D2C46" w:rsidP="008A33B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3F208E" w:rsidRDefault="007D2C46" w:rsidP="00091D5D">
    <w:pPr>
      <w:pStyle w:val="Footer"/>
      <w:ind w:right="360"/>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208E" w:rsidRPr="008F3276" w:rsidRDefault="007D2C46" w:rsidP="008F3276">
    <w:pPr>
      <w:pStyle w:val="Header"/>
      <w:tabs>
        <w:tab w:val="clear" w:pos="4513"/>
        <w:tab w:val="clear" w:pos="9026"/>
      </w:tabs>
      <w:ind w:firstLine="4320"/>
      <w:jc w:val="right"/>
      <w:rPr>
        <w:b/>
      </w:rPr>
    </w:pPr>
    <w:r w:rsidRPr="008F3276">
      <w:rPr>
        <w:b/>
        <w:noProof/>
        <w:lang w:val="en-US" w:eastAsia="ja-JP"/>
      </w:rPr>
      <w:drawing>
        <wp:anchor distT="0" distB="0" distL="114300" distR="114300" simplePos="0" relativeHeight="251659264" behindDoc="0" locked="0" layoutInCell="1" allowOverlap="1" wp14:anchorId="4BC63E27" wp14:editId="0F4B4EDD">
          <wp:simplePos x="0" y="0"/>
          <wp:positionH relativeFrom="column">
            <wp:posOffset>-669290</wp:posOffset>
          </wp:positionH>
          <wp:positionV relativeFrom="paragraph">
            <wp:posOffset>-99695</wp:posOffset>
          </wp:positionV>
          <wp:extent cx="1905635" cy="406185"/>
          <wp:effectExtent l="0" t="0" r="0" b="63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05635" cy="406185"/>
                  </a:xfrm>
                  <a:prstGeom prst="rect">
                    <a:avLst/>
                  </a:prstGeom>
                </pic:spPr>
              </pic:pic>
            </a:graphicData>
          </a:graphic>
          <wp14:sizeRelH relativeFrom="margin">
            <wp14:pctWidth>0</wp14:pctWidth>
          </wp14:sizeRelH>
          <wp14:sizeRelV relativeFrom="margin">
            <wp14:pctHeight>0</wp14:pctHeight>
          </wp14:sizeRelV>
        </wp:anchor>
      </w:drawing>
    </w:r>
    <w:r>
      <w:rPr>
        <w:b/>
        <w:noProof/>
        <w:lang w:val="en-US" w:eastAsia="ja-JP"/>
      </w:rPr>
      <w:t>Safe Schools</w:t>
    </w:r>
    <w:r w:rsidRPr="008F3276">
      <w:rPr>
        <w:b/>
        <w:noProof/>
        <w:lang w:val="en-US" w:eastAsia="ja-JP"/>
      </w:rPr>
      <w:t xml:space="preserve"> Common</w:t>
    </w:r>
    <w:r w:rsidRPr="008F3276">
      <w:rPr>
        <w:b/>
      </w:rPr>
      <w:t xml:space="preserve"> A</w:t>
    </w:r>
    <w:r>
      <w:rPr>
        <w:b/>
      </w:rPr>
      <w:t>pproach</w:t>
    </w:r>
  </w:p>
  <w:p w:rsidR="003F208E" w:rsidRDefault="007D2C46">
    <w:pPr>
      <w:pStyle w:val="Subtit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2C15DEF"/>
    <w:multiLevelType w:val="hybridMultilevel"/>
    <w:tmpl w:val="12DEF64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880D7E5"/>
    <w:multiLevelType w:val="hybridMultilevel"/>
    <w:tmpl w:val="C000351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2A520A7"/>
    <w:multiLevelType w:val="hybridMultilevel"/>
    <w:tmpl w:val="C764F8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2EF2C27"/>
    <w:multiLevelType w:val="hybridMultilevel"/>
    <w:tmpl w:val="0B60CE58"/>
    <w:lvl w:ilvl="0" w:tplc="04090001">
      <w:start w:val="1"/>
      <w:numFmt w:val="bullet"/>
      <w:lvlText w:val=""/>
      <w:lvlJc w:val="left"/>
      <w:pPr>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4084FDD"/>
    <w:multiLevelType w:val="hybridMultilevel"/>
    <w:tmpl w:val="6B90ECC4"/>
    <w:lvl w:ilvl="0" w:tplc="4F189B88">
      <w:start w:val="1"/>
      <w:numFmt w:val="bullet"/>
      <w:lvlText w:val=""/>
      <w:lvlJc w:val="left"/>
      <w:pPr>
        <w:ind w:left="374" w:hanging="360"/>
      </w:pPr>
      <w:rPr>
        <w:rFonts w:ascii="Symbol" w:hAnsi="Symbol" w:hint="default"/>
        <w:color w:val="DC241F"/>
      </w:rPr>
    </w:lvl>
    <w:lvl w:ilvl="1" w:tplc="04090003">
      <w:start w:val="1"/>
      <w:numFmt w:val="bullet"/>
      <w:lvlText w:val="o"/>
      <w:lvlJc w:val="left"/>
      <w:pPr>
        <w:ind w:left="1454" w:hanging="360"/>
      </w:pPr>
      <w:rPr>
        <w:rFonts w:ascii="Courier New" w:hAnsi="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5" w15:restartNumberingAfterBreak="0">
    <w:nsid w:val="05441EBE"/>
    <w:multiLevelType w:val="hybridMultilevel"/>
    <w:tmpl w:val="2A94F12E"/>
    <w:lvl w:ilvl="0" w:tplc="04090001">
      <w:start w:val="1"/>
      <w:numFmt w:val="bullet"/>
      <w:lvlText w:val=""/>
      <w:lvlJc w:val="left"/>
      <w:pPr>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C8E520C"/>
    <w:multiLevelType w:val="hybridMultilevel"/>
    <w:tmpl w:val="C0B8C4C4"/>
    <w:lvl w:ilvl="0" w:tplc="4F189B88">
      <w:start w:val="1"/>
      <w:numFmt w:val="bullet"/>
      <w:lvlText w:val=""/>
      <w:lvlJc w:val="left"/>
      <w:pPr>
        <w:ind w:left="360" w:hanging="360"/>
      </w:pPr>
      <w:rPr>
        <w:rFonts w:ascii="Symbol" w:hAnsi="Symbol" w:hint="default"/>
        <w:color w:val="DC241F"/>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E746F6"/>
    <w:multiLevelType w:val="hybridMultilevel"/>
    <w:tmpl w:val="094060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3A01C2"/>
    <w:multiLevelType w:val="hybridMultilevel"/>
    <w:tmpl w:val="5F301CF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7977C0D"/>
    <w:multiLevelType w:val="hybridMultilevel"/>
    <w:tmpl w:val="941A2BFE"/>
    <w:lvl w:ilvl="0" w:tplc="F51A6CAC">
      <w:numFmt w:val="bullet"/>
      <w:lvlText w:val="•"/>
      <w:lvlJc w:val="left"/>
      <w:pPr>
        <w:ind w:left="1800" w:hanging="360"/>
      </w:pPr>
      <w:rPr>
        <w:rFonts w:ascii="Calibri" w:eastAsiaTheme="minorEastAsia" w:hAnsi="Calibri"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285211DD"/>
    <w:multiLevelType w:val="hybridMultilevel"/>
    <w:tmpl w:val="11FC3F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8852B6B"/>
    <w:multiLevelType w:val="hybridMultilevel"/>
    <w:tmpl w:val="AA423C6C"/>
    <w:lvl w:ilvl="0" w:tplc="04090001">
      <w:start w:val="1"/>
      <w:numFmt w:val="bullet"/>
      <w:lvlText w:val=""/>
      <w:lvlJc w:val="left"/>
      <w:pPr>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291D06C8"/>
    <w:multiLevelType w:val="hybridMultilevel"/>
    <w:tmpl w:val="B60685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AAA06B3"/>
    <w:multiLevelType w:val="hybridMultilevel"/>
    <w:tmpl w:val="7F36C22C"/>
    <w:lvl w:ilvl="0" w:tplc="4F189B88">
      <w:start w:val="1"/>
      <w:numFmt w:val="bullet"/>
      <w:lvlText w:val=""/>
      <w:lvlJc w:val="left"/>
      <w:pPr>
        <w:ind w:left="360" w:hanging="360"/>
      </w:pPr>
      <w:rPr>
        <w:rFonts w:ascii="Symbol" w:hAnsi="Symbol" w:hint="default"/>
        <w:color w:val="DC241F"/>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A11E01"/>
    <w:multiLevelType w:val="hybridMultilevel"/>
    <w:tmpl w:val="7EE0E5DE"/>
    <w:lvl w:ilvl="0" w:tplc="04090001">
      <w:start w:val="1"/>
      <w:numFmt w:val="bullet"/>
      <w:lvlText w:val=""/>
      <w:lvlJc w:val="left"/>
      <w:pPr>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33161101"/>
    <w:multiLevelType w:val="hybridMultilevel"/>
    <w:tmpl w:val="299EED1C"/>
    <w:lvl w:ilvl="0" w:tplc="04090001">
      <w:start w:val="1"/>
      <w:numFmt w:val="bullet"/>
      <w:lvlText w:val=""/>
      <w:lvlJc w:val="left"/>
      <w:pPr>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37EA58FA"/>
    <w:multiLevelType w:val="hybridMultilevel"/>
    <w:tmpl w:val="525E3988"/>
    <w:lvl w:ilvl="0" w:tplc="F51A6CAC">
      <w:numFmt w:val="bullet"/>
      <w:lvlText w:val="•"/>
      <w:lvlJc w:val="left"/>
      <w:pPr>
        <w:ind w:left="180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653C44"/>
    <w:multiLevelType w:val="hybridMultilevel"/>
    <w:tmpl w:val="C58896D2"/>
    <w:lvl w:ilvl="0" w:tplc="04090001">
      <w:start w:val="1"/>
      <w:numFmt w:val="bullet"/>
      <w:lvlText w:val=""/>
      <w:lvlJc w:val="left"/>
      <w:pPr>
        <w:ind w:left="720" w:hanging="360"/>
      </w:pPr>
      <w:rPr>
        <w:rFonts w:ascii="Symbol" w:hAnsi="Symbol" w:hint="default"/>
      </w:rPr>
    </w:lvl>
    <w:lvl w:ilvl="1" w:tplc="873CB326">
      <w:numFmt w:val="bullet"/>
      <w:lvlText w:val="•"/>
      <w:lvlJc w:val="left"/>
      <w:pPr>
        <w:ind w:left="1440" w:hanging="360"/>
      </w:pPr>
      <w:rPr>
        <w:rFonts w:ascii="Gill Sans MT" w:eastAsia="Times New Roman" w:hAnsi="Gill Sans MT"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9BC2CA1"/>
    <w:multiLevelType w:val="hybridMultilevel"/>
    <w:tmpl w:val="96F845F0"/>
    <w:lvl w:ilvl="0" w:tplc="04090001">
      <w:start w:val="1"/>
      <w:numFmt w:val="bullet"/>
      <w:lvlText w:val=""/>
      <w:lvlJc w:val="left"/>
      <w:pPr>
        <w:ind w:left="-610" w:hanging="360"/>
      </w:pPr>
      <w:rPr>
        <w:rFonts w:ascii="Symbol" w:hAnsi="Symbol" w:hint="default"/>
      </w:rPr>
    </w:lvl>
    <w:lvl w:ilvl="1" w:tplc="04090003" w:tentative="1">
      <w:start w:val="1"/>
      <w:numFmt w:val="bullet"/>
      <w:lvlText w:val="o"/>
      <w:lvlJc w:val="left"/>
      <w:pPr>
        <w:ind w:left="110" w:hanging="360"/>
      </w:pPr>
      <w:rPr>
        <w:rFonts w:ascii="Courier New" w:hAnsi="Courier New" w:cs="Courier New" w:hint="default"/>
      </w:rPr>
    </w:lvl>
    <w:lvl w:ilvl="2" w:tplc="04090005" w:tentative="1">
      <w:start w:val="1"/>
      <w:numFmt w:val="bullet"/>
      <w:lvlText w:val=""/>
      <w:lvlJc w:val="left"/>
      <w:pPr>
        <w:ind w:left="830" w:hanging="360"/>
      </w:pPr>
      <w:rPr>
        <w:rFonts w:ascii="Wingdings" w:hAnsi="Wingdings" w:hint="default"/>
      </w:rPr>
    </w:lvl>
    <w:lvl w:ilvl="3" w:tplc="04090001" w:tentative="1">
      <w:start w:val="1"/>
      <w:numFmt w:val="bullet"/>
      <w:lvlText w:val=""/>
      <w:lvlJc w:val="left"/>
      <w:pPr>
        <w:ind w:left="1550" w:hanging="360"/>
      </w:pPr>
      <w:rPr>
        <w:rFonts w:ascii="Symbol" w:hAnsi="Symbol" w:hint="default"/>
      </w:rPr>
    </w:lvl>
    <w:lvl w:ilvl="4" w:tplc="04090003" w:tentative="1">
      <w:start w:val="1"/>
      <w:numFmt w:val="bullet"/>
      <w:lvlText w:val="o"/>
      <w:lvlJc w:val="left"/>
      <w:pPr>
        <w:ind w:left="2270" w:hanging="360"/>
      </w:pPr>
      <w:rPr>
        <w:rFonts w:ascii="Courier New" w:hAnsi="Courier New" w:cs="Courier New" w:hint="default"/>
      </w:rPr>
    </w:lvl>
    <w:lvl w:ilvl="5" w:tplc="04090005" w:tentative="1">
      <w:start w:val="1"/>
      <w:numFmt w:val="bullet"/>
      <w:lvlText w:val=""/>
      <w:lvlJc w:val="left"/>
      <w:pPr>
        <w:ind w:left="2990" w:hanging="360"/>
      </w:pPr>
      <w:rPr>
        <w:rFonts w:ascii="Wingdings" w:hAnsi="Wingdings" w:hint="default"/>
      </w:rPr>
    </w:lvl>
    <w:lvl w:ilvl="6" w:tplc="04090001" w:tentative="1">
      <w:start w:val="1"/>
      <w:numFmt w:val="bullet"/>
      <w:lvlText w:val=""/>
      <w:lvlJc w:val="left"/>
      <w:pPr>
        <w:ind w:left="3710" w:hanging="360"/>
      </w:pPr>
      <w:rPr>
        <w:rFonts w:ascii="Symbol" w:hAnsi="Symbol" w:hint="default"/>
      </w:rPr>
    </w:lvl>
    <w:lvl w:ilvl="7" w:tplc="04090003" w:tentative="1">
      <w:start w:val="1"/>
      <w:numFmt w:val="bullet"/>
      <w:lvlText w:val="o"/>
      <w:lvlJc w:val="left"/>
      <w:pPr>
        <w:ind w:left="4430" w:hanging="360"/>
      </w:pPr>
      <w:rPr>
        <w:rFonts w:ascii="Courier New" w:hAnsi="Courier New" w:cs="Courier New" w:hint="default"/>
      </w:rPr>
    </w:lvl>
    <w:lvl w:ilvl="8" w:tplc="04090005" w:tentative="1">
      <w:start w:val="1"/>
      <w:numFmt w:val="bullet"/>
      <w:lvlText w:val=""/>
      <w:lvlJc w:val="left"/>
      <w:pPr>
        <w:ind w:left="5150" w:hanging="360"/>
      </w:pPr>
      <w:rPr>
        <w:rFonts w:ascii="Wingdings" w:hAnsi="Wingdings" w:hint="default"/>
      </w:rPr>
    </w:lvl>
  </w:abstractNum>
  <w:abstractNum w:abstractNumId="19" w15:restartNumberingAfterBreak="0">
    <w:nsid w:val="402C1B14"/>
    <w:multiLevelType w:val="hybridMultilevel"/>
    <w:tmpl w:val="FE1064EE"/>
    <w:lvl w:ilvl="0" w:tplc="04090001">
      <w:start w:val="1"/>
      <w:numFmt w:val="bullet"/>
      <w:lvlText w:val=""/>
      <w:lvlJc w:val="left"/>
      <w:pPr>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409009AD"/>
    <w:multiLevelType w:val="hybridMultilevel"/>
    <w:tmpl w:val="EBD620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1256676"/>
    <w:multiLevelType w:val="hybridMultilevel"/>
    <w:tmpl w:val="1D966C24"/>
    <w:lvl w:ilvl="0" w:tplc="04090001">
      <w:start w:val="1"/>
      <w:numFmt w:val="bullet"/>
      <w:lvlText w:val=""/>
      <w:lvlJc w:val="left"/>
      <w:pPr>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4C3A05B2"/>
    <w:multiLevelType w:val="hybridMultilevel"/>
    <w:tmpl w:val="6F488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4824AC9"/>
    <w:multiLevelType w:val="hybridMultilevel"/>
    <w:tmpl w:val="21E4A2C6"/>
    <w:lvl w:ilvl="0" w:tplc="4F189B88">
      <w:start w:val="1"/>
      <w:numFmt w:val="bullet"/>
      <w:lvlText w:val=""/>
      <w:lvlJc w:val="left"/>
      <w:pPr>
        <w:ind w:left="360" w:hanging="360"/>
      </w:pPr>
      <w:rPr>
        <w:rFonts w:ascii="Symbol" w:hAnsi="Symbol" w:hint="default"/>
        <w:color w:val="DC241F"/>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52E1475"/>
    <w:multiLevelType w:val="hybridMultilevel"/>
    <w:tmpl w:val="14CE7D38"/>
    <w:lvl w:ilvl="0" w:tplc="4F189B88">
      <w:start w:val="1"/>
      <w:numFmt w:val="bullet"/>
      <w:lvlText w:val=""/>
      <w:lvlJc w:val="left"/>
      <w:pPr>
        <w:ind w:left="360" w:hanging="360"/>
      </w:pPr>
      <w:rPr>
        <w:rFonts w:ascii="Symbol" w:hAnsi="Symbol" w:hint="default"/>
        <w:color w:val="DC241F"/>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5601DF4"/>
    <w:multiLevelType w:val="hybridMultilevel"/>
    <w:tmpl w:val="B114BA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982292F"/>
    <w:multiLevelType w:val="hybridMultilevel"/>
    <w:tmpl w:val="697AE9C0"/>
    <w:lvl w:ilvl="0" w:tplc="F51A6CAC">
      <w:numFmt w:val="bullet"/>
      <w:lvlText w:val="•"/>
      <w:lvlJc w:val="left"/>
      <w:pPr>
        <w:ind w:left="1080" w:hanging="360"/>
      </w:pPr>
      <w:rPr>
        <w:rFonts w:ascii="Calibri" w:eastAsiaTheme="minorEastAsia" w:hAnsi="Calibri" w:cstheme="minorBidi"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7" w15:restartNumberingAfterBreak="0">
    <w:nsid w:val="5A2F7C76"/>
    <w:multiLevelType w:val="hybridMultilevel"/>
    <w:tmpl w:val="1F181C52"/>
    <w:lvl w:ilvl="0" w:tplc="48C06C10">
      <w:start w:val="1"/>
      <w:numFmt w:val="decimal"/>
      <w:lvlText w:val="%1."/>
      <w:lvlJc w:val="left"/>
      <w:pPr>
        <w:ind w:left="403" w:hanging="360"/>
      </w:pPr>
      <w:rPr>
        <w:rFonts w:hint="default"/>
      </w:rPr>
    </w:lvl>
    <w:lvl w:ilvl="1" w:tplc="04090019" w:tentative="1">
      <w:start w:val="1"/>
      <w:numFmt w:val="lowerLetter"/>
      <w:lvlText w:val="%2."/>
      <w:lvlJc w:val="left"/>
      <w:pPr>
        <w:ind w:left="1123" w:hanging="360"/>
      </w:pPr>
    </w:lvl>
    <w:lvl w:ilvl="2" w:tplc="0409001B" w:tentative="1">
      <w:start w:val="1"/>
      <w:numFmt w:val="lowerRoman"/>
      <w:lvlText w:val="%3."/>
      <w:lvlJc w:val="right"/>
      <w:pPr>
        <w:ind w:left="1843" w:hanging="180"/>
      </w:pPr>
    </w:lvl>
    <w:lvl w:ilvl="3" w:tplc="0409000F" w:tentative="1">
      <w:start w:val="1"/>
      <w:numFmt w:val="decimal"/>
      <w:lvlText w:val="%4."/>
      <w:lvlJc w:val="left"/>
      <w:pPr>
        <w:ind w:left="2563" w:hanging="360"/>
      </w:pPr>
    </w:lvl>
    <w:lvl w:ilvl="4" w:tplc="04090019" w:tentative="1">
      <w:start w:val="1"/>
      <w:numFmt w:val="lowerLetter"/>
      <w:lvlText w:val="%5."/>
      <w:lvlJc w:val="left"/>
      <w:pPr>
        <w:ind w:left="3283" w:hanging="360"/>
      </w:pPr>
    </w:lvl>
    <w:lvl w:ilvl="5" w:tplc="0409001B" w:tentative="1">
      <w:start w:val="1"/>
      <w:numFmt w:val="lowerRoman"/>
      <w:lvlText w:val="%6."/>
      <w:lvlJc w:val="right"/>
      <w:pPr>
        <w:ind w:left="4003" w:hanging="180"/>
      </w:pPr>
    </w:lvl>
    <w:lvl w:ilvl="6" w:tplc="0409000F" w:tentative="1">
      <w:start w:val="1"/>
      <w:numFmt w:val="decimal"/>
      <w:lvlText w:val="%7."/>
      <w:lvlJc w:val="left"/>
      <w:pPr>
        <w:ind w:left="4723" w:hanging="360"/>
      </w:pPr>
    </w:lvl>
    <w:lvl w:ilvl="7" w:tplc="04090019" w:tentative="1">
      <w:start w:val="1"/>
      <w:numFmt w:val="lowerLetter"/>
      <w:lvlText w:val="%8."/>
      <w:lvlJc w:val="left"/>
      <w:pPr>
        <w:ind w:left="5443" w:hanging="360"/>
      </w:pPr>
    </w:lvl>
    <w:lvl w:ilvl="8" w:tplc="0409001B" w:tentative="1">
      <w:start w:val="1"/>
      <w:numFmt w:val="lowerRoman"/>
      <w:lvlText w:val="%9."/>
      <w:lvlJc w:val="right"/>
      <w:pPr>
        <w:ind w:left="6163" w:hanging="180"/>
      </w:pPr>
    </w:lvl>
  </w:abstractNum>
  <w:abstractNum w:abstractNumId="28" w15:restartNumberingAfterBreak="0">
    <w:nsid w:val="5F8425D3"/>
    <w:multiLevelType w:val="hybridMultilevel"/>
    <w:tmpl w:val="BFA83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FE06F8C"/>
    <w:multiLevelType w:val="hybridMultilevel"/>
    <w:tmpl w:val="56381F20"/>
    <w:lvl w:ilvl="0" w:tplc="4F189B88">
      <w:start w:val="1"/>
      <w:numFmt w:val="bullet"/>
      <w:lvlText w:val=""/>
      <w:lvlJc w:val="left"/>
      <w:pPr>
        <w:ind w:left="360" w:hanging="360"/>
      </w:pPr>
      <w:rPr>
        <w:rFonts w:ascii="Symbol" w:hAnsi="Symbol" w:hint="default"/>
        <w:color w:val="DC241F"/>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84B495B"/>
    <w:multiLevelType w:val="hybridMultilevel"/>
    <w:tmpl w:val="B40E0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87D62BB"/>
    <w:multiLevelType w:val="hybridMultilevel"/>
    <w:tmpl w:val="1E7CFB68"/>
    <w:lvl w:ilvl="0" w:tplc="33A232AA">
      <w:numFmt w:val="bullet"/>
      <w:lvlText w:val="•"/>
      <w:lvlJc w:val="left"/>
      <w:pPr>
        <w:ind w:left="1778" w:hanging="360"/>
      </w:pPr>
      <w:rPr>
        <w:rFonts w:ascii="Calibri" w:eastAsiaTheme="minorEastAsia" w:hAnsi="Calibri" w:cstheme="minorBidi" w:hint="default"/>
      </w:rPr>
    </w:lvl>
    <w:lvl w:ilvl="1" w:tplc="04090003" w:tentative="1">
      <w:start w:val="1"/>
      <w:numFmt w:val="bullet"/>
      <w:lvlText w:val="o"/>
      <w:lvlJc w:val="left"/>
      <w:pPr>
        <w:ind w:left="2498" w:hanging="360"/>
      </w:pPr>
      <w:rPr>
        <w:rFonts w:ascii="Courier New" w:hAnsi="Courier New" w:cs="Courier New" w:hint="default"/>
      </w:rPr>
    </w:lvl>
    <w:lvl w:ilvl="2" w:tplc="04090005" w:tentative="1">
      <w:start w:val="1"/>
      <w:numFmt w:val="bullet"/>
      <w:lvlText w:val=""/>
      <w:lvlJc w:val="left"/>
      <w:pPr>
        <w:ind w:left="3218" w:hanging="360"/>
      </w:pPr>
      <w:rPr>
        <w:rFonts w:ascii="Wingdings" w:hAnsi="Wingdings" w:hint="default"/>
      </w:rPr>
    </w:lvl>
    <w:lvl w:ilvl="3" w:tplc="04090001" w:tentative="1">
      <w:start w:val="1"/>
      <w:numFmt w:val="bullet"/>
      <w:lvlText w:val=""/>
      <w:lvlJc w:val="left"/>
      <w:pPr>
        <w:ind w:left="3938" w:hanging="360"/>
      </w:pPr>
      <w:rPr>
        <w:rFonts w:ascii="Symbol" w:hAnsi="Symbol" w:hint="default"/>
      </w:rPr>
    </w:lvl>
    <w:lvl w:ilvl="4" w:tplc="04090003" w:tentative="1">
      <w:start w:val="1"/>
      <w:numFmt w:val="bullet"/>
      <w:lvlText w:val="o"/>
      <w:lvlJc w:val="left"/>
      <w:pPr>
        <w:ind w:left="4658" w:hanging="360"/>
      </w:pPr>
      <w:rPr>
        <w:rFonts w:ascii="Courier New" w:hAnsi="Courier New" w:cs="Courier New" w:hint="default"/>
      </w:rPr>
    </w:lvl>
    <w:lvl w:ilvl="5" w:tplc="04090005" w:tentative="1">
      <w:start w:val="1"/>
      <w:numFmt w:val="bullet"/>
      <w:lvlText w:val=""/>
      <w:lvlJc w:val="left"/>
      <w:pPr>
        <w:ind w:left="5378" w:hanging="360"/>
      </w:pPr>
      <w:rPr>
        <w:rFonts w:ascii="Wingdings" w:hAnsi="Wingdings" w:hint="default"/>
      </w:rPr>
    </w:lvl>
    <w:lvl w:ilvl="6" w:tplc="04090001" w:tentative="1">
      <w:start w:val="1"/>
      <w:numFmt w:val="bullet"/>
      <w:lvlText w:val=""/>
      <w:lvlJc w:val="left"/>
      <w:pPr>
        <w:ind w:left="6098" w:hanging="360"/>
      </w:pPr>
      <w:rPr>
        <w:rFonts w:ascii="Symbol" w:hAnsi="Symbol" w:hint="default"/>
      </w:rPr>
    </w:lvl>
    <w:lvl w:ilvl="7" w:tplc="04090003" w:tentative="1">
      <w:start w:val="1"/>
      <w:numFmt w:val="bullet"/>
      <w:lvlText w:val="o"/>
      <w:lvlJc w:val="left"/>
      <w:pPr>
        <w:ind w:left="6818" w:hanging="360"/>
      </w:pPr>
      <w:rPr>
        <w:rFonts w:ascii="Courier New" w:hAnsi="Courier New" w:cs="Courier New" w:hint="default"/>
      </w:rPr>
    </w:lvl>
    <w:lvl w:ilvl="8" w:tplc="04090005" w:tentative="1">
      <w:start w:val="1"/>
      <w:numFmt w:val="bullet"/>
      <w:lvlText w:val=""/>
      <w:lvlJc w:val="left"/>
      <w:pPr>
        <w:ind w:left="7538" w:hanging="360"/>
      </w:pPr>
      <w:rPr>
        <w:rFonts w:ascii="Wingdings" w:hAnsi="Wingdings" w:hint="default"/>
      </w:rPr>
    </w:lvl>
  </w:abstractNum>
  <w:abstractNum w:abstractNumId="32" w15:restartNumberingAfterBreak="0">
    <w:nsid w:val="692214F4"/>
    <w:multiLevelType w:val="hybridMultilevel"/>
    <w:tmpl w:val="2ABCE8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94A062E"/>
    <w:multiLevelType w:val="hybridMultilevel"/>
    <w:tmpl w:val="10F288F0"/>
    <w:lvl w:ilvl="0" w:tplc="222E95D6">
      <w:start w:val="1"/>
      <w:numFmt w:val="lowerLetter"/>
      <w:pStyle w:val="tabletextlistbullet"/>
      <w:lvlText w:val="%1)"/>
      <w:lvlJc w:val="left"/>
      <w:pPr>
        <w:ind w:left="720" w:hanging="720"/>
      </w:pPr>
      <w:rPr>
        <w:rFonts w:hint="default"/>
        <w:color w:val="3F74B8"/>
      </w:rPr>
    </w:lvl>
    <w:lvl w:ilvl="1" w:tplc="B46EE76C">
      <w:start w:val="1"/>
      <w:numFmt w:val="decimal"/>
      <w:pStyle w:val="tabletextlistnumbered"/>
      <w:lvlText w:val="%2."/>
      <w:lvlJc w:val="left"/>
      <w:pPr>
        <w:tabs>
          <w:tab w:val="num" w:pos="284"/>
        </w:tabs>
        <w:ind w:left="284" w:hanging="284"/>
      </w:pPr>
      <w:rPr>
        <w:rFonts w:hint="default"/>
        <w:color w:val="auto"/>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w:hAnsi="Courier"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w:hAnsi="Courier"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96D5474"/>
    <w:multiLevelType w:val="hybridMultilevel"/>
    <w:tmpl w:val="3F262670"/>
    <w:lvl w:ilvl="0" w:tplc="4F189B88">
      <w:start w:val="1"/>
      <w:numFmt w:val="bullet"/>
      <w:lvlText w:val=""/>
      <w:lvlJc w:val="left"/>
      <w:pPr>
        <w:ind w:left="360" w:hanging="360"/>
      </w:pPr>
      <w:rPr>
        <w:rFonts w:ascii="Symbol" w:hAnsi="Symbol" w:hint="default"/>
        <w:color w:val="DC241F"/>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BB437B6"/>
    <w:multiLevelType w:val="multilevel"/>
    <w:tmpl w:val="19285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C7463D5"/>
    <w:multiLevelType w:val="hybridMultilevel"/>
    <w:tmpl w:val="52B43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CD27B92"/>
    <w:multiLevelType w:val="hybridMultilevel"/>
    <w:tmpl w:val="EA903C12"/>
    <w:lvl w:ilvl="0" w:tplc="33A232AA">
      <w:numFmt w:val="bullet"/>
      <w:lvlText w:val="•"/>
      <w:lvlJc w:val="left"/>
      <w:pPr>
        <w:ind w:left="3218" w:hanging="360"/>
      </w:pPr>
      <w:rPr>
        <w:rFonts w:ascii="Calibri" w:eastAsiaTheme="minorEastAsia" w:hAnsi="Calibri" w:cstheme="minorBidi"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8" w15:restartNumberingAfterBreak="0">
    <w:nsid w:val="6FE56B78"/>
    <w:multiLevelType w:val="hybridMultilevel"/>
    <w:tmpl w:val="DDBE7E6C"/>
    <w:lvl w:ilvl="0" w:tplc="EA4ACD06">
      <w:start w:val="1"/>
      <w:numFmt w:val="bullet"/>
      <w:lvlText w:val="-"/>
      <w:lvlJc w:val="left"/>
      <w:pPr>
        <w:ind w:left="1440" w:hanging="360"/>
      </w:pPr>
      <w:rPr>
        <w:rFonts w:ascii="Calibri" w:eastAsiaTheme="minorHAnsi" w:hAnsi="Calibri" w:cstheme="minorBidi"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9" w15:restartNumberingAfterBreak="0">
    <w:nsid w:val="7D7126C3"/>
    <w:multiLevelType w:val="hybridMultilevel"/>
    <w:tmpl w:val="9AAAD176"/>
    <w:lvl w:ilvl="0" w:tplc="04090001">
      <w:start w:val="1"/>
      <w:numFmt w:val="bullet"/>
      <w:lvlText w:val=""/>
      <w:lvlJc w:val="left"/>
      <w:pPr>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35"/>
  </w:num>
  <w:num w:numId="2">
    <w:abstractNumId w:val="27"/>
  </w:num>
  <w:num w:numId="3">
    <w:abstractNumId w:val="1"/>
  </w:num>
  <w:num w:numId="4">
    <w:abstractNumId w:val="33"/>
  </w:num>
  <w:num w:numId="5">
    <w:abstractNumId w:val="14"/>
  </w:num>
  <w:num w:numId="6">
    <w:abstractNumId w:val="3"/>
  </w:num>
  <w:num w:numId="7">
    <w:abstractNumId w:val="11"/>
  </w:num>
  <w:num w:numId="8">
    <w:abstractNumId w:val="0"/>
  </w:num>
  <w:num w:numId="9">
    <w:abstractNumId w:val="25"/>
  </w:num>
  <w:num w:numId="10">
    <w:abstractNumId w:val="2"/>
  </w:num>
  <w:num w:numId="11">
    <w:abstractNumId w:val="10"/>
  </w:num>
  <w:num w:numId="12">
    <w:abstractNumId w:val="15"/>
  </w:num>
  <w:num w:numId="13">
    <w:abstractNumId w:val="5"/>
  </w:num>
  <w:num w:numId="14">
    <w:abstractNumId w:val="21"/>
  </w:num>
  <w:num w:numId="15">
    <w:abstractNumId w:val="39"/>
  </w:num>
  <w:num w:numId="16">
    <w:abstractNumId w:val="19"/>
  </w:num>
  <w:num w:numId="17">
    <w:abstractNumId w:val="12"/>
  </w:num>
  <w:num w:numId="18">
    <w:abstractNumId w:val="20"/>
  </w:num>
  <w:num w:numId="19">
    <w:abstractNumId w:val="8"/>
  </w:num>
  <w:num w:numId="20">
    <w:abstractNumId w:val="22"/>
  </w:num>
  <w:num w:numId="21">
    <w:abstractNumId w:val="30"/>
  </w:num>
  <w:num w:numId="22">
    <w:abstractNumId w:val="36"/>
  </w:num>
  <w:num w:numId="23">
    <w:abstractNumId w:val="17"/>
  </w:num>
  <w:num w:numId="24">
    <w:abstractNumId w:val="32"/>
  </w:num>
  <w:num w:numId="25">
    <w:abstractNumId w:val="4"/>
  </w:num>
  <w:num w:numId="26">
    <w:abstractNumId w:val="23"/>
  </w:num>
  <w:num w:numId="27">
    <w:abstractNumId w:val="34"/>
  </w:num>
  <w:num w:numId="28">
    <w:abstractNumId w:val="24"/>
  </w:num>
  <w:num w:numId="29">
    <w:abstractNumId w:val="13"/>
  </w:num>
  <w:num w:numId="30">
    <w:abstractNumId w:val="29"/>
  </w:num>
  <w:num w:numId="31">
    <w:abstractNumId w:val="6"/>
  </w:num>
  <w:num w:numId="32">
    <w:abstractNumId w:val="38"/>
  </w:num>
  <w:num w:numId="33">
    <w:abstractNumId w:val="28"/>
  </w:num>
  <w:num w:numId="34">
    <w:abstractNumId w:val="7"/>
  </w:num>
  <w:num w:numId="35">
    <w:abstractNumId w:val="18"/>
  </w:num>
  <w:num w:numId="36">
    <w:abstractNumId w:val="31"/>
  </w:num>
  <w:num w:numId="37">
    <w:abstractNumId w:val="37"/>
  </w:num>
  <w:num w:numId="38">
    <w:abstractNumId w:val="9"/>
  </w:num>
  <w:num w:numId="39">
    <w:abstractNumId w:val="26"/>
  </w:num>
  <w:num w:numId="4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4"/>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28C"/>
    <w:rsid w:val="00091B70"/>
    <w:rsid w:val="00167015"/>
    <w:rsid w:val="001A63F0"/>
    <w:rsid w:val="005668AB"/>
    <w:rsid w:val="00653AD2"/>
    <w:rsid w:val="00723EC9"/>
    <w:rsid w:val="007D2C46"/>
    <w:rsid w:val="00804CE6"/>
    <w:rsid w:val="0080528C"/>
    <w:rsid w:val="008B5AAC"/>
    <w:rsid w:val="009C2C28"/>
    <w:rsid w:val="00A30829"/>
    <w:rsid w:val="00AB11FC"/>
    <w:rsid w:val="00C420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50BE5"/>
  <w15:chartTrackingRefBased/>
  <w15:docId w15:val="{C2A70CB4-617E-8C4A-BB0C-22BC8A416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A63F0"/>
    <w:rPr>
      <w:lang w:eastAsia="en-US"/>
    </w:rPr>
  </w:style>
  <w:style w:type="paragraph" w:styleId="Heading1">
    <w:name w:val="heading 1"/>
    <w:basedOn w:val="Normal"/>
    <w:next w:val="Normal"/>
    <w:link w:val="Heading1Char"/>
    <w:uiPriority w:val="9"/>
    <w:qFormat/>
    <w:rsid w:val="00804CE6"/>
    <w:pPr>
      <w:keepNext/>
      <w:keepLines/>
      <w:spacing w:before="480"/>
      <w:outlineLvl w:val="0"/>
    </w:pPr>
    <w:rPr>
      <w:rFonts w:asciiTheme="majorHAnsi" w:eastAsiaTheme="majorEastAsia" w:hAnsiTheme="majorHAnsi" w:cstheme="majorBidi"/>
      <w:b/>
      <w:bCs/>
      <w:color w:val="2D4F8E" w:themeColor="accent1" w:themeShade="B5"/>
      <w:sz w:val="32"/>
      <w:szCs w:val="32"/>
    </w:rPr>
  </w:style>
  <w:style w:type="paragraph" w:styleId="Heading2">
    <w:name w:val="heading 2"/>
    <w:basedOn w:val="Normal"/>
    <w:next w:val="Normal"/>
    <w:link w:val="Heading2Char"/>
    <w:uiPriority w:val="9"/>
    <w:unhideWhenUsed/>
    <w:qFormat/>
    <w:rsid w:val="00804CE6"/>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autoRedefine/>
    <w:qFormat/>
    <w:rsid w:val="00804CE6"/>
    <w:pPr>
      <w:keepNext/>
      <w:keepLines/>
      <w:spacing w:before="200"/>
      <w:outlineLvl w:val="2"/>
    </w:pPr>
    <w:rPr>
      <w:rFonts w:ascii="Calibri" w:eastAsia="Times New Roman" w:hAnsi="Calibri" w:cs="Times New Roman"/>
      <w:b/>
      <w:bCs/>
      <w:color w:val="009AC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1A63F0"/>
    <w:pPr>
      <w:ind w:left="720"/>
    </w:pPr>
    <w:rPr>
      <w:rFonts w:ascii="Palatino" w:eastAsia="Times New Roman" w:hAnsi="Palatino" w:cs="Times New Roman"/>
      <w:szCs w:val="20"/>
    </w:rPr>
  </w:style>
  <w:style w:type="character" w:customStyle="1" w:styleId="BodyTextIndentChar">
    <w:name w:val="Body Text Indent Char"/>
    <w:basedOn w:val="DefaultParagraphFont"/>
    <w:link w:val="BodyTextIndent"/>
    <w:rsid w:val="001A63F0"/>
    <w:rPr>
      <w:rFonts w:ascii="Palatino" w:eastAsia="Times New Roman" w:hAnsi="Palatino" w:cs="Times New Roman"/>
      <w:szCs w:val="20"/>
      <w:lang w:eastAsia="en-US"/>
    </w:rPr>
  </w:style>
  <w:style w:type="paragraph" w:styleId="Footer">
    <w:name w:val="footer"/>
    <w:basedOn w:val="Normal"/>
    <w:link w:val="FooterChar"/>
    <w:uiPriority w:val="99"/>
    <w:unhideWhenUsed/>
    <w:rsid w:val="001A63F0"/>
    <w:pPr>
      <w:tabs>
        <w:tab w:val="center" w:pos="4320"/>
        <w:tab w:val="right" w:pos="8640"/>
      </w:tabs>
    </w:pPr>
  </w:style>
  <w:style w:type="character" w:customStyle="1" w:styleId="FooterChar">
    <w:name w:val="Footer Char"/>
    <w:basedOn w:val="DefaultParagraphFont"/>
    <w:link w:val="Footer"/>
    <w:uiPriority w:val="99"/>
    <w:rsid w:val="001A63F0"/>
    <w:rPr>
      <w:lang w:eastAsia="en-US"/>
    </w:rPr>
  </w:style>
  <w:style w:type="character" w:styleId="PageNumber">
    <w:name w:val="page number"/>
    <w:basedOn w:val="DefaultParagraphFont"/>
    <w:uiPriority w:val="99"/>
    <w:semiHidden/>
    <w:unhideWhenUsed/>
    <w:rsid w:val="001A63F0"/>
  </w:style>
  <w:style w:type="paragraph" w:styleId="Header">
    <w:name w:val="header"/>
    <w:basedOn w:val="Normal"/>
    <w:link w:val="HeaderChar"/>
    <w:uiPriority w:val="99"/>
    <w:unhideWhenUsed/>
    <w:rsid w:val="001A63F0"/>
    <w:pPr>
      <w:tabs>
        <w:tab w:val="center" w:pos="4513"/>
        <w:tab w:val="right" w:pos="9026"/>
      </w:tabs>
    </w:pPr>
    <w:rPr>
      <w:rFonts w:eastAsiaTheme="minorHAnsi"/>
      <w:sz w:val="22"/>
      <w:szCs w:val="22"/>
      <w:lang w:val="en-GB"/>
    </w:rPr>
  </w:style>
  <w:style w:type="character" w:customStyle="1" w:styleId="HeaderChar">
    <w:name w:val="Header Char"/>
    <w:basedOn w:val="DefaultParagraphFont"/>
    <w:link w:val="Header"/>
    <w:uiPriority w:val="99"/>
    <w:rsid w:val="001A63F0"/>
    <w:rPr>
      <w:rFonts w:eastAsiaTheme="minorHAnsi"/>
      <w:sz w:val="22"/>
      <w:szCs w:val="22"/>
      <w:lang w:val="en-GB" w:eastAsia="en-US"/>
    </w:rPr>
  </w:style>
  <w:style w:type="paragraph" w:styleId="Subtitle">
    <w:name w:val="Subtitle"/>
    <w:basedOn w:val="Title"/>
    <w:link w:val="SubtitleChar"/>
    <w:uiPriority w:val="11"/>
    <w:qFormat/>
    <w:rsid w:val="001A63F0"/>
    <w:pPr>
      <w:ind w:right="8328"/>
    </w:pPr>
    <w:rPr>
      <w:rFonts w:ascii="Gill Sans Infant Std" w:hAnsi="Gill Sans Infant Std"/>
      <w:color w:val="FFFFFF" w:themeColor="background1"/>
      <w:spacing w:val="0"/>
      <w:sz w:val="28"/>
      <w:szCs w:val="28"/>
      <w:lang w:eastAsia="ja-JP"/>
    </w:rPr>
  </w:style>
  <w:style w:type="character" w:customStyle="1" w:styleId="SubtitleChar">
    <w:name w:val="Subtitle Char"/>
    <w:basedOn w:val="DefaultParagraphFont"/>
    <w:link w:val="Subtitle"/>
    <w:uiPriority w:val="11"/>
    <w:rsid w:val="001A63F0"/>
    <w:rPr>
      <w:rFonts w:ascii="Gill Sans Infant Std" w:eastAsiaTheme="majorEastAsia" w:hAnsi="Gill Sans Infant Std" w:cstheme="majorBidi"/>
      <w:color w:val="FFFFFF" w:themeColor="background1"/>
      <w:kern w:val="28"/>
      <w:sz w:val="28"/>
      <w:szCs w:val="28"/>
    </w:rPr>
  </w:style>
  <w:style w:type="table" w:styleId="TableGrid">
    <w:name w:val="Table Grid"/>
    <w:basedOn w:val="TableNormal"/>
    <w:uiPriority w:val="59"/>
    <w:rsid w:val="001A63F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1A63F0"/>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A63F0"/>
    <w:rPr>
      <w:rFonts w:asciiTheme="majorHAnsi" w:eastAsiaTheme="majorEastAsia" w:hAnsiTheme="majorHAnsi" w:cstheme="majorBidi"/>
      <w:spacing w:val="-10"/>
      <w:kern w:val="28"/>
      <w:sz w:val="56"/>
      <w:szCs w:val="56"/>
      <w:lang w:eastAsia="en-US"/>
    </w:rPr>
  </w:style>
  <w:style w:type="paragraph" w:styleId="Date">
    <w:name w:val="Date"/>
    <w:basedOn w:val="Normal"/>
    <w:next w:val="Normal"/>
    <w:link w:val="DateChar"/>
    <w:uiPriority w:val="99"/>
    <w:semiHidden/>
    <w:unhideWhenUsed/>
    <w:rsid w:val="00804CE6"/>
  </w:style>
  <w:style w:type="character" w:customStyle="1" w:styleId="DateChar">
    <w:name w:val="Date Char"/>
    <w:basedOn w:val="DefaultParagraphFont"/>
    <w:link w:val="Date"/>
    <w:uiPriority w:val="99"/>
    <w:semiHidden/>
    <w:rsid w:val="00804CE6"/>
    <w:rPr>
      <w:lang w:eastAsia="en-US"/>
    </w:rPr>
  </w:style>
  <w:style w:type="character" w:customStyle="1" w:styleId="Heading1Char">
    <w:name w:val="Heading 1 Char"/>
    <w:basedOn w:val="DefaultParagraphFont"/>
    <w:link w:val="Heading1"/>
    <w:uiPriority w:val="9"/>
    <w:rsid w:val="00804CE6"/>
    <w:rPr>
      <w:rFonts w:asciiTheme="majorHAnsi" w:eastAsiaTheme="majorEastAsia" w:hAnsiTheme="majorHAnsi" w:cstheme="majorBidi"/>
      <w:b/>
      <w:bCs/>
      <w:color w:val="2D4F8E" w:themeColor="accent1" w:themeShade="B5"/>
      <w:sz w:val="32"/>
      <w:szCs w:val="32"/>
      <w:lang w:eastAsia="en-US"/>
    </w:rPr>
  </w:style>
  <w:style w:type="character" w:customStyle="1" w:styleId="Heading2Char">
    <w:name w:val="Heading 2 Char"/>
    <w:basedOn w:val="DefaultParagraphFont"/>
    <w:link w:val="Heading2"/>
    <w:uiPriority w:val="9"/>
    <w:rsid w:val="00804CE6"/>
    <w:rPr>
      <w:rFonts w:asciiTheme="majorHAnsi" w:eastAsiaTheme="majorEastAsia" w:hAnsiTheme="majorHAnsi" w:cstheme="majorBidi"/>
      <w:b/>
      <w:bCs/>
      <w:color w:val="4472C4" w:themeColor="accent1"/>
      <w:sz w:val="26"/>
      <w:szCs w:val="26"/>
      <w:lang w:eastAsia="en-US"/>
    </w:rPr>
  </w:style>
  <w:style w:type="character" w:customStyle="1" w:styleId="Heading3Char">
    <w:name w:val="Heading 3 Char"/>
    <w:basedOn w:val="DefaultParagraphFont"/>
    <w:link w:val="Heading3"/>
    <w:rsid w:val="00804CE6"/>
    <w:rPr>
      <w:rFonts w:ascii="Calibri" w:eastAsia="Times New Roman" w:hAnsi="Calibri" w:cs="Times New Roman"/>
      <w:b/>
      <w:bCs/>
      <w:color w:val="009AC2"/>
      <w:lang w:val="en-GB" w:eastAsia="en-GB"/>
    </w:rPr>
  </w:style>
  <w:style w:type="paragraph" w:styleId="BalloonText">
    <w:name w:val="Balloon Text"/>
    <w:basedOn w:val="Normal"/>
    <w:link w:val="BalloonTextChar"/>
    <w:uiPriority w:val="99"/>
    <w:semiHidden/>
    <w:unhideWhenUsed/>
    <w:rsid w:val="00804CE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04CE6"/>
    <w:rPr>
      <w:rFonts w:ascii="Lucida Grande" w:hAnsi="Lucida Grande" w:cs="Lucida Grande"/>
      <w:sz w:val="18"/>
      <w:szCs w:val="18"/>
      <w:lang w:eastAsia="en-US"/>
    </w:rPr>
  </w:style>
  <w:style w:type="paragraph" w:customStyle="1" w:styleId="Default">
    <w:name w:val="Default"/>
    <w:qFormat/>
    <w:rsid w:val="00804CE6"/>
    <w:pPr>
      <w:autoSpaceDE w:val="0"/>
      <w:autoSpaceDN w:val="0"/>
      <w:adjustRightInd w:val="0"/>
    </w:pPr>
    <w:rPr>
      <w:rFonts w:ascii="Cambria" w:eastAsiaTheme="minorHAnsi" w:hAnsi="Cambria" w:cs="Times New Roman"/>
      <w:lang w:eastAsia="en-US"/>
    </w:rPr>
  </w:style>
  <w:style w:type="paragraph" w:customStyle="1" w:styleId="Heading2Red12">
    <w:name w:val="Heading 2 Red 12"/>
    <w:basedOn w:val="Heading1Red14"/>
    <w:qFormat/>
    <w:rsid w:val="00804CE6"/>
    <w:rPr>
      <w:sz w:val="24"/>
    </w:rPr>
  </w:style>
  <w:style w:type="paragraph" w:customStyle="1" w:styleId="Heading1Red14">
    <w:name w:val="Heading 1 Red 14"/>
    <w:basedOn w:val="Normal"/>
    <w:next w:val="Heading1"/>
    <w:qFormat/>
    <w:rsid w:val="00804CE6"/>
    <w:rPr>
      <w:b/>
      <w:color w:val="DC241F"/>
      <w:sz w:val="28"/>
    </w:rPr>
  </w:style>
  <w:style w:type="paragraph" w:customStyle="1" w:styleId="Heading3Black12">
    <w:name w:val="Heading 3 Black 12"/>
    <w:basedOn w:val="Heading2"/>
    <w:qFormat/>
    <w:rsid w:val="00804CE6"/>
    <w:rPr>
      <w:color w:val="auto"/>
      <w:sz w:val="24"/>
    </w:rPr>
  </w:style>
  <w:style w:type="paragraph" w:customStyle="1" w:styleId="Level1">
    <w:name w:val="Level 1"/>
    <w:autoRedefine/>
    <w:qFormat/>
    <w:rsid w:val="00804CE6"/>
    <w:pPr>
      <w:spacing w:after="120"/>
    </w:pPr>
    <w:rPr>
      <w:rFonts w:asciiTheme="majorHAnsi" w:eastAsiaTheme="majorEastAsia" w:hAnsiTheme="majorHAnsi" w:cstheme="majorBidi"/>
      <w:b/>
      <w:color w:val="1085DB"/>
      <w:spacing w:val="5"/>
      <w:kern w:val="28"/>
      <w:sz w:val="28"/>
      <w:szCs w:val="52"/>
      <w:lang w:eastAsia="en-US"/>
    </w:rPr>
  </w:style>
  <w:style w:type="paragraph" w:customStyle="1" w:styleId="Pa25">
    <w:name w:val="Pa25"/>
    <w:basedOn w:val="Default"/>
    <w:next w:val="Default"/>
    <w:uiPriority w:val="99"/>
    <w:rsid w:val="00804CE6"/>
    <w:pPr>
      <w:widowControl w:val="0"/>
      <w:spacing w:line="201" w:lineRule="atLeast"/>
    </w:pPr>
    <w:rPr>
      <w:rFonts w:ascii="GillSans Light" w:eastAsiaTheme="minorEastAsia" w:hAnsi="GillSans Light"/>
    </w:rPr>
  </w:style>
  <w:style w:type="paragraph" w:customStyle="1" w:styleId="text">
    <w:name w:val="text"/>
    <w:basedOn w:val="Normal"/>
    <w:rsid w:val="00804CE6"/>
    <w:pPr>
      <w:widowControl w:val="0"/>
      <w:suppressAutoHyphens/>
      <w:autoSpaceDE w:val="0"/>
      <w:autoSpaceDN w:val="0"/>
      <w:adjustRightInd w:val="0"/>
      <w:spacing w:before="220" w:line="280" w:lineRule="atLeast"/>
    </w:pPr>
    <w:rPr>
      <w:rFonts w:ascii="Garamond" w:eastAsia="Times New Roman" w:hAnsi="Garamond" w:cs="Book Antiqua"/>
      <w:color w:val="000000"/>
      <w:spacing w:val="-2"/>
      <w:sz w:val="22"/>
      <w:szCs w:val="22"/>
      <w:lang w:val="en-GB" w:bidi="en-US"/>
    </w:rPr>
  </w:style>
  <w:style w:type="paragraph" w:customStyle="1" w:styleId="Pa6">
    <w:name w:val="Pa6"/>
    <w:basedOn w:val="Default"/>
    <w:next w:val="Default"/>
    <w:uiPriority w:val="99"/>
    <w:rsid w:val="00804CE6"/>
    <w:pPr>
      <w:widowControl w:val="0"/>
      <w:spacing w:line="241" w:lineRule="atLeast"/>
    </w:pPr>
    <w:rPr>
      <w:rFonts w:ascii="GillSans Light" w:eastAsiaTheme="minorEastAsia" w:hAnsi="GillSans Light"/>
    </w:rPr>
  </w:style>
  <w:style w:type="paragraph" w:styleId="ListParagraph">
    <w:name w:val="List Paragraph"/>
    <w:basedOn w:val="Normal"/>
    <w:uiPriority w:val="34"/>
    <w:qFormat/>
    <w:rsid w:val="00804CE6"/>
    <w:pPr>
      <w:ind w:left="720"/>
      <w:contextualSpacing/>
    </w:pPr>
  </w:style>
  <w:style w:type="paragraph" w:customStyle="1" w:styleId="Pa14">
    <w:name w:val="Pa14"/>
    <w:basedOn w:val="Default"/>
    <w:next w:val="Default"/>
    <w:uiPriority w:val="99"/>
    <w:rsid w:val="00804CE6"/>
    <w:pPr>
      <w:widowControl w:val="0"/>
      <w:spacing w:line="201" w:lineRule="atLeast"/>
    </w:pPr>
    <w:rPr>
      <w:rFonts w:ascii="GillSans Light" w:eastAsiaTheme="minorEastAsia" w:hAnsi="GillSans Light"/>
    </w:rPr>
  </w:style>
  <w:style w:type="paragraph" w:customStyle="1" w:styleId="tabletextlistbullet">
    <w:name w:val="table text list bullet"/>
    <w:basedOn w:val="Normal"/>
    <w:rsid w:val="00804CE6"/>
    <w:pPr>
      <w:widowControl w:val="0"/>
      <w:numPr>
        <w:numId w:val="4"/>
      </w:numPr>
      <w:suppressAutoHyphens/>
      <w:autoSpaceDE w:val="0"/>
      <w:autoSpaceDN w:val="0"/>
      <w:adjustRightInd w:val="0"/>
      <w:spacing w:before="40" w:after="40" w:line="240" w:lineRule="atLeast"/>
      <w:ind w:right="113"/>
    </w:pPr>
    <w:rPr>
      <w:rFonts w:ascii="Calibri" w:eastAsia="Times New Roman" w:hAnsi="Calibri" w:cs="Arial"/>
      <w:color w:val="000000"/>
      <w:spacing w:val="-2"/>
      <w:sz w:val="20"/>
      <w:szCs w:val="20"/>
      <w:lang w:val="en-GB" w:bidi="en-US"/>
    </w:rPr>
  </w:style>
  <w:style w:type="paragraph" w:customStyle="1" w:styleId="tabletextlistnumbered">
    <w:name w:val="table text list numbered"/>
    <w:basedOn w:val="Normal"/>
    <w:rsid w:val="00804CE6"/>
    <w:pPr>
      <w:widowControl w:val="0"/>
      <w:numPr>
        <w:ilvl w:val="1"/>
        <w:numId w:val="4"/>
      </w:numPr>
      <w:suppressAutoHyphens/>
      <w:autoSpaceDE w:val="0"/>
      <w:autoSpaceDN w:val="0"/>
      <w:adjustRightInd w:val="0"/>
      <w:spacing w:before="40" w:after="40" w:line="240" w:lineRule="atLeast"/>
      <w:ind w:right="113"/>
    </w:pPr>
    <w:rPr>
      <w:rFonts w:ascii="Calibri" w:eastAsia="Times New Roman" w:hAnsi="Calibri" w:cs="Arial"/>
      <w:color w:val="000000"/>
      <w:spacing w:val="-2"/>
      <w:sz w:val="20"/>
      <w:szCs w:val="20"/>
      <w:lang w:val="en-GB" w:bidi="en-US"/>
    </w:rPr>
  </w:style>
  <w:style w:type="paragraph" w:styleId="FootnoteText">
    <w:name w:val="footnote text"/>
    <w:basedOn w:val="Normal"/>
    <w:link w:val="FootnoteTextChar"/>
    <w:unhideWhenUsed/>
    <w:rsid w:val="00804CE6"/>
  </w:style>
  <w:style w:type="character" w:customStyle="1" w:styleId="FootnoteTextChar">
    <w:name w:val="Footnote Text Char"/>
    <w:basedOn w:val="DefaultParagraphFont"/>
    <w:link w:val="FootnoteText"/>
    <w:rsid w:val="00804CE6"/>
    <w:rPr>
      <w:lang w:eastAsia="en-US"/>
    </w:rPr>
  </w:style>
  <w:style w:type="character" w:styleId="FootnoteReference">
    <w:name w:val="footnote reference"/>
    <w:basedOn w:val="DefaultParagraphFont"/>
    <w:unhideWhenUsed/>
    <w:rsid w:val="00804CE6"/>
    <w:rPr>
      <w:vertAlign w:val="superscript"/>
    </w:rPr>
  </w:style>
  <w:style w:type="character" w:styleId="Hyperlink">
    <w:name w:val="Hyperlink"/>
    <w:rsid w:val="00804CE6"/>
    <w:rPr>
      <w:color w:val="0000FF"/>
      <w:u w:val="single"/>
    </w:rPr>
  </w:style>
  <w:style w:type="character" w:styleId="CommentReference">
    <w:name w:val="annotation reference"/>
    <w:basedOn w:val="DefaultParagraphFont"/>
    <w:uiPriority w:val="99"/>
    <w:semiHidden/>
    <w:unhideWhenUsed/>
    <w:rsid w:val="00804CE6"/>
    <w:rPr>
      <w:sz w:val="16"/>
      <w:szCs w:val="16"/>
    </w:rPr>
  </w:style>
  <w:style w:type="paragraph" w:styleId="CommentText">
    <w:name w:val="annotation text"/>
    <w:basedOn w:val="Normal"/>
    <w:link w:val="CommentTextChar"/>
    <w:uiPriority w:val="99"/>
    <w:semiHidden/>
    <w:unhideWhenUsed/>
    <w:rsid w:val="00804CE6"/>
    <w:rPr>
      <w:rFonts w:ascii="Times" w:eastAsia="Times" w:hAnsi="Times" w:cs="Times New Roman"/>
      <w:sz w:val="20"/>
      <w:szCs w:val="20"/>
    </w:rPr>
  </w:style>
  <w:style w:type="character" w:customStyle="1" w:styleId="CommentTextChar">
    <w:name w:val="Comment Text Char"/>
    <w:basedOn w:val="DefaultParagraphFont"/>
    <w:link w:val="CommentText"/>
    <w:uiPriority w:val="99"/>
    <w:semiHidden/>
    <w:rsid w:val="00804CE6"/>
    <w:rPr>
      <w:rFonts w:ascii="Times" w:eastAsia="Times" w:hAnsi="Times"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804CE6"/>
    <w:rPr>
      <w:rFonts w:asciiTheme="minorHAnsi" w:eastAsiaTheme="minorEastAsia" w:hAnsiTheme="minorHAnsi" w:cstheme="minorBidi"/>
      <w:b/>
      <w:bCs/>
    </w:rPr>
  </w:style>
  <w:style w:type="character" w:customStyle="1" w:styleId="CommentSubjectChar">
    <w:name w:val="Comment Subject Char"/>
    <w:basedOn w:val="CommentTextChar"/>
    <w:link w:val="CommentSubject"/>
    <w:uiPriority w:val="99"/>
    <w:semiHidden/>
    <w:rsid w:val="00804CE6"/>
    <w:rPr>
      <w:rFonts w:ascii="Times" w:eastAsia="Times" w:hAnsi="Times" w:cs="Times New Roman"/>
      <w:b/>
      <w:bCs/>
      <w:sz w:val="20"/>
      <w:szCs w:val="20"/>
      <w:lang w:eastAsia="en-US"/>
    </w:rPr>
  </w:style>
  <w:style w:type="paragraph" w:styleId="NormalWeb">
    <w:name w:val="Normal (Web)"/>
    <w:basedOn w:val="Normal"/>
    <w:uiPriority w:val="99"/>
    <w:semiHidden/>
    <w:unhideWhenUsed/>
    <w:rsid w:val="00804CE6"/>
    <w:pPr>
      <w:spacing w:before="100" w:beforeAutospacing="1" w:after="100" w:afterAutospacing="1"/>
    </w:pPr>
    <w:rPr>
      <w:rFonts w:ascii="Times" w:hAnsi="Times" w:cs="Times New Roman"/>
      <w:sz w:val="20"/>
      <w:szCs w:val="20"/>
    </w:rPr>
  </w:style>
  <w:style w:type="paragraph" w:customStyle="1" w:styleId="RRHeading4">
    <w:name w:val="RR Heading4"/>
    <w:aliases w:val="H4"/>
    <w:next w:val="Normal"/>
    <w:qFormat/>
    <w:rsid w:val="00804CE6"/>
    <w:pPr>
      <w:spacing w:before="200"/>
      <w:contextualSpacing/>
    </w:pPr>
    <w:rPr>
      <w:rFonts w:ascii="Arial" w:eastAsiaTheme="minorHAnsi" w:hAnsi="Arial"/>
      <w:b/>
      <w:sz w:val="20"/>
      <w:lang w:val="tr-TR" w:eastAsia="en-US"/>
    </w:rPr>
  </w:style>
  <w:style w:type="character" w:customStyle="1" w:styleId="RRAccentIFC">
    <w:name w:val="RR AccentIFC"/>
    <w:aliases w:val="ACIFC"/>
    <w:basedOn w:val="DefaultParagraphFont"/>
    <w:rsid w:val="00804CE6"/>
    <w:rPr>
      <w:noProof/>
      <w:color w:val="279CA3"/>
      <w:lang w:val="tr-TR"/>
    </w:rPr>
  </w:style>
  <w:style w:type="paragraph" w:customStyle="1" w:styleId="Char">
    <w:name w:val="Char"/>
    <w:basedOn w:val="Normal"/>
    <w:rsid w:val="00804CE6"/>
    <w:pPr>
      <w:spacing w:after="160" w:line="240" w:lineRule="exact"/>
    </w:pPr>
    <w:rPr>
      <w:rFonts w:ascii="Arial" w:eastAsia="Times New Roman" w:hAnsi="Arial" w:cs="Arial"/>
      <w:sz w:val="20"/>
      <w:szCs w:val="20"/>
    </w:rPr>
  </w:style>
  <w:style w:type="paragraph" w:customStyle="1" w:styleId="indent">
    <w:name w:val="indent"/>
    <w:basedOn w:val="Normal"/>
    <w:rsid w:val="00804CE6"/>
    <w:pPr>
      <w:spacing w:after="120"/>
      <w:ind w:left="567"/>
    </w:pPr>
    <w:rPr>
      <w:rFonts w:ascii="Arial" w:eastAsia="Times New Roman" w:hAnsi="Arial" w:cs="Angsana New"/>
      <w:sz w:val="22"/>
      <w:lang w:val="en-NZ" w:eastAsia="en-GB"/>
    </w:rPr>
  </w:style>
  <w:style w:type="paragraph" w:styleId="DocumentMap">
    <w:name w:val="Document Map"/>
    <w:basedOn w:val="Normal"/>
    <w:link w:val="DocumentMapChar"/>
    <w:uiPriority w:val="99"/>
    <w:semiHidden/>
    <w:unhideWhenUsed/>
    <w:rsid w:val="00804CE6"/>
    <w:rPr>
      <w:rFonts w:ascii="Times New Roman" w:hAnsi="Times New Roman" w:cs="Times New Roman"/>
    </w:rPr>
  </w:style>
  <w:style w:type="character" w:customStyle="1" w:styleId="DocumentMapChar">
    <w:name w:val="Document Map Char"/>
    <w:basedOn w:val="DefaultParagraphFont"/>
    <w:link w:val="DocumentMap"/>
    <w:uiPriority w:val="99"/>
    <w:semiHidden/>
    <w:rsid w:val="00804CE6"/>
    <w:rPr>
      <w:rFonts w:ascii="Times New Roman" w:hAnsi="Times New Roman"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drrres.net/uploads/files/resources/Laos-Education-Sector-Snapshot-2014.pdf" TargetMode="External"/><Relationship Id="rId13" Type="http://schemas.openxmlformats.org/officeDocument/2006/relationships/hyperlink" Target="http://www.gadrrres.net/uploads/files/resources/Thailand-Education-Sector-Snapshot-2016.pdf" TargetMode="External"/><Relationship Id="rId18" Type="http://schemas.openxmlformats.org/officeDocument/2006/relationships/footer" Target="footer1.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preventionweb.net/go/edu-materials/" TargetMode="External"/><Relationship Id="rId7" Type="http://schemas.openxmlformats.org/officeDocument/2006/relationships/hyperlink" Target="http://www.gadrrres.net/uploads/files/resources/Indonesia-Education-Sector-Snapshot-2013.pdf" TargetMode="External"/><Relationship Id="rId12" Type="http://schemas.openxmlformats.org/officeDocument/2006/relationships/hyperlink" Target="http://www.gadrrres.net/uploads/files/resources/Solomon-Islands-Education-Sector-Snapshot-2015.pdf" TargetMode="External"/><Relationship Id="rId17" Type="http://schemas.openxmlformats.org/officeDocument/2006/relationships/header" Target="header1.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gadrrres.net/uploads/files/resources/Vietnam-Education-Sector-Snapshot-2013.pdf" TargetMode="External"/><Relationship Id="rId20" Type="http://schemas.openxmlformats.org/officeDocument/2006/relationships/hyperlink" Target="http://bit.ly/PWSubmitEdMats" TargetMode="External"/><Relationship Id="rId1" Type="http://schemas.openxmlformats.org/officeDocument/2006/relationships/numbering" Target="numbering.xml"/><Relationship Id="rId6" Type="http://schemas.openxmlformats.org/officeDocument/2006/relationships/hyperlink" Target="http://www.gadrrres.net/uploads/files/resources/Fiji-Education-Sector-Snapshot-2016.pdf" TargetMode="External"/><Relationship Id="rId11" Type="http://schemas.openxmlformats.org/officeDocument/2006/relationships/hyperlink" Target="http://gadrrres.net/resources/%7Basset:485:url%7D" TargetMode="External"/><Relationship Id="rId24" Type="http://schemas.openxmlformats.org/officeDocument/2006/relationships/image" Target="media/image4.png"/><Relationship Id="rId5" Type="http://schemas.openxmlformats.org/officeDocument/2006/relationships/hyperlink" Target="http://www.gadrrres.net/uploads/files/resources/Bangladesh-Education-Sector-Snapshot-2013.pdf" TargetMode="External"/><Relationship Id="rId15" Type="http://schemas.openxmlformats.org/officeDocument/2006/relationships/hyperlink" Target="http://www.gadrrres.net/uploads/files/resources/Vanuatu-Education-Sector-Snapshot-2016.pdf" TargetMode="External"/><Relationship Id="rId23" Type="http://schemas.openxmlformats.org/officeDocument/2006/relationships/image" Target="media/image3.png"/><Relationship Id="rId10" Type="http://schemas.openxmlformats.org/officeDocument/2006/relationships/hyperlink" Target="http://www.gadrrres.net/uploads/files/resources/Nepal-Education-Sector-Snapshot-2014.pdf"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www.gadrrres.net/uploads/files/resources/Myanmar-Education-Sector-Snapshot-2013.pdf" TargetMode="External"/><Relationship Id="rId14" Type="http://schemas.openxmlformats.org/officeDocument/2006/relationships/hyperlink" Target="http://www.gadrrres.net/uploads/files/resources/Timor-Leste-Education-Sector-Snapshot-2013.pdf" TargetMode="External"/><Relationship Id="rId22"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25</Pages>
  <Words>7302</Words>
  <Characters>41626</Characters>
  <Application>Microsoft Office Word</Application>
  <DocSecurity>0</DocSecurity>
  <Lines>346</Lines>
  <Paragraphs>97</Paragraphs>
  <ScaleCrop>false</ScaleCrop>
  <Company/>
  <LinksUpToDate>false</LinksUpToDate>
  <CharactersWithSpaces>48831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Marla Petal</dc:creator>
  <cp:keywords/>
  <dc:description/>
  <cp:lastModifiedBy>Marla Petal</cp:lastModifiedBy>
  <cp:revision>11</cp:revision>
  <dcterms:created xsi:type="dcterms:W3CDTF">2018-11-02T07:29:00Z</dcterms:created>
  <dcterms:modified xsi:type="dcterms:W3CDTF">2018-11-02T07:55:00Z</dcterms:modified>
</cp:coreProperties>
</file>